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FAA3" w14:textId="77777777" w:rsidR="00581BF1" w:rsidRPr="009D4DDF" w:rsidRDefault="00581BF1" w:rsidP="00581BF1">
      <w:pPr>
        <w:pStyle w:val="Default"/>
        <w:rPr>
          <w:rFonts w:eastAsia="Malgun Gothic"/>
          <w:lang w:eastAsia="ko-KR"/>
        </w:rPr>
      </w:pPr>
    </w:p>
    <w:p w14:paraId="7AE130F4" w14:textId="67C0F5B5" w:rsidR="00581BF1" w:rsidRPr="001D66B4" w:rsidRDefault="00581BF1" w:rsidP="001D66B4">
      <w:pPr>
        <w:pStyle w:val="Default"/>
        <w:jc w:val="center"/>
        <w:rPr>
          <w:rFonts w:eastAsia="Malgun Gothic"/>
          <w:color w:val="009EDB"/>
          <w:sz w:val="28"/>
          <w:szCs w:val="28"/>
          <w:lang w:eastAsia="ko-KR"/>
        </w:rPr>
      </w:pPr>
      <w:r>
        <w:rPr>
          <w:b/>
          <w:bCs/>
          <w:color w:val="009EDB"/>
          <w:sz w:val="28"/>
          <w:szCs w:val="28"/>
        </w:rPr>
        <w:t>UN CTCN</w:t>
      </w:r>
      <w:r w:rsidR="001D66B4">
        <w:rPr>
          <w:rFonts w:eastAsia="Malgun Gothic" w:hint="eastAsia"/>
          <w:b/>
          <w:bCs/>
          <w:color w:val="009EDB"/>
          <w:sz w:val="28"/>
          <w:szCs w:val="28"/>
          <w:lang w:eastAsia="ko-KR"/>
        </w:rPr>
        <w:t xml:space="preserve"> </w:t>
      </w:r>
    </w:p>
    <w:p w14:paraId="2FC147C6" w14:textId="684C9E02" w:rsidR="00747303" w:rsidRPr="00747303" w:rsidRDefault="00165D87" w:rsidP="00747303">
      <w:pPr>
        <w:pStyle w:val="Default"/>
        <w:jc w:val="center"/>
        <w:rPr>
          <w:rFonts w:eastAsia="Malgun Gothic"/>
          <w:b/>
          <w:bCs/>
          <w:color w:val="009EDB"/>
          <w:sz w:val="28"/>
          <w:szCs w:val="28"/>
          <w:lang w:eastAsia="ko-KR"/>
        </w:rPr>
      </w:pPr>
      <w:bookmarkStart w:id="0" w:name="_Hlk203385001"/>
      <w:r>
        <w:rPr>
          <w:rFonts w:eastAsia="Malgun Gothic" w:hint="eastAsia"/>
          <w:b/>
          <w:bCs/>
          <w:color w:val="009EDB"/>
          <w:sz w:val="28"/>
          <w:szCs w:val="28"/>
          <w:lang w:eastAsia="ko-KR"/>
        </w:rPr>
        <w:t xml:space="preserve">The </w:t>
      </w:r>
      <w:r w:rsidR="00C07D35">
        <w:rPr>
          <w:b/>
          <w:bCs/>
          <w:color w:val="009EDB"/>
          <w:sz w:val="28"/>
          <w:szCs w:val="28"/>
        </w:rPr>
        <w:t xml:space="preserve">Collaborative RD&amp;D </w:t>
      </w:r>
      <w:r w:rsidR="00747303">
        <w:rPr>
          <w:rFonts w:eastAsia="Malgun Gothic" w:hint="eastAsia"/>
          <w:b/>
          <w:bCs/>
          <w:color w:val="009EDB"/>
          <w:sz w:val="28"/>
          <w:szCs w:val="28"/>
          <w:lang w:eastAsia="ko-KR"/>
        </w:rPr>
        <w:t xml:space="preserve">Session </w:t>
      </w:r>
      <w:r w:rsidR="00747303" w:rsidRPr="00747303">
        <w:rPr>
          <w:rFonts w:eastAsia="Malgun Gothic"/>
          <w:b/>
          <w:bCs/>
          <w:color w:val="009EDB"/>
          <w:sz w:val="28"/>
          <w:szCs w:val="28"/>
          <w:lang w:eastAsia="ko-KR"/>
        </w:rPr>
        <w:t xml:space="preserve">on Accelerating the </w:t>
      </w:r>
    </w:p>
    <w:p w14:paraId="2C1FF681" w14:textId="5E56AFEE" w:rsidR="00581BF1" w:rsidRPr="00F4738B" w:rsidRDefault="00747303" w:rsidP="00747303">
      <w:pPr>
        <w:pStyle w:val="Default"/>
        <w:rPr>
          <w:rFonts w:eastAsia="Malgun Gothic"/>
          <w:b/>
          <w:bCs/>
          <w:color w:val="009EDB"/>
          <w:sz w:val="28"/>
          <w:szCs w:val="28"/>
          <w:lang w:eastAsia="ko-KR"/>
        </w:rPr>
      </w:pPr>
      <w:r w:rsidRPr="00747303">
        <w:rPr>
          <w:rFonts w:eastAsia="Malgun Gothic"/>
          <w:b/>
          <w:bCs/>
          <w:color w:val="009EDB"/>
          <w:sz w:val="28"/>
          <w:szCs w:val="28"/>
          <w:lang w:eastAsia="ko-KR"/>
        </w:rPr>
        <w:t>Deployment of Energy Storage to Advance Clean Energy Transitions</w:t>
      </w:r>
    </w:p>
    <w:p w14:paraId="7BDFFD7F" w14:textId="77777777" w:rsidR="00FA7031" w:rsidRDefault="00FA7031" w:rsidP="00A759B4">
      <w:pPr>
        <w:pStyle w:val="Default"/>
        <w:jc w:val="center"/>
        <w:rPr>
          <w:b/>
          <w:bCs/>
          <w:color w:val="323232"/>
          <w:sz w:val="22"/>
          <w:szCs w:val="22"/>
        </w:rPr>
      </w:pPr>
    </w:p>
    <w:bookmarkEnd w:id="0"/>
    <w:p w14:paraId="70684A8E" w14:textId="035C7348" w:rsidR="00FA7031" w:rsidRDefault="00FA7031" w:rsidP="00FA7031">
      <w:pPr>
        <w:pStyle w:val="Default"/>
        <w:jc w:val="center"/>
        <w:rPr>
          <w:b/>
          <w:bCs/>
          <w:color w:val="323232"/>
          <w:sz w:val="22"/>
          <w:szCs w:val="22"/>
        </w:rPr>
      </w:pPr>
    </w:p>
    <w:p w14:paraId="5DEC73B9" w14:textId="77777777" w:rsidR="00F94216" w:rsidRDefault="00B57724" w:rsidP="00FA7031">
      <w:pPr>
        <w:pStyle w:val="Default"/>
        <w:jc w:val="center"/>
        <w:rPr>
          <w:rFonts w:eastAsia="Malgun Gothic"/>
          <w:bCs/>
          <w:sz w:val="22"/>
          <w:szCs w:val="22"/>
          <w:lang w:eastAsia="ko-KR"/>
        </w:rPr>
      </w:pPr>
      <w:r>
        <w:rPr>
          <w:rFonts w:eastAsia="Malgun Gothic" w:hint="eastAsia"/>
          <w:b/>
          <w:sz w:val="22"/>
          <w:szCs w:val="22"/>
          <w:lang w:eastAsia="ko-KR"/>
        </w:rPr>
        <w:t xml:space="preserve">Rm 314-315, </w:t>
      </w:r>
      <w:r>
        <w:rPr>
          <w:rFonts w:eastAsia="Malgun Gothic"/>
          <w:b/>
          <w:sz w:val="22"/>
          <w:szCs w:val="22"/>
          <w:lang w:eastAsia="ko-KR"/>
        </w:rPr>
        <w:t>Exhibition</w:t>
      </w:r>
      <w:r>
        <w:rPr>
          <w:rFonts w:eastAsia="Malgun Gothic" w:hint="eastAsia"/>
          <w:b/>
          <w:sz w:val="22"/>
          <w:szCs w:val="22"/>
          <w:lang w:eastAsia="ko-KR"/>
        </w:rPr>
        <w:t xml:space="preserve"> Hall 1,</w:t>
      </w:r>
      <w:r w:rsidR="00460173">
        <w:rPr>
          <w:rFonts w:eastAsia="Malgun Gothic" w:hint="eastAsia"/>
          <w:bCs/>
          <w:sz w:val="22"/>
          <w:szCs w:val="22"/>
          <w:lang w:eastAsia="ko-KR"/>
        </w:rPr>
        <w:t xml:space="preserve"> </w:t>
      </w:r>
      <w:r w:rsidR="00747303">
        <w:rPr>
          <w:rFonts w:eastAsia="Malgun Gothic" w:hint="eastAsia"/>
          <w:bCs/>
          <w:sz w:val="22"/>
          <w:szCs w:val="22"/>
          <w:lang w:eastAsia="ko-KR"/>
        </w:rPr>
        <w:t>BEXCO</w:t>
      </w:r>
      <w:r w:rsidR="00D872BF" w:rsidRPr="00484C48">
        <w:rPr>
          <w:rFonts w:eastAsia="Malgun Gothic"/>
          <w:bCs/>
          <w:sz w:val="22"/>
          <w:szCs w:val="22"/>
          <w:lang w:eastAsia="ko-KR"/>
        </w:rPr>
        <w:t>, Busan, Republic of Korea,</w:t>
      </w:r>
      <w:r w:rsidR="00747303">
        <w:rPr>
          <w:rFonts w:eastAsia="Malgun Gothic" w:hint="eastAsia"/>
          <w:bCs/>
          <w:sz w:val="22"/>
          <w:szCs w:val="22"/>
          <w:lang w:eastAsia="ko-KR"/>
        </w:rPr>
        <w:t xml:space="preserve"> </w:t>
      </w:r>
    </w:p>
    <w:p w14:paraId="54F30EDE" w14:textId="10170376" w:rsidR="00D872BF" w:rsidRPr="001D66B4" w:rsidRDefault="00B57724" w:rsidP="00FA7031">
      <w:pPr>
        <w:pStyle w:val="Default"/>
        <w:jc w:val="center"/>
        <w:rPr>
          <w:rFonts w:eastAsia="Malgun Gothic"/>
          <w:b/>
          <w:sz w:val="22"/>
          <w:szCs w:val="22"/>
          <w:lang w:eastAsia="ko-KR"/>
        </w:rPr>
      </w:pPr>
      <w:r>
        <w:rPr>
          <w:rFonts w:eastAsia="Malgun Gothic" w:hint="eastAsia"/>
          <w:bCs/>
          <w:sz w:val="22"/>
          <w:szCs w:val="22"/>
          <w:lang w:eastAsia="ko-KR"/>
        </w:rPr>
        <w:t>2 - 4 PM</w:t>
      </w:r>
      <w:r w:rsidR="00747303" w:rsidRPr="001D66B4">
        <w:rPr>
          <w:rFonts w:eastAsia="Malgun Gothic" w:hint="eastAsia"/>
          <w:b/>
          <w:sz w:val="22"/>
          <w:szCs w:val="22"/>
          <w:lang w:eastAsia="ko-KR"/>
        </w:rPr>
        <w:t>,</w:t>
      </w:r>
      <w:r w:rsidR="00D872BF" w:rsidRPr="001D66B4">
        <w:rPr>
          <w:rFonts w:eastAsia="Malgun Gothic"/>
          <w:b/>
          <w:sz w:val="22"/>
          <w:szCs w:val="22"/>
          <w:lang w:eastAsia="ko-KR"/>
        </w:rPr>
        <w:t xml:space="preserve"> August </w:t>
      </w:r>
      <w:r w:rsidR="00747303" w:rsidRPr="001D66B4">
        <w:rPr>
          <w:rFonts w:eastAsia="Malgun Gothic" w:hint="eastAsia"/>
          <w:b/>
          <w:sz w:val="22"/>
          <w:szCs w:val="22"/>
          <w:lang w:eastAsia="ko-KR"/>
        </w:rPr>
        <w:t>2</w:t>
      </w:r>
      <w:r w:rsidR="001D66B4" w:rsidRPr="001D66B4">
        <w:rPr>
          <w:rFonts w:eastAsia="Malgun Gothic" w:hint="eastAsia"/>
          <w:b/>
          <w:sz w:val="22"/>
          <w:szCs w:val="22"/>
          <w:lang w:eastAsia="ko-KR"/>
        </w:rPr>
        <w:t>9</w:t>
      </w:r>
      <w:r w:rsidR="001D66B4" w:rsidRPr="001D66B4">
        <w:rPr>
          <w:rFonts w:eastAsia="Malgun Gothic"/>
          <w:b/>
          <w:sz w:val="22"/>
          <w:szCs w:val="22"/>
          <w:lang w:eastAsia="ko-KR"/>
        </w:rPr>
        <w:t>, 2025</w:t>
      </w:r>
    </w:p>
    <w:p w14:paraId="19711558" w14:textId="7CD8CF23" w:rsidR="00FA7031" w:rsidRPr="003C2F81" w:rsidRDefault="00FA7031" w:rsidP="00581BF1">
      <w:pPr>
        <w:pStyle w:val="Default"/>
        <w:rPr>
          <w:rFonts w:eastAsia="Malgun Gothic"/>
          <w:b/>
          <w:bCs/>
          <w:color w:val="323232"/>
          <w:sz w:val="22"/>
          <w:szCs w:val="22"/>
          <w:lang w:eastAsia="ko-KR"/>
        </w:rPr>
      </w:pPr>
    </w:p>
    <w:p w14:paraId="124DF561" w14:textId="739A0662" w:rsidR="000B2C03" w:rsidRPr="00460173" w:rsidRDefault="00581BF1" w:rsidP="000B2C03">
      <w:pPr>
        <w:pStyle w:val="Default"/>
        <w:rPr>
          <w:rFonts w:eastAsia="Malgun Gothic"/>
          <w:color w:val="323232"/>
          <w:sz w:val="22"/>
          <w:szCs w:val="22"/>
          <w:lang w:eastAsia="ko-KR"/>
        </w:rPr>
      </w:pPr>
      <w:r>
        <w:rPr>
          <w:b/>
          <w:bCs/>
          <w:color w:val="323232"/>
          <w:sz w:val="22"/>
          <w:szCs w:val="22"/>
        </w:rPr>
        <w:t xml:space="preserve">Background </w:t>
      </w:r>
      <w:r w:rsidR="00460173">
        <w:rPr>
          <w:rFonts w:eastAsia="Malgun Gothic" w:hint="eastAsia"/>
          <w:b/>
          <w:bCs/>
          <w:color w:val="323232"/>
          <w:sz w:val="22"/>
          <w:szCs w:val="22"/>
          <w:lang w:eastAsia="ko-KR"/>
        </w:rPr>
        <w:t>and Objective</w:t>
      </w:r>
    </w:p>
    <w:p w14:paraId="37396515" w14:textId="77777777" w:rsidR="000B2C03" w:rsidRDefault="000B2C03" w:rsidP="000B2C03">
      <w:pPr>
        <w:pStyle w:val="Default"/>
        <w:rPr>
          <w:color w:val="323232"/>
          <w:sz w:val="22"/>
          <w:szCs w:val="22"/>
        </w:rPr>
      </w:pPr>
    </w:p>
    <w:p w14:paraId="56254E78" w14:textId="2BD3E183" w:rsidR="007E7B9E" w:rsidRDefault="005A0A54" w:rsidP="007E7B9E">
      <w:pPr>
        <w:pStyle w:val="Default"/>
        <w:jc w:val="both"/>
        <w:rPr>
          <w:color w:val="323232"/>
          <w:sz w:val="22"/>
          <w:szCs w:val="22"/>
        </w:rPr>
      </w:pPr>
      <w:r>
        <w:rPr>
          <w:color w:val="323232"/>
          <w:sz w:val="22"/>
          <w:szCs w:val="22"/>
        </w:rPr>
        <w:t xml:space="preserve">For </w:t>
      </w:r>
      <w:r w:rsidR="00C2155E">
        <w:rPr>
          <w:color w:val="323232"/>
          <w:sz w:val="22"/>
          <w:szCs w:val="22"/>
        </w:rPr>
        <w:t xml:space="preserve">the </w:t>
      </w:r>
      <w:r>
        <w:rPr>
          <w:color w:val="323232"/>
          <w:sz w:val="22"/>
          <w:szCs w:val="22"/>
        </w:rPr>
        <w:t xml:space="preserve">past 10 years, </w:t>
      </w:r>
      <w:r w:rsidR="003005C2">
        <w:rPr>
          <w:color w:val="323232"/>
          <w:sz w:val="22"/>
          <w:szCs w:val="22"/>
        </w:rPr>
        <w:t>the Climate Technology Centre and Network (</w:t>
      </w:r>
      <w:r w:rsidR="00581BF1">
        <w:rPr>
          <w:color w:val="323232"/>
          <w:sz w:val="22"/>
          <w:szCs w:val="22"/>
        </w:rPr>
        <w:t>CTCN</w:t>
      </w:r>
      <w:r w:rsidR="003005C2">
        <w:rPr>
          <w:color w:val="323232"/>
          <w:sz w:val="22"/>
          <w:szCs w:val="22"/>
        </w:rPr>
        <w:t>)</w:t>
      </w:r>
      <w:r w:rsidR="00581BF1">
        <w:rPr>
          <w:color w:val="323232"/>
          <w:sz w:val="22"/>
          <w:szCs w:val="22"/>
        </w:rPr>
        <w:t xml:space="preserve"> </w:t>
      </w:r>
      <w:r w:rsidR="00BF6042">
        <w:rPr>
          <w:color w:val="323232"/>
          <w:sz w:val="22"/>
          <w:szCs w:val="22"/>
        </w:rPr>
        <w:t xml:space="preserve">has </w:t>
      </w:r>
      <w:r w:rsidR="00581BF1">
        <w:rPr>
          <w:color w:val="323232"/>
          <w:sz w:val="22"/>
          <w:szCs w:val="22"/>
        </w:rPr>
        <w:t>promote</w:t>
      </w:r>
      <w:r>
        <w:rPr>
          <w:color w:val="323232"/>
          <w:sz w:val="22"/>
          <w:szCs w:val="22"/>
        </w:rPr>
        <w:t>d</w:t>
      </w:r>
      <w:r w:rsidR="00581BF1">
        <w:rPr>
          <w:color w:val="323232"/>
          <w:sz w:val="22"/>
          <w:szCs w:val="22"/>
        </w:rPr>
        <w:t xml:space="preserve"> accelerated transfer of environmentally sound technologies </w:t>
      </w:r>
      <w:r w:rsidR="00BF6042">
        <w:rPr>
          <w:color w:val="323232"/>
          <w:sz w:val="22"/>
          <w:szCs w:val="22"/>
        </w:rPr>
        <w:t>to support</w:t>
      </w:r>
      <w:r w:rsidR="00581BF1">
        <w:rPr>
          <w:color w:val="323232"/>
          <w:sz w:val="22"/>
          <w:szCs w:val="22"/>
        </w:rPr>
        <w:t xml:space="preserve"> low</w:t>
      </w:r>
      <w:r w:rsidR="00BF6042">
        <w:rPr>
          <w:color w:val="323232"/>
          <w:sz w:val="22"/>
          <w:szCs w:val="22"/>
        </w:rPr>
        <w:t>-</w:t>
      </w:r>
      <w:r w:rsidR="00581BF1">
        <w:rPr>
          <w:color w:val="323232"/>
          <w:sz w:val="22"/>
          <w:szCs w:val="22"/>
        </w:rPr>
        <w:t>carbon and climate</w:t>
      </w:r>
      <w:r w:rsidR="00BF6042">
        <w:rPr>
          <w:color w:val="323232"/>
          <w:sz w:val="22"/>
          <w:szCs w:val="22"/>
        </w:rPr>
        <w:t>-</w:t>
      </w:r>
      <w:r w:rsidR="00581BF1">
        <w:rPr>
          <w:color w:val="323232"/>
          <w:sz w:val="22"/>
          <w:szCs w:val="22"/>
        </w:rPr>
        <w:t xml:space="preserve">resilient development at the request of developing countries. </w:t>
      </w:r>
      <w:r w:rsidR="00BF6042" w:rsidRPr="00BF6042">
        <w:rPr>
          <w:color w:val="323232"/>
          <w:sz w:val="22"/>
          <w:szCs w:val="22"/>
        </w:rPr>
        <w:t>In implementing its mission, CTCN has concentrated on stimulating technology cooperation and enhancing the development and transfer of climate technologies. To date, more than 110 countries have benefitted from its services in innovation, technology transfer and knowledge-sharing</w:t>
      </w:r>
      <w:r w:rsidR="00BF6042">
        <w:rPr>
          <w:color w:val="323232"/>
          <w:sz w:val="22"/>
          <w:szCs w:val="22"/>
        </w:rPr>
        <w:t>.</w:t>
      </w:r>
    </w:p>
    <w:p w14:paraId="677EC220" w14:textId="77777777" w:rsidR="007E7B9E" w:rsidRDefault="007E7B9E" w:rsidP="007E7B9E">
      <w:pPr>
        <w:pStyle w:val="Default"/>
        <w:jc w:val="both"/>
        <w:rPr>
          <w:color w:val="323232"/>
          <w:sz w:val="22"/>
          <w:szCs w:val="22"/>
        </w:rPr>
      </w:pPr>
    </w:p>
    <w:p w14:paraId="3268C3EE" w14:textId="38D809EE" w:rsidR="000D1C5E" w:rsidRDefault="00BF6042" w:rsidP="00F6134C">
      <w:pPr>
        <w:pStyle w:val="Default"/>
        <w:jc w:val="both"/>
        <w:rPr>
          <w:color w:val="323232"/>
          <w:sz w:val="22"/>
          <w:szCs w:val="22"/>
        </w:rPr>
      </w:pPr>
      <w:r w:rsidRPr="00BF6042">
        <w:rPr>
          <w:color w:val="323232"/>
          <w:sz w:val="22"/>
          <w:szCs w:val="22"/>
        </w:rPr>
        <w:t>To amplify these efforts, CTCN launched its Partnership and Liaison Office (PALO) on 21 July 2022. One of PALO’s principal objectives is to strengthen innovation and collaborative research, development &amp; demonstration (RD&amp;D) through closer engagement with organisations working on climate change. PALO also serves as a Centre of Excellence for climate-technology RD&amp;D. Research institutes, universities and the private sector are key actors within national innovation systems, and National Designated Entities (NDEs) play a critical bridge-building role by identifying appropriate domestic partners for joint RD&amp;D initiatives.</w:t>
      </w:r>
    </w:p>
    <w:p w14:paraId="5301B78B" w14:textId="77777777" w:rsidR="00BF6042" w:rsidRDefault="00BF6042" w:rsidP="00F6134C">
      <w:pPr>
        <w:pStyle w:val="Default"/>
        <w:jc w:val="both"/>
        <w:rPr>
          <w:rFonts w:eastAsia="Malgun Gothic"/>
          <w:color w:val="323232"/>
          <w:sz w:val="22"/>
          <w:szCs w:val="22"/>
          <w:lang w:eastAsia="ko-KR"/>
        </w:rPr>
      </w:pPr>
    </w:p>
    <w:p w14:paraId="56551DCA" w14:textId="29EA1BFB" w:rsidR="00A14AF4" w:rsidRDefault="00747303" w:rsidP="00C83624">
      <w:pPr>
        <w:pStyle w:val="Default"/>
        <w:jc w:val="both"/>
        <w:rPr>
          <w:rFonts w:eastAsia="Malgun Gothic"/>
          <w:sz w:val="22"/>
          <w:szCs w:val="22"/>
          <w:lang w:eastAsia="ko-KR"/>
        </w:rPr>
      </w:pPr>
      <w:r w:rsidRPr="00747303">
        <w:rPr>
          <w:sz w:val="22"/>
          <w:szCs w:val="22"/>
        </w:rPr>
        <w:t xml:space="preserve">Energy storage </w:t>
      </w:r>
      <w:r w:rsidR="00C83624">
        <w:rPr>
          <w:rFonts w:eastAsia="Malgun Gothic" w:hint="eastAsia"/>
          <w:sz w:val="22"/>
          <w:szCs w:val="22"/>
          <w:lang w:eastAsia="ko-KR"/>
        </w:rPr>
        <w:t xml:space="preserve">has been considered as </w:t>
      </w:r>
      <w:r w:rsidRPr="00747303">
        <w:rPr>
          <w:sz w:val="22"/>
          <w:szCs w:val="22"/>
        </w:rPr>
        <w:t>a pivotal technology for achieving the Paris Agreement’s temperature goals by enabling the large-scale integration of renewable energy</w:t>
      </w:r>
      <w:r w:rsidR="00C83624">
        <w:rPr>
          <w:rFonts w:eastAsia="Malgun Gothic" w:hint="eastAsia"/>
          <w:sz w:val="22"/>
          <w:szCs w:val="22"/>
          <w:lang w:eastAsia="ko-KR"/>
        </w:rPr>
        <w:t xml:space="preserve"> and as </w:t>
      </w:r>
      <w:r w:rsidRPr="00747303">
        <w:rPr>
          <w:sz w:val="22"/>
          <w:szCs w:val="22"/>
        </w:rPr>
        <w:t>a key enabler of clean energy transitions</w:t>
      </w:r>
      <w:r w:rsidR="00C83624">
        <w:rPr>
          <w:rFonts w:eastAsia="Malgun Gothic" w:hint="eastAsia"/>
          <w:sz w:val="22"/>
          <w:szCs w:val="22"/>
          <w:lang w:eastAsia="ko-KR"/>
        </w:rPr>
        <w:t>. E</w:t>
      </w:r>
      <w:r w:rsidRPr="00747303">
        <w:rPr>
          <w:sz w:val="22"/>
          <w:szCs w:val="22"/>
        </w:rPr>
        <w:t xml:space="preserve">nergy storage directly contributes to mitigation by reducing reliance on fossil fuels, enhancing grid stability, and ensuring a reliable supply of low-carbon power. </w:t>
      </w:r>
      <w:r w:rsidR="00C83624">
        <w:rPr>
          <w:rFonts w:eastAsia="Malgun Gothic" w:hint="eastAsia"/>
          <w:sz w:val="22"/>
          <w:szCs w:val="22"/>
          <w:lang w:eastAsia="ko-KR"/>
        </w:rPr>
        <w:t>I</w:t>
      </w:r>
      <w:r w:rsidRPr="00747303">
        <w:rPr>
          <w:sz w:val="22"/>
          <w:szCs w:val="22"/>
        </w:rPr>
        <w:t xml:space="preserve">t </w:t>
      </w:r>
      <w:r w:rsidR="00C83624">
        <w:rPr>
          <w:rFonts w:eastAsia="Malgun Gothic" w:hint="eastAsia"/>
          <w:sz w:val="22"/>
          <w:szCs w:val="22"/>
          <w:lang w:eastAsia="ko-KR"/>
        </w:rPr>
        <w:t xml:space="preserve">also </w:t>
      </w:r>
      <w:r w:rsidRPr="00747303">
        <w:rPr>
          <w:sz w:val="22"/>
          <w:szCs w:val="22"/>
        </w:rPr>
        <w:t>strengthens adaptation efforts by improving energy resilience, supporting decentralized power systems, and safeguarding communities against climate induced disruptions</w:t>
      </w:r>
      <w:r>
        <w:rPr>
          <w:rFonts w:eastAsia="Malgun Gothic" w:hint="eastAsia"/>
          <w:sz w:val="22"/>
          <w:szCs w:val="22"/>
          <w:lang w:eastAsia="ko-KR"/>
        </w:rPr>
        <w:t xml:space="preserve"> (TEC Concept Note </w:t>
      </w:r>
      <w:r w:rsidRPr="00747303">
        <w:rPr>
          <w:rFonts w:eastAsia="Malgun Gothic"/>
          <w:sz w:val="22"/>
          <w:szCs w:val="22"/>
          <w:lang w:eastAsia="ko-KR"/>
        </w:rPr>
        <w:t xml:space="preserve">Concept note for a policy brief on </w:t>
      </w:r>
      <w:r>
        <w:rPr>
          <w:rFonts w:eastAsia="Malgun Gothic" w:hint="eastAsia"/>
          <w:sz w:val="22"/>
          <w:szCs w:val="22"/>
          <w:lang w:eastAsia="ko-KR"/>
        </w:rPr>
        <w:t>A</w:t>
      </w:r>
      <w:r w:rsidRPr="00747303">
        <w:rPr>
          <w:rFonts w:eastAsia="Malgun Gothic"/>
          <w:sz w:val="22"/>
          <w:szCs w:val="22"/>
          <w:lang w:eastAsia="ko-KR"/>
        </w:rPr>
        <w:t>ccelerating the Deployment of Energy Storage to Advance Clean Energy</w:t>
      </w:r>
      <w:r>
        <w:rPr>
          <w:rFonts w:eastAsia="Malgun Gothic"/>
          <w:sz w:val="22"/>
          <w:szCs w:val="22"/>
          <w:lang w:eastAsia="ko-KR"/>
        </w:rPr>
        <w:t xml:space="preserve"> </w:t>
      </w:r>
      <w:r w:rsidRPr="00747303">
        <w:rPr>
          <w:rFonts w:eastAsia="Malgun Gothic"/>
          <w:sz w:val="22"/>
          <w:szCs w:val="22"/>
          <w:lang w:eastAsia="ko-KR"/>
        </w:rPr>
        <w:t>Transitions</w:t>
      </w:r>
      <w:r>
        <w:rPr>
          <w:rFonts w:eastAsia="Malgun Gothic" w:hint="eastAsia"/>
          <w:sz w:val="22"/>
          <w:szCs w:val="22"/>
          <w:lang w:eastAsia="ko-KR"/>
        </w:rPr>
        <w:t xml:space="preserve">, </w:t>
      </w:r>
      <w:r w:rsidRPr="00747303">
        <w:rPr>
          <w:rFonts w:eastAsia="Malgun Gothic"/>
          <w:sz w:val="22"/>
          <w:szCs w:val="22"/>
          <w:lang w:eastAsia="ko-KR"/>
        </w:rPr>
        <w:t>TEC/2025/30/5</w:t>
      </w:r>
      <w:r>
        <w:rPr>
          <w:rFonts w:eastAsia="Malgun Gothic" w:hint="eastAsia"/>
          <w:sz w:val="22"/>
          <w:szCs w:val="22"/>
          <w:lang w:eastAsia="ko-KR"/>
        </w:rPr>
        <w:t>).</w:t>
      </w:r>
    </w:p>
    <w:p w14:paraId="059D4A00" w14:textId="77777777" w:rsidR="00747303" w:rsidRDefault="00747303" w:rsidP="00747303">
      <w:pPr>
        <w:pStyle w:val="Default"/>
        <w:jc w:val="both"/>
        <w:rPr>
          <w:rFonts w:eastAsia="Malgun Gothic"/>
          <w:sz w:val="22"/>
          <w:szCs w:val="22"/>
          <w:lang w:eastAsia="ko-KR"/>
        </w:rPr>
      </w:pPr>
    </w:p>
    <w:p w14:paraId="12381AEC" w14:textId="46F9C1B4" w:rsidR="00747303" w:rsidRDefault="00747303" w:rsidP="00C83624">
      <w:pPr>
        <w:pStyle w:val="Default"/>
        <w:jc w:val="both"/>
        <w:rPr>
          <w:rFonts w:eastAsia="Malgun Gothic"/>
          <w:sz w:val="22"/>
          <w:szCs w:val="22"/>
          <w:lang w:eastAsia="ko-KR"/>
        </w:rPr>
      </w:pPr>
      <w:r w:rsidRPr="00C83624">
        <w:rPr>
          <w:sz w:val="22"/>
          <w:szCs w:val="22"/>
        </w:rPr>
        <w:t xml:space="preserve">The </w:t>
      </w:r>
      <w:r w:rsidRPr="00C83624">
        <w:rPr>
          <w:rFonts w:eastAsia="Malgun Gothic" w:hint="eastAsia"/>
          <w:sz w:val="22"/>
          <w:szCs w:val="22"/>
          <w:lang w:eastAsia="ko-KR"/>
        </w:rPr>
        <w:t>TEC</w:t>
      </w:r>
      <w:r w:rsidR="00C83624" w:rsidRPr="00C83624">
        <w:rPr>
          <w:rFonts w:eastAsia="Malgun Gothic" w:hint="eastAsia"/>
          <w:sz w:val="22"/>
          <w:szCs w:val="22"/>
          <w:lang w:eastAsia="ko-KR"/>
        </w:rPr>
        <w:t xml:space="preserve"> is preparing a </w:t>
      </w:r>
      <w:r w:rsidRPr="00C83624">
        <w:rPr>
          <w:sz w:val="22"/>
          <w:szCs w:val="22"/>
        </w:rPr>
        <w:t xml:space="preserve">policy paper </w:t>
      </w:r>
      <w:r w:rsidR="00C83624" w:rsidRPr="00747303">
        <w:rPr>
          <w:rFonts w:eastAsia="Malgun Gothic"/>
          <w:sz w:val="22"/>
          <w:szCs w:val="22"/>
          <w:lang w:eastAsia="ko-KR"/>
        </w:rPr>
        <w:t xml:space="preserve">on </w:t>
      </w:r>
      <w:r w:rsidR="00C83624">
        <w:rPr>
          <w:rFonts w:eastAsia="Malgun Gothic" w:hint="eastAsia"/>
          <w:sz w:val="22"/>
          <w:szCs w:val="22"/>
          <w:lang w:eastAsia="ko-KR"/>
        </w:rPr>
        <w:t>a</w:t>
      </w:r>
      <w:r w:rsidR="00C83624" w:rsidRPr="00747303">
        <w:rPr>
          <w:rFonts w:eastAsia="Malgun Gothic"/>
          <w:sz w:val="22"/>
          <w:szCs w:val="22"/>
          <w:lang w:eastAsia="ko-KR"/>
        </w:rPr>
        <w:t xml:space="preserve">ccelerating the </w:t>
      </w:r>
      <w:r w:rsidR="00C83624">
        <w:rPr>
          <w:rFonts w:eastAsia="Malgun Gothic" w:hint="eastAsia"/>
          <w:sz w:val="22"/>
          <w:szCs w:val="22"/>
          <w:lang w:eastAsia="ko-KR"/>
        </w:rPr>
        <w:t>d</w:t>
      </w:r>
      <w:r w:rsidR="00C83624" w:rsidRPr="00747303">
        <w:rPr>
          <w:rFonts w:eastAsia="Malgun Gothic"/>
          <w:sz w:val="22"/>
          <w:szCs w:val="22"/>
          <w:lang w:eastAsia="ko-KR"/>
        </w:rPr>
        <w:t xml:space="preserve">eployment of </w:t>
      </w:r>
      <w:r w:rsidR="00C83624">
        <w:rPr>
          <w:rFonts w:eastAsia="Malgun Gothic" w:hint="eastAsia"/>
          <w:sz w:val="22"/>
          <w:szCs w:val="22"/>
          <w:lang w:eastAsia="ko-KR"/>
        </w:rPr>
        <w:t>e</w:t>
      </w:r>
      <w:r w:rsidR="00C83624" w:rsidRPr="00747303">
        <w:rPr>
          <w:rFonts w:eastAsia="Malgun Gothic"/>
          <w:sz w:val="22"/>
          <w:szCs w:val="22"/>
          <w:lang w:eastAsia="ko-KR"/>
        </w:rPr>
        <w:t xml:space="preserve">nergy </w:t>
      </w:r>
      <w:r w:rsidR="00C83624">
        <w:rPr>
          <w:rFonts w:eastAsia="Malgun Gothic" w:hint="eastAsia"/>
          <w:sz w:val="22"/>
          <w:szCs w:val="22"/>
          <w:lang w:eastAsia="ko-KR"/>
        </w:rPr>
        <w:t>s</w:t>
      </w:r>
      <w:r w:rsidR="00C83624" w:rsidRPr="00747303">
        <w:rPr>
          <w:rFonts w:eastAsia="Malgun Gothic"/>
          <w:sz w:val="22"/>
          <w:szCs w:val="22"/>
          <w:lang w:eastAsia="ko-KR"/>
        </w:rPr>
        <w:t xml:space="preserve">torage to </w:t>
      </w:r>
      <w:r w:rsidR="00C83624">
        <w:rPr>
          <w:rFonts w:eastAsia="Malgun Gothic" w:hint="eastAsia"/>
          <w:sz w:val="22"/>
          <w:szCs w:val="22"/>
          <w:lang w:eastAsia="ko-KR"/>
        </w:rPr>
        <w:t>a</w:t>
      </w:r>
      <w:r w:rsidR="00C83624" w:rsidRPr="00747303">
        <w:rPr>
          <w:rFonts w:eastAsia="Malgun Gothic"/>
          <w:sz w:val="22"/>
          <w:szCs w:val="22"/>
          <w:lang w:eastAsia="ko-KR"/>
        </w:rPr>
        <w:t xml:space="preserve">dvance </w:t>
      </w:r>
      <w:r w:rsidR="00C83624">
        <w:rPr>
          <w:rFonts w:eastAsia="Malgun Gothic" w:hint="eastAsia"/>
          <w:sz w:val="22"/>
          <w:szCs w:val="22"/>
          <w:lang w:eastAsia="ko-KR"/>
        </w:rPr>
        <w:t>c</w:t>
      </w:r>
      <w:r w:rsidR="00C83624" w:rsidRPr="00747303">
        <w:rPr>
          <w:rFonts w:eastAsia="Malgun Gothic"/>
          <w:sz w:val="22"/>
          <w:szCs w:val="22"/>
          <w:lang w:eastAsia="ko-KR"/>
        </w:rPr>
        <w:t xml:space="preserve">lean </w:t>
      </w:r>
      <w:r w:rsidR="00C83624">
        <w:rPr>
          <w:rFonts w:eastAsia="Malgun Gothic" w:hint="eastAsia"/>
          <w:sz w:val="22"/>
          <w:szCs w:val="22"/>
          <w:lang w:eastAsia="ko-KR"/>
        </w:rPr>
        <w:t>e</w:t>
      </w:r>
      <w:r w:rsidR="00C83624" w:rsidRPr="00747303">
        <w:rPr>
          <w:rFonts w:eastAsia="Malgun Gothic"/>
          <w:sz w:val="22"/>
          <w:szCs w:val="22"/>
          <w:lang w:eastAsia="ko-KR"/>
        </w:rPr>
        <w:t>nergy</w:t>
      </w:r>
      <w:r w:rsidR="00C83624">
        <w:rPr>
          <w:rFonts w:eastAsia="Malgun Gothic"/>
          <w:sz w:val="22"/>
          <w:szCs w:val="22"/>
          <w:lang w:eastAsia="ko-KR"/>
        </w:rPr>
        <w:t xml:space="preserve"> </w:t>
      </w:r>
      <w:r w:rsidR="00C83624">
        <w:rPr>
          <w:rFonts w:eastAsia="Malgun Gothic" w:hint="eastAsia"/>
          <w:sz w:val="22"/>
          <w:szCs w:val="22"/>
          <w:lang w:eastAsia="ko-KR"/>
        </w:rPr>
        <w:t>t</w:t>
      </w:r>
      <w:r w:rsidR="00C83624" w:rsidRPr="00747303">
        <w:rPr>
          <w:rFonts w:eastAsia="Malgun Gothic"/>
          <w:sz w:val="22"/>
          <w:szCs w:val="22"/>
          <w:lang w:eastAsia="ko-KR"/>
        </w:rPr>
        <w:t>ransitions</w:t>
      </w:r>
      <w:r w:rsidR="00C83624">
        <w:rPr>
          <w:rFonts w:eastAsia="Malgun Gothic" w:hint="eastAsia"/>
          <w:sz w:val="22"/>
          <w:szCs w:val="22"/>
          <w:lang w:eastAsia="ko-KR"/>
        </w:rPr>
        <w:t xml:space="preserve"> which</w:t>
      </w:r>
      <w:r w:rsidR="00C83624" w:rsidRPr="00C83624">
        <w:rPr>
          <w:sz w:val="22"/>
          <w:szCs w:val="22"/>
        </w:rPr>
        <w:t xml:space="preserve"> </w:t>
      </w:r>
      <w:r w:rsidRPr="00C83624">
        <w:rPr>
          <w:sz w:val="22"/>
          <w:szCs w:val="22"/>
        </w:rPr>
        <w:t>will emphasize the essential role of energy storage in facilitating the integration of renewable energy, enhancing grid stability and providing other grid services, their potential for enabling cross-sector coupling, and reducing dependence on fossil fuels</w:t>
      </w:r>
      <w:r w:rsidR="00C83624">
        <w:rPr>
          <w:rFonts w:eastAsia="Malgun Gothic" w:hint="eastAsia"/>
          <w:sz w:val="22"/>
          <w:szCs w:val="22"/>
          <w:lang w:eastAsia="ko-KR"/>
        </w:rPr>
        <w:t xml:space="preserve"> towards p</w:t>
      </w:r>
      <w:r w:rsidR="00C83624" w:rsidRPr="00C83624">
        <w:rPr>
          <w:sz w:val="22"/>
          <w:szCs w:val="22"/>
        </w:rPr>
        <w:t>resentation of the second/final draft of the</w:t>
      </w:r>
      <w:r w:rsidR="00C83624">
        <w:rPr>
          <w:rFonts w:eastAsia="Malgun Gothic" w:hint="eastAsia"/>
          <w:sz w:val="22"/>
          <w:szCs w:val="22"/>
          <w:lang w:eastAsia="ko-KR"/>
        </w:rPr>
        <w:t xml:space="preserve"> </w:t>
      </w:r>
      <w:r w:rsidR="00C83624" w:rsidRPr="00C83624">
        <w:rPr>
          <w:sz w:val="22"/>
          <w:szCs w:val="22"/>
        </w:rPr>
        <w:t>publication for TEC 32</w:t>
      </w:r>
      <w:r w:rsidR="00C83624">
        <w:rPr>
          <w:rFonts w:eastAsia="Malgun Gothic" w:hint="eastAsia"/>
          <w:sz w:val="22"/>
          <w:szCs w:val="22"/>
          <w:lang w:eastAsia="ko-KR"/>
        </w:rPr>
        <w:t xml:space="preserve"> in April 2026 and developing e</w:t>
      </w:r>
      <w:r w:rsidR="00C83624" w:rsidRPr="00C83624">
        <w:rPr>
          <w:rFonts w:eastAsia="Malgun Gothic"/>
          <w:sz w:val="22"/>
          <w:szCs w:val="22"/>
          <w:lang w:eastAsia="ko-KR"/>
        </w:rPr>
        <w:t xml:space="preserve">xecutive summary and key messages and policy recommendations for </w:t>
      </w:r>
      <w:r w:rsidR="00C83624">
        <w:rPr>
          <w:rFonts w:eastAsia="Malgun Gothic" w:hint="eastAsia"/>
          <w:sz w:val="22"/>
          <w:szCs w:val="22"/>
          <w:lang w:eastAsia="ko-KR"/>
        </w:rPr>
        <w:t xml:space="preserve">the </w:t>
      </w:r>
      <w:r w:rsidR="00C83624" w:rsidRPr="00C83624">
        <w:rPr>
          <w:rFonts w:eastAsia="Malgun Gothic"/>
          <w:sz w:val="22"/>
          <w:szCs w:val="22"/>
          <w:lang w:eastAsia="ko-KR"/>
        </w:rPr>
        <w:t xml:space="preserve">COP </w:t>
      </w:r>
      <w:r w:rsidR="00C83624" w:rsidRPr="00C83624">
        <w:rPr>
          <w:sz w:val="22"/>
          <w:szCs w:val="22"/>
        </w:rPr>
        <w:t>and the CMA</w:t>
      </w:r>
      <w:r w:rsidR="00C83624">
        <w:rPr>
          <w:rFonts w:eastAsia="Malgun Gothic" w:hint="eastAsia"/>
          <w:sz w:val="22"/>
          <w:szCs w:val="22"/>
          <w:lang w:eastAsia="ko-KR"/>
        </w:rPr>
        <w:t xml:space="preserve"> in September 2026.</w:t>
      </w:r>
    </w:p>
    <w:p w14:paraId="7DDC7FF5" w14:textId="77777777" w:rsidR="00C83624" w:rsidRDefault="00C83624" w:rsidP="00C83624">
      <w:pPr>
        <w:pStyle w:val="Default"/>
        <w:jc w:val="both"/>
        <w:rPr>
          <w:rFonts w:eastAsia="Malgun Gothic"/>
          <w:sz w:val="22"/>
          <w:szCs w:val="22"/>
          <w:lang w:eastAsia="ko-KR"/>
        </w:rPr>
      </w:pPr>
    </w:p>
    <w:p w14:paraId="22EB5A27" w14:textId="47281011" w:rsidR="00460173" w:rsidRPr="00460173" w:rsidRDefault="00C83624" w:rsidP="00460173">
      <w:pPr>
        <w:pStyle w:val="Default"/>
        <w:jc w:val="both"/>
        <w:rPr>
          <w:rFonts w:eastAsia="Malgun Gothic"/>
          <w:sz w:val="22"/>
          <w:szCs w:val="22"/>
          <w:lang w:eastAsia="ko-KR"/>
        </w:rPr>
      </w:pPr>
      <w:r>
        <w:rPr>
          <w:rFonts w:eastAsia="Malgun Gothic" w:hint="eastAsia"/>
          <w:sz w:val="22"/>
          <w:szCs w:val="22"/>
          <w:lang w:eastAsia="ko-KR"/>
        </w:rPr>
        <w:t xml:space="preserve">To </w:t>
      </w:r>
      <w:r>
        <w:rPr>
          <w:rFonts w:eastAsia="Malgun Gothic"/>
          <w:sz w:val="22"/>
          <w:szCs w:val="22"/>
          <w:lang w:eastAsia="ko-KR"/>
        </w:rPr>
        <w:t>strengthen</w:t>
      </w:r>
      <w:r>
        <w:rPr>
          <w:rFonts w:eastAsia="Malgun Gothic" w:hint="eastAsia"/>
          <w:sz w:val="22"/>
          <w:szCs w:val="22"/>
          <w:lang w:eastAsia="ko-KR"/>
        </w:rPr>
        <w:t xml:space="preserve"> the collaboration between CTCN and TEC, Technology Mechanism of UNFCCC in collaborative RD&amp;D theme</w:t>
      </w:r>
      <w:r w:rsidR="00460173">
        <w:rPr>
          <w:rFonts w:eastAsia="Malgun Gothic" w:hint="eastAsia"/>
          <w:sz w:val="22"/>
          <w:szCs w:val="22"/>
          <w:lang w:eastAsia="ko-KR"/>
        </w:rPr>
        <w:t xml:space="preserve">, to </w:t>
      </w:r>
      <w:r w:rsidR="00460173">
        <w:rPr>
          <w:rFonts w:eastAsia="Malgun Gothic"/>
          <w:sz w:val="22"/>
          <w:szCs w:val="22"/>
          <w:lang w:eastAsia="ko-KR"/>
        </w:rPr>
        <w:t>introduce</w:t>
      </w:r>
      <w:r w:rsidR="00460173">
        <w:rPr>
          <w:rFonts w:eastAsia="Malgun Gothic" w:hint="eastAsia"/>
          <w:sz w:val="22"/>
          <w:szCs w:val="22"/>
          <w:lang w:eastAsia="ko-KR"/>
        </w:rPr>
        <w:t xml:space="preserve"> the TEC work on the policy brief, to disseminate the importance of Energy Storage and to share ongoing projects and policy research activities on energy storage system</w:t>
      </w:r>
      <w:r>
        <w:rPr>
          <w:rFonts w:eastAsia="Malgun Gothic" w:hint="eastAsia"/>
          <w:sz w:val="22"/>
          <w:szCs w:val="22"/>
          <w:lang w:eastAsia="ko-KR"/>
        </w:rPr>
        <w:t xml:space="preserve">, CTCN and </w:t>
      </w:r>
      <w:r w:rsidR="00460173">
        <w:rPr>
          <w:rFonts w:eastAsia="Malgun Gothic" w:hint="eastAsia"/>
          <w:sz w:val="22"/>
          <w:szCs w:val="22"/>
          <w:lang w:eastAsia="ko-KR"/>
        </w:rPr>
        <w:t xml:space="preserve">TEC will organize a </w:t>
      </w:r>
      <w:r w:rsidR="00460173" w:rsidRPr="00460173">
        <w:rPr>
          <w:rFonts w:eastAsia="Malgun Gothic"/>
          <w:sz w:val="22"/>
          <w:szCs w:val="22"/>
          <w:lang w:eastAsia="ko-KR"/>
        </w:rPr>
        <w:t xml:space="preserve">Collaborative RD&amp;D Session on </w:t>
      </w:r>
      <w:r w:rsidR="00460173" w:rsidRPr="00460173">
        <w:rPr>
          <w:rFonts w:eastAsia="Malgun Gothic"/>
          <w:sz w:val="22"/>
          <w:szCs w:val="22"/>
          <w:lang w:eastAsia="ko-KR"/>
        </w:rPr>
        <w:lastRenderedPageBreak/>
        <w:t>Accelerating the Deployment of Energy Storage to Advance Clean Energy Transitions</w:t>
      </w:r>
      <w:r w:rsidR="00460173">
        <w:rPr>
          <w:rFonts w:eastAsia="Malgun Gothic" w:hint="eastAsia"/>
          <w:sz w:val="22"/>
          <w:szCs w:val="22"/>
          <w:lang w:eastAsia="ko-KR"/>
        </w:rPr>
        <w:t xml:space="preserve"> with collaboration with Korea Institute of Energy Research (KIER) and National Institute of Green Technology during the Collaborative RD&amp;D Bridge-Building (CRD2B2) Workshop in BEXCO, Busan, Republic of Korea at </w:t>
      </w:r>
      <w:r w:rsidR="000509DB">
        <w:rPr>
          <w:rFonts w:eastAsia="Malgun Gothic" w:hint="eastAsia"/>
          <w:sz w:val="22"/>
          <w:szCs w:val="22"/>
          <w:lang w:eastAsia="ko-KR"/>
        </w:rPr>
        <w:t xml:space="preserve">2 </w:t>
      </w:r>
      <w:r w:rsidR="000509DB">
        <w:rPr>
          <w:rFonts w:eastAsia="Malgun Gothic"/>
          <w:sz w:val="22"/>
          <w:szCs w:val="22"/>
          <w:lang w:eastAsia="ko-KR"/>
        </w:rPr>
        <w:t>–</w:t>
      </w:r>
      <w:r w:rsidR="000509DB">
        <w:rPr>
          <w:rFonts w:eastAsia="Malgun Gothic" w:hint="eastAsia"/>
          <w:sz w:val="22"/>
          <w:szCs w:val="22"/>
          <w:lang w:eastAsia="ko-KR"/>
        </w:rPr>
        <w:t xml:space="preserve"> 3 PM</w:t>
      </w:r>
      <w:r w:rsidR="00460173">
        <w:rPr>
          <w:rFonts w:eastAsia="Malgun Gothic" w:hint="eastAsia"/>
          <w:sz w:val="22"/>
          <w:szCs w:val="22"/>
          <w:lang w:eastAsia="ko-KR"/>
        </w:rPr>
        <w:t xml:space="preserve"> on 2</w:t>
      </w:r>
      <w:r w:rsidR="001D66B4">
        <w:rPr>
          <w:rFonts w:eastAsia="Malgun Gothic" w:hint="eastAsia"/>
          <w:sz w:val="22"/>
          <w:szCs w:val="22"/>
          <w:lang w:eastAsia="ko-KR"/>
        </w:rPr>
        <w:t>9</w:t>
      </w:r>
      <w:r w:rsidR="00460173">
        <w:rPr>
          <w:rFonts w:eastAsia="Malgun Gothic" w:hint="eastAsia"/>
          <w:sz w:val="22"/>
          <w:szCs w:val="22"/>
          <w:lang w:eastAsia="ko-KR"/>
        </w:rPr>
        <w:t xml:space="preserve"> August 2026</w:t>
      </w:r>
      <w:r w:rsidR="000509DB">
        <w:rPr>
          <w:rFonts w:eastAsia="Malgun Gothic" w:hint="eastAsia"/>
          <w:sz w:val="22"/>
          <w:szCs w:val="22"/>
          <w:lang w:eastAsia="ko-KR"/>
        </w:rPr>
        <w:t>5</w:t>
      </w:r>
    </w:p>
    <w:p w14:paraId="0E4DC1EE" w14:textId="77777777" w:rsidR="00460173" w:rsidRDefault="00460173" w:rsidP="00581BF1">
      <w:pPr>
        <w:pStyle w:val="Default"/>
        <w:rPr>
          <w:rFonts w:eastAsia="Malgun Gothic"/>
          <w:b/>
          <w:color w:val="323232"/>
          <w:sz w:val="22"/>
          <w:szCs w:val="22"/>
          <w:lang w:eastAsia="ko-KR"/>
        </w:rPr>
      </w:pPr>
    </w:p>
    <w:p w14:paraId="68DB923E" w14:textId="5C06DCB4" w:rsidR="00374CC0" w:rsidRPr="00374CC0" w:rsidRDefault="00374CC0" w:rsidP="00581BF1">
      <w:pPr>
        <w:pStyle w:val="Default"/>
        <w:rPr>
          <w:rFonts w:eastAsia="Malgun Gothic"/>
          <w:b/>
          <w:color w:val="323232"/>
          <w:sz w:val="22"/>
          <w:szCs w:val="22"/>
          <w:lang w:eastAsia="ko-KR"/>
        </w:rPr>
      </w:pPr>
      <w:r w:rsidRPr="00374CC0">
        <w:rPr>
          <w:rFonts w:eastAsia="Malgun Gothic" w:hint="eastAsia"/>
          <w:b/>
          <w:color w:val="323232"/>
          <w:sz w:val="22"/>
          <w:szCs w:val="22"/>
          <w:lang w:eastAsia="ko-KR"/>
        </w:rPr>
        <w:t>P</w:t>
      </w:r>
      <w:r w:rsidRPr="00374CC0">
        <w:rPr>
          <w:rFonts w:eastAsia="Malgun Gothic"/>
          <w:b/>
          <w:color w:val="323232"/>
          <w:sz w:val="22"/>
          <w:szCs w:val="22"/>
          <w:lang w:eastAsia="ko-KR"/>
        </w:rPr>
        <w:t>articipants</w:t>
      </w:r>
    </w:p>
    <w:p w14:paraId="26CAFA63" w14:textId="0CEADCD4" w:rsidR="001D66B4" w:rsidRDefault="001D66B4" w:rsidP="001D66B4">
      <w:pPr>
        <w:pStyle w:val="Default"/>
        <w:numPr>
          <w:ilvl w:val="0"/>
          <w:numId w:val="47"/>
        </w:numPr>
        <w:ind w:left="450"/>
        <w:rPr>
          <w:rFonts w:eastAsia="Malgun Gothic"/>
          <w:color w:val="323232"/>
          <w:sz w:val="22"/>
          <w:szCs w:val="22"/>
          <w:lang w:eastAsia="ko-KR"/>
        </w:rPr>
      </w:pPr>
      <w:r>
        <w:rPr>
          <w:rFonts w:eastAsia="Malgun Gothic" w:hint="eastAsia"/>
          <w:color w:val="323232"/>
          <w:sz w:val="22"/>
          <w:szCs w:val="22"/>
          <w:lang w:eastAsia="ko-KR"/>
        </w:rPr>
        <w:t xml:space="preserve">Video </w:t>
      </w:r>
      <w:r w:rsidR="007F7E1F">
        <w:rPr>
          <w:rFonts w:eastAsia="Malgun Gothic" w:hint="eastAsia"/>
          <w:color w:val="323232"/>
          <w:sz w:val="22"/>
          <w:szCs w:val="22"/>
          <w:lang w:eastAsia="ko-KR"/>
        </w:rPr>
        <w:t xml:space="preserve">clip </w:t>
      </w:r>
      <w:r>
        <w:rPr>
          <w:rFonts w:eastAsia="Malgun Gothic"/>
          <w:color w:val="323232"/>
          <w:sz w:val="22"/>
          <w:szCs w:val="22"/>
          <w:lang w:eastAsia="ko-KR"/>
        </w:rPr>
        <w:t>remarks</w:t>
      </w:r>
      <w:r>
        <w:rPr>
          <w:rFonts w:eastAsia="Malgun Gothic" w:hint="eastAsia"/>
          <w:color w:val="323232"/>
          <w:sz w:val="22"/>
          <w:szCs w:val="22"/>
          <w:lang w:eastAsia="ko-KR"/>
        </w:rPr>
        <w:t xml:space="preserve">: CTCN AB and TEC </w:t>
      </w:r>
    </w:p>
    <w:p w14:paraId="460DA529" w14:textId="13008BD3" w:rsidR="001D66B4" w:rsidRPr="001D66B4" w:rsidRDefault="001D66B4" w:rsidP="001D66B4">
      <w:pPr>
        <w:pStyle w:val="Default"/>
        <w:numPr>
          <w:ilvl w:val="0"/>
          <w:numId w:val="47"/>
        </w:numPr>
        <w:ind w:left="450"/>
        <w:jc w:val="both"/>
        <w:rPr>
          <w:color w:val="323232"/>
          <w:sz w:val="22"/>
          <w:szCs w:val="22"/>
          <w:lang w:val="en-IE"/>
        </w:rPr>
      </w:pPr>
      <w:r>
        <w:rPr>
          <w:rFonts w:eastAsia="Malgun Gothic" w:hint="eastAsia"/>
          <w:color w:val="323232"/>
          <w:sz w:val="22"/>
          <w:szCs w:val="22"/>
          <w:lang w:val="en-IE" w:eastAsia="ko-KR"/>
        </w:rPr>
        <w:t>CTCN Secretariat: Suil Kang, Hoyoung Jo</w:t>
      </w:r>
    </w:p>
    <w:p w14:paraId="15EDAA75" w14:textId="29003977" w:rsidR="001D66B4" w:rsidRPr="004A2F85" w:rsidRDefault="001D66B4" w:rsidP="001D66B4">
      <w:pPr>
        <w:pStyle w:val="Default"/>
        <w:numPr>
          <w:ilvl w:val="0"/>
          <w:numId w:val="47"/>
        </w:numPr>
        <w:ind w:left="450"/>
        <w:jc w:val="both"/>
        <w:rPr>
          <w:color w:val="323232"/>
          <w:sz w:val="22"/>
          <w:szCs w:val="22"/>
          <w:lang w:val="en-IE"/>
        </w:rPr>
      </w:pPr>
      <w:r>
        <w:rPr>
          <w:rFonts w:eastAsia="Malgun Gothic" w:hint="eastAsia"/>
          <w:color w:val="323232"/>
          <w:sz w:val="22"/>
          <w:szCs w:val="22"/>
          <w:lang w:val="en-IE" w:eastAsia="ko-KR"/>
        </w:rPr>
        <w:t xml:space="preserve">UNFCCC </w:t>
      </w:r>
      <w:r>
        <w:rPr>
          <w:rFonts w:eastAsia="Malgun Gothic"/>
          <w:color w:val="323232"/>
          <w:sz w:val="22"/>
          <w:szCs w:val="22"/>
          <w:lang w:val="en-IE" w:eastAsia="ko-KR"/>
        </w:rPr>
        <w:t>Secretariat</w:t>
      </w:r>
      <w:r>
        <w:rPr>
          <w:rFonts w:eastAsia="Malgun Gothic" w:hint="eastAsia"/>
          <w:color w:val="323232"/>
          <w:sz w:val="22"/>
          <w:szCs w:val="22"/>
          <w:lang w:val="en-IE" w:eastAsia="ko-KR"/>
        </w:rPr>
        <w:t xml:space="preserve">: </w:t>
      </w:r>
      <w:proofErr w:type="spellStart"/>
      <w:r>
        <w:rPr>
          <w:rFonts w:eastAsia="Malgun Gothic" w:hint="eastAsia"/>
          <w:color w:val="323232"/>
          <w:sz w:val="22"/>
          <w:szCs w:val="22"/>
          <w:lang w:val="en-IE" w:eastAsia="ko-KR"/>
        </w:rPr>
        <w:t>Taeyoon</w:t>
      </w:r>
      <w:proofErr w:type="spellEnd"/>
      <w:r>
        <w:rPr>
          <w:rFonts w:eastAsia="Malgun Gothic" w:hint="eastAsia"/>
          <w:color w:val="323232"/>
          <w:sz w:val="22"/>
          <w:szCs w:val="22"/>
          <w:lang w:val="en-IE" w:eastAsia="ko-KR"/>
        </w:rPr>
        <w:t xml:space="preserve"> Kim </w:t>
      </w:r>
    </w:p>
    <w:p w14:paraId="0E1BA256" w14:textId="6146848E" w:rsidR="00374CC0" w:rsidRDefault="00374CC0" w:rsidP="001D66B4">
      <w:pPr>
        <w:pStyle w:val="Default"/>
        <w:numPr>
          <w:ilvl w:val="0"/>
          <w:numId w:val="47"/>
        </w:numPr>
        <w:ind w:left="450"/>
        <w:rPr>
          <w:rFonts w:eastAsia="Malgun Gothic"/>
          <w:color w:val="323232"/>
          <w:sz w:val="22"/>
          <w:szCs w:val="22"/>
          <w:lang w:eastAsia="ko-KR"/>
        </w:rPr>
      </w:pPr>
      <w:r>
        <w:rPr>
          <w:rFonts w:eastAsia="Malgun Gothic"/>
          <w:color w:val="323232"/>
          <w:sz w:val="22"/>
          <w:szCs w:val="22"/>
          <w:lang w:eastAsia="ko-KR"/>
        </w:rPr>
        <w:t>NDEs from Asia-Pacific, Africa, and the LAC regions</w:t>
      </w:r>
      <w:r w:rsidR="00460173">
        <w:rPr>
          <w:rFonts w:eastAsia="Malgun Gothic" w:hint="eastAsia"/>
          <w:color w:val="323232"/>
          <w:sz w:val="22"/>
          <w:szCs w:val="22"/>
          <w:lang w:eastAsia="ko-KR"/>
        </w:rPr>
        <w:t xml:space="preserve"> </w:t>
      </w:r>
    </w:p>
    <w:p w14:paraId="731F2F6F" w14:textId="46367498" w:rsidR="001D66B4" w:rsidRPr="00CE43E5" w:rsidRDefault="001D66B4" w:rsidP="001D66B4">
      <w:pPr>
        <w:pStyle w:val="Default"/>
        <w:ind w:left="450"/>
        <w:rPr>
          <w:rFonts w:eastAsia="Malgun Gothic"/>
          <w:color w:val="323232"/>
          <w:sz w:val="22"/>
          <w:szCs w:val="22"/>
          <w:lang w:val="es-ES" w:eastAsia="ko-KR"/>
        </w:rPr>
      </w:pPr>
      <w:r w:rsidRPr="00CE43E5">
        <w:rPr>
          <w:rFonts w:eastAsia="Malgun Gothic" w:hint="eastAsia"/>
          <w:color w:val="323232"/>
          <w:sz w:val="22"/>
          <w:szCs w:val="22"/>
          <w:lang w:val="es-ES" w:eastAsia="ko-KR"/>
        </w:rPr>
        <w:t xml:space="preserve">Malaysia, Maldives, Mongolia, </w:t>
      </w:r>
      <w:proofErr w:type="spellStart"/>
      <w:r w:rsidRPr="00CE43E5">
        <w:rPr>
          <w:rFonts w:eastAsia="Malgun Gothic" w:hint="eastAsia"/>
          <w:color w:val="323232"/>
          <w:sz w:val="22"/>
          <w:szCs w:val="22"/>
          <w:lang w:val="es-ES" w:eastAsia="ko-KR"/>
        </w:rPr>
        <w:t>Tajikistan</w:t>
      </w:r>
      <w:proofErr w:type="spellEnd"/>
      <w:r w:rsidRPr="00CE43E5">
        <w:rPr>
          <w:rFonts w:eastAsia="Malgun Gothic" w:hint="eastAsia"/>
          <w:color w:val="323232"/>
          <w:sz w:val="22"/>
          <w:szCs w:val="22"/>
          <w:lang w:val="es-ES" w:eastAsia="ko-KR"/>
        </w:rPr>
        <w:t xml:space="preserve">, Timor-Leste (AP) Gambia, </w:t>
      </w:r>
      <w:proofErr w:type="spellStart"/>
      <w:r w:rsidRPr="00CE43E5">
        <w:rPr>
          <w:rFonts w:eastAsia="Malgun Gothic" w:hint="eastAsia"/>
          <w:color w:val="323232"/>
          <w:sz w:val="22"/>
          <w:szCs w:val="22"/>
          <w:lang w:val="es-ES" w:eastAsia="ko-KR"/>
        </w:rPr>
        <w:t>Zimbabwe</w:t>
      </w:r>
      <w:proofErr w:type="spellEnd"/>
      <w:r w:rsidRPr="00CE43E5">
        <w:rPr>
          <w:rFonts w:eastAsia="Malgun Gothic" w:hint="eastAsia"/>
          <w:color w:val="323232"/>
          <w:sz w:val="22"/>
          <w:szCs w:val="22"/>
          <w:lang w:val="es-ES" w:eastAsia="ko-KR"/>
        </w:rPr>
        <w:t xml:space="preserve"> (AF), </w:t>
      </w:r>
      <w:proofErr w:type="spellStart"/>
      <w:r w:rsidRPr="00CE43E5">
        <w:rPr>
          <w:rFonts w:eastAsia="Malgun Gothic" w:hint="eastAsia"/>
          <w:color w:val="323232"/>
          <w:sz w:val="22"/>
          <w:szCs w:val="22"/>
          <w:lang w:val="es-ES" w:eastAsia="ko-KR"/>
        </w:rPr>
        <w:t>Panama</w:t>
      </w:r>
      <w:proofErr w:type="spellEnd"/>
      <w:r w:rsidRPr="00CE43E5">
        <w:rPr>
          <w:rFonts w:eastAsia="Malgun Gothic" w:hint="eastAsia"/>
          <w:color w:val="323232"/>
          <w:sz w:val="22"/>
          <w:szCs w:val="22"/>
          <w:lang w:val="es-ES" w:eastAsia="ko-KR"/>
        </w:rPr>
        <w:t xml:space="preserve"> (LAC)</w:t>
      </w:r>
    </w:p>
    <w:p w14:paraId="66CDF401" w14:textId="311F97E5" w:rsidR="00374CC0" w:rsidRDefault="00374CC0" w:rsidP="001D66B4">
      <w:pPr>
        <w:pStyle w:val="Default"/>
        <w:numPr>
          <w:ilvl w:val="0"/>
          <w:numId w:val="47"/>
        </w:numPr>
        <w:ind w:left="450"/>
        <w:rPr>
          <w:rFonts w:eastAsia="Malgun Gothic"/>
          <w:color w:val="323232"/>
          <w:sz w:val="22"/>
          <w:szCs w:val="22"/>
          <w:lang w:eastAsia="ko-KR"/>
        </w:rPr>
      </w:pPr>
      <w:r>
        <w:rPr>
          <w:rFonts w:eastAsia="Malgun Gothic" w:hint="eastAsia"/>
          <w:color w:val="323232"/>
          <w:sz w:val="22"/>
          <w:szCs w:val="22"/>
          <w:lang w:eastAsia="ko-KR"/>
        </w:rPr>
        <w:t>R</w:t>
      </w:r>
      <w:r>
        <w:rPr>
          <w:rFonts w:eastAsia="Malgun Gothic"/>
          <w:color w:val="323232"/>
          <w:sz w:val="22"/>
          <w:szCs w:val="22"/>
          <w:lang w:eastAsia="ko-KR"/>
        </w:rPr>
        <w:t xml:space="preserve">esearchers and international cooperation staff from </w:t>
      </w:r>
      <w:r w:rsidR="00460173">
        <w:rPr>
          <w:rFonts w:eastAsia="Malgun Gothic" w:hint="eastAsia"/>
          <w:color w:val="323232"/>
          <w:sz w:val="22"/>
          <w:szCs w:val="22"/>
          <w:lang w:eastAsia="ko-KR"/>
        </w:rPr>
        <w:t>KIER and NIGT</w:t>
      </w:r>
    </w:p>
    <w:p w14:paraId="71ECBC0F" w14:textId="36AE2AE8" w:rsidR="00374CC0" w:rsidRPr="00374CC0" w:rsidRDefault="001D66B4" w:rsidP="001D66B4">
      <w:pPr>
        <w:pStyle w:val="Default"/>
        <w:numPr>
          <w:ilvl w:val="0"/>
          <w:numId w:val="47"/>
        </w:numPr>
        <w:ind w:left="450"/>
        <w:rPr>
          <w:rFonts w:eastAsia="Malgun Gothic"/>
          <w:color w:val="323232"/>
          <w:sz w:val="22"/>
          <w:szCs w:val="22"/>
          <w:lang w:eastAsia="ko-KR"/>
        </w:rPr>
      </w:pPr>
      <w:r>
        <w:rPr>
          <w:rFonts w:eastAsia="Malgun Gothic" w:hint="eastAsia"/>
          <w:color w:val="323232"/>
          <w:sz w:val="22"/>
          <w:szCs w:val="22"/>
          <w:lang w:eastAsia="ko-KR"/>
        </w:rPr>
        <w:t>Public and o</w:t>
      </w:r>
      <w:r w:rsidR="00374CC0">
        <w:rPr>
          <w:rFonts w:eastAsia="Malgun Gothic"/>
          <w:color w:val="323232"/>
          <w:sz w:val="22"/>
          <w:szCs w:val="22"/>
          <w:lang w:eastAsia="ko-KR"/>
        </w:rPr>
        <w:t>ther stakeholders</w:t>
      </w:r>
      <w:r>
        <w:rPr>
          <w:rFonts w:eastAsia="Malgun Gothic" w:hint="eastAsia"/>
          <w:color w:val="323232"/>
          <w:sz w:val="22"/>
          <w:szCs w:val="22"/>
          <w:lang w:eastAsia="ko-KR"/>
        </w:rPr>
        <w:t xml:space="preserve"> participating WCE2025</w:t>
      </w:r>
    </w:p>
    <w:p w14:paraId="47033492" w14:textId="77777777" w:rsidR="00724DF9" w:rsidRDefault="00724DF9" w:rsidP="00581BF1">
      <w:pPr>
        <w:pStyle w:val="Default"/>
        <w:rPr>
          <w:color w:val="323232"/>
          <w:sz w:val="22"/>
          <w:szCs w:val="22"/>
        </w:rPr>
      </w:pPr>
    </w:p>
    <w:p w14:paraId="0AB73F3F" w14:textId="77777777" w:rsidR="00724DF9" w:rsidRDefault="00724DF9" w:rsidP="00581BF1">
      <w:pPr>
        <w:pStyle w:val="Default"/>
        <w:rPr>
          <w:sz w:val="22"/>
          <w:szCs w:val="22"/>
        </w:rPr>
      </w:pPr>
    </w:p>
    <w:p w14:paraId="282D9118" w14:textId="77777777" w:rsidR="00B27BC2" w:rsidRDefault="00B27BC2" w:rsidP="00581BF1">
      <w:pPr>
        <w:pStyle w:val="Default"/>
        <w:rPr>
          <w:b/>
          <w:bCs/>
          <w:color w:val="323232"/>
          <w:sz w:val="22"/>
          <w:szCs w:val="22"/>
        </w:rPr>
      </w:pPr>
    </w:p>
    <w:p w14:paraId="79CF32B1" w14:textId="77777777" w:rsidR="009765BA" w:rsidRDefault="009765BA" w:rsidP="009765BA">
      <w:pPr>
        <w:pStyle w:val="Default"/>
        <w:spacing w:after="13"/>
        <w:rPr>
          <w:rFonts w:eastAsia="Malgun Gothic"/>
          <w:sz w:val="22"/>
          <w:szCs w:val="22"/>
          <w:lang w:eastAsia="ko-KR"/>
        </w:rPr>
      </w:pPr>
    </w:p>
    <w:p w14:paraId="5DEFE8BE" w14:textId="4E2F7230" w:rsidR="00597D5C" w:rsidRDefault="00597D5C" w:rsidP="009765BA">
      <w:pPr>
        <w:pStyle w:val="Default"/>
        <w:spacing w:after="13"/>
        <w:rPr>
          <w:rFonts w:eastAsia="Malgun Gothic"/>
          <w:sz w:val="22"/>
          <w:szCs w:val="22"/>
          <w:lang w:eastAsia="ko-KR"/>
        </w:rPr>
      </w:pPr>
    </w:p>
    <w:p w14:paraId="0D3C749B" w14:textId="635217A0" w:rsidR="00424B3B" w:rsidRDefault="00424B3B" w:rsidP="009765BA">
      <w:pPr>
        <w:pStyle w:val="Default"/>
        <w:spacing w:after="13"/>
        <w:rPr>
          <w:rFonts w:eastAsia="Malgun Gothic"/>
          <w:sz w:val="22"/>
          <w:szCs w:val="22"/>
          <w:lang w:eastAsia="ko-KR"/>
        </w:rPr>
      </w:pPr>
    </w:p>
    <w:p w14:paraId="5F61539A" w14:textId="33D12C2A" w:rsidR="00424B3B" w:rsidRDefault="00424B3B" w:rsidP="009765BA">
      <w:pPr>
        <w:pStyle w:val="Default"/>
        <w:spacing w:after="13"/>
        <w:rPr>
          <w:rFonts w:eastAsia="Malgun Gothic"/>
          <w:sz w:val="22"/>
          <w:szCs w:val="22"/>
          <w:lang w:eastAsia="ko-KR"/>
        </w:rPr>
      </w:pPr>
    </w:p>
    <w:p w14:paraId="7A980C57" w14:textId="361E5194" w:rsidR="00424B3B" w:rsidRDefault="00424B3B" w:rsidP="009765BA">
      <w:pPr>
        <w:pStyle w:val="Default"/>
        <w:spacing w:after="13"/>
        <w:rPr>
          <w:rFonts w:eastAsia="Malgun Gothic"/>
          <w:sz w:val="22"/>
          <w:szCs w:val="22"/>
          <w:lang w:eastAsia="ko-KR"/>
        </w:rPr>
      </w:pPr>
    </w:p>
    <w:p w14:paraId="442C6ADD" w14:textId="2CEF9889" w:rsidR="00424B3B" w:rsidRDefault="00424B3B" w:rsidP="009765BA">
      <w:pPr>
        <w:pStyle w:val="Default"/>
        <w:spacing w:after="13"/>
        <w:rPr>
          <w:rFonts w:eastAsia="Malgun Gothic"/>
          <w:sz w:val="22"/>
          <w:szCs w:val="22"/>
          <w:lang w:eastAsia="ko-KR"/>
        </w:rPr>
      </w:pPr>
    </w:p>
    <w:p w14:paraId="7EBB8514" w14:textId="7AED41C7" w:rsidR="00540E14" w:rsidRDefault="00540E14" w:rsidP="009765BA">
      <w:pPr>
        <w:pStyle w:val="Default"/>
        <w:spacing w:after="13"/>
        <w:rPr>
          <w:rFonts w:eastAsia="Malgun Gothic"/>
          <w:sz w:val="22"/>
          <w:szCs w:val="22"/>
          <w:lang w:eastAsia="ko-KR"/>
        </w:rPr>
      </w:pPr>
    </w:p>
    <w:p w14:paraId="7B0176AF" w14:textId="02332079" w:rsidR="00540E14" w:rsidRDefault="00540E14" w:rsidP="009765BA">
      <w:pPr>
        <w:pStyle w:val="Default"/>
        <w:spacing w:after="13"/>
        <w:rPr>
          <w:rFonts w:eastAsia="Malgun Gothic"/>
          <w:sz w:val="22"/>
          <w:szCs w:val="22"/>
          <w:lang w:eastAsia="ko-KR"/>
        </w:rPr>
      </w:pPr>
    </w:p>
    <w:p w14:paraId="7E717009" w14:textId="60E3FE4F" w:rsidR="00540E14" w:rsidRDefault="00540E14" w:rsidP="009765BA">
      <w:pPr>
        <w:pStyle w:val="Default"/>
        <w:spacing w:after="13"/>
        <w:rPr>
          <w:rFonts w:eastAsia="Malgun Gothic"/>
          <w:sz w:val="22"/>
          <w:szCs w:val="22"/>
          <w:lang w:eastAsia="ko-KR"/>
        </w:rPr>
      </w:pPr>
    </w:p>
    <w:p w14:paraId="25A002FA" w14:textId="069F0857" w:rsidR="00540E14" w:rsidRDefault="00540E14" w:rsidP="009765BA">
      <w:pPr>
        <w:pStyle w:val="Default"/>
        <w:spacing w:after="13"/>
        <w:rPr>
          <w:rFonts w:eastAsia="Malgun Gothic"/>
          <w:sz w:val="22"/>
          <w:szCs w:val="22"/>
          <w:lang w:eastAsia="ko-KR"/>
        </w:rPr>
      </w:pPr>
    </w:p>
    <w:p w14:paraId="1E0FAB14" w14:textId="5A22DDF4" w:rsidR="00540E14" w:rsidRDefault="00540E14" w:rsidP="009765BA">
      <w:pPr>
        <w:pStyle w:val="Default"/>
        <w:spacing w:after="13"/>
        <w:rPr>
          <w:rFonts w:eastAsia="Malgun Gothic"/>
          <w:sz w:val="22"/>
          <w:szCs w:val="22"/>
          <w:lang w:eastAsia="ko-KR"/>
        </w:rPr>
      </w:pPr>
    </w:p>
    <w:p w14:paraId="06A9C29E" w14:textId="399BED3B" w:rsidR="00540E14" w:rsidRDefault="00540E14" w:rsidP="009765BA">
      <w:pPr>
        <w:pStyle w:val="Default"/>
        <w:spacing w:after="13"/>
        <w:rPr>
          <w:rFonts w:eastAsia="Malgun Gothic"/>
          <w:sz w:val="22"/>
          <w:szCs w:val="22"/>
          <w:lang w:eastAsia="ko-KR"/>
        </w:rPr>
      </w:pPr>
    </w:p>
    <w:p w14:paraId="2DE8D55D" w14:textId="584E1DF6" w:rsidR="00540E14" w:rsidRDefault="00540E14" w:rsidP="009765BA">
      <w:pPr>
        <w:pStyle w:val="Default"/>
        <w:spacing w:after="13"/>
        <w:rPr>
          <w:rFonts w:eastAsia="Malgun Gothic"/>
          <w:sz w:val="22"/>
          <w:szCs w:val="22"/>
          <w:lang w:eastAsia="ko-KR"/>
        </w:rPr>
      </w:pPr>
    </w:p>
    <w:p w14:paraId="47E043A7" w14:textId="01903CFB" w:rsidR="00540E14" w:rsidRDefault="00540E14" w:rsidP="009765BA">
      <w:pPr>
        <w:pStyle w:val="Default"/>
        <w:spacing w:after="13"/>
        <w:rPr>
          <w:rFonts w:eastAsia="Malgun Gothic"/>
          <w:sz w:val="22"/>
          <w:szCs w:val="22"/>
          <w:lang w:eastAsia="ko-KR"/>
        </w:rPr>
      </w:pPr>
    </w:p>
    <w:p w14:paraId="15801E76" w14:textId="6F1D4DF6" w:rsidR="00540E14" w:rsidRDefault="00540E14" w:rsidP="009765BA">
      <w:pPr>
        <w:pStyle w:val="Default"/>
        <w:spacing w:after="13"/>
        <w:rPr>
          <w:rFonts w:eastAsia="Malgun Gothic"/>
          <w:sz w:val="22"/>
          <w:szCs w:val="22"/>
          <w:lang w:eastAsia="ko-KR"/>
        </w:rPr>
      </w:pPr>
    </w:p>
    <w:p w14:paraId="5244CB71" w14:textId="343D9407" w:rsidR="00540E14" w:rsidRDefault="00540E14" w:rsidP="009765BA">
      <w:pPr>
        <w:pStyle w:val="Default"/>
        <w:spacing w:after="13"/>
        <w:rPr>
          <w:rFonts w:eastAsia="Malgun Gothic"/>
          <w:sz w:val="22"/>
          <w:szCs w:val="22"/>
          <w:lang w:eastAsia="ko-KR"/>
        </w:rPr>
      </w:pPr>
    </w:p>
    <w:p w14:paraId="3964B28D" w14:textId="6722952D" w:rsidR="00540E14" w:rsidRDefault="00540E14" w:rsidP="009765BA">
      <w:pPr>
        <w:pStyle w:val="Default"/>
        <w:spacing w:after="13"/>
        <w:rPr>
          <w:rFonts w:eastAsia="Malgun Gothic"/>
          <w:sz w:val="22"/>
          <w:szCs w:val="22"/>
          <w:lang w:eastAsia="ko-KR"/>
        </w:rPr>
      </w:pPr>
    </w:p>
    <w:p w14:paraId="34C1C3E7" w14:textId="0885459F" w:rsidR="00540E14" w:rsidRDefault="00540E14" w:rsidP="009765BA">
      <w:pPr>
        <w:pStyle w:val="Default"/>
        <w:spacing w:after="13"/>
        <w:rPr>
          <w:rFonts w:eastAsia="Malgun Gothic"/>
          <w:sz w:val="22"/>
          <w:szCs w:val="22"/>
          <w:lang w:eastAsia="ko-KR"/>
        </w:rPr>
      </w:pPr>
    </w:p>
    <w:p w14:paraId="7BCC89EC" w14:textId="70D42688" w:rsidR="00540E14" w:rsidRDefault="00540E14" w:rsidP="009765BA">
      <w:pPr>
        <w:pStyle w:val="Default"/>
        <w:spacing w:after="13"/>
        <w:rPr>
          <w:rFonts w:eastAsia="Malgun Gothic"/>
          <w:sz w:val="22"/>
          <w:szCs w:val="22"/>
          <w:lang w:eastAsia="ko-KR"/>
        </w:rPr>
      </w:pPr>
    </w:p>
    <w:p w14:paraId="15D71CBB" w14:textId="7875E601" w:rsidR="00540E14" w:rsidRDefault="00540E14" w:rsidP="009765BA">
      <w:pPr>
        <w:pStyle w:val="Default"/>
        <w:spacing w:after="13"/>
        <w:rPr>
          <w:rFonts w:eastAsia="Malgun Gothic"/>
          <w:sz w:val="22"/>
          <w:szCs w:val="22"/>
          <w:lang w:eastAsia="ko-KR"/>
        </w:rPr>
      </w:pPr>
    </w:p>
    <w:p w14:paraId="5E05BDC8" w14:textId="1D4E8098" w:rsidR="00540E14" w:rsidRDefault="00540E14" w:rsidP="009765BA">
      <w:pPr>
        <w:pStyle w:val="Default"/>
        <w:spacing w:after="13"/>
        <w:rPr>
          <w:rFonts w:eastAsia="Malgun Gothic"/>
          <w:sz w:val="22"/>
          <w:szCs w:val="22"/>
          <w:lang w:eastAsia="ko-KR"/>
        </w:rPr>
      </w:pPr>
    </w:p>
    <w:p w14:paraId="67A80003" w14:textId="33156728" w:rsidR="00540E14" w:rsidRDefault="00540E14" w:rsidP="009765BA">
      <w:pPr>
        <w:pStyle w:val="Default"/>
        <w:spacing w:after="13"/>
        <w:rPr>
          <w:rFonts w:eastAsia="Malgun Gothic"/>
          <w:sz w:val="22"/>
          <w:szCs w:val="22"/>
          <w:lang w:eastAsia="ko-KR"/>
        </w:rPr>
      </w:pPr>
    </w:p>
    <w:p w14:paraId="57232ADE" w14:textId="41FC73B0" w:rsidR="00540E14" w:rsidRDefault="00540E14" w:rsidP="009765BA">
      <w:pPr>
        <w:pStyle w:val="Default"/>
        <w:spacing w:after="13"/>
        <w:rPr>
          <w:rFonts w:eastAsia="Malgun Gothic"/>
          <w:sz w:val="22"/>
          <w:szCs w:val="22"/>
          <w:lang w:eastAsia="ko-KR"/>
        </w:rPr>
      </w:pPr>
    </w:p>
    <w:p w14:paraId="0CEF01D4" w14:textId="4825E227" w:rsidR="00EF5A5A" w:rsidRDefault="00EF5A5A" w:rsidP="009765BA">
      <w:pPr>
        <w:pStyle w:val="Default"/>
        <w:spacing w:after="13"/>
        <w:rPr>
          <w:rFonts w:eastAsia="Malgun Gothic"/>
          <w:sz w:val="22"/>
          <w:szCs w:val="22"/>
          <w:lang w:eastAsia="ko-KR"/>
        </w:rPr>
      </w:pPr>
    </w:p>
    <w:p w14:paraId="7061DE96" w14:textId="75A51A53" w:rsidR="00EF5A5A" w:rsidRDefault="00EF5A5A" w:rsidP="009765BA">
      <w:pPr>
        <w:pStyle w:val="Default"/>
        <w:spacing w:after="13"/>
        <w:rPr>
          <w:rFonts w:eastAsia="Malgun Gothic"/>
          <w:sz w:val="22"/>
          <w:szCs w:val="22"/>
          <w:lang w:eastAsia="ko-KR"/>
        </w:rPr>
      </w:pPr>
    </w:p>
    <w:p w14:paraId="59EFC97A" w14:textId="77777777" w:rsidR="00EF5A5A" w:rsidRDefault="00EF5A5A" w:rsidP="009765BA">
      <w:pPr>
        <w:pStyle w:val="Default"/>
        <w:spacing w:after="13"/>
        <w:rPr>
          <w:rFonts w:eastAsia="Malgun Gothic"/>
          <w:sz w:val="22"/>
          <w:szCs w:val="22"/>
          <w:lang w:eastAsia="ko-KR"/>
        </w:rPr>
      </w:pPr>
    </w:p>
    <w:p w14:paraId="0C315338" w14:textId="5B52524D" w:rsidR="00540E14" w:rsidRDefault="00540E14" w:rsidP="009765BA">
      <w:pPr>
        <w:pStyle w:val="Default"/>
        <w:spacing w:after="13"/>
        <w:rPr>
          <w:rFonts w:eastAsia="Malgun Gothic"/>
          <w:sz w:val="22"/>
          <w:szCs w:val="22"/>
          <w:lang w:eastAsia="ko-KR"/>
        </w:rPr>
      </w:pPr>
    </w:p>
    <w:p w14:paraId="002C2E57" w14:textId="39FA7554" w:rsidR="00540E14" w:rsidRDefault="00540E14" w:rsidP="009765BA">
      <w:pPr>
        <w:pStyle w:val="Default"/>
        <w:spacing w:after="13"/>
        <w:rPr>
          <w:rFonts w:eastAsia="Malgun Gothic"/>
          <w:sz w:val="22"/>
          <w:szCs w:val="22"/>
          <w:lang w:eastAsia="ko-KR"/>
        </w:rPr>
      </w:pPr>
    </w:p>
    <w:p w14:paraId="5873FA6C" w14:textId="15D355E5" w:rsidR="00540E14" w:rsidRDefault="00540E14" w:rsidP="009765BA">
      <w:pPr>
        <w:pStyle w:val="Default"/>
        <w:spacing w:after="13"/>
        <w:rPr>
          <w:rFonts w:eastAsia="Malgun Gothic"/>
          <w:sz w:val="22"/>
          <w:szCs w:val="22"/>
          <w:lang w:eastAsia="ko-KR"/>
        </w:rPr>
      </w:pPr>
    </w:p>
    <w:p w14:paraId="6792E391" w14:textId="0931266B" w:rsidR="005A073C" w:rsidRDefault="005A073C" w:rsidP="009765BA">
      <w:pPr>
        <w:pStyle w:val="Default"/>
        <w:spacing w:after="13"/>
        <w:rPr>
          <w:rFonts w:eastAsia="Malgun Gothic"/>
          <w:sz w:val="22"/>
          <w:szCs w:val="22"/>
          <w:lang w:eastAsia="ko-KR"/>
        </w:rPr>
      </w:pPr>
    </w:p>
    <w:p w14:paraId="0AE678F5" w14:textId="4D31FFFC" w:rsidR="00612270" w:rsidRPr="00540E14" w:rsidRDefault="00BB3793" w:rsidP="00540E14">
      <w:pPr>
        <w:spacing w:after="160" w:line="259" w:lineRule="auto"/>
        <w:rPr>
          <w:rFonts w:ascii="Roboto" w:eastAsia="Malgun Gothic" w:hAnsi="Roboto" w:cstheme="minorHAnsi"/>
          <w:b/>
          <w:bCs/>
          <w:sz w:val="22"/>
          <w:szCs w:val="22"/>
        </w:rPr>
      </w:pPr>
      <w:r>
        <w:rPr>
          <w:rFonts w:ascii="Roboto" w:hAnsi="Roboto" w:cstheme="minorHAnsi"/>
          <w:b/>
          <w:bCs/>
          <w:sz w:val="22"/>
          <w:szCs w:val="22"/>
        </w:rPr>
        <w:lastRenderedPageBreak/>
        <w:t>Draft of Progra</w:t>
      </w:r>
      <w:r w:rsidR="00724DF9">
        <w:rPr>
          <w:rFonts w:ascii="Roboto" w:hAnsi="Roboto" w:cstheme="minorHAnsi"/>
          <w:b/>
          <w:bCs/>
          <w:sz w:val="22"/>
          <w:szCs w:val="22"/>
        </w:rPr>
        <w:t>mme</w:t>
      </w:r>
      <w:r w:rsidR="005002A1" w:rsidRPr="00DA2B77">
        <w:rPr>
          <w:rFonts w:ascii="Roboto" w:hAnsi="Roboto" w:cstheme="minorHAnsi"/>
          <w:b/>
          <w:bCs/>
          <w:sz w:val="22"/>
          <w:szCs w:val="22"/>
        </w:rPr>
        <w:t xml:space="preserve"> </w:t>
      </w:r>
      <w:r>
        <w:rPr>
          <w:rFonts w:ascii="Roboto" w:hAnsi="Roboto" w:cstheme="minorHAnsi"/>
          <w:b/>
          <w:bCs/>
          <w:sz w:val="22"/>
          <w:szCs w:val="22"/>
        </w:rPr>
        <w:t>A</w:t>
      </w:r>
      <w:r w:rsidR="005002A1" w:rsidRPr="00DA2B77">
        <w:rPr>
          <w:rFonts w:ascii="Roboto" w:hAnsi="Roboto" w:cstheme="minorHAnsi"/>
          <w:b/>
          <w:bCs/>
          <w:sz w:val="22"/>
          <w:szCs w:val="22"/>
        </w:rPr>
        <w:t>genda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F45EED" w:rsidRPr="00372AF5" w14:paraId="35B30126" w14:textId="77777777" w:rsidTr="00AB1A75">
        <w:trPr>
          <w:trHeight w:val="452"/>
        </w:trPr>
        <w:tc>
          <w:tcPr>
            <w:tcW w:w="9016" w:type="dxa"/>
            <w:gridSpan w:val="2"/>
            <w:tcBorders>
              <w:bottom w:val="double" w:sz="4" w:space="0" w:color="auto"/>
            </w:tcBorders>
            <w:shd w:val="clear" w:color="auto" w:fill="D9D9D9"/>
          </w:tcPr>
          <w:p w14:paraId="6F1D3646" w14:textId="47621E31" w:rsidR="00F45EED" w:rsidRPr="007F7E1F" w:rsidRDefault="007F7E1F" w:rsidP="007F7E1F">
            <w:pPr>
              <w:rPr>
                <w:rFonts w:ascii="Roboto" w:eastAsia="Malgun Gothic" w:hAnsi="Roboto" w:cstheme="minorHAnsi"/>
                <w:b/>
                <w:color w:val="000000" w:themeColor="text1"/>
                <w:sz w:val="22"/>
                <w:szCs w:val="22"/>
              </w:rPr>
            </w:pPr>
            <w:r w:rsidRPr="007F7E1F">
              <w:rPr>
                <w:rFonts w:ascii="Roboto" w:eastAsia="Malgun Gothic" w:hAnsi="Roboto" w:cstheme="minorHAnsi"/>
                <w:b/>
                <w:color w:val="000000" w:themeColor="text1"/>
                <w:sz w:val="22"/>
                <w:szCs w:val="22"/>
              </w:rPr>
              <w:t>The Collaborative RD&amp;D Session on Accelerating the Deployment of Energy Storage to Advance Clean Energy Transitions</w:t>
            </w:r>
          </w:p>
          <w:p w14:paraId="4EB8084D" w14:textId="7EDAF6BE" w:rsidR="00F45EED" w:rsidRPr="007F7E1F" w:rsidRDefault="00F45EED" w:rsidP="00AB1A75">
            <w:pPr>
              <w:jc w:val="left"/>
              <w:rPr>
                <w:rFonts w:ascii="Roboto" w:eastAsia="Malgun Gothic" w:hAnsi="Roboto" w:cstheme="minorHAnsi"/>
                <w:color w:val="000000"/>
                <w:sz w:val="22"/>
                <w:szCs w:val="22"/>
              </w:rPr>
            </w:pPr>
            <w:r w:rsidRPr="006F1FA1">
              <w:rPr>
                <w:rFonts w:ascii="Roboto" w:hAnsi="Roboto" w:cstheme="minorHAnsi"/>
                <w:color w:val="000000"/>
                <w:sz w:val="22"/>
                <w:szCs w:val="22"/>
              </w:rPr>
              <w:t xml:space="preserve">Moderator: </w:t>
            </w:r>
            <w:r w:rsidR="003803F6">
              <w:rPr>
                <w:rFonts w:ascii="Roboto" w:eastAsia="Malgun Gothic" w:hAnsi="Roboto" w:cstheme="minorHAnsi" w:hint="eastAsia"/>
                <w:color w:val="000000"/>
                <w:sz w:val="22"/>
                <w:szCs w:val="22"/>
              </w:rPr>
              <w:t>Suil Kang</w:t>
            </w:r>
            <w:r w:rsidR="00CD3B0D">
              <w:rPr>
                <w:rFonts w:ascii="Roboto" w:eastAsia="Malgun Gothic" w:hAnsi="Roboto" w:cstheme="minorHAnsi" w:hint="eastAsia"/>
                <w:color w:val="000000"/>
                <w:sz w:val="22"/>
                <w:szCs w:val="22"/>
              </w:rPr>
              <w:t>, CTCN Secretariat</w:t>
            </w:r>
          </w:p>
          <w:p w14:paraId="052348F8" w14:textId="4059F7E0" w:rsidR="00F45EED" w:rsidRPr="00372AF5" w:rsidRDefault="00B57724" w:rsidP="00AB1A75">
            <w:pPr>
              <w:jc w:val="left"/>
              <w:rPr>
                <w:rFonts w:ascii="Roboto" w:eastAsia="Malgun Gothic" w:hAnsi="Roboto" w:cstheme="minorHAnsi"/>
                <w:bCs/>
                <w:sz w:val="22"/>
                <w:szCs w:val="22"/>
              </w:rPr>
            </w:pPr>
            <w:r>
              <w:rPr>
                <w:rFonts w:ascii="Roboto" w:eastAsia="Malgun Gothic" w:hAnsi="Roboto" w:cstheme="minorHAnsi" w:hint="eastAsia"/>
                <w:bCs/>
                <w:color w:val="000000"/>
                <w:sz w:val="22"/>
                <w:szCs w:val="22"/>
              </w:rPr>
              <w:t>Rm 31</w:t>
            </w:r>
            <w:r w:rsidR="00CD3B0D">
              <w:rPr>
                <w:rFonts w:ascii="Roboto" w:eastAsia="Malgun Gothic" w:hAnsi="Roboto" w:cstheme="minorHAnsi" w:hint="eastAsia"/>
                <w:bCs/>
                <w:color w:val="000000"/>
                <w:sz w:val="22"/>
                <w:szCs w:val="22"/>
              </w:rPr>
              <w:t>4-</w:t>
            </w:r>
            <w:r w:rsidR="00CD3B0D">
              <w:rPr>
                <w:rFonts w:ascii="Roboto" w:eastAsia="Malgun Gothic" w:hAnsi="Roboto" w:cstheme="minorHAnsi"/>
                <w:bCs/>
                <w:color w:val="000000"/>
                <w:sz w:val="22"/>
                <w:szCs w:val="22"/>
              </w:rPr>
              <w:t>315, Exhibition</w:t>
            </w:r>
            <w:r w:rsidR="00F45EED">
              <w:rPr>
                <w:rFonts w:ascii="Roboto" w:hAnsi="Roboto" w:cstheme="minorHAnsi"/>
                <w:bCs/>
                <w:color w:val="000000"/>
                <w:sz w:val="22"/>
                <w:szCs w:val="22"/>
              </w:rPr>
              <w:t xml:space="preserve"> Hall</w:t>
            </w:r>
            <w:r w:rsidR="003803F6">
              <w:rPr>
                <w:rFonts w:ascii="Roboto" w:eastAsia="Malgun Gothic" w:hAnsi="Roboto" w:cstheme="minorHAnsi" w:hint="eastAsia"/>
                <w:bCs/>
                <w:color w:val="000000"/>
                <w:sz w:val="22"/>
                <w:szCs w:val="22"/>
              </w:rPr>
              <w:t xml:space="preserve"> I</w:t>
            </w:r>
            <w:r w:rsidR="00CD3B0D">
              <w:rPr>
                <w:rFonts w:ascii="Roboto" w:eastAsia="Malgun Gothic" w:hAnsi="Roboto" w:cstheme="minorHAnsi" w:hint="eastAsia"/>
                <w:bCs/>
                <w:color w:val="000000"/>
                <w:sz w:val="22"/>
                <w:szCs w:val="22"/>
              </w:rPr>
              <w:t>, BEXCO</w:t>
            </w:r>
          </w:p>
        </w:tc>
      </w:tr>
      <w:tr w:rsidR="00F45EED" w:rsidRPr="00F94B89" w14:paraId="22E7F620" w14:textId="77777777" w:rsidTr="00CB4961">
        <w:tc>
          <w:tcPr>
            <w:tcW w:w="1843" w:type="dxa"/>
            <w:tcBorders>
              <w:top w:val="double" w:sz="4" w:space="0" w:color="auto"/>
              <w:bottom w:val="single" w:sz="4" w:space="0" w:color="auto"/>
            </w:tcBorders>
            <w:vAlign w:val="center"/>
          </w:tcPr>
          <w:p w14:paraId="2F3FEB58" w14:textId="2264391B" w:rsidR="00F45EED" w:rsidRPr="007F7E1F" w:rsidRDefault="00F45EED" w:rsidP="00AB1A75">
            <w:pPr>
              <w:jc w:val="center"/>
              <w:rPr>
                <w:rFonts w:ascii="Roboto" w:hAnsi="Roboto" w:cstheme="minorHAnsi"/>
                <w:sz w:val="22"/>
                <w:szCs w:val="22"/>
              </w:rPr>
            </w:pPr>
            <w:r w:rsidRPr="007F7E1F">
              <w:rPr>
                <w:rFonts w:ascii="Roboto" w:eastAsia="Malgun Gothic" w:hAnsi="Roboto" w:cstheme="minorHAnsi"/>
                <w:color w:val="000000"/>
                <w:sz w:val="22"/>
                <w:szCs w:val="22"/>
              </w:rPr>
              <w:t>1</w:t>
            </w:r>
            <w:r w:rsidR="007F7E1F" w:rsidRPr="007F7E1F">
              <w:rPr>
                <w:rFonts w:ascii="Roboto" w:eastAsia="Malgun Gothic" w:hAnsi="Roboto" w:cstheme="minorHAnsi" w:hint="eastAsia"/>
                <w:color w:val="000000"/>
                <w:sz w:val="22"/>
                <w:szCs w:val="22"/>
              </w:rPr>
              <w:t>4</w:t>
            </w:r>
            <w:r w:rsidRPr="007F7E1F">
              <w:rPr>
                <w:rFonts w:ascii="Roboto" w:eastAsia="Malgun Gothic" w:hAnsi="Roboto" w:cstheme="minorHAnsi"/>
                <w:color w:val="000000"/>
                <w:sz w:val="22"/>
                <w:szCs w:val="22"/>
              </w:rPr>
              <w:t>:</w:t>
            </w:r>
            <w:r w:rsidR="007F7E1F" w:rsidRPr="007F7E1F">
              <w:rPr>
                <w:rFonts w:ascii="Roboto" w:eastAsia="Malgun Gothic" w:hAnsi="Roboto" w:cstheme="minorHAnsi" w:hint="eastAsia"/>
                <w:color w:val="000000"/>
                <w:sz w:val="22"/>
                <w:szCs w:val="22"/>
              </w:rPr>
              <w:t>0</w:t>
            </w:r>
            <w:r w:rsidRPr="007F7E1F">
              <w:rPr>
                <w:rFonts w:ascii="Roboto" w:eastAsia="Malgun Gothic" w:hAnsi="Roboto" w:cstheme="minorHAnsi"/>
                <w:color w:val="000000"/>
                <w:sz w:val="22"/>
                <w:szCs w:val="22"/>
              </w:rPr>
              <w:t>0 ~ 1</w:t>
            </w:r>
            <w:r w:rsidR="007F7E1F" w:rsidRPr="007F7E1F">
              <w:rPr>
                <w:rFonts w:ascii="Roboto" w:eastAsia="Malgun Gothic" w:hAnsi="Roboto" w:cstheme="minorHAnsi" w:hint="eastAsia"/>
                <w:color w:val="000000"/>
                <w:sz w:val="22"/>
                <w:szCs w:val="22"/>
              </w:rPr>
              <w:t>4</w:t>
            </w:r>
            <w:r w:rsidRPr="007F7E1F">
              <w:rPr>
                <w:rFonts w:ascii="Roboto" w:eastAsia="Malgun Gothic" w:hAnsi="Roboto" w:cstheme="minorHAnsi"/>
                <w:color w:val="000000"/>
                <w:sz w:val="22"/>
                <w:szCs w:val="22"/>
              </w:rPr>
              <w:t>:</w:t>
            </w:r>
            <w:r w:rsidR="007F7E1F" w:rsidRPr="007F7E1F">
              <w:rPr>
                <w:rFonts w:ascii="Roboto" w:eastAsia="Malgun Gothic" w:hAnsi="Roboto" w:cstheme="minorHAnsi" w:hint="eastAsia"/>
                <w:color w:val="000000"/>
                <w:sz w:val="22"/>
                <w:szCs w:val="22"/>
              </w:rPr>
              <w:t>1</w:t>
            </w:r>
            <w:r w:rsidR="000573E9">
              <w:rPr>
                <w:rFonts w:ascii="Roboto" w:eastAsia="Malgun Gothic" w:hAnsi="Roboto" w:cstheme="minorHAnsi" w:hint="eastAsia"/>
                <w:color w:val="000000"/>
                <w:sz w:val="22"/>
                <w:szCs w:val="22"/>
              </w:rPr>
              <w:t>5</w:t>
            </w:r>
          </w:p>
        </w:tc>
        <w:tc>
          <w:tcPr>
            <w:tcW w:w="7173" w:type="dxa"/>
            <w:tcBorders>
              <w:top w:val="double" w:sz="4" w:space="0" w:color="auto"/>
              <w:bottom w:val="single" w:sz="4" w:space="0" w:color="auto"/>
            </w:tcBorders>
          </w:tcPr>
          <w:p w14:paraId="42344EF5" w14:textId="63540379" w:rsidR="00F45EED" w:rsidRPr="007F7E1F" w:rsidRDefault="00F45EED" w:rsidP="00AB1A75">
            <w:pPr>
              <w:rPr>
                <w:rFonts w:ascii="Roboto" w:eastAsia="Malgun Gothic" w:hAnsi="Roboto" w:cstheme="minorHAnsi"/>
                <w:iCs/>
                <w:sz w:val="22"/>
                <w:szCs w:val="22"/>
              </w:rPr>
            </w:pPr>
            <w:r w:rsidRPr="006F09B7">
              <w:rPr>
                <w:rFonts w:ascii="Roboto" w:eastAsia="Malgun Gothic" w:hAnsi="Roboto" w:cstheme="minorHAnsi" w:hint="eastAsia"/>
                <w:b/>
                <w:iCs/>
                <w:sz w:val="22"/>
                <w:szCs w:val="22"/>
              </w:rPr>
              <w:t>O</w:t>
            </w:r>
            <w:r w:rsidRPr="006F09B7">
              <w:rPr>
                <w:rFonts w:ascii="Roboto" w:eastAsia="Malgun Gothic" w:hAnsi="Roboto" w:cstheme="minorHAnsi"/>
                <w:b/>
                <w:iCs/>
                <w:sz w:val="22"/>
                <w:szCs w:val="22"/>
              </w:rPr>
              <w:t>pening Remar</w:t>
            </w:r>
            <w:r w:rsidR="007F7E1F" w:rsidRPr="006F09B7">
              <w:rPr>
                <w:rFonts w:ascii="Roboto" w:eastAsia="Malgun Gothic" w:hAnsi="Roboto" w:cstheme="minorHAnsi" w:hint="eastAsia"/>
                <w:b/>
                <w:iCs/>
                <w:sz w:val="22"/>
                <w:szCs w:val="22"/>
              </w:rPr>
              <w:t>ks</w:t>
            </w:r>
            <w:r w:rsidR="007F7E1F" w:rsidRPr="007F7E1F">
              <w:rPr>
                <w:rFonts w:ascii="Roboto" w:eastAsia="Malgun Gothic" w:hAnsi="Roboto" w:cstheme="minorHAnsi" w:hint="eastAsia"/>
                <w:iCs/>
                <w:sz w:val="22"/>
                <w:szCs w:val="22"/>
              </w:rPr>
              <w:t xml:space="preserve"> (Video Clips)</w:t>
            </w:r>
          </w:p>
          <w:p w14:paraId="4D0FE39A" w14:textId="77777777" w:rsidR="00F45EED" w:rsidRDefault="00F45EED" w:rsidP="00AB1A75">
            <w:pPr>
              <w:rPr>
                <w:rFonts w:ascii="Roboto" w:eastAsia="Malgun Gothic" w:hAnsi="Roboto" w:cstheme="minorHAnsi"/>
                <w:b/>
                <w:bCs/>
                <w:iCs/>
                <w:sz w:val="22"/>
                <w:szCs w:val="22"/>
              </w:rPr>
            </w:pPr>
          </w:p>
          <w:p w14:paraId="3137C09E" w14:textId="77777777" w:rsidR="00CE43E5" w:rsidRPr="00CE43E5" w:rsidRDefault="00CE43E5" w:rsidP="00CE43E5">
            <w:pPr>
              <w:rPr>
                <w:rFonts w:ascii="Roboto" w:eastAsia="Malgun Gothic" w:hAnsi="Roboto" w:cstheme="minorHAnsi"/>
                <w:iCs/>
                <w:sz w:val="22"/>
                <w:szCs w:val="22"/>
              </w:rPr>
            </w:pPr>
            <w:r w:rsidRPr="00CE43E5">
              <w:rPr>
                <w:rFonts w:ascii="Roboto" w:eastAsia="Malgun Gothic" w:hAnsi="Roboto" w:cstheme="minorHAnsi"/>
                <w:iCs/>
                <w:sz w:val="22"/>
                <w:szCs w:val="22"/>
              </w:rPr>
              <w:t>Stephen Minas</w:t>
            </w:r>
          </w:p>
          <w:p w14:paraId="6FA32285" w14:textId="77777777" w:rsidR="00CE43E5" w:rsidRDefault="00CE43E5" w:rsidP="00CE43E5">
            <w:pPr>
              <w:rPr>
                <w:rFonts w:ascii="Roboto" w:eastAsia="Malgun Gothic" w:hAnsi="Roboto" w:cstheme="minorHAnsi"/>
                <w:iCs/>
                <w:sz w:val="22"/>
                <w:szCs w:val="22"/>
              </w:rPr>
            </w:pPr>
            <w:r w:rsidRPr="00CE43E5">
              <w:rPr>
                <w:rFonts w:ascii="Roboto" w:eastAsia="Malgun Gothic" w:hAnsi="Roboto" w:cstheme="minorHAnsi"/>
                <w:iCs/>
                <w:sz w:val="22"/>
                <w:szCs w:val="22"/>
              </w:rPr>
              <w:t>CTCN AB Chair</w:t>
            </w:r>
            <w:r w:rsidRPr="00CE43E5">
              <w:rPr>
                <w:rFonts w:ascii="Roboto" w:eastAsia="Malgun Gothic" w:hAnsi="Roboto" w:cstheme="minorHAnsi" w:hint="eastAsia"/>
                <w:iCs/>
                <w:sz w:val="22"/>
                <w:szCs w:val="22"/>
              </w:rPr>
              <w:t xml:space="preserve"> </w:t>
            </w:r>
          </w:p>
          <w:p w14:paraId="4A0EBC84" w14:textId="77777777" w:rsidR="00CE43E5" w:rsidRDefault="00CE43E5" w:rsidP="00CE43E5">
            <w:pPr>
              <w:rPr>
                <w:rFonts w:ascii="Roboto" w:eastAsia="Malgun Gothic" w:hAnsi="Roboto" w:cstheme="minorHAnsi"/>
                <w:iCs/>
                <w:sz w:val="22"/>
                <w:szCs w:val="22"/>
              </w:rPr>
            </w:pPr>
          </w:p>
          <w:p w14:paraId="597A6D55" w14:textId="60702A2C" w:rsidR="003803F6" w:rsidRPr="00477F51" w:rsidRDefault="003803F6" w:rsidP="00CE43E5">
            <w:pPr>
              <w:rPr>
                <w:rFonts w:ascii="Roboto" w:eastAsia="Malgun Gothic" w:hAnsi="Roboto" w:cstheme="minorHAnsi"/>
                <w:iCs/>
                <w:sz w:val="22"/>
                <w:szCs w:val="22"/>
              </w:rPr>
            </w:pPr>
            <w:r w:rsidRPr="00477F51">
              <w:rPr>
                <w:rFonts w:ascii="Roboto" w:eastAsia="Malgun Gothic" w:hAnsi="Roboto" w:cstheme="minorHAnsi" w:hint="eastAsia"/>
                <w:iCs/>
                <w:sz w:val="22"/>
                <w:szCs w:val="22"/>
              </w:rPr>
              <w:t>Dietram Oppelt</w:t>
            </w:r>
          </w:p>
          <w:p w14:paraId="0EF73E7C" w14:textId="77777777" w:rsidR="003803F6" w:rsidRDefault="003803F6" w:rsidP="00CE43E5">
            <w:pPr>
              <w:rPr>
                <w:rFonts w:ascii="Roboto" w:eastAsia="Malgun Gothic" w:hAnsi="Roboto" w:cstheme="minorHAnsi"/>
                <w:iCs/>
                <w:sz w:val="22"/>
                <w:szCs w:val="22"/>
              </w:rPr>
            </w:pPr>
            <w:r w:rsidRPr="00477F51">
              <w:rPr>
                <w:rFonts w:ascii="Roboto" w:eastAsia="Malgun Gothic" w:hAnsi="Roboto" w:cstheme="minorHAnsi"/>
                <w:iCs/>
                <w:sz w:val="22"/>
                <w:szCs w:val="22"/>
              </w:rPr>
              <w:t>T</w:t>
            </w:r>
            <w:r w:rsidRPr="00477F51">
              <w:rPr>
                <w:rFonts w:ascii="Roboto" w:eastAsia="Malgun Gothic" w:hAnsi="Roboto" w:cstheme="minorHAnsi" w:hint="eastAsia"/>
                <w:iCs/>
                <w:sz w:val="22"/>
                <w:szCs w:val="22"/>
              </w:rPr>
              <w:t>echnology Executive Committee</w:t>
            </w:r>
            <w:r>
              <w:rPr>
                <w:rFonts w:ascii="Roboto" w:eastAsia="Malgun Gothic" w:hAnsi="Roboto" w:cstheme="minorHAnsi" w:hint="eastAsia"/>
                <w:iCs/>
                <w:sz w:val="22"/>
                <w:szCs w:val="22"/>
              </w:rPr>
              <w:t xml:space="preserve"> (TEC)</w:t>
            </w:r>
            <w:r w:rsidRPr="00477F51">
              <w:rPr>
                <w:rFonts w:ascii="Roboto" w:eastAsia="Malgun Gothic" w:hAnsi="Roboto" w:cstheme="minorHAnsi" w:hint="eastAsia"/>
                <w:iCs/>
                <w:sz w:val="22"/>
                <w:szCs w:val="22"/>
              </w:rPr>
              <w:t xml:space="preserve"> Chair</w:t>
            </w:r>
          </w:p>
          <w:p w14:paraId="263BCF08" w14:textId="77777777" w:rsidR="000573E9" w:rsidRDefault="000573E9" w:rsidP="00CE43E5">
            <w:pPr>
              <w:rPr>
                <w:rFonts w:ascii="Roboto" w:eastAsia="Malgun Gothic" w:hAnsi="Roboto" w:cstheme="minorHAnsi"/>
                <w:b/>
                <w:bCs/>
                <w:iCs/>
                <w:sz w:val="22"/>
                <w:szCs w:val="22"/>
              </w:rPr>
            </w:pPr>
          </w:p>
          <w:p w14:paraId="5FDE2B2F" w14:textId="77777777" w:rsidR="003A6EA0" w:rsidRPr="003A6EA0" w:rsidRDefault="003A6EA0" w:rsidP="003A6EA0">
            <w:pPr>
              <w:rPr>
                <w:rFonts w:ascii="Roboto" w:eastAsia="Malgun Gothic" w:hAnsi="Roboto" w:cstheme="minorHAnsi"/>
                <w:iCs/>
                <w:sz w:val="22"/>
                <w:szCs w:val="22"/>
              </w:rPr>
            </w:pPr>
            <w:r w:rsidRPr="003A6EA0">
              <w:rPr>
                <w:rFonts w:ascii="Roboto" w:eastAsia="Malgun Gothic" w:hAnsi="Roboto" w:cstheme="minorHAnsi"/>
                <w:iCs/>
                <w:sz w:val="22"/>
                <w:szCs w:val="22"/>
              </w:rPr>
              <w:t>Jaeho Choi</w:t>
            </w:r>
          </w:p>
          <w:p w14:paraId="6BC5EB7C" w14:textId="1D61BE33" w:rsidR="000573E9" w:rsidRPr="00E60C33" w:rsidRDefault="003A6EA0" w:rsidP="003A6EA0">
            <w:pPr>
              <w:rPr>
                <w:rFonts w:ascii="Roboto" w:eastAsia="Malgun Gothic" w:hAnsi="Roboto" w:cstheme="minorHAnsi"/>
                <w:b/>
                <w:bCs/>
                <w:iCs/>
                <w:sz w:val="22"/>
                <w:szCs w:val="22"/>
              </w:rPr>
            </w:pPr>
            <w:r w:rsidRPr="003A6EA0">
              <w:rPr>
                <w:rFonts w:ascii="Roboto" w:eastAsia="Malgun Gothic" w:hAnsi="Roboto" w:cstheme="minorHAnsi"/>
                <w:iCs/>
                <w:sz w:val="22"/>
                <w:szCs w:val="22"/>
              </w:rPr>
              <w:t>Secretary General</w:t>
            </w:r>
            <w:r>
              <w:rPr>
                <w:rFonts w:ascii="Roboto" w:eastAsia="Malgun Gothic" w:hAnsi="Roboto" w:cstheme="minorHAnsi"/>
                <w:iCs/>
                <w:sz w:val="22"/>
                <w:szCs w:val="22"/>
              </w:rPr>
              <w:t xml:space="preserve">, </w:t>
            </w:r>
            <w:r w:rsidRPr="003A6EA0">
              <w:rPr>
                <w:rFonts w:ascii="Roboto" w:eastAsia="Malgun Gothic" w:hAnsi="Roboto" w:cstheme="minorHAnsi"/>
                <w:iCs/>
                <w:sz w:val="22"/>
                <w:szCs w:val="22"/>
              </w:rPr>
              <w:t>Hyundai Motor Chung Mong-Koo Foundation</w:t>
            </w:r>
          </w:p>
        </w:tc>
      </w:tr>
      <w:tr w:rsidR="00F45EED" w:rsidRPr="00F94B89" w14:paraId="2353D1B2" w14:textId="77777777" w:rsidTr="00CB4961">
        <w:tc>
          <w:tcPr>
            <w:tcW w:w="1843" w:type="dxa"/>
            <w:tcBorders>
              <w:top w:val="single" w:sz="4" w:space="0" w:color="auto"/>
              <w:bottom w:val="single" w:sz="4" w:space="0" w:color="auto"/>
              <w:right w:val="single" w:sz="4" w:space="0" w:color="auto"/>
            </w:tcBorders>
            <w:vAlign w:val="center"/>
          </w:tcPr>
          <w:p w14:paraId="4F2521E3" w14:textId="59FABB2A" w:rsidR="00F45EED" w:rsidRDefault="00F45EED" w:rsidP="00AB1A75">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sidR="007F7E1F">
              <w:rPr>
                <w:rFonts w:ascii="Roboto" w:eastAsia="Malgun Gothic" w:hAnsi="Roboto" w:cstheme="minorHAnsi" w:hint="eastAsia"/>
                <w:color w:val="000000"/>
                <w:sz w:val="22"/>
                <w:szCs w:val="22"/>
              </w:rPr>
              <w:t>4</w:t>
            </w:r>
            <w:r w:rsidRPr="00487D29">
              <w:rPr>
                <w:rFonts w:ascii="Roboto" w:eastAsia="Malgun Gothic" w:hAnsi="Roboto" w:cstheme="minorHAnsi"/>
                <w:color w:val="000000"/>
                <w:sz w:val="22"/>
                <w:szCs w:val="22"/>
              </w:rPr>
              <w:t>:</w:t>
            </w:r>
            <w:r w:rsidR="007F7E1F">
              <w:rPr>
                <w:rFonts w:ascii="Roboto" w:eastAsia="Malgun Gothic" w:hAnsi="Roboto" w:cstheme="minorHAnsi" w:hint="eastAsia"/>
                <w:color w:val="000000"/>
                <w:sz w:val="22"/>
                <w:szCs w:val="22"/>
              </w:rPr>
              <w:t>1</w:t>
            </w:r>
            <w:r w:rsidR="000573E9">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 xml:space="preserve"> ~ 1</w:t>
            </w:r>
            <w:r w:rsidR="007F7E1F">
              <w:rPr>
                <w:rFonts w:ascii="Roboto" w:eastAsia="Malgun Gothic" w:hAnsi="Roboto" w:cstheme="minorHAnsi" w:hint="eastAsia"/>
                <w:color w:val="000000"/>
                <w:sz w:val="22"/>
                <w:szCs w:val="22"/>
              </w:rPr>
              <w:t>4</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30</w:t>
            </w:r>
          </w:p>
          <w:p w14:paraId="5AF49CEA" w14:textId="0160E7F1" w:rsidR="007F7E1F" w:rsidRPr="003803F6" w:rsidRDefault="007F7E1F" w:rsidP="007F7E1F">
            <w:pPr>
              <w:jc w:val="center"/>
              <w:rPr>
                <w:rFonts w:ascii="Roboto" w:eastAsia="Malgun Gothic" w:hAnsi="Roboto" w:cstheme="minorHAnsi"/>
                <w:color w:val="000000"/>
                <w:sz w:val="22"/>
                <w:szCs w:val="22"/>
              </w:rPr>
            </w:pPr>
            <w:r w:rsidRPr="003803F6">
              <w:rPr>
                <w:rFonts w:ascii="Roboto" w:eastAsia="Malgun Gothic" w:hAnsi="Roboto" w:cstheme="minorHAnsi" w:hint="eastAsia"/>
                <w:color w:val="000000"/>
                <w:sz w:val="22"/>
                <w:szCs w:val="22"/>
              </w:rPr>
              <w:t>(15 min presentation</w:t>
            </w:r>
            <w:r w:rsidR="00B57724" w:rsidRPr="003803F6">
              <w:rPr>
                <w:rFonts w:ascii="Roboto" w:eastAsia="Malgun Gothic" w:hAnsi="Roboto" w:cstheme="minorHAnsi" w:hint="eastAsia"/>
                <w:color w:val="000000"/>
                <w:sz w:val="22"/>
                <w:szCs w:val="22"/>
              </w:rPr>
              <w:t xml:space="preserve"> </w:t>
            </w:r>
            <w:r w:rsidR="00B57724" w:rsidRPr="003803F6">
              <w:rPr>
                <w:rFonts w:ascii="Roboto" w:eastAsia="Malgun Gothic" w:hAnsi="Roboto" w:cstheme="minorHAnsi"/>
                <w:color w:val="000000"/>
                <w:sz w:val="22"/>
                <w:szCs w:val="22"/>
              </w:rPr>
              <w:t>including</w:t>
            </w:r>
            <w:r w:rsidR="00B57724" w:rsidRPr="003803F6">
              <w:rPr>
                <w:rFonts w:ascii="Roboto" w:eastAsia="Malgun Gothic" w:hAnsi="Roboto" w:cstheme="minorHAnsi" w:hint="eastAsia"/>
                <w:color w:val="000000"/>
                <w:sz w:val="22"/>
                <w:szCs w:val="22"/>
              </w:rPr>
              <w:t xml:space="preserve"> Q&amp;A)</w:t>
            </w:r>
          </w:p>
        </w:tc>
        <w:tc>
          <w:tcPr>
            <w:tcW w:w="7173" w:type="dxa"/>
            <w:tcBorders>
              <w:top w:val="single" w:sz="4" w:space="0" w:color="auto"/>
              <w:left w:val="single" w:sz="4" w:space="0" w:color="auto"/>
              <w:bottom w:val="single" w:sz="4" w:space="0" w:color="auto"/>
            </w:tcBorders>
          </w:tcPr>
          <w:p w14:paraId="514A42E1" w14:textId="1BFB0AA9" w:rsidR="007F7E1F" w:rsidRDefault="00F45EED" w:rsidP="007F7E1F">
            <w:pPr>
              <w:rPr>
                <w:rFonts w:ascii="Roboto" w:eastAsia="Malgun Gothic" w:hAnsi="Roboto" w:cstheme="minorHAnsi"/>
                <w:bCs/>
                <w:color w:val="000000" w:themeColor="text1"/>
                <w:sz w:val="22"/>
                <w:szCs w:val="22"/>
              </w:rPr>
            </w:pPr>
            <w:r w:rsidRPr="006F09B7">
              <w:rPr>
                <w:rFonts w:ascii="Roboto" w:eastAsia="Malgun Gothic" w:hAnsi="Roboto" w:cstheme="minorHAnsi"/>
                <w:b/>
                <w:iCs/>
                <w:sz w:val="22"/>
                <w:szCs w:val="22"/>
              </w:rPr>
              <w:t>[</w:t>
            </w:r>
            <w:r w:rsidRPr="006F09B7">
              <w:rPr>
                <w:rFonts w:ascii="Roboto" w:eastAsia="Malgun Gothic" w:hAnsi="Roboto" w:cstheme="minorHAnsi" w:hint="eastAsia"/>
                <w:b/>
                <w:iCs/>
                <w:sz w:val="22"/>
                <w:szCs w:val="22"/>
              </w:rPr>
              <w:t>P</w:t>
            </w:r>
            <w:r w:rsidRPr="006F09B7">
              <w:rPr>
                <w:rFonts w:ascii="Roboto" w:eastAsia="Malgun Gothic" w:hAnsi="Roboto" w:cstheme="minorHAnsi"/>
                <w:b/>
                <w:iCs/>
                <w:sz w:val="22"/>
                <w:szCs w:val="22"/>
              </w:rPr>
              <w:t>resentation 1]</w:t>
            </w:r>
            <w:r w:rsidRPr="00487D29">
              <w:rPr>
                <w:rFonts w:ascii="Roboto" w:eastAsia="Malgun Gothic" w:hAnsi="Roboto" w:cstheme="minorHAnsi"/>
                <w:iCs/>
                <w:sz w:val="22"/>
                <w:szCs w:val="22"/>
              </w:rPr>
              <w:t xml:space="preserve"> </w:t>
            </w:r>
            <w:r w:rsidR="003803F6" w:rsidRPr="003803F6">
              <w:rPr>
                <w:rFonts w:ascii="Roboto" w:eastAsia="Malgun Gothic" w:hAnsi="Roboto" w:cstheme="minorHAnsi"/>
                <w:iCs/>
                <w:sz w:val="22"/>
                <w:szCs w:val="22"/>
              </w:rPr>
              <w:t>Introduction of the UNFCCC Technology Executive Committee’s Work on Energy Storage to Advance Clean Energy Transitions</w:t>
            </w:r>
            <w:r w:rsidR="003803F6">
              <w:rPr>
                <w:rFonts w:ascii="Roboto" w:eastAsia="Malgun Gothic" w:hAnsi="Roboto" w:cstheme="minorHAnsi" w:hint="eastAsia"/>
                <w:iCs/>
                <w:sz w:val="22"/>
                <w:szCs w:val="22"/>
              </w:rPr>
              <w:t xml:space="preserve"> </w:t>
            </w:r>
          </w:p>
          <w:p w14:paraId="19D2BA82" w14:textId="77777777" w:rsidR="00B57724" w:rsidRPr="007F7E1F" w:rsidRDefault="00B57724" w:rsidP="007F7E1F">
            <w:pPr>
              <w:rPr>
                <w:rFonts w:ascii="Roboto" w:eastAsia="Malgun Gothic" w:hAnsi="Roboto" w:cstheme="minorHAnsi"/>
                <w:bCs/>
                <w:color w:val="000000" w:themeColor="text1"/>
                <w:sz w:val="22"/>
                <w:szCs w:val="22"/>
              </w:rPr>
            </w:pPr>
          </w:p>
          <w:p w14:paraId="19075C95" w14:textId="77777777" w:rsidR="007F7E1F" w:rsidRDefault="007F7E1F" w:rsidP="00AB1A75">
            <w:pPr>
              <w:rPr>
                <w:rFonts w:ascii="Roboto" w:eastAsia="Malgun Gothic" w:hAnsi="Roboto" w:cstheme="minorHAnsi"/>
                <w:iCs/>
                <w:sz w:val="22"/>
                <w:szCs w:val="22"/>
              </w:rPr>
            </w:pPr>
            <w:proofErr w:type="spellStart"/>
            <w:r>
              <w:rPr>
                <w:rFonts w:ascii="Roboto" w:eastAsia="Malgun Gothic" w:hAnsi="Roboto" w:cstheme="minorHAnsi" w:hint="eastAsia"/>
                <w:iCs/>
                <w:sz w:val="22"/>
                <w:szCs w:val="22"/>
              </w:rPr>
              <w:t>Taeyoon</w:t>
            </w:r>
            <w:proofErr w:type="spellEnd"/>
            <w:r>
              <w:rPr>
                <w:rFonts w:ascii="Roboto" w:eastAsia="Malgun Gothic" w:hAnsi="Roboto" w:cstheme="minorHAnsi" w:hint="eastAsia"/>
                <w:iCs/>
                <w:sz w:val="22"/>
                <w:szCs w:val="22"/>
              </w:rPr>
              <w:t xml:space="preserve"> Kim</w:t>
            </w:r>
          </w:p>
          <w:p w14:paraId="7FDED9BB" w14:textId="29017C09" w:rsidR="00F45EED" w:rsidRPr="00487D29" w:rsidRDefault="007F7E1F" w:rsidP="00AB1A75">
            <w:pPr>
              <w:rPr>
                <w:rFonts w:ascii="Roboto" w:eastAsia="Malgun Gothic" w:hAnsi="Roboto" w:cstheme="minorHAnsi"/>
                <w:iCs/>
                <w:sz w:val="22"/>
                <w:szCs w:val="22"/>
              </w:rPr>
            </w:pPr>
            <w:r>
              <w:rPr>
                <w:rFonts w:ascii="Roboto" w:eastAsia="Malgun Gothic" w:hAnsi="Roboto" w:cstheme="minorHAnsi" w:hint="eastAsia"/>
                <w:iCs/>
                <w:sz w:val="22"/>
                <w:szCs w:val="22"/>
              </w:rPr>
              <w:t>UNFCCC Secretariat</w:t>
            </w:r>
          </w:p>
        </w:tc>
      </w:tr>
      <w:tr w:rsidR="00F45EED" w:rsidRPr="00F94B89" w14:paraId="32F79AFC" w14:textId="77777777" w:rsidTr="00CB4961">
        <w:trPr>
          <w:trHeight w:val="80"/>
        </w:trPr>
        <w:tc>
          <w:tcPr>
            <w:tcW w:w="1843" w:type="dxa"/>
            <w:tcBorders>
              <w:top w:val="single" w:sz="4" w:space="0" w:color="auto"/>
              <w:bottom w:val="single" w:sz="4" w:space="0" w:color="auto"/>
              <w:right w:val="single" w:sz="4" w:space="0" w:color="auto"/>
            </w:tcBorders>
            <w:vAlign w:val="center"/>
          </w:tcPr>
          <w:p w14:paraId="1783E4F8" w14:textId="5E174504" w:rsidR="00F45EED" w:rsidRDefault="00F45EED" w:rsidP="00AB1A75">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sidR="007F7E1F">
              <w:rPr>
                <w:rFonts w:ascii="Roboto" w:eastAsia="Malgun Gothic" w:hAnsi="Roboto" w:cstheme="minorHAnsi" w:hint="eastAsia"/>
                <w:color w:val="000000"/>
                <w:sz w:val="22"/>
                <w:szCs w:val="22"/>
              </w:rPr>
              <w:t>4</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30</w:t>
            </w:r>
            <w:r w:rsidRPr="00487D29">
              <w:rPr>
                <w:rFonts w:ascii="Roboto" w:eastAsia="Malgun Gothic" w:hAnsi="Roboto" w:cstheme="minorHAnsi"/>
                <w:color w:val="000000"/>
                <w:sz w:val="22"/>
                <w:szCs w:val="22"/>
              </w:rPr>
              <w:t xml:space="preserve"> ~ 1</w:t>
            </w:r>
            <w:r w:rsidR="00A83F86">
              <w:rPr>
                <w:rFonts w:ascii="Roboto" w:eastAsia="Malgun Gothic" w:hAnsi="Roboto" w:cstheme="minorHAnsi"/>
                <w:color w:val="000000"/>
                <w:sz w:val="22"/>
                <w:szCs w:val="22"/>
              </w:rPr>
              <w:t>4</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50</w:t>
            </w:r>
          </w:p>
          <w:p w14:paraId="61A06FC1" w14:textId="3E0D2250" w:rsidR="00AB2303" w:rsidRPr="00487D29" w:rsidRDefault="00AB2303" w:rsidP="00AB1A75">
            <w:pPr>
              <w:jc w:val="center"/>
              <w:rPr>
                <w:rFonts w:ascii="Roboto" w:eastAsia="Malgun Gothic" w:hAnsi="Roboto" w:cstheme="minorHAnsi"/>
                <w:color w:val="000000"/>
                <w:sz w:val="22"/>
                <w:szCs w:val="22"/>
              </w:rPr>
            </w:pPr>
            <w:r w:rsidRPr="00AB2303">
              <w:rPr>
                <w:rFonts w:ascii="Roboto" w:eastAsia="Malgun Gothic" w:hAnsi="Roboto" w:cstheme="minorHAnsi"/>
                <w:color w:val="000000"/>
                <w:sz w:val="22"/>
                <w:szCs w:val="22"/>
              </w:rPr>
              <w:t>(15 min presentation and 5 min Q&amp;A)</w:t>
            </w:r>
          </w:p>
        </w:tc>
        <w:tc>
          <w:tcPr>
            <w:tcW w:w="7173" w:type="dxa"/>
            <w:tcBorders>
              <w:top w:val="single" w:sz="4" w:space="0" w:color="auto"/>
              <w:left w:val="single" w:sz="4" w:space="0" w:color="auto"/>
              <w:bottom w:val="single" w:sz="4" w:space="0" w:color="auto"/>
            </w:tcBorders>
          </w:tcPr>
          <w:p w14:paraId="0B323555" w14:textId="53AC6F6D" w:rsidR="009D4DDF" w:rsidRDefault="00F45EED" w:rsidP="009D4DDF">
            <w:pPr>
              <w:rPr>
                <w:rFonts w:ascii="Roboto" w:eastAsia="Malgun Gothic" w:hAnsi="Roboto" w:cstheme="minorHAnsi"/>
                <w:iCs/>
                <w:sz w:val="22"/>
                <w:szCs w:val="22"/>
              </w:rPr>
            </w:pPr>
            <w:r w:rsidRPr="006F09B7">
              <w:rPr>
                <w:rFonts w:ascii="Roboto" w:eastAsia="Malgun Gothic" w:hAnsi="Roboto" w:cstheme="minorHAnsi"/>
                <w:b/>
                <w:iCs/>
                <w:sz w:val="22"/>
                <w:szCs w:val="22"/>
              </w:rPr>
              <w:t>[</w:t>
            </w:r>
            <w:r w:rsidRPr="006F09B7">
              <w:rPr>
                <w:rFonts w:ascii="Roboto" w:eastAsia="Malgun Gothic" w:hAnsi="Roboto" w:cstheme="minorHAnsi" w:hint="eastAsia"/>
                <w:b/>
                <w:iCs/>
                <w:sz w:val="22"/>
                <w:szCs w:val="22"/>
              </w:rPr>
              <w:t>P</w:t>
            </w:r>
            <w:r w:rsidRPr="006F09B7">
              <w:rPr>
                <w:rFonts w:ascii="Roboto" w:eastAsia="Malgun Gothic" w:hAnsi="Roboto" w:cstheme="minorHAnsi"/>
                <w:b/>
                <w:iCs/>
                <w:sz w:val="22"/>
                <w:szCs w:val="22"/>
              </w:rPr>
              <w:t>resentation 2]</w:t>
            </w:r>
            <w:r w:rsidRPr="00487D29">
              <w:rPr>
                <w:rFonts w:ascii="Roboto" w:eastAsia="Malgun Gothic" w:hAnsi="Roboto" w:cstheme="minorHAnsi"/>
                <w:iCs/>
                <w:sz w:val="22"/>
                <w:szCs w:val="22"/>
              </w:rPr>
              <w:t xml:space="preserve"> </w:t>
            </w:r>
            <w:r w:rsidR="009D4DDF" w:rsidRPr="009D4DDF">
              <w:rPr>
                <w:rFonts w:ascii="Roboto" w:eastAsia="Malgun Gothic" w:hAnsi="Roboto" w:cstheme="minorHAnsi"/>
                <w:iCs/>
                <w:sz w:val="22"/>
                <w:szCs w:val="22"/>
              </w:rPr>
              <w:t>Introduction to the Papua New Guinea Ocean Energy CTCN TA Project</w:t>
            </w:r>
            <w:r w:rsidR="009D4DDF">
              <w:rPr>
                <w:rFonts w:ascii="Roboto" w:eastAsia="Malgun Gothic" w:hAnsi="Roboto" w:cstheme="minorHAnsi" w:hint="eastAsia"/>
                <w:iCs/>
                <w:sz w:val="22"/>
                <w:szCs w:val="22"/>
              </w:rPr>
              <w:t xml:space="preserve"> </w:t>
            </w:r>
          </w:p>
          <w:p w14:paraId="2034B9C0" w14:textId="77777777" w:rsidR="009D4DDF" w:rsidRDefault="009D4DDF" w:rsidP="009D4DDF">
            <w:pPr>
              <w:rPr>
                <w:rFonts w:ascii="Roboto" w:eastAsia="Malgun Gothic" w:hAnsi="Roboto" w:cstheme="minorHAnsi"/>
                <w:iCs/>
                <w:sz w:val="22"/>
                <w:szCs w:val="22"/>
              </w:rPr>
            </w:pPr>
          </w:p>
          <w:p w14:paraId="21C6B340" w14:textId="77777777" w:rsidR="009D4DDF" w:rsidRDefault="009D4DDF" w:rsidP="009D4DDF">
            <w:pPr>
              <w:rPr>
                <w:rFonts w:ascii="Roboto" w:eastAsia="Malgun Gothic" w:hAnsi="Roboto" w:cstheme="minorHAnsi"/>
                <w:iCs/>
                <w:sz w:val="22"/>
                <w:szCs w:val="22"/>
              </w:rPr>
            </w:pPr>
            <w:r>
              <w:rPr>
                <w:rFonts w:ascii="Roboto" w:eastAsia="Malgun Gothic" w:hAnsi="Roboto" w:cstheme="minorHAnsi" w:hint="eastAsia"/>
                <w:iCs/>
                <w:sz w:val="22"/>
                <w:szCs w:val="22"/>
              </w:rPr>
              <w:t>Dr. Han-ki Kim,</w:t>
            </w:r>
          </w:p>
          <w:p w14:paraId="5ED75013" w14:textId="77777777" w:rsidR="009D4DDF" w:rsidRDefault="009D4DDF" w:rsidP="009D4DDF">
            <w:pPr>
              <w:rPr>
                <w:rFonts w:ascii="Roboto" w:eastAsia="Malgun Gothic" w:hAnsi="Roboto" w:cstheme="minorHAnsi"/>
                <w:iCs/>
                <w:sz w:val="22"/>
                <w:szCs w:val="22"/>
              </w:rPr>
            </w:pPr>
            <w:r>
              <w:rPr>
                <w:rFonts w:ascii="Roboto" w:eastAsia="Malgun Gothic" w:hAnsi="Roboto" w:cstheme="minorHAnsi" w:hint="eastAsia"/>
                <w:iCs/>
                <w:sz w:val="22"/>
                <w:szCs w:val="22"/>
              </w:rPr>
              <w:t>Senior Researcher</w:t>
            </w:r>
          </w:p>
          <w:p w14:paraId="1A93CBA1" w14:textId="2D12196F" w:rsidR="00F45EED" w:rsidRPr="00487D29" w:rsidRDefault="009D4DDF" w:rsidP="003803F6">
            <w:pPr>
              <w:rPr>
                <w:rFonts w:ascii="Roboto" w:eastAsia="Malgun Gothic" w:hAnsi="Roboto" w:cstheme="minorHAnsi"/>
                <w:iCs/>
                <w:sz w:val="22"/>
                <w:szCs w:val="22"/>
              </w:rPr>
            </w:pPr>
            <w:r>
              <w:rPr>
                <w:rFonts w:ascii="Roboto" w:eastAsia="Malgun Gothic" w:hAnsi="Roboto" w:cstheme="minorHAnsi" w:hint="eastAsia"/>
                <w:iCs/>
                <w:sz w:val="22"/>
                <w:szCs w:val="22"/>
              </w:rPr>
              <w:t xml:space="preserve">Chief of Distributed Energy Team, </w:t>
            </w:r>
            <w:r w:rsidRPr="00487D29">
              <w:rPr>
                <w:rFonts w:ascii="Roboto" w:eastAsia="Malgun Gothic" w:hAnsi="Roboto" w:cstheme="minorHAnsi" w:hint="eastAsia"/>
                <w:iCs/>
                <w:sz w:val="22"/>
                <w:szCs w:val="22"/>
              </w:rPr>
              <w:t>K</w:t>
            </w:r>
            <w:r w:rsidRPr="00487D29">
              <w:rPr>
                <w:rFonts w:ascii="Roboto" w:eastAsia="Malgun Gothic" w:hAnsi="Roboto" w:cstheme="minorHAnsi"/>
                <w:iCs/>
                <w:sz w:val="22"/>
                <w:szCs w:val="22"/>
              </w:rPr>
              <w:t>IER</w:t>
            </w:r>
          </w:p>
        </w:tc>
      </w:tr>
      <w:tr w:rsidR="00F45EED" w:rsidRPr="00F94B89" w14:paraId="202EAFD6" w14:textId="77777777" w:rsidTr="00CB4961">
        <w:trPr>
          <w:trHeight w:val="80"/>
        </w:trPr>
        <w:tc>
          <w:tcPr>
            <w:tcW w:w="1843" w:type="dxa"/>
            <w:tcBorders>
              <w:top w:val="single" w:sz="4" w:space="0" w:color="auto"/>
              <w:bottom w:val="single" w:sz="4" w:space="0" w:color="auto"/>
              <w:right w:val="single" w:sz="4" w:space="0" w:color="auto"/>
            </w:tcBorders>
            <w:vAlign w:val="center"/>
          </w:tcPr>
          <w:p w14:paraId="6CBBD011" w14:textId="289BF22F" w:rsidR="00F45EED" w:rsidRDefault="00F45EED" w:rsidP="00AB1A75">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sidR="00A83F86">
              <w:rPr>
                <w:rFonts w:ascii="Roboto" w:eastAsia="Malgun Gothic" w:hAnsi="Roboto" w:cstheme="minorHAnsi"/>
                <w:color w:val="000000"/>
                <w:sz w:val="22"/>
                <w:szCs w:val="22"/>
              </w:rPr>
              <w:t>4</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50</w:t>
            </w:r>
            <w:r w:rsidRPr="00487D29">
              <w:rPr>
                <w:rFonts w:ascii="Roboto" w:eastAsia="Malgun Gothic" w:hAnsi="Roboto" w:cstheme="minorHAnsi"/>
                <w:color w:val="000000"/>
                <w:sz w:val="22"/>
                <w:szCs w:val="22"/>
              </w:rPr>
              <w:t xml:space="preserve"> ~ 1</w:t>
            </w:r>
            <w:r w:rsidR="00AB2303">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10</w:t>
            </w:r>
          </w:p>
          <w:p w14:paraId="60017190" w14:textId="7C2A201F" w:rsidR="00AB2303" w:rsidRPr="00487D29" w:rsidRDefault="00AB2303" w:rsidP="00AB1A75">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(15 min presentation and 5 min Q&amp;A)</w:t>
            </w:r>
          </w:p>
        </w:tc>
        <w:tc>
          <w:tcPr>
            <w:tcW w:w="7173" w:type="dxa"/>
            <w:tcBorders>
              <w:top w:val="single" w:sz="4" w:space="0" w:color="auto"/>
              <w:left w:val="single" w:sz="4" w:space="0" w:color="auto"/>
              <w:bottom w:val="single" w:sz="4" w:space="0" w:color="auto"/>
            </w:tcBorders>
          </w:tcPr>
          <w:p w14:paraId="326E8E1C" w14:textId="79C59F9A" w:rsidR="00F45EED" w:rsidRDefault="00AB2303" w:rsidP="009D4DDF">
            <w:pPr>
              <w:rPr>
                <w:rFonts w:ascii="Roboto" w:eastAsia="Malgun Gothic" w:hAnsi="Roboto" w:cstheme="minorHAnsi"/>
                <w:iCs/>
                <w:sz w:val="22"/>
                <w:szCs w:val="22"/>
              </w:rPr>
            </w:pPr>
            <w:r w:rsidRPr="006F09B7">
              <w:rPr>
                <w:rFonts w:ascii="Roboto" w:eastAsia="Malgun Gothic" w:hAnsi="Roboto" w:cstheme="minorHAnsi" w:hint="eastAsia"/>
                <w:b/>
                <w:iCs/>
                <w:sz w:val="22"/>
                <w:szCs w:val="22"/>
              </w:rPr>
              <w:t>[</w:t>
            </w:r>
            <w:r w:rsidR="00F45EED" w:rsidRPr="006F09B7">
              <w:rPr>
                <w:rFonts w:ascii="Roboto" w:eastAsia="Malgun Gothic" w:hAnsi="Roboto" w:cstheme="minorHAnsi" w:hint="eastAsia"/>
                <w:b/>
                <w:iCs/>
                <w:sz w:val="22"/>
                <w:szCs w:val="22"/>
              </w:rPr>
              <w:t>P</w:t>
            </w:r>
            <w:r w:rsidR="00F45EED" w:rsidRPr="006F09B7">
              <w:rPr>
                <w:rFonts w:ascii="Roboto" w:eastAsia="Malgun Gothic" w:hAnsi="Roboto" w:cstheme="minorHAnsi"/>
                <w:b/>
                <w:iCs/>
                <w:sz w:val="22"/>
                <w:szCs w:val="22"/>
              </w:rPr>
              <w:t>resentation 3</w:t>
            </w:r>
            <w:r w:rsidRPr="006F09B7">
              <w:rPr>
                <w:rFonts w:ascii="Roboto" w:eastAsia="Malgun Gothic" w:hAnsi="Roboto" w:cstheme="minorHAnsi" w:hint="eastAsia"/>
                <w:b/>
                <w:iCs/>
                <w:sz w:val="22"/>
                <w:szCs w:val="22"/>
              </w:rPr>
              <w:t>]</w:t>
            </w:r>
            <w:r w:rsidR="00F45EED" w:rsidRPr="00487D29">
              <w:rPr>
                <w:rFonts w:ascii="Roboto" w:eastAsia="Malgun Gothic" w:hAnsi="Roboto" w:cstheme="minorHAnsi"/>
                <w:iCs/>
                <w:sz w:val="22"/>
                <w:szCs w:val="22"/>
              </w:rPr>
              <w:t xml:space="preserve"> </w:t>
            </w:r>
            <w:r w:rsidR="009D4DDF" w:rsidRPr="009D4DDF">
              <w:rPr>
                <w:rFonts w:ascii="Roboto" w:eastAsia="Malgun Gothic" w:hAnsi="Roboto" w:cstheme="minorHAnsi"/>
                <w:iCs/>
                <w:sz w:val="22"/>
                <w:szCs w:val="22"/>
              </w:rPr>
              <w:t xml:space="preserve">Advancing Global RD&amp;D and Deployment of PV-ESS Microgrid </w:t>
            </w:r>
            <w:r w:rsidR="003803F6" w:rsidRPr="009D4DDF">
              <w:rPr>
                <w:rFonts w:ascii="Roboto" w:eastAsia="Malgun Gothic" w:hAnsi="Roboto" w:cstheme="minorHAnsi"/>
                <w:iCs/>
                <w:sz w:val="22"/>
                <w:szCs w:val="22"/>
              </w:rPr>
              <w:t>Solutions</w:t>
            </w:r>
            <w:r w:rsidR="003803F6">
              <w:rPr>
                <w:rFonts w:ascii="Roboto" w:eastAsia="Malgun Gothic" w:hAnsi="Roboto" w:cstheme="minorHAnsi"/>
                <w:iCs/>
                <w:sz w:val="22"/>
                <w:szCs w:val="22"/>
              </w:rPr>
              <w:t>:</w:t>
            </w:r>
            <w:r w:rsidR="009D4DDF">
              <w:rPr>
                <w:rFonts w:ascii="Roboto" w:eastAsia="Malgun Gothic" w:hAnsi="Roboto" w:cstheme="minorHAnsi" w:hint="eastAsia"/>
                <w:iCs/>
                <w:sz w:val="22"/>
                <w:szCs w:val="22"/>
              </w:rPr>
              <w:t xml:space="preserve"> </w:t>
            </w:r>
            <w:r w:rsidR="009D4DDF" w:rsidRPr="009D4DDF">
              <w:rPr>
                <w:rFonts w:ascii="Roboto" w:eastAsia="Malgun Gothic" w:hAnsi="Roboto" w:cstheme="minorHAnsi"/>
                <w:iCs/>
                <w:sz w:val="22"/>
                <w:szCs w:val="22"/>
              </w:rPr>
              <w:t xml:space="preserve">The Case of </w:t>
            </w:r>
            <w:proofErr w:type="spellStart"/>
            <w:r w:rsidR="009D4DDF" w:rsidRPr="009D4DDF">
              <w:rPr>
                <w:rFonts w:ascii="Roboto" w:eastAsia="Malgun Gothic" w:hAnsi="Roboto" w:cstheme="minorHAnsi"/>
                <w:iCs/>
                <w:sz w:val="22"/>
                <w:szCs w:val="22"/>
              </w:rPr>
              <w:t>Guanaja</w:t>
            </w:r>
            <w:proofErr w:type="spellEnd"/>
            <w:r w:rsidR="009D4DDF" w:rsidRPr="009D4DDF">
              <w:rPr>
                <w:rFonts w:ascii="Roboto" w:eastAsia="Malgun Gothic" w:hAnsi="Roboto" w:cstheme="minorHAnsi"/>
                <w:iCs/>
                <w:sz w:val="22"/>
                <w:szCs w:val="22"/>
              </w:rPr>
              <w:t xml:space="preserve"> Island, Honduras</w:t>
            </w:r>
          </w:p>
          <w:p w14:paraId="60422D64" w14:textId="77777777" w:rsidR="00F45EED" w:rsidRDefault="00F45EED" w:rsidP="00AB2303">
            <w:pPr>
              <w:rPr>
                <w:rFonts w:ascii="Roboto" w:eastAsia="Malgun Gothic" w:hAnsi="Roboto" w:cstheme="minorHAnsi"/>
                <w:iCs/>
                <w:sz w:val="22"/>
                <w:szCs w:val="22"/>
              </w:rPr>
            </w:pPr>
          </w:p>
          <w:p w14:paraId="15CE1EE0" w14:textId="1DBB149A" w:rsidR="009D4DDF" w:rsidRDefault="003803F6" w:rsidP="00AB2303">
            <w:pPr>
              <w:rPr>
                <w:rFonts w:ascii="Roboto" w:eastAsia="Malgun Gothic" w:hAnsi="Roboto" w:cstheme="minorHAnsi"/>
                <w:iCs/>
                <w:sz w:val="22"/>
                <w:szCs w:val="22"/>
              </w:rPr>
            </w:pPr>
            <w:r>
              <w:rPr>
                <w:rFonts w:ascii="Roboto" w:eastAsia="Malgun Gothic" w:hAnsi="Roboto" w:cstheme="minorHAnsi" w:hint="eastAsia"/>
                <w:iCs/>
                <w:sz w:val="22"/>
                <w:szCs w:val="22"/>
              </w:rPr>
              <w:t xml:space="preserve">Dr. </w:t>
            </w:r>
            <w:proofErr w:type="spellStart"/>
            <w:r w:rsidR="009D4DDF">
              <w:rPr>
                <w:rFonts w:ascii="Roboto" w:eastAsia="Malgun Gothic" w:hAnsi="Roboto" w:cstheme="minorHAnsi" w:hint="eastAsia"/>
                <w:iCs/>
                <w:sz w:val="22"/>
                <w:szCs w:val="22"/>
              </w:rPr>
              <w:t>Hyungju</w:t>
            </w:r>
            <w:proofErr w:type="spellEnd"/>
            <w:r w:rsidR="009D4DDF">
              <w:rPr>
                <w:rFonts w:ascii="Roboto" w:eastAsia="Malgun Gothic" w:hAnsi="Roboto" w:cstheme="minorHAnsi" w:hint="eastAsia"/>
                <w:iCs/>
                <w:sz w:val="22"/>
                <w:szCs w:val="22"/>
              </w:rPr>
              <w:t xml:space="preserve"> Kim,</w:t>
            </w:r>
          </w:p>
          <w:p w14:paraId="328EE1DE" w14:textId="6D12020D" w:rsidR="00224185" w:rsidRDefault="00224185" w:rsidP="00224185">
            <w:pPr>
              <w:rPr>
                <w:rFonts w:ascii="Roboto" w:eastAsia="Malgun Gothic" w:hAnsi="Roboto" w:cstheme="minorHAnsi"/>
                <w:iCs/>
                <w:sz w:val="22"/>
                <w:szCs w:val="22"/>
              </w:rPr>
            </w:pPr>
            <w:r w:rsidRPr="00224185">
              <w:rPr>
                <w:rFonts w:ascii="Roboto" w:eastAsia="Malgun Gothic" w:hAnsi="Roboto" w:cstheme="minorHAnsi"/>
                <w:iCs/>
                <w:sz w:val="22"/>
                <w:szCs w:val="22"/>
              </w:rPr>
              <w:t>Principal Researcher</w:t>
            </w:r>
            <w:r>
              <w:rPr>
                <w:rFonts w:ascii="Roboto" w:eastAsia="Malgun Gothic" w:hAnsi="Roboto" w:cstheme="minorHAnsi" w:hint="eastAsia"/>
                <w:iCs/>
                <w:sz w:val="22"/>
                <w:szCs w:val="22"/>
              </w:rPr>
              <w:t xml:space="preserve">, </w:t>
            </w:r>
            <w:proofErr w:type="spellStart"/>
            <w:r w:rsidRPr="00224185">
              <w:rPr>
                <w:rFonts w:ascii="Roboto" w:eastAsia="Malgun Gothic" w:hAnsi="Roboto" w:cstheme="minorHAnsi"/>
                <w:iCs/>
                <w:sz w:val="22"/>
                <w:szCs w:val="22"/>
              </w:rPr>
              <w:t>Center</w:t>
            </w:r>
            <w:proofErr w:type="spellEnd"/>
            <w:r w:rsidRPr="00224185">
              <w:rPr>
                <w:rFonts w:ascii="Roboto" w:eastAsia="Malgun Gothic" w:hAnsi="Roboto" w:cstheme="minorHAnsi"/>
                <w:iCs/>
                <w:sz w:val="22"/>
                <w:szCs w:val="22"/>
              </w:rPr>
              <w:t xml:space="preserve"> for Global Strategy</w:t>
            </w:r>
          </w:p>
          <w:p w14:paraId="564E981F" w14:textId="3F30147D" w:rsidR="009D4DDF" w:rsidRPr="00487D29" w:rsidRDefault="009D4DDF" w:rsidP="00AB2303">
            <w:pPr>
              <w:rPr>
                <w:rFonts w:ascii="Roboto" w:eastAsia="Malgun Gothic" w:hAnsi="Roboto" w:cstheme="minorHAnsi"/>
                <w:iCs/>
                <w:sz w:val="22"/>
                <w:szCs w:val="22"/>
              </w:rPr>
            </w:pPr>
            <w:r>
              <w:rPr>
                <w:rFonts w:ascii="Roboto" w:eastAsia="Malgun Gothic" w:hAnsi="Roboto" w:cstheme="minorHAnsi" w:hint="eastAsia"/>
                <w:iCs/>
                <w:sz w:val="22"/>
                <w:szCs w:val="22"/>
              </w:rPr>
              <w:t>N</w:t>
            </w:r>
            <w:r w:rsidR="003803F6">
              <w:rPr>
                <w:rFonts w:ascii="Roboto" w:eastAsia="Malgun Gothic" w:hAnsi="Roboto" w:cstheme="minorHAnsi" w:hint="eastAsia"/>
                <w:iCs/>
                <w:sz w:val="22"/>
                <w:szCs w:val="22"/>
              </w:rPr>
              <w:t>ational Institute of Green Technology (NIGT)</w:t>
            </w:r>
          </w:p>
        </w:tc>
      </w:tr>
      <w:tr w:rsidR="00F45EED" w:rsidRPr="00F94B89" w14:paraId="0F71A636" w14:textId="77777777" w:rsidTr="00CB4961">
        <w:trPr>
          <w:trHeight w:val="80"/>
        </w:trPr>
        <w:tc>
          <w:tcPr>
            <w:tcW w:w="1843" w:type="dxa"/>
            <w:tcBorders>
              <w:top w:val="single" w:sz="4" w:space="0" w:color="auto"/>
              <w:bottom w:val="single" w:sz="4" w:space="0" w:color="auto"/>
              <w:right w:val="single" w:sz="4" w:space="0" w:color="auto"/>
            </w:tcBorders>
            <w:vAlign w:val="center"/>
          </w:tcPr>
          <w:p w14:paraId="5374AC76" w14:textId="0F54C859" w:rsidR="00F45EED" w:rsidRDefault="00F45EED" w:rsidP="00AB1A75">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sidR="00AB2303">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10</w:t>
            </w:r>
            <w:r w:rsidRPr="00487D29">
              <w:rPr>
                <w:rFonts w:ascii="Roboto" w:eastAsia="Malgun Gothic" w:hAnsi="Roboto" w:cstheme="minorHAnsi"/>
                <w:color w:val="000000"/>
                <w:sz w:val="22"/>
                <w:szCs w:val="22"/>
              </w:rPr>
              <w:t xml:space="preserve"> ~ 1</w:t>
            </w:r>
            <w:r w:rsidR="00AB2303">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30</w:t>
            </w:r>
          </w:p>
          <w:p w14:paraId="3A1C5EAA" w14:textId="574FDC9B" w:rsidR="00AB2303" w:rsidRPr="003803F6" w:rsidRDefault="00AB2303" w:rsidP="00AB1A75">
            <w:pPr>
              <w:jc w:val="center"/>
              <w:rPr>
                <w:rFonts w:ascii="Roboto" w:eastAsia="Malgun Gothic" w:hAnsi="Roboto" w:cstheme="minorHAnsi"/>
                <w:color w:val="000000"/>
                <w:sz w:val="22"/>
                <w:szCs w:val="22"/>
              </w:rPr>
            </w:pPr>
            <w:r w:rsidRPr="003803F6">
              <w:rPr>
                <w:rFonts w:ascii="Roboto" w:eastAsia="Malgun Gothic" w:hAnsi="Roboto" w:cstheme="minorHAnsi"/>
                <w:color w:val="000000"/>
                <w:sz w:val="22"/>
                <w:szCs w:val="22"/>
              </w:rPr>
              <w:t xml:space="preserve">(15 min presentation </w:t>
            </w:r>
            <w:r w:rsidR="00B57724" w:rsidRPr="003803F6">
              <w:rPr>
                <w:rFonts w:ascii="Roboto" w:eastAsia="Malgun Gothic" w:hAnsi="Roboto" w:cstheme="minorHAnsi" w:hint="eastAsia"/>
                <w:color w:val="000000"/>
                <w:sz w:val="22"/>
                <w:szCs w:val="22"/>
              </w:rPr>
              <w:t xml:space="preserve">including </w:t>
            </w:r>
            <w:r w:rsidRPr="003803F6">
              <w:rPr>
                <w:rFonts w:ascii="Roboto" w:eastAsia="Malgun Gothic" w:hAnsi="Roboto" w:cstheme="minorHAnsi"/>
                <w:color w:val="000000"/>
                <w:sz w:val="22"/>
                <w:szCs w:val="22"/>
              </w:rPr>
              <w:t>Q&amp;A)</w:t>
            </w:r>
          </w:p>
        </w:tc>
        <w:tc>
          <w:tcPr>
            <w:tcW w:w="7173" w:type="dxa"/>
            <w:tcBorders>
              <w:top w:val="single" w:sz="4" w:space="0" w:color="auto"/>
              <w:left w:val="single" w:sz="4" w:space="0" w:color="auto"/>
              <w:bottom w:val="single" w:sz="4" w:space="0" w:color="auto"/>
            </w:tcBorders>
          </w:tcPr>
          <w:p w14:paraId="6D6862E4" w14:textId="14FC82FA" w:rsidR="007F7E1F" w:rsidRDefault="00F45EED" w:rsidP="007F7E1F">
            <w:pPr>
              <w:rPr>
                <w:rFonts w:ascii="Roboto" w:eastAsia="Malgun Gothic" w:hAnsi="Roboto" w:cstheme="minorHAnsi"/>
                <w:iCs/>
                <w:sz w:val="22"/>
                <w:szCs w:val="22"/>
              </w:rPr>
            </w:pPr>
            <w:r w:rsidRPr="006F09B7">
              <w:rPr>
                <w:rFonts w:ascii="Roboto" w:eastAsia="Malgun Gothic" w:hAnsi="Roboto" w:cstheme="minorHAnsi"/>
                <w:b/>
                <w:iCs/>
                <w:sz w:val="22"/>
                <w:szCs w:val="22"/>
              </w:rPr>
              <w:t>[</w:t>
            </w:r>
            <w:r w:rsidRPr="006F09B7">
              <w:rPr>
                <w:rFonts w:ascii="Roboto" w:eastAsia="Malgun Gothic" w:hAnsi="Roboto" w:cstheme="minorHAnsi" w:hint="eastAsia"/>
                <w:b/>
                <w:iCs/>
                <w:sz w:val="22"/>
                <w:szCs w:val="22"/>
              </w:rPr>
              <w:t>P</w:t>
            </w:r>
            <w:r w:rsidRPr="006F09B7">
              <w:rPr>
                <w:rFonts w:ascii="Roboto" w:eastAsia="Malgun Gothic" w:hAnsi="Roboto" w:cstheme="minorHAnsi"/>
                <w:b/>
                <w:iCs/>
                <w:sz w:val="22"/>
                <w:szCs w:val="22"/>
              </w:rPr>
              <w:t>resentation 4]</w:t>
            </w:r>
            <w:r w:rsidRPr="00487D29">
              <w:rPr>
                <w:rFonts w:ascii="Roboto" w:eastAsia="Malgun Gothic" w:hAnsi="Roboto" w:cstheme="minorHAnsi"/>
                <w:iCs/>
                <w:sz w:val="22"/>
                <w:szCs w:val="22"/>
              </w:rPr>
              <w:t xml:space="preserve"> </w:t>
            </w:r>
            <w:r w:rsidR="003803F6" w:rsidRPr="003803F6">
              <w:rPr>
                <w:rFonts w:ascii="Roboto" w:eastAsia="Malgun Gothic" w:hAnsi="Roboto" w:cstheme="minorHAnsi"/>
                <w:iCs/>
                <w:sz w:val="22"/>
                <w:szCs w:val="22"/>
              </w:rPr>
              <w:t>Microgrid Technology Powered by Renewable Energy and Battery Storage Systems</w:t>
            </w:r>
          </w:p>
          <w:p w14:paraId="7D69B3A0" w14:textId="77777777" w:rsidR="00AB2303" w:rsidRDefault="00AB2303" w:rsidP="007F7E1F">
            <w:pPr>
              <w:rPr>
                <w:rFonts w:ascii="Roboto" w:eastAsia="Malgun Gothic" w:hAnsi="Roboto" w:cstheme="minorHAnsi"/>
                <w:iCs/>
                <w:sz w:val="22"/>
                <w:szCs w:val="22"/>
              </w:rPr>
            </w:pPr>
          </w:p>
          <w:p w14:paraId="68907820" w14:textId="77777777" w:rsidR="003803F6" w:rsidRPr="003803F6" w:rsidRDefault="003803F6" w:rsidP="003803F6">
            <w:pPr>
              <w:rPr>
                <w:rFonts w:ascii="Roboto" w:eastAsia="Malgun Gothic" w:hAnsi="Roboto" w:cstheme="minorHAnsi"/>
                <w:iCs/>
                <w:sz w:val="22"/>
                <w:szCs w:val="22"/>
              </w:rPr>
            </w:pPr>
            <w:r w:rsidRPr="003803F6">
              <w:rPr>
                <w:rFonts w:ascii="Roboto" w:eastAsia="Malgun Gothic" w:hAnsi="Roboto" w:cstheme="minorHAnsi"/>
                <w:iCs/>
                <w:sz w:val="22"/>
                <w:szCs w:val="22"/>
              </w:rPr>
              <w:t>Dr. Dae-</w:t>
            </w:r>
            <w:proofErr w:type="spellStart"/>
            <w:r w:rsidRPr="003803F6">
              <w:rPr>
                <w:rFonts w:ascii="Roboto" w:eastAsia="Malgun Gothic" w:hAnsi="Roboto" w:cstheme="minorHAnsi"/>
                <w:iCs/>
                <w:sz w:val="22"/>
                <w:szCs w:val="22"/>
              </w:rPr>
              <w:t>jin</w:t>
            </w:r>
            <w:proofErr w:type="spellEnd"/>
            <w:r w:rsidRPr="003803F6">
              <w:rPr>
                <w:rFonts w:ascii="Roboto" w:eastAsia="Malgun Gothic" w:hAnsi="Roboto" w:cstheme="minorHAnsi"/>
                <w:iCs/>
                <w:sz w:val="22"/>
                <w:szCs w:val="22"/>
              </w:rPr>
              <w:t xml:space="preserve"> Kim</w:t>
            </w:r>
          </w:p>
          <w:p w14:paraId="095D536C" w14:textId="77777777" w:rsidR="003803F6" w:rsidRPr="003803F6" w:rsidRDefault="003803F6" w:rsidP="003803F6">
            <w:pPr>
              <w:rPr>
                <w:rFonts w:ascii="Roboto" w:eastAsia="Malgun Gothic" w:hAnsi="Roboto" w:cstheme="minorHAnsi"/>
                <w:iCs/>
                <w:sz w:val="22"/>
                <w:szCs w:val="22"/>
              </w:rPr>
            </w:pPr>
            <w:r w:rsidRPr="003803F6">
              <w:rPr>
                <w:rFonts w:ascii="Roboto" w:eastAsia="Malgun Gothic" w:hAnsi="Roboto" w:cstheme="minorHAnsi"/>
                <w:iCs/>
                <w:sz w:val="22"/>
                <w:szCs w:val="22"/>
              </w:rPr>
              <w:t>Principal Researcher</w:t>
            </w:r>
          </w:p>
          <w:p w14:paraId="58A6BB70" w14:textId="37842F49" w:rsidR="00F45EED" w:rsidRPr="00487D29" w:rsidRDefault="003803F6" w:rsidP="003803F6">
            <w:pPr>
              <w:rPr>
                <w:rFonts w:ascii="Roboto" w:eastAsia="Malgun Gothic" w:hAnsi="Roboto" w:cstheme="minorHAnsi"/>
                <w:iCs/>
                <w:sz w:val="22"/>
                <w:szCs w:val="22"/>
              </w:rPr>
            </w:pPr>
            <w:r w:rsidRPr="003803F6">
              <w:rPr>
                <w:rFonts w:ascii="Roboto" w:eastAsia="Malgun Gothic" w:hAnsi="Roboto" w:cstheme="minorHAnsi"/>
                <w:iCs/>
                <w:sz w:val="22"/>
                <w:szCs w:val="22"/>
              </w:rPr>
              <w:t>Chief of Electric Power System Research Laboratory</w:t>
            </w:r>
            <w:r>
              <w:rPr>
                <w:rFonts w:ascii="Roboto" w:eastAsia="Malgun Gothic" w:hAnsi="Roboto" w:cstheme="minorHAnsi" w:hint="eastAsia"/>
                <w:iCs/>
                <w:sz w:val="22"/>
                <w:szCs w:val="22"/>
              </w:rPr>
              <w:t>, KIER</w:t>
            </w:r>
          </w:p>
        </w:tc>
      </w:tr>
      <w:tr w:rsidR="003803F6" w:rsidRPr="00F94B89" w14:paraId="476F4284" w14:textId="77777777" w:rsidTr="00CB4961">
        <w:trPr>
          <w:trHeight w:val="80"/>
        </w:trPr>
        <w:tc>
          <w:tcPr>
            <w:tcW w:w="1843" w:type="dxa"/>
            <w:tcBorders>
              <w:top w:val="single" w:sz="4" w:space="0" w:color="auto"/>
              <w:bottom w:val="single" w:sz="4" w:space="0" w:color="auto"/>
              <w:right w:val="single" w:sz="4" w:space="0" w:color="auto"/>
            </w:tcBorders>
            <w:vAlign w:val="center"/>
          </w:tcPr>
          <w:p w14:paraId="4A851C00" w14:textId="1C2C635C" w:rsidR="003803F6" w:rsidRDefault="003803F6" w:rsidP="00AB1A75">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15:</w:t>
            </w:r>
            <w:r w:rsidR="000573E9">
              <w:rPr>
                <w:rFonts w:ascii="Roboto" w:eastAsia="Malgun Gothic" w:hAnsi="Roboto" w:cstheme="minorHAnsi" w:hint="eastAsia"/>
                <w:color w:val="000000"/>
                <w:sz w:val="22"/>
                <w:szCs w:val="22"/>
              </w:rPr>
              <w:t>30</w:t>
            </w:r>
            <w:r>
              <w:rPr>
                <w:rFonts w:ascii="Roboto" w:eastAsia="Malgun Gothic" w:hAnsi="Roboto" w:cstheme="minorHAnsi" w:hint="eastAsia"/>
                <w:color w:val="000000"/>
                <w:sz w:val="22"/>
                <w:szCs w:val="22"/>
              </w:rPr>
              <w:t xml:space="preserve"> </w:t>
            </w:r>
            <w:r w:rsidRPr="003803F6">
              <w:rPr>
                <w:rFonts w:ascii="Roboto" w:eastAsia="Malgun Gothic" w:hAnsi="Roboto" w:cstheme="minorHAnsi"/>
                <w:color w:val="000000"/>
                <w:sz w:val="22"/>
                <w:szCs w:val="22"/>
              </w:rPr>
              <w:t>~ 15:</w:t>
            </w:r>
            <w:r w:rsidR="00CD3B0D">
              <w:rPr>
                <w:rFonts w:ascii="Roboto" w:eastAsia="Malgun Gothic" w:hAnsi="Roboto" w:cstheme="minorHAnsi" w:hint="eastAsia"/>
                <w:color w:val="000000"/>
                <w:sz w:val="22"/>
                <w:szCs w:val="22"/>
              </w:rPr>
              <w:t>4</w:t>
            </w:r>
            <w:r w:rsidR="000573E9">
              <w:rPr>
                <w:rFonts w:ascii="Roboto" w:eastAsia="Malgun Gothic" w:hAnsi="Roboto" w:cstheme="minorHAnsi" w:hint="eastAsia"/>
                <w:color w:val="000000"/>
                <w:sz w:val="22"/>
                <w:szCs w:val="22"/>
              </w:rPr>
              <w:t>5</w:t>
            </w:r>
          </w:p>
          <w:p w14:paraId="22491076" w14:textId="23FB1353" w:rsidR="003803F6" w:rsidRPr="00487D29" w:rsidRDefault="003803F6" w:rsidP="00AB1A75">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w:t>
            </w:r>
            <w:r w:rsidR="00CD3B0D">
              <w:rPr>
                <w:rFonts w:ascii="Roboto" w:eastAsia="Malgun Gothic" w:hAnsi="Roboto" w:cstheme="minorHAnsi" w:hint="eastAsia"/>
                <w:color w:val="000000"/>
                <w:sz w:val="22"/>
                <w:szCs w:val="22"/>
              </w:rPr>
              <w:t>15</w:t>
            </w:r>
            <w:r w:rsidRPr="003803F6">
              <w:rPr>
                <w:rFonts w:ascii="Roboto" w:eastAsia="Malgun Gothic" w:hAnsi="Roboto" w:cstheme="minorHAnsi"/>
                <w:color w:val="000000"/>
                <w:sz w:val="22"/>
                <w:szCs w:val="22"/>
              </w:rPr>
              <w:t xml:space="preserve"> min presentation including Q&amp;A)</w:t>
            </w:r>
          </w:p>
        </w:tc>
        <w:tc>
          <w:tcPr>
            <w:tcW w:w="7173" w:type="dxa"/>
            <w:tcBorders>
              <w:top w:val="single" w:sz="4" w:space="0" w:color="auto"/>
              <w:left w:val="single" w:sz="4" w:space="0" w:color="auto"/>
              <w:bottom w:val="single" w:sz="4" w:space="0" w:color="auto"/>
            </w:tcBorders>
          </w:tcPr>
          <w:p w14:paraId="704ABC2B" w14:textId="14F40DD4" w:rsidR="003803F6" w:rsidRDefault="003803F6" w:rsidP="003803F6">
            <w:pPr>
              <w:rPr>
                <w:rFonts w:ascii="Roboto" w:eastAsia="Malgun Gothic" w:hAnsi="Roboto" w:cstheme="minorHAnsi"/>
                <w:iCs/>
                <w:sz w:val="22"/>
                <w:szCs w:val="22"/>
              </w:rPr>
            </w:pPr>
            <w:r w:rsidRPr="006F09B7">
              <w:rPr>
                <w:rFonts w:ascii="Roboto" w:eastAsia="Malgun Gothic" w:hAnsi="Roboto" w:cstheme="minorHAnsi"/>
                <w:b/>
                <w:iCs/>
                <w:sz w:val="22"/>
                <w:szCs w:val="22"/>
              </w:rPr>
              <w:t>[</w:t>
            </w:r>
            <w:r w:rsidRPr="006F09B7">
              <w:rPr>
                <w:rFonts w:ascii="Roboto" w:eastAsia="Malgun Gothic" w:hAnsi="Roboto" w:cstheme="minorHAnsi" w:hint="eastAsia"/>
                <w:b/>
                <w:iCs/>
                <w:sz w:val="22"/>
                <w:szCs w:val="22"/>
              </w:rPr>
              <w:t>P</w:t>
            </w:r>
            <w:r w:rsidRPr="006F09B7">
              <w:rPr>
                <w:rFonts w:ascii="Roboto" w:eastAsia="Malgun Gothic" w:hAnsi="Roboto" w:cstheme="minorHAnsi"/>
                <w:b/>
                <w:iCs/>
                <w:sz w:val="22"/>
                <w:szCs w:val="22"/>
              </w:rPr>
              <w:t xml:space="preserve">resentation </w:t>
            </w:r>
            <w:r w:rsidRPr="006F09B7">
              <w:rPr>
                <w:rFonts w:ascii="Roboto" w:eastAsia="Malgun Gothic" w:hAnsi="Roboto" w:cstheme="minorHAnsi" w:hint="eastAsia"/>
                <w:b/>
                <w:iCs/>
                <w:sz w:val="22"/>
                <w:szCs w:val="22"/>
              </w:rPr>
              <w:t>5</w:t>
            </w:r>
            <w:r w:rsidRPr="006F09B7">
              <w:rPr>
                <w:rFonts w:ascii="Roboto" w:eastAsia="Malgun Gothic" w:hAnsi="Roboto" w:cstheme="minorHAnsi"/>
                <w:b/>
                <w:iCs/>
                <w:sz w:val="22"/>
                <w:szCs w:val="22"/>
              </w:rPr>
              <w:t>]</w:t>
            </w:r>
            <w:r w:rsidRPr="00487D29">
              <w:rPr>
                <w:rFonts w:ascii="Roboto" w:eastAsia="Malgun Gothic" w:hAnsi="Roboto" w:cstheme="minorHAnsi"/>
                <w:iCs/>
                <w:sz w:val="22"/>
                <w:szCs w:val="22"/>
              </w:rPr>
              <w:t xml:space="preserve"> </w:t>
            </w:r>
            <w:r w:rsidRPr="003803F6">
              <w:rPr>
                <w:rFonts w:ascii="Roboto" w:eastAsia="Malgun Gothic" w:hAnsi="Roboto" w:cstheme="minorHAnsi"/>
                <w:iCs/>
                <w:sz w:val="22"/>
                <w:szCs w:val="22"/>
              </w:rPr>
              <w:t>KIER K-Energy Commercialisation Strategy &amp; Achievements (KIER Global-up Program</w:t>
            </w:r>
            <w:r>
              <w:rPr>
                <w:rFonts w:ascii="Roboto" w:eastAsia="Malgun Gothic" w:hAnsi="Roboto" w:cstheme="minorHAnsi" w:hint="eastAsia"/>
                <w:iCs/>
                <w:sz w:val="22"/>
                <w:szCs w:val="22"/>
              </w:rPr>
              <w:t>)</w:t>
            </w:r>
          </w:p>
          <w:p w14:paraId="1163EFD4" w14:textId="77777777" w:rsidR="003803F6" w:rsidRDefault="003803F6" w:rsidP="007F7E1F">
            <w:pPr>
              <w:rPr>
                <w:rFonts w:ascii="Roboto" w:eastAsia="Malgun Gothic" w:hAnsi="Roboto" w:cstheme="minorHAnsi"/>
                <w:iCs/>
                <w:sz w:val="22"/>
                <w:szCs w:val="22"/>
              </w:rPr>
            </w:pPr>
          </w:p>
          <w:p w14:paraId="6837817A" w14:textId="77777777" w:rsidR="003803F6" w:rsidRDefault="003803F6" w:rsidP="007F7E1F">
            <w:pPr>
              <w:rPr>
                <w:rFonts w:ascii="Roboto" w:eastAsia="Malgun Gothic" w:hAnsi="Roboto" w:cstheme="minorHAnsi"/>
                <w:iCs/>
                <w:sz w:val="22"/>
                <w:szCs w:val="22"/>
              </w:rPr>
            </w:pPr>
            <w:r w:rsidRPr="003803F6">
              <w:rPr>
                <w:rFonts w:ascii="Roboto" w:eastAsia="Malgun Gothic" w:hAnsi="Roboto" w:cstheme="minorHAnsi"/>
                <w:iCs/>
                <w:sz w:val="22"/>
                <w:szCs w:val="22"/>
              </w:rPr>
              <w:t xml:space="preserve">Dr. </w:t>
            </w:r>
            <w:proofErr w:type="spellStart"/>
            <w:r w:rsidRPr="003803F6">
              <w:rPr>
                <w:rFonts w:ascii="Roboto" w:eastAsia="Malgun Gothic" w:hAnsi="Roboto" w:cstheme="minorHAnsi"/>
                <w:iCs/>
                <w:sz w:val="22"/>
                <w:szCs w:val="22"/>
              </w:rPr>
              <w:t>Zhunwoo</w:t>
            </w:r>
            <w:proofErr w:type="spellEnd"/>
            <w:r w:rsidRPr="003803F6">
              <w:rPr>
                <w:rFonts w:ascii="Roboto" w:eastAsia="Malgun Gothic" w:hAnsi="Roboto" w:cstheme="minorHAnsi"/>
                <w:iCs/>
                <w:sz w:val="22"/>
                <w:szCs w:val="22"/>
              </w:rPr>
              <w:t xml:space="preserve"> Kim</w:t>
            </w:r>
          </w:p>
          <w:p w14:paraId="279B41A9" w14:textId="77777777" w:rsidR="003803F6" w:rsidRDefault="003803F6" w:rsidP="007F7E1F">
            <w:pPr>
              <w:rPr>
                <w:rFonts w:ascii="Roboto" w:eastAsia="Malgun Gothic" w:hAnsi="Roboto" w:cstheme="minorHAnsi"/>
                <w:iCs/>
                <w:sz w:val="22"/>
                <w:szCs w:val="22"/>
              </w:rPr>
            </w:pPr>
            <w:r w:rsidRPr="003803F6">
              <w:rPr>
                <w:rFonts w:ascii="Roboto" w:eastAsia="Malgun Gothic" w:hAnsi="Roboto" w:cstheme="minorHAnsi"/>
                <w:iCs/>
                <w:sz w:val="22"/>
                <w:szCs w:val="22"/>
              </w:rPr>
              <w:t>Principal Research Engineer</w:t>
            </w:r>
          </w:p>
          <w:p w14:paraId="68094A2B" w14:textId="12C495BF" w:rsidR="003803F6" w:rsidRPr="00487D29" w:rsidRDefault="003803F6" w:rsidP="007F7E1F">
            <w:pPr>
              <w:rPr>
                <w:rFonts w:ascii="Roboto" w:eastAsia="Malgun Gothic" w:hAnsi="Roboto" w:cstheme="minorHAnsi"/>
                <w:iCs/>
                <w:sz w:val="22"/>
                <w:szCs w:val="22"/>
              </w:rPr>
            </w:pPr>
            <w:r>
              <w:rPr>
                <w:rFonts w:ascii="Roboto" w:eastAsia="Malgun Gothic" w:hAnsi="Roboto" w:cstheme="minorHAnsi" w:hint="eastAsia"/>
                <w:iCs/>
                <w:sz w:val="22"/>
                <w:szCs w:val="22"/>
              </w:rPr>
              <w:t xml:space="preserve">Chief of </w:t>
            </w:r>
            <w:r w:rsidRPr="003803F6">
              <w:rPr>
                <w:rFonts w:ascii="Roboto" w:eastAsia="Malgun Gothic" w:hAnsi="Roboto" w:cstheme="minorHAnsi"/>
                <w:iCs/>
                <w:sz w:val="22"/>
                <w:szCs w:val="22"/>
              </w:rPr>
              <w:t>Technology Commercialization Team</w:t>
            </w:r>
            <w:r>
              <w:rPr>
                <w:rFonts w:ascii="Roboto" w:eastAsia="Malgun Gothic" w:hAnsi="Roboto" w:cstheme="minorHAnsi" w:hint="eastAsia"/>
                <w:iCs/>
                <w:sz w:val="22"/>
                <w:szCs w:val="22"/>
              </w:rPr>
              <w:t>, KIER</w:t>
            </w:r>
          </w:p>
        </w:tc>
      </w:tr>
      <w:tr w:rsidR="00F45EED" w:rsidRPr="00F94B89" w14:paraId="2F61A0C2" w14:textId="77777777" w:rsidTr="00CB4961">
        <w:trPr>
          <w:trHeight w:val="80"/>
        </w:trPr>
        <w:tc>
          <w:tcPr>
            <w:tcW w:w="1843" w:type="dxa"/>
            <w:tcBorders>
              <w:top w:val="single" w:sz="4" w:space="0" w:color="auto"/>
              <w:bottom w:val="single" w:sz="4" w:space="0" w:color="auto"/>
              <w:right w:val="single" w:sz="4" w:space="0" w:color="auto"/>
            </w:tcBorders>
            <w:vAlign w:val="center"/>
          </w:tcPr>
          <w:p w14:paraId="16021606" w14:textId="0D78EFC8" w:rsidR="00F45EED" w:rsidRPr="00487D29" w:rsidRDefault="00F45EED" w:rsidP="00AB1A75">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sidR="00AB2303">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3803F6">
              <w:rPr>
                <w:rFonts w:ascii="Roboto" w:eastAsia="Malgun Gothic" w:hAnsi="Roboto" w:cstheme="minorHAnsi" w:hint="eastAsia"/>
                <w:color w:val="000000"/>
                <w:sz w:val="22"/>
                <w:szCs w:val="22"/>
              </w:rPr>
              <w:t>4</w:t>
            </w:r>
            <w:r w:rsidR="000573E9">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 xml:space="preserve"> ~ 1</w:t>
            </w:r>
            <w:r w:rsidR="003803F6">
              <w:rPr>
                <w:rFonts w:ascii="Roboto" w:eastAsia="Malgun Gothic" w:hAnsi="Roboto" w:cstheme="minorHAnsi" w:hint="eastAsia"/>
                <w:color w:val="000000"/>
                <w:sz w:val="22"/>
                <w:szCs w:val="22"/>
              </w:rPr>
              <w:t>6</w:t>
            </w:r>
            <w:r w:rsidRPr="00487D29">
              <w:rPr>
                <w:rFonts w:ascii="Roboto" w:eastAsia="Malgun Gothic" w:hAnsi="Roboto" w:cstheme="minorHAnsi"/>
                <w:color w:val="000000"/>
                <w:sz w:val="22"/>
                <w:szCs w:val="22"/>
              </w:rPr>
              <w:t>:</w:t>
            </w:r>
            <w:r w:rsidR="000573E9">
              <w:rPr>
                <w:rFonts w:ascii="Roboto" w:eastAsia="Malgun Gothic" w:hAnsi="Roboto" w:cstheme="minorHAnsi" w:hint="eastAsia"/>
                <w:color w:val="000000"/>
                <w:sz w:val="22"/>
                <w:szCs w:val="22"/>
              </w:rPr>
              <w:t>10</w:t>
            </w:r>
          </w:p>
        </w:tc>
        <w:tc>
          <w:tcPr>
            <w:tcW w:w="7173" w:type="dxa"/>
            <w:tcBorders>
              <w:top w:val="single" w:sz="4" w:space="0" w:color="auto"/>
              <w:left w:val="single" w:sz="4" w:space="0" w:color="auto"/>
              <w:bottom w:val="single" w:sz="4" w:space="0" w:color="auto"/>
            </w:tcBorders>
          </w:tcPr>
          <w:p w14:paraId="62EC54A9" w14:textId="77777777" w:rsidR="00F45EED" w:rsidRPr="00B57724" w:rsidRDefault="00AB2303" w:rsidP="00AB1A75">
            <w:pPr>
              <w:rPr>
                <w:rFonts w:ascii="Roboto" w:eastAsia="Malgun Gothic" w:hAnsi="Roboto" w:cstheme="minorHAnsi"/>
                <w:b/>
                <w:bCs/>
                <w:iCs/>
                <w:sz w:val="22"/>
                <w:szCs w:val="22"/>
              </w:rPr>
            </w:pPr>
            <w:r w:rsidRPr="00B57724">
              <w:rPr>
                <w:rFonts w:ascii="Roboto" w:eastAsia="Malgun Gothic" w:hAnsi="Roboto" w:cstheme="minorHAnsi" w:hint="eastAsia"/>
                <w:b/>
                <w:bCs/>
                <w:iCs/>
                <w:sz w:val="22"/>
                <w:szCs w:val="22"/>
              </w:rPr>
              <w:t>Panel Discussion</w:t>
            </w:r>
          </w:p>
          <w:p w14:paraId="35AE0911" w14:textId="38837CD7" w:rsidR="00AB2303" w:rsidRDefault="00CD3B0D" w:rsidP="00AB1A75">
            <w:pPr>
              <w:rPr>
                <w:rFonts w:ascii="Roboto" w:eastAsia="Malgun Gothic" w:hAnsi="Roboto" w:cstheme="minorHAnsi"/>
                <w:iCs/>
                <w:sz w:val="22"/>
                <w:szCs w:val="22"/>
              </w:rPr>
            </w:pPr>
            <w:r>
              <w:rPr>
                <w:rFonts w:ascii="Roboto" w:eastAsia="Malgun Gothic" w:hAnsi="Roboto" w:cstheme="minorHAnsi" w:hint="eastAsia"/>
                <w:iCs/>
                <w:sz w:val="22"/>
                <w:szCs w:val="22"/>
              </w:rPr>
              <w:t>P</w:t>
            </w:r>
            <w:r w:rsidR="00B57724">
              <w:rPr>
                <w:rFonts w:ascii="Roboto" w:eastAsia="Malgun Gothic" w:hAnsi="Roboto" w:cstheme="minorHAnsi" w:hint="eastAsia"/>
                <w:iCs/>
                <w:sz w:val="22"/>
                <w:szCs w:val="22"/>
              </w:rPr>
              <w:t>resenters</w:t>
            </w:r>
            <w:r>
              <w:rPr>
                <w:rFonts w:ascii="Roboto" w:eastAsia="Malgun Gothic" w:hAnsi="Roboto" w:cstheme="minorHAnsi" w:hint="eastAsia"/>
                <w:iCs/>
                <w:sz w:val="22"/>
                <w:szCs w:val="22"/>
              </w:rPr>
              <w:t xml:space="preserve"> and invited NDEs</w:t>
            </w:r>
          </w:p>
          <w:p w14:paraId="71C4D432" w14:textId="77777777" w:rsidR="001870FB" w:rsidRDefault="001870FB" w:rsidP="001870FB">
            <w:pPr>
              <w:pStyle w:val="ListParagraph"/>
              <w:ind w:left="387"/>
              <w:rPr>
                <w:rFonts w:ascii="Roboto" w:eastAsia="Malgun Gothic" w:hAnsi="Roboto" w:cstheme="minorHAnsi"/>
                <w:iCs/>
                <w:sz w:val="22"/>
                <w:szCs w:val="22"/>
              </w:rPr>
            </w:pPr>
          </w:p>
          <w:p w14:paraId="4BC5281A" w14:textId="795F71B1" w:rsidR="001870FB" w:rsidRPr="001870FB" w:rsidRDefault="001870FB" w:rsidP="003A6EA0">
            <w:pPr>
              <w:pStyle w:val="ListParagraph"/>
              <w:ind w:left="27"/>
              <w:rPr>
                <w:rFonts w:ascii="Roboto" w:eastAsia="Malgun Gothic" w:hAnsi="Roboto" w:cstheme="minorHAnsi"/>
                <w:b/>
                <w:bCs/>
                <w:iCs/>
                <w:sz w:val="22"/>
                <w:szCs w:val="22"/>
              </w:rPr>
            </w:pPr>
            <w:r w:rsidRPr="001870FB">
              <w:rPr>
                <w:rFonts w:ascii="Roboto" w:eastAsia="Malgun Gothic" w:hAnsi="Roboto" w:cstheme="minorHAnsi"/>
                <w:b/>
                <w:bCs/>
                <w:iCs/>
                <w:sz w:val="22"/>
                <w:szCs w:val="22"/>
              </w:rPr>
              <w:t>(Questions for speakers)</w:t>
            </w:r>
          </w:p>
          <w:p w14:paraId="66CDF844" w14:textId="5651BD44" w:rsidR="001870FB" w:rsidRDefault="001870FB" w:rsidP="003A6EA0">
            <w:pPr>
              <w:pStyle w:val="ListParagraph"/>
              <w:numPr>
                <w:ilvl w:val="0"/>
                <w:numId w:val="49"/>
              </w:numPr>
              <w:ind w:left="387"/>
              <w:rPr>
                <w:rFonts w:ascii="Roboto" w:eastAsia="Malgun Gothic" w:hAnsi="Roboto" w:cstheme="minorHAnsi"/>
                <w:iCs/>
                <w:sz w:val="22"/>
                <w:szCs w:val="22"/>
              </w:rPr>
            </w:pPr>
            <w:r>
              <w:rPr>
                <w:rFonts w:ascii="Roboto" w:eastAsia="Malgun Gothic" w:hAnsi="Roboto" w:cstheme="minorHAnsi" w:hint="eastAsia"/>
                <w:iCs/>
                <w:sz w:val="22"/>
                <w:szCs w:val="22"/>
              </w:rPr>
              <w:lastRenderedPageBreak/>
              <w:t xml:space="preserve">What are good </w:t>
            </w:r>
            <w:r>
              <w:rPr>
                <w:rFonts w:ascii="Roboto" w:eastAsia="Malgun Gothic" w:hAnsi="Roboto" w:cstheme="minorHAnsi"/>
                <w:iCs/>
                <w:sz w:val="22"/>
                <w:szCs w:val="22"/>
              </w:rPr>
              <w:t>approaches</w:t>
            </w:r>
            <w:r>
              <w:rPr>
                <w:rFonts w:ascii="Roboto" w:eastAsia="Malgun Gothic" w:hAnsi="Roboto" w:cstheme="minorHAnsi" w:hint="eastAsia"/>
                <w:iCs/>
                <w:sz w:val="22"/>
                <w:szCs w:val="22"/>
              </w:rPr>
              <w:t xml:space="preserve"> or modalities or actions for the deployment of ESS in developing </w:t>
            </w:r>
            <w:r>
              <w:rPr>
                <w:rFonts w:ascii="Roboto" w:eastAsia="Malgun Gothic" w:hAnsi="Roboto" w:cstheme="minorHAnsi"/>
                <w:iCs/>
                <w:sz w:val="22"/>
                <w:szCs w:val="22"/>
              </w:rPr>
              <w:t>countries</w:t>
            </w:r>
            <w:r>
              <w:rPr>
                <w:rFonts w:ascii="Roboto" w:eastAsia="Malgun Gothic" w:hAnsi="Roboto" w:cstheme="minorHAnsi" w:hint="eastAsia"/>
                <w:iCs/>
                <w:sz w:val="22"/>
                <w:szCs w:val="22"/>
              </w:rPr>
              <w:t>?</w:t>
            </w:r>
          </w:p>
          <w:p w14:paraId="01C39560" w14:textId="37BF477C" w:rsidR="001870FB" w:rsidRPr="001870FB" w:rsidRDefault="001870FB" w:rsidP="003A6EA0">
            <w:pPr>
              <w:pStyle w:val="ListParagraph"/>
              <w:numPr>
                <w:ilvl w:val="0"/>
                <w:numId w:val="49"/>
              </w:numPr>
              <w:ind w:left="387"/>
              <w:rPr>
                <w:rFonts w:ascii="Roboto" w:eastAsia="Malgun Gothic" w:hAnsi="Roboto" w:cstheme="minorHAnsi"/>
                <w:iCs/>
                <w:sz w:val="22"/>
                <w:szCs w:val="22"/>
              </w:rPr>
            </w:pPr>
            <w:r>
              <w:rPr>
                <w:rFonts w:ascii="Roboto" w:eastAsia="Malgun Gothic" w:hAnsi="Roboto" w:cstheme="minorHAnsi" w:hint="eastAsia"/>
                <w:iCs/>
                <w:sz w:val="22"/>
                <w:szCs w:val="22"/>
              </w:rPr>
              <w:t xml:space="preserve">What are your recommendations on the facilitation of technology to business in developing </w:t>
            </w:r>
            <w:r>
              <w:rPr>
                <w:rFonts w:ascii="Roboto" w:eastAsia="Malgun Gothic" w:hAnsi="Roboto" w:cstheme="minorHAnsi"/>
                <w:iCs/>
                <w:sz w:val="22"/>
                <w:szCs w:val="22"/>
              </w:rPr>
              <w:t>countries</w:t>
            </w:r>
            <w:r>
              <w:rPr>
                <w:rFonts w:ascii="Roboto" w:eastAsia="Malgun Gothic" w:hAnsi="Roboto" w:cstheme="minorHAnsi" w:hint="eastAsia"/>
                <w:iCs/>
                <w:sz w:val="22"/>
                <w:szCs w:val="22"/>
              </w:rPr>
              <w:t>?</w:t>
            </w:r>
          </w:p>
          <w:p w14:paraId="1CE0DBDD" w14:textId="77777777" w:rsidR="001870FB" w:rsidRPr="001870FB" w:rsidRDefault="001870FB" w:rsidP="001870FB">
            <w:pPr>
              <w:pStyle w:val="ListParagraph"/>
              <w:ind w:left="387"/>
              <w:rPr>
                <w:rFonts w:ascii="Roboto" w:eastAsia="Malgun Gothic" w:hAnsi="Roboto" w:cstheme="minorHAnsi"/>
                <w:b/>
                <w:bCs/>
                <w:iCs/>
                <w:sz w:val="22"/>
                <w:szCs w:val="22"/>
              </w:rPr>
            </w:pPr>
          </w:p>
          <w:p w14:paraId="5B636A19" w14:textId="77777777" w:rsidR="001870FB" w:rsidRPr="001870FB" w:rsidRDefault="001870FB" w:rsidP="003A6EA0">
            <w:pPr>
              <w:pStyle w:val="ListParagraph"/>
              <w:ind w:left="0"/>
              <w:rPr>
                <w:rFonts w:ascii="Roboto" w:eastAsia="Malgun Gothic" w:hAnsi="Roboto" w:cstheme="minorHAnsi"/>
                <w:b/>
                <w:bCs/>
                <w:iCs/>
                <w:sz w:val="22"/>
                <w:szCs w:val="22"/>
              </w:rPr>
            </w:pPr>
            <w:r w:rsidRPr="001870FB">
              <w:rPr>
                <w:rFonts w:ascii="Roboto" w:eastAsia="Malgun Gothic" w:hAnsi="Roboto" w:cstheme="minorHAnsi"/>
                <w:b/>
                <w:bCs/>
                <w:iCs/>
                <w:sz w:val="22"/>
                <w:szCs w:val="22"/>
              </w:rPr>
              <w:t>(Questions for NDEs)</w:t>
            </w:r>
          </w:p>
          <w:p w14:paraId="1B6F2CC1" w14:textId="2046E8F3" w:rsidR="009D4DDF" w:rsidRDefault="009D4DDF" w:rsidP="00BE7146">
            <w:pPr>
              <w:pStyle w:val="ListParagraph"/>
              <w:numPr>
                <w:ilvl w:val="0"/>
                <w:numId w:val="49"/>
              </w:numPr>
              <w:ind w:left="387"/>
              <w:rPr>
                <w:rFonts w:ascii="Roboto" w:eastAsia="Malgun Gothic" w:hAnsi="Roboto" w:cstheme="minorHAnsi"/>
                <w:iCs/>
                <w:sz w:val="22"/>
                <w:szCs w:val="22"/>
              </w:rPr>
            </w:pPr>
            <w:r>
              <w:rPr>
                <w:rFonts w:ascii="Roboto" w:eastAsia="Malgun Gothic" w:hAnsi="Roboto" w:cstheme="minorHAnsi" w:hint="eastAsia"/>
                <w:iCs/>
                <w:sz w:val="22"/>
                <w:szCs w:val="22"/>
              </w:rPr>
              <w:t xml:space="preserve">What are the current situation and gaps in R&amp;D and </w:t>
            </w:r>
            <w:r>
              <w:rPr>
                <w:rFonts w:ascii="Roboto" w:eastAsia="Malgun Gothic" w:hAnsi="Roboto" w:cstheme="minorHAnsi"/>
                <w:iCs/>
                <w:sz w:val="22"/>
                <w:szCs w:val="22"/>
              </w:rPr>
              <w:t>deployment</w:t>
            </w:r>
            <w:r>
              <w:rPr>
                <w:rFonts w:ascii="Roboto" w:eastAsia="Malgun Gothic" w:hAnsi="Roboto" w:cstheme="minorHAnsi" w:hint="eastAsia"/>
                <w:iCs/>
                <w:sz w:val="22"/>
                <w:szCs w:val="22"/>
              </w:rPr>
              <w:t xml:space="preserve"> of ESS in respective </w:t>
            </w:r>
            <w:r w:rsidR="003803F6">
              <w:rPr>
                <w:rFonts w:ascii="Roboto" w:eastAsia="Malgun Gothic" w:hAnsi="Roboto" w:cstheme="minorHAnsi"/>
                <w:iCs/>
                <w:sz w:val="22"/>
                <w:szCs w:val="22"/>
              </w:rPr>
              <w:t>country</w:t>
            </w:r>
            <w:r>
              <w:rPr>
                <w:rFonts w:ascii="Roboto" w:eastAsia="Malgun Gothic" w:hAnsi="Roboto" w:cstheme="minorHAnsi" w:hint="eastAsia"/>
                <w:iCs/>
                <w:sz w:val="22"/>
                <w:szCs w:val="22"/>
              </w:rPr>
              <w:t>?</w:t>
            </w:r>
          </w:p>
          <w:p w14:paraId="31A20334" w14:textId="24BD2E61" w:rsidR="00AB2303" w:rsidRPr="00AB2303" w:rsidRDefault="00AB2303" w:rsidP="00BE7146">
            <w:pPr>
              <w:pStyle w:val="ListParagraph"/>
              <w:numPr>
                <w:ilvl w:val="0"/>
                <w:numId w:val="49"/>
              </w:numPr>
              <w:ind w:left="387"/>
              <w:rPr>
                <w:rFonts w:ascii="Roboto" w:eastAsia="Malgun Gothic" w:hAnsi="Roboto" w:cstheme="minorHAnsi"/>
                <w:iCs/>
                <w:sz w:val="22"/>
                <w:szCs w:val="22"/>
              </w:rPr>
            </w:pPr>
            <w:r>
              <w:rPr>
                <w:rFonts w:ascii="Roboto" w:eastAsia="Malgun Gothic" w:hAnsi="Roboto" w:cstheme="minorHAnsi" w:hint="eastAsia"/>
                <w:iCs/>
                <w:sz w:val="22"/>
                <w:szCs w:val="22"/>
              </w:rPr>
              <w:t xml:space="preserve">What are necessary works for the implementation of Energy </w:t>
            </w:r>
            <w:r>
              <w:rPr>
                <w:rFonts w:ascii="Roboto" w:eastAsia="Malgun Gothic" w:hAnsi="Roboto" w:cstheme="minorHAnsi"/>
                <w:iCs/>
                <w:sz w:val="22"/>
                <w:szCs w:val="22"/>
              </w:rPr>
              <w:t>Storage</w:t>
            </w:r>
            <w:r>
              <w:rPr>
                <w:rFonts w:ascii="Roboto" w:eastAsia="Malgun Gothic" w:hAnsi="Roboto" w:cstheme="minorHAnsi" w:hint="eastAsia"/>
                <w:iCs/>
                <w:sz w:val="22"/>
                <w:szCs w:val="22"/>
              </w:rPr>
              <w:t xml:space="preserve"> in the context?</w:t>
            </w:r>
          </w:p>
        </w:tc>
      </w:tr>
    </w:tbl>
    <w:p w14:paraId="0745F128" w14:textId="77777777" w:rsidR="009D4DDF" w:rsidRDefault="009D4DDF" w:rsidP="00224185">
      <w:pPr>
        <w:rPr>
          <w:rFonts w:ascii="Roboto" w:eastAsia="Malgun Gothic" w:hAnsi="Roboto" w:cstheme="minorHAnsi"/>
          <w:sz w:val="22"/>
          <w:szCs w:val="22"/>
        </w:rPr>
      </w:pPr>
    </w:p>
    <w:sectPr w:rsidR="009D4DDF" w:rsidSect="008C4088">
      <w:headerReference w:type="default" r:id="rId11"/>
      <w:footerReference w:type="default" r:id="rId12"/>
      <w:pgSz w:w="11906" w:h="16838"/>
      <w:pgMar w:top="1440" w:right="1440" w:bottom="1440" w:left="1440" w:header="68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C1BA" w14:textId="77777777" w:rsidR="006259BC" w:rsidRDefault="006259BC" w:rsidP="00D261B7">
      <w:r>
        <w:separator/>
      </w:r>
    </w:p>
  </w:endnote>
  <w:endnote w:type="continuationSeparator" w:id="0">
    <w:p w14:paraId="42C3172E" w14:textId="77777777" w:rsidR="006259BC" w:rsidRDefault="006259BC" w:rsidP="00D261B7">
      <w:r>
        <w:continuationSeparator/>
      </w:r>
    </w:p>
  </w:endnote>
  <w:endnote w:type="continuationNotice" w:id="1">
    <w:p w14:paraId="7C25A255" w14:textId="77777777" w:rsidR="006259BC" w:rsidRDefault="00625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A987" w14:textId="77777777" w:rsidR="00D736CB" w:rsidRPr="005A3DAB" w:rsidRDefault="00D736CB" w:rsidP="00D261B7">
    <w:pPr>
      <w:pStyle w:val="Footer"/>
      <w:jc w:val="center"/>
      <w:rPr>
        <w:rFonts w:ascii="Roboto" w:hAnsi="Roboto"/>
        <w:b/>
        <w:bCs/>
        <w:color w:val="4D4D4D"/>
        <w:sz w:val="16"/>
        <w:szCs w:val="16"/>
      </w:rPr>
    </w:pPr>
    <w:r w:rsidRPr="005A3DAB">
      <w:rPr>
        <w:rFonts w:ascii="Roboto" w:hAnsi="Roboto"/>
        <w:b/>
        <w:color w:val="4D4D4D"/>
        <w:sz w:val="16"/>
        <w:szCs w:val="16"/>
        <w:lang w:val="en-GB"/>
      </w:rPr>
      <w:t xml:space="preserve">Climate Technology Centre and Network, </w:t>
    </w:r>
    <w:r w:rsidRPr="005A3DAB">
      <w:rPr>
        <w:rFonts w:ascii="Roboto" w:hAnsi="Roboto"/>
        <w:b/>
        <w:bCs/>
        <w:color w:val="4D4D4D"/>
        <w:sz w:val="16"/>
        <w:szCs w:val="16"/>
      </w:rPr>
      <w:t>Partnership and Liaison Office</w:t>
    </w:r>
  </w:p>
  <w:p w14:paraId="13BB8845" w14:textId="42833DB9" w:rsidR="00D736CB" w:rsidRPr="005A3DAB" w:rsidRDefault="00D736CB" w:rsidP="00D261B7">
    <w:pPr>
      <w:pStyle w:val="Footer"/>
      <w:jc w:val="center"/>
      <w:rPr>
        <w:rStyle w:val="Hyperlink"/>
        <w:rFonts w:ascii="Roboto" w:hAnsi="Roboto"/>
        <w:color w:val="4D4D4D"/>
        <w:sz w:val="16"/>
        <w:szCs w:val="16"/>
      </w:rPr>
    </w:pPr>
    <w:r>
      <w:rPr>
        <w:rFonts w:ascii="Roboto" w:eastAsia="Malgun Gothic" w:hAnsi="Roboto" w:hint="eastAsia"/>
        <w:color w:val="4D4D4D"/>
        <w:sz w:val="16"/>
        <w:szCs w:val="16"/>
      </w:rPr>
      <w:t>32nd</w:t>
    </w:r>
    <w:r w:rsidRPr="005A3DAB">
      <w:rPr>
        <w:rFonts w:ascii="Roboto" w:hAnsi="Roboto"/>
        <w:color w:val="4D4D4D"/>
        <w:sz w:val="16"/>
        <w:szCs w:val="16"/>
      </w:rPr>
      <w:t xml:space="preserve"> Floor, G-Tower, 175, Art </w:t>
    </w:r>
    <w:proofErr w:type="spellStart"/>
    <w:r w:rsidRPr="005A3DAB">
      <w:rPr>
        <w:rFonts w:ascii="Roboto" w:hAnsi="Roboto"/>
        <w:color w:val="4D4D4D"/>
        <w:sz w:val="16"/>
        <w:szCs w:val="16"/>
      </w:rPr>
      <w:t>center-daero</w:t>
    </w:r>
    <w:proofErr w:type="spellEnd"/>
    <w:r w:rsidRPr="005A3DAB">
      <w:rPr>
        <w:rFonts w:ascii="Roboto" w:hAnsi="Roboto"/>
        <w:color w:val="4D4D4D"/>
        <w:sz w:val="16"/>
        <w:szCs w:val="16"/>
      </w:rPr>
      <w:t xml:space="preserve">, </w:t>
    </w:r>
    <w:proofErr w:type="spellStart"/>
    <w:r w:rsidRPr="005A3DAB">
      <w:rPr>
        <w:rFonts w:ascii="Roboto" w:hAnsi="Roboto"/>
        <w:color w:val="4D4D4D"/>
        <w:sz w:val="16"/>
        <w:szCs w:val="16"/>
      </w:rPr>
      <w:t>Yeonsu-gu</w:t>
    </w:r>
    <w:proofErr w:type="spellEnd"/>
    <w:r w:rsidRPr="005A3DAB">
      <w:rPr>
        <w:rFonts w:ascii="Roboto" w:hAnsi="Roboto"/>
        <w:color w:val="4D4D4D"/>
        <w:sz w:val="16"/>
        <w:szCs w:val="16"/>
      </w:rPr>
      <w:t xml:space="preserve">, Incheon </w:t>
    </w:r>
    <w:r w:rsidRPr="005A3DAB">
      <w:rPr>
        <w:rStyle w:val="Hyperlink"/>
        <w:rFonts w:ascii="Roboto" w:hAnsi="Roboto"/>
        <w:color w:val="4D4D4D"/>
        <w:sz w:val="16"/>
        <w:szCs w:val="16"/>
      </w:rPr>
      <w:t>http://ww.</w:t>
    </w:r>
    <w:hyperlink r:id="rId1" w:history="1">
      <w:r w:rsidRPr="005A3DAB">
        <w:rPr>
          <w:rStyle w:val="Hyperlink"/>
          <w:rFonts w:ascii="Roboto" w:hAnsi="Roboto"/>
          <w:color w:val="4D4D4D"/>
          <w:sz w:val="16"/>
          <w:szCs w:val="16"/>
        </w:rPr>
        <w:t>ctc-n.org</w:t>
      </w:r>
    </w:hyperlink>
    <w:r w:rsidRPr="005A3DAB">
      <w:rPr>
        <w:rStyle w:val="Hyperlink"/>
        <w:rFonts w:ascii="Roboto" w:hAnsi="Roboto"/>
        <w:color w:val="4D4D4D"/>
        <w:sz w:val="16"/>
        <w:szCs w:val="16"/>
      </w:rPr>
      <w:t xml:space="preserve"> </w:t>
    </w:r>
  </w:p>
  <w:p w14:paraId="5F17A153" w14:textId="77B2A3D0" w:rsidR="00D736CB" w:rsidRPr="003C2F81" w:rsidRDefault="00D736CB" w:rsidP="003C2F81">
    <w:pPr>
      <w:pStyle w:val="Footer"/>
      <w:rPr>
        <w:rFonts w:ascii="Roboto" w:eastAsia="Malgun Gothic" w:hAnsi="Roboto"/>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951D" w14:textId="77777777" w:rsidR="006259BC" w:rsidRDefault="006259BC" w:rsidP="00D261B7">
      <w:r>
        <w:separator/>
      </w:r>
    </w:p>
  </w:footnote>
  <w:footnote w:type="continuationSeparator" w:id="0">
    <w:p w14:paraId="71A1F5FC" w14:textId="77777777" w:rsidR="006259BC" w:rsidRDefault="006259BC" w:rsidP="00D261B7">
      <w:r>
        <w:continuationSeparator/>
      </w:r>
    </w:p>
  </w:footnote>
  <w:footnote w:type="continuationNotice" w:id="1">
    <w:p w14:paraId="16F65532" w14:textId="77777777" w:rsidR="006259BC" w:rsidRDefault="00625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E983" w14:textId="36DF07FE" w:rsidR="00D736CB" w:rsidRDefault="00D736CB" w:rsidP="00F94B89">
    <w:pPr>
      <w:pStyle w:val="Header"/>
      <w:tabs>
        <w:tab w:val="left" w:pos="845"/>
      </w:tabs>
      <w:jc w:val="center"/>
    </w:pPr>
    <w:r>
      <w:t xml:space="preserve">                                                        </w:t>
    </w:r>
  </w:p>
  <w:p w14:paraId="7C68E6B5" w14:textId="56F2AD42" w:rsidR="00D736CB" w:rsidRDefault="00D736CB" w:rsidP="00D261B7">
    <w:pPr>
      <w:pStyle w:val="Header"/>
      <w:tabs>
        <w:tab w:val="left" w:pos="845"/>
      </w:tabs>
      <w:jc w:val="center"/>
    </w:pPr>
    <w:r w:rsidRPr="00F8459D">
      <w:rPr>
        <w:noProof/>
      </w:rPr>
      <w:drawing>
        <wp:inline distT="0" distB="0" distL="0" distR="0" wp14:anchorId="36ED9DB6" wp14:editId="54C815B3">
          <wp:extent cx="1984664" cy="519967"/>
          <wp:effectExtent l="0" t="0" r="0" b="1270"/>
          <wp:docPr id="377482430" name="image1.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ic:nvPicPr>
                <pic:blipFill>
                  <a:blip r:embed="rId1" cstate="print"/>
                  <a:stretch>
                    <a:fillRect/>
                  </a:stretch>
                </pic:blipFill>
                <pic:spPr>
                  <a:xfrm>
                    <a:off x="0" y="0"/>
                    <a:ext cx="1984664" cy="519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8EEF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74DD5"/>
    <w:multiLevelType w:val="hybridMultilevel"/>
    <w:tmpl w:val="090C5420"/>
    <w:lvl w:ilvl="0" w:tplc="D082C892">
      <w:start w:val="2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2D96DDF"/>
    <w:multiLevelType w:val="hybridMultilevel"/>
    <w:tmpl w:val="E5E41018"/>
    <w:lvl w:ilvl="0" w:tplc="41AAA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E50FD"/>
    <w:multiLevelType w:val="multilevel"/>
    <w:tmpl w:val="9F9A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E7D8C"/>
    <w:multiLevelType w:val="hybridMultilevel"/>
    <w:tmpl w:val="7450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CF4221"/>
    <w:multiLevelType w:val="hybridMultilevel"/>
    <w:tmpl w:val="4DBED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2758E"/>
    <w:multiLevelType w:val="multilevel"/>
    <w:tmpl w:val="D19E36E8"/>
    <w:lvl w:ilvl="0">
      <w:start w:val="1"/>
      <w:numFmt w:val="lowerLetter"/>
      <w:lvlText w:val="%1."/>
      <w:lvlJc w:val="left"/>
      <w:pPr>
        <w:tabs>
          <w:tab w:val="num" w:pos="927"/>
        </w:tabs>
        <w:ind w:left="927" w:hanging="360"/>
      </w:pPr>
    </w:lvl>
    <w:lvl w:ilvl="1" w:tentative="1">
      <w:start w:val="1"/>
      <w:numFmt w:val="lowerLetter"/>
      <w:lvlText w:val="%2."/>
      <w:lvlJc w:val="left"/>
      <w:pPr>
        <w:tabs>
          <w:tab w:val="num" w:pos="1647"/>
        </w:tabs>
        <w:ind w:left="1647" w:hanging="360"/>
      </w:pPr>
    </w:lvl>
    <w:lvl w:ilvl="2" w:tentative="1">
      <w:start w:val="1"/>
      <w:numFmt w:val="lowerLetter"/>
      <w:lvlText w:val="%3."/>
      <w:lvlJc w:val="left"/>
      <w:pPr>
        <w:tabs>
          <w:tab w:val="num" w:pos="2367"/>
        </w:tabs>
        <w:ind w:left="2367" w:hanging="360"/>
      </w:pPr>
    </w:lvl>
    <w:lvl w:ilvl="3" w:tentative="1">
      <w:start w:val="1"/>
      <w:numFmt w:val="lowerLetter"/>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Letter"/>
      <w:lvlText w:val="%6."/>
      <w:lvlJc w:val="left"/>
      <w:pPr>
        <w:tabs>
          <w:tab w:val="num" w:pos="4527"/>
        </w:tabs>
        <w:ind w:left="4527" w:hanging="360"/>
      </w:pPr>
    </w:lvl>
    <w:lvl w:ilvl="6" w:tentative="1">
      <w:start w:val="1"/>
      <w:numFmt w:val="lowerLetter"/>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Letter"/>
      <w:lvlText w:val="%9."/>
      <w:lvlJc w:val="left"/>
      <w:pPr>
        <w:tabs>
          <w:tab w:val="num" w:pos="6687"/>
        </w:tabs>
        <w:ind w:left="6687" w:hanging="360"/>
      </w:pPr>
    </w:lvl>
  </w:abstractNum>
  <w:abstractNum w:abstractNumId="7" w15:restartNumberingAfterBreak="0">
    <w:nsid w:val="142CFF62"/>
    <w:multiLevelType w:val="hybridMultilevel"/>
    <w:tmpl w:val="C0AABCA8"/>
    <w:lvl w:ilvl="0" w:tplc="08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521CB7"/>
    <w:multiLevelType w:val="hybridMultilevel"/>
    <w:tmpl w:val="D24C5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913B5"/>
    <w:multiLevelType w:val="hybridMultilevel"/>
    <w:tmpl w:val="AF90CE2C"/>
    <w:lvl w:ilvl="0" w:tplc="FFFFFFFF">
      <w:start w:val="1"/>
      <w:numFmt w:val="decimal"/>
      <w:lvlText w:val="%1."/>
      <w:lvlJc w:val="left"/>
      <w:pPr>
        <w:ind w:left="720" w:hanging="360"/>
      </w:pPr>
      <w:rPr>
        <w:rFonts w:ascii="Roboto" w:eastAsiaTheme="minorEastAsia" w:hAnsi="Roboto"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1B6C95"/>
    <w:multiLevelType w:val="hybridMultilevel"/>
    <w:tmpl w:val="D8DE7BDA"/>
    <w:lvl w:ilvl="0" w:tplc="8E20D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532FD"/>
    <w:multiLevelType w:val="hybridMultilevel"/>
    <w:tmpl w:val="C8BC6C44"/>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CED5833"/>
    <w:multiLevelType w:val="hybridMultilevel"/>
    <w:tmpl w:val="CAC47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E40C3"/>
    <w:multiLevelType w:val="hybridMultilevel"/>
    <w:tmpl w:val="EC8C5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954E2"/>
    <w:multiLevelType w:val="multilevel"/>
    <w:tmpl w:val="47D8881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4144C80"/>
    <w:multiLevelType w:val="hybridMultilevel"/>
    <w:tmpl w:val="33605E04"/>
    <w:lvl w:ilvl="0" w:tplc="065C6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361E8"/>
    <w:multiLevelType w:val="hybridMultilevel"/>
    <w:tmpl w:val="A16AF4D8"/>
    <w:lvl w:ilvl="0" w:tplc="319694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915CE"/>
    <w:multiLevelType w:val="hybridMultilevel"/>
    <w:tmpl w:val="E940CB8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E559D9"/>
    <w:multiLevelType w:val="multilevel"/>
    <w:tmpl w:val="51B63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B42C45"/>
    <w:multiLevelType w:val="multilevel"/>
    <w:tmpl w:val="35289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A72BA6"/>
    <w:multiLevelType w:val="hybridMultilevel"/>
    <w:tmpl w:val="8DBC0DF6"/>
    <w:lvl w:ilvl="0" w:tplc="1A3CE87E">
      <w:start w:val="1"/>
      <w:numFmt w:val="lowerLetter"/>
      <w:lvlText w:val="%1."/>
      <w:lvlJc w:val="left"/>
      <w:pPr>
        <w:ind w:left="502" w:hanging="360"/>
      </w:pPr>
      <w:rPr>
        <w:rFonts w:asciiTheme="minorHAnsi" w:eastAsiaTheme="minorEastAsia" w:hAnsiTheme="minorHAnsi" w:cstheme="minorBid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9622DE0"/>
    <w:multiLevelType w:val="hybridMultilevel"/>
    <w:tmpl w:val="E03A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D5244"/>
    <w:multiLevelType w:val="hybridMultilevel"/>
    <w:tmpl w:val="6224577E"/>
    <w:lvl w:ilvl="0" w:tplc="F6E67E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E97422"/>
    <w:multiLevelType w:val="hybridMultilevel"/>
    <w:tmpl w:val="9C087336"/>
    <w:lvl w:ilvl="0" w:tplc="0FDE3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A6780"/>
    <w:multiLevelType w:val="hybridMultilevel"/>
    <w:tmpl w:val="DA7AFC1E"/>
    <w:lvl w:ilvl="0" w:tplc="16A88716">
      <w:start w:val="40"/>
      <w:numFmt w:val="bullet"/>
      <w:lvlText w:val="-"/>
      <w:lvlJc w:val="left"/>
      <w:pPr>
        <w:ind w:left="720" w:hanging="360"/>
      </w:pPr>
      <w:rPr>
        <w:rFonts w:ascii="Calibri" w:eastAsia="Gulim"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F2BCE"/>
    <w:multiLevelType w:val="hybridMultilevel"/>
    <w:tmpl w:val="AF90CE2C"/>
    <w:lvl w:ilvl="0" w:tplc="FEDE1960">
      <w:start w:val="1"/>
      <w:numFmt w:val="decimal"/>
      <w:lvlText w:val="%1."/>
      <w:lvlJc w:val="left"/>
      <w:pPr>
        <w:ind w:left="720" w:hanging="360"/>
      </w:pPr>
      <w:rPr>
        <w:rFonts w:ascii="Roboto" w:eastAsiaTheme="minorEastAsia" w:hAnsi="Roboto"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63A60"/>
    <w:multiLevelType w:val="hybridMultilevel"/>
    <w:tmpl w:val="696A6DF8"/>
    <w:lvl w:ilvl="0" w:tplc="B87CED0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D0916F5"/>
    <w:multiLevelType w:val="multilevel"/>
    <w:tmpl w:val="F54AC94A"/>
    <w:lvl w:ilvl="0">
      <w:start w:val="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4D435055"/>
    <w:multiLevelType w:val="hybridMultilevel"/>
    <w:tmpl w:val="A15A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D0BF9"/>
    <w:multiLevelType w:val="hybridMultilevel"/>
    <w:tmpl w:val="3DF8E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5E3C5F"/>
    <w:multiLevelType w:val="hybridMultilevel"/>
    <w:tmpl w:val="94FCF866"/>
    <w:lvl w:ilvl="0" w:tplc="FFFFFFFF">
      <w:start w:val="1"/>
      <w:numFmt w:val="decimal"/>
      <w:lvlText w:val="%1."/>
      <w:lvlJc w:val="left"/>
      <w:pPr>
        <w:ind w:left="720" w:hanging="360"/>
      </w:pPr>
      <w:rPr>
        <w:rFonts w:ascii="Roboto" w:eastAsiaTheme="minorEastAsia" w:hAnsi="Roboto"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F06C60"/>
    <w:multiLevelType w:val="hybridMultilevel"/>
    <w:tmpl w:val="C1ECEE48"/>
    <w:lvl w:ilvl="0" w:tplc="E478706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0C6"/>
    <w:multiLevelType w:val="multilevel"/>
    <w:tmpl w:val="D40C52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A968CF"/>
    <w:multiLevelType w:val="hybridMultilevel"/>
    <w:tmpl w:val="AE70A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2758E"/>
    <w:multiLevelType w:val="hybridMultilevel"/>
    <w:tmpl w:val="1292D07C"/>
    <w:lvl w:ilvl="0" w:tplc="CCB27020">
      <w:start w:val="25"/>
      <w:numFmt w:val="bullet"/>
      <w:lvlText w:val="-"/>
      <w:lvlJc w:val="left"/>
      <w:pPr>
        <w:ind w:left="720" w:hanging="360"/>
      </w:pPr>
      <w:rPr>
        <w:rFonts w:ascii="Roboto" w:eastAsiaTheme="minorEastAsia" w:hAnsi="Robo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85521"/>
    <w:multiLevelType w:val="hybridMultilevel"/>
    <w:tmpl w:val="8578E272"/>
    <w:lvl w:ilvl="0" w:tplc="60E82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97C56"/>
    <w:multiLevelType w:val="hybridMultilevel"/>
    <w:tmpl w:val="AF90CE2C"/>
    <w:lvl w:ilvl="0" w:tplc="FFFFFFFF">
      <w:start w:val="1"/>
      <w:numFmt w:val="decimal"/>
      <w:lvlText w:val="%1."/>
      <w:lvlJc w:val="left"/>
      <w:pPr>
        <w:ind w:left="720" w:hanging="360"/>
      </w:pPr>
      <w:rPr>
        <w:rFonts w:ascii="Roboto" w:eastAsiaTheme="minorEastAsia" w:hAnsi="Roboto"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FA5EC7"/>
    <w:multiLevelType w:val="hybridMultilevel"/>
    <w:tmpl w:val="F960968A"/>
    <w:lvl w:ilvl="0" w:tplc="04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8EB4030"/>
    <w:multiLevelType w:val="multilevel"/>
    <w:tmpl w:val="7D06EA1E"/>
    <w:lvl w:ilvl="0">
      <w:start w:val="1"/>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9" w15:restartNumberingAfterBreak="0">
    <w:nsid w:val="6CBD6757"/>
    <w:multiLevelType w:val="hybridMultilevel"/>
    <w:tmpl w:val="B694E1C4"/>
    <w:lvl w:ilvl="0" w:tplc="FCEA39B2">
      <w:start w:val="15"/>
      <w:numFmt w:val="bullet"/>
      <w:lvlText w:val="-"/>
      <w:lvlJc w:val="left"/>
      <w:pPr>
        <w:ind w:left="720" w:hanging="360"/>
      </w:pPr>
      <w:rPr>
        <w:rFonts w:ascii="Roboto" w:eastAsia="Malgun Gothic" w:hAnsi="Robo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0B69"/>
    <w:multiLevelType w:val="hybridMultilevel"/>
    <w:tmpl w:val="2A8484D2"/>
    <w:lvl w:ilvl="0" w:tplc="15801B5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FFD0B14"/>
    <w:multiLevelType w:val="hybridMultilevel"/>
    <w:tmpl w:val="B15A4A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E386D"/>
    <w:multiLevelType w:val="hybridMultilevel"/>
    <w:tmpl w:val="3410B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5365F8"/>
    <w:multiLevelType w:val="multilevel"/>
    <w:tmpl w:val="66C4D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0F129B6"/>
    <w:multiLevelType w:val="hybridMultilevel"/>
    <w:tmpl w:val="B15A4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F12D87"/>
    <w:multiLevelType w:val="hybridMultilevel"/>
    <w:tmpl w:val="1BA271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6F72A5"/>
    <w:multiLevelType w:val="hybridMultilevel"/>
    <w:tmpl w:val="E1E6E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A16B58"/>
    <w:multiLevelType w:val="multilevel"/>
    <w:tmpl w:val="CF547A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B3FBE"/>
    <w:multiLevelType w:val="hybridMultilevel"/>
    <w:tmpl w:val="61D0EDCC"/>
    <w:lvl w:ilvl="0" w:tplc="08090019">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952929448">
    <w:abstractNumId w:val="20"/>
  </w:num>
  <w:num w:numId="2" w16cid:durableId="1370030944">
    <w:abstractNumId w:val="16"/>
  </w:num>
  <w:num w:numId="3" w16cid:durableId="1795446092">
    <w:abstractNumId w:val="8"/>
  </w:num>
  <w:num w:numId="4" w16cid:durableId="1405759942">
    <w:abstractNumId w:val="10"/>
  </w:num>
  <w:num w:numId="5" w16cid:durableId="943002703">
    <w:abstractNumId w:val="46"/>
  </w:num>
  <w:num w:numId="6" w16cid:durableId="411397339">
    <w:abstractNumId w:val="24"/>
  </w:num>
  <w:num w:numId="7" w16cid:durableId="1504196896">
    <w:abstractNumId w:val="25"/>
  </w:num>
  <w:num w:numId="8" w16cid:durableId="521672007">
    <w:abstractNumId w:val="34"/>
  </w:num>
  <w:num w:numId="9" w16cid:durableId="1153522094">
    <w:abstractNumId w:val="15"/>
  </w:num>
  <w:num w:numId="10" w16cid:durableId="1484084395">
    <w:abstractNumId w:val="23"/>
  </w:num>
  <w:num w:numId="11" w16cid:durableId="1058281926">
    <w:abstractNumId w:val="1"/>
  </w:num>
  <w:num w:numId="12" w16cid:durableId="1628124192">
    <w:abstractNumId w:val="31"/>
  </w:num>
  <w:num w:numId="13" w16cid:durableId="1168668628">
    <w:abstractNumId w:val="5"/>
  </w:num>
  <w:num w:numId="14" w16cid:durableId="1158837738">
    <w:abstractNumId w:val="2"/>
  </w:num>
  <w:num w:numId="15" w16cid:durableId="43264249">
    <w:abstractNumId w:val="17"/>
  </w:num>
  <w:num w:numId="16" w16cid:durableId="1404521973">
    <w:abstractNumId w:val="3"/>
  </w:num>
  <w:num w:numId="17" w16cid:durableId="27919588">
    <w:abstractNumId w:val="19"/>
  </w:num>
  <w:num w:numId="18" w16cid:durableId="1397781796">
    <w:abstractNumId w:val="43"/>
  </w:num>
  <w:num w:numId="19" w16cid:durableId="1926259554">
    <w:abstractNumId w:val="6"/>
  </w:num>
  <w:num w:numId="20" w16cid:durableId="1848061213">
    <w:abstractNumId w:val="18"/>
  </w:num>
  <w:num w:numId="21" w16cid:durableId="414742897">
    <w:abstractNumId w:val="45"/>
  </w:num>
  <w:num w:numId="22" w16cid:durableId="112556675">
    <w:abstractNumId w:val="41"/>
  </w:num>
  <w:num w:numId="23" w16cid:durableId="1581714546">
    <w:abstractNumId w:val="11"/>
  </w:num>
  <w:num w:numId="24" w16cid:durableId="945426165">
    <w:abstractNumId w:val="9"/>
  </w:num>
  <w:num w:numId="25" w16cid:durableId="1227259270">
    <w:abstractNumId w:val="44"/>
  </w:num>
  <w:num w:numId="26" w16cid:durableId="1958677551">
    <w:abstractNumId w:val="36"/>
  </w:num>
  <w:num w:numId="27" w16cid:durableId="1987732719">
    <w:abstractNumId w:val="33"/>
  </w:num>
  <w:num w:numId="28" w16cid:durableId="1525630580">
    <w:abstractNumId w:val="48"/>
  </w:num>
  <w:num w:numId="29" w16cid:durableId="2120106824">
    <w:abstractNumId w:val="40"/>
  </w:num>
  <w:num w:numId="30" w16cid:durableId="305011659">
    <w:abstractNumId w:val="42"/>
  </w:num>
  <w:num w:numId="31" w16cid:durableId="192377606">
    <w:abstractNumId w:val="37"/>
  </w:num>
  <w:num w:numId="32" w16cid:durableId="716007789">
    <w:abstractNumId w:val="12"/>
  </w:num>
  <w:num w:numId="33" w16cid:durableId="1878662717">
    <w:abstractNumId w:val="13"/>
  </w:num>
  <w:num w:numId="34" w16cid:durableId="145518466">
    <w:abstractNumId w:val="21"/>
  </w:num>
  <w:num w:numId="35" w16cid:durableId="363092130">
    <w:abstractNumId w:val="35"/>
  </w:num>
  <w:num w:numId="36" w16cid:durableId="520975111">
    <w:abstractNumId w:val="22"/>
  </w:num>
  <w:num w:numId="37" w16cid:durableId="440800000">
    <w:abstractNumId w:val="0"/>
  </w:num>
  <w:num w:numId="38" w16cid:durableId="3678647">
    <w:abstractNumId w:val="7"/>
  </w:num>
  <w:num w:numId="39" w16cid:durableId="586578350">
    <w:abstractNumId w:val="30"/>
  </w:num>
  <w:num w:numId="40" w16cid:durableId="604001861">
    <w:abstractNumId w:val="29"/>
  </w:num>
  <w:num w:numId="41" w16cid:durableId="1040784737">
    <w:abstractNumId w:val="14"/>
  </w:num>
  <w:num w:numId="42" w16cid:durableId="1469544203">
    <w:abstractNumId w:val="38"/>
  </w:num>
  <w:num w:numId="43" w16cid:durableId="376471526">
    <w:abstractNumId w:val="47"/>
  </w:num>
  <w:num w:numId="44" w16cid:durableId="939721026">
    <w:abstractNumId w:val="32"/>
  </w:num>
  <w:num w:numId="45" w16cid:durableId="1762486837">
    <w:abstractNumId w:val="27"/>
  </w:num>
  <w:num w:numId="46" w16cid:durableId="1824547254">
    <w:abstractNumId w:val="28"/>
  </w:num>
  <w:num w:numId="47" w16cid:durableId="979456844">
    <w:abstractNumId w:val="26"/>
  </w:num>
  <w:num w:numId="48" w16cid:durableId="1790315908">
    <w:abstractNumId w:val="4"/>
  </w:num>
  <w:num w:numId="49" w16cid:durableId="7363219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1Mjc2NTcwNTS3MDJW0lEKTi0uzszPAykwNKoFABywUGUtAAAA"/>
  </w:docVars>
  <w:rsids>
    <w:rsidRoot w:val="00D261B7"/>
    <w:rsid w:val="000139CA"/>
    <w:rsid w:val="00014512"/>
    <w:rsid w:val="000207F0"/>
    <w:rsid w:val="000268D4"/>
    <w:rsid w:val="000356AC"/>
    <w:rsid w:val="00036D0D"/>
    <w:rsid w:val="0003726F"/>
    <w:rsid w:val="00037334"/>
    <w:rsid w:val="00042648"/>
    <w:rsid w:val="000426E6"/>
    <w:rsid w:val="00043C27"/>
    <w:rsid w:val="000506A0"/>
    <w:rsid w:val="000509DB"/>
    <w:rsid w:val="00053C97"/>
    <w:rsid w:val="00055158"/>
    <w:rsid w:val="00056701"/>
    <w:rsid w:val="000573E9"/>
    <w:rsid w:val="00061120"/>
    <w:rsid w:val="00062530"/>
    <w:rsid w:val="00062D33"/>
    <w:rsid w:val="000641D4"/>
    <w:rsid w:val="00064CF9"/>
    <w:rsid w:val="00066337"/>
    <w:rsid w:val="000725CE"/>
    <w:rsid w:val="00072BE2"/>
    <w:rsid w:val="00077BED"/>
    <w:rsid w:val="000829A0"/>
    <w:rsid w:val="00094011"/>
    <w:rsid w:val="00094276"/>
    <w:rsid w:val="000946CC"/>
    <w:rsid w:val="000969DC"/>
    <w:rsid w:val="000A09C9"/>
    <w:rsid w:val="000A2D74"/>
    <w:rsid w:val="000A3D99"/>
    <w:rsid w:val="000A3EC2"/>
    <w:rsid w:val="000B1162"/>
    <w:rsid w:val="000B2094"/>
    <w:rsid w:val="000B2C03"/>
    <w:rsid w:val="000C232B"/>
    <w:rsid w:val="000C2A29"/>
    <w:rsid w:val="000C6713"/>
    <w:rsid w:val="000D0910"/>
    <w:rsid w:val="000D0DE1"/>
    <w:rsid w:val="000D1C5E"/>
    <w:rsid w:val="000E4C3C"/>
    <w:rsid w:val="000E6D25"/>
    <w:rsid w:val="000F3E6F"/>
    <w:rsid w:val="000F5570"/>
    <w:rsid w:val="000F5AD4"/>
    <w:rsid w:val="000F5E23"/>
    <w:rsid w:val="000F7369"/>
    <w:rsid w:val="00105142"/>
    <w:rsid w:val="00105640"/>
    <w:rsid w:val="001110A7"/>
    <w:rsid w:val="0011231C"/>
    <w:rsid w:val="0011598A"/>
    <w:rsid w:val="0011687A"/>
    <w:rsid w:val="001202BC"/>
    <w:rsid w:val="00133519"/>
    <w:rsid w:val="00133C6D"/>
    <w:rsid w:val="001345AD"/>
    <w:rsid w:val="00136CFE"/>
    <w:rsid w:val="00152BB0"/>
    <w:rsid w:val="00160214"/>
    <w:rsid w:val="00161DE8"/>
    <w:rsid w:val="00162E65"/>
    <w:rsid w:val="00162FA9"/>
    <w:rsid w:val="001659BD"/>
    <w:rsid w:val="00165D87"/>
    <w:rsid w:val="00167479"/>
    <w:rsid w:val="00171B7B"/>
    <w:rsid w:val="00173559"/>
    <w:rsid w:val="00175B90"/>
    <w:rsid w:val="001809B7"/>
    <w:rsid w:val="001870FB"/>
    <w:rsid w:val="001918FD"/>
    <w:rsid w:val="001927BC"/>
    <w:rsid w:val="001933FF"/>
    <w:rsid w:val="001939F5"/>
    <w:rsid w:val="0019713D"/>
    <w:rsid w:val="001A1092"/>
    <w:rsid w:val="001A1744"/>
    <w:rsid w:val="001A18CE"/>
    <w:rsid w:val="001A20A6"/>
    <w:rsid w:val="001A5B0C"/>
    <w:rsid w:val="001A6629"/>
    <w:rsid w:val="001A7A65"/>
    <w:rsid w:val="001B14BE"/>
    <w:rsid w:val="001B2366"/>
    <w:rsid w:val="001B2741"/>
    <w:rsid w:val="001B3B01"/>
    <w:rsid w:val="001B7443"/>
    <w:rsid w:val="001B77DB"/>
    <w:rsid w:val="001C24E5"/>
    <w:rsid w:val="001D265E"/>
    <w:rsid w:val="001D66B4"/>
    <w:rsid w:val="001E04B8"/>
    <w:rsid w:val="001E343C"/>
    <w:rsid w:val="001E425E"/>
    <w:rsid w:val="001F09D3"/>
    <w:rsid w:val="001F27E8"/>
    <w:rsid w:val="001F4A03"/>
    <w:rsid w:val="001F5F31"/>
    <w:rsid w:val="001F72EB"/>
    <w:rsid w:val="00200773"/>
    <w:rsid w:val="00200DC1"/>
    <w:rsid w:val="00201BC5"/>
    <w:rsid w:val="00202975"/>
    <w:rsid w:val="00202F49"/>
    <w:rsid w:val="00204911"/>
    <w:rsid w:val="00206BFC"/>
    <w:rsid w:val="002078FC"/>
    <w:rsid w:val="002125E8"/>
    <w:rsid w:val="00212C2E"/>
    <w:rsid w:val="00213B41"/>
    <w:rsid w:val="00214317"/>
    <w:rsid w:val="0022403B"/>
    <w:rsid w:val="00224185"/>
    <w:rsid w:val="00224747"/>
    <w:rsid w:val="0023180B"/>
    <w:rsid w:val="00233838"/>
    <w:rsid w:val="00233F78"/>
    <w:rsid w:val="00235337"/>
    <w:rsid w:val="00235B07"/>
    <w:rsid w:val="00237B3F"/>
    <w:rsid w:val="00242428"/>
    <w:rsid w:val="002458F8"/>
    <w:rsid w:val="0024630D"/>
    <w:rsid w:val="00255926"/>
    <w:rsid w:val="0026016C"/>
    <w:rsid w:val="0026368E"/>
    <w:rsid w:val="00272F61"/>
    <w:rsid w:val="0027683D"/>
    <w:rsid w:val="00295BA8"/>
    <w:rsid w:val="00295D19"/>
    <w:rsid w:val="002A0187"/>
    <w:rsid w:val="002A30A4"/>
    <w:rsid w:val="002A72F3"/>
    <w:rsid w:val="002A74B9"/>
    <w:rsid w:val="002B22FC"/>
    <w:rsid w:val="002B65DE"/>
    <w:rsid w:val="002B7B3E"/>
    <w:rsid w:val="002C1716"/>
    <w:rsid w:val="002C59AB"/>
    <w:rsid w:val="002D2D37"/>
    <w:rsid w:val="002D3869"/>
    <w:rsid w:val="002D3D72"/>
    <w:rsid w:val="002D5012"/>
    <w:rsid w:val="002D5240"/>
    <w:rsid w:val="002E2688"/>
    <w:rsid w:val="002F7735"/>
    <w:rsid w:val="003005C2"/>
    <w:rsid w:val="003011E4"/>
    <w:rsid w:val="00306F60"/>
    <w:rsid w:val="00311813"/>
    <w:rsid w:val="00311BC7"/>
    <w:rsid w:val="00315635"/>
    <w:rsid w:val="003303C9"/>
    <w:rsid w:val="0033220B"/>
    <w:rsid w:val="003325F4"/>
    <w:rsid w:val="00336A87"/>
    <w:rsid w:val="00342687"/>
    <w:rsid w:val="0036163A"/>
    <w:rsid w:val="00363BB6"/>
    <w:rsid w:val="00372AF5"/>
    <w:rsid w:val="003734C4"/>
    <w:rsid w:val="00374CC0"/>
    <w:rsid w:val="003803F6"/>
    <w:rsid w:val="00386893"/>
    <w:rsid w:val="003930A1"/>
    <w:rsid w:val="00393EAA"/>
    <w:rsid w:val="00395574"/>
    <w:rsid w:val="003A21DB"/>
    <w:rsid w:val="003A2216"/>
    <w:rsid w:val="003A452B"/>
    <w:rsid w:val="003A6EA0"/>
    <w:rsid w:val="003A7090"/>
    <w:rsid w:val="003A7824"/>
    <w:rsid w:val="003B0A86"/>
    <w:rsid w:val="003B0F34"/>
    <w:rsid w:val="003B5156"/>
    <w:rsid w:val="003B6751"/>
    <w:rsid w:val="003B73D3"/>
    <w:rsid w:val="003C2F81"/>
    <w:rsid w:val="003C64FE"/>
    <w:rsid w:val="003D352E"/>
    <w:rsid w:val="003D4749"/>
    <w:rsid w:val="003D5815"/>
    <w:rsid w:val="003D775E"/>
    <w:rsid w:val="003D7C90"/>
    <w:rsid w:val="003E00F8"/>
    <w:rsid w:val="003E2FBD"/>
    <w:rsid w:val="003E3741"/>
    <w:rsid w:val="003E4596"/>
    <w:rsid w:val="003E4DEE"/>
    <w:rsid w:val="003F1625"/>
    <w:rsid w:val="003F2379"/>
    <w:rsid w:val="003F2A73"/>
    <w:rsid w:val="003F3092"/>
    <w:rsid w:val="003F45E6"/>
    <w:rsid w:val="003F552A"/>
    <w:rsid w:val="00406277"/>
    <w:rsid w:val="004140E2"/>
    <w:rsid w:val="00414AF0"/>
    <w:rsid w:val="00421E33"/>
    <w:rsid w:val="00422458"/>
    <w:rsid w:val="00424B3B"/>
    <w:rsid w:val="0042667B"/>
    <w:rsid w:val="004266B6"/>
    <w:rsid w:val="00430EDA"/>
    <w:rsid w:val="00431783"/>
    <w:rsid w:val="00435494"/>
    <w:rsid w:val="00437CF3"/>
    <w:rsid w:val="0044196E"/>
    <w:rsid w:val="0044245F"/>
    <w:rsid w:val="004454F7"/>
    <w:rsid w:val="004514D0"/>
    <w:rsid w:val="00451C35"/>
    <w:rsid w:val="00453E32"/>
    <w:rsid w:val="00460173"/>
    <w:rsid w:val="004604E3"/>
    <w:rsid w:val="00460AA2"/>
    <w:rsid w:val="004612A7"/>
    <w:rsid w:val="0046162E"/>
    <w:rsid w:val="0046580C"/>
    <w:rsid w:val="00466DBC"/>
    <w:rsid w:val="00467CB1"/>
    <w:rsid w:val="00474623"/>
    <w:rsid w:val="0047658A"/>
    <w:rsid w:val="00476961"/>
    <w:rsid w:val="004810BE"/>
    <w:rsid w:val="00483D0D"/>
    <w:rsid w:val="00484C48"/>
    <w:rsid w:val="00487D29"/>
    <w:rsid w:val="00490CBF"/>
    <w:rsid w:val="0049419D"/>
    <w:rsid w:val="00494883"/>
    <w:rsid w:val="00495093"/>
    <w:rsid w:val="0049523C"/>
    <w:rsid w:val="00495E7C"/>
    <w:rsid w:val="00496567"/>
    <w:rsid w:val="004A0240"/>
    <w:rsid w:val="004A0EFE"/>
    <w:rsid w:val="004A1F7F"/>
    <w:rsid w:val="004A2F85"/>
    <w:rsid w:val="004A7ECA"/>
    <w:rsid w:val="004B44D8"/>
    <w:rsid w:val="004B6766"/>
    <w:rsid w:val="004C2295"/>
    <w:rsid w:val="004C36EA"/>
    <w:rsid w:val="004C45A7"/>
    <w:rsid w:val="004C4DAB"/>
    <w:rsid w:val="004C692D"/>
    <w:rsid w:val="004D347F"/>
    <w:rsid w:val="004D4735"/>
    <w:rsid w:val="004D4BD4"/>
    <w:rsid w:val="004D61A6"/>
    <w:rsid w:val="004E08B2"/>
    <w:rsid w:val="004E2526"/>
    <w:rsid w:val="004E6C48"/>
    <w:rsid w:val="004E6CAD"/>
    <w:rsid w:val="004E7801"/>
    <w:rsid w:val="004F4A0D"/>
    <w:rsid w:val="004F7485"/>
    <w:rsid w:val="005002A1"/>
    <w:rsid w:val="00501664"/>
    <w:rsid w:val="00501CD8"/>
    <w:rsid w:val="005035D0"/>
    <w:rsid w:val="0050453C"/>
    <w:rsid w:val="00504D0E"/>
    <w:rsid w:val="00507006"/>
    <w:rsid w:val="00511D32"/>
    <w:rsid w:val="00511D59"/>
    <w:rsid w:val="005123F8"/>
    <w:rsid w:val="00512455"/>
    <w:rsid w:val="0051490C"/>
    <w:rsid w:val="00520D58"/>
    <w:rsid w:val="005227B6"/>
    <w:rsid w:val="00524321"/>
    <w:rsid w:val="005304D5"/>
    <w:rsid w:val="00533042"/>
    <w:rsid w:val="00534E79"/>
    <w:rsid w:val="005368F4"/>
    <w:rsid w:val="00540E14"/>
    <w:rsid w:val="0054338C"/>
    <w:rsid w:val="00543529"/>
    <w:rsid w:val="005460B9"/>
    <w:rsid w:val="00550EA8"/>
    <w:rsid w:val="005520F6"/>
    <w:rsid w:val="005531FD"/>
    <w:rsid w:val="005539AE"/>
    <w:rsid w:val="00554FF7"/>
    <w:rsid w:val="0055665A"/>
    <w:rsid w:val="00556A5C"/>
    <w:rsid w:val="00557047"/>
    <w:rsid w:val="00561259"/>
    <w:rsid w:val="00561E80"/>
    <w:rsid w:val="00565F00"/>
    <w:rsid w:val="0057279D"/>
    <w:rsid w:val="005800A8"/>
    <w:rsid w:val="00581BF1"/>
    <w:rsid w:val="005839E5"/>
    <w:rsid w:val="00585923"/>
    <w:rsid w:val="00585AD2"/>
    <w:rsid w:val="00591BF9"/>
    <w:rsid w:val="00595E40"/>
    <w:rsid w:val="00597D5C"/>
    <w:rsid w:val="005A073C"/>
    <w:rsid w:val="005A07DC"/>
    <w:rsid w:val="005A0A54"/>
    <w:rsid w:val="005A167D"/>
    <w:rsid w:val="005A70E4"/>
    <w:rsid w:val="005B15AF"/>
    <w:rsid w:val="005B30A5"/>
    <w:rsid w:val="005B3BEF"/>
    <w:rsid w:val="005B52CC"/>
    <w:rsid w:val="005E2E99"/>
    <w:rsid w:val="005E324F"/>
    <w:rsid w:val="005E7C33"/>
    <w:rsid w:val="005F43EA"/>
    <w:rsid w:val="005F6B98"/>
    <w:rsid w:val="005F6D79"/>
    <w:rsid w:val="006004BF"/>
    <w:rsid w:val="00601FBE"/>
    <w:rsid w:val="006058E4"/>
    <w:rsid w:val="00610AA7"/>
    <w:rsid w:val="00611E08"/>
    <w:rsid w:val="00612270"/>
    <w:rsid w:val="00612B35"/>
    <w:rsid w:val="00613243"/>
    <w:rsid w:val="00620BB9"/>
    <w:rsid w:val="00622EF1"/>
    <w:rsid w:val="0062537F"/>
    <w:rsid w:val="006259BC"/>
    <w:rsid w:val="0062772D"/>
    <w:rsid w:val="00643D04"/>
    <w:rsid w:val="006508CA"/>
    <w:rsid w:val="0065273D"/>
    <w:rsid w:val="00653AAF"/>
    <w:rsid w:val="00655278"/>
    <w:rsid w:val="00656891"/>
    <w:rsid w:val="006616ED"/>
    <w:rsid w:val="0066183E"/>
    <w:rsid w:val="00661E0E"/>
    <w:rsid w:val="0066441C"/>
    <w:rsid w:val="00664B08"/>
    <w:rsid w:val="00666D8D"/>
    <w:rsid w:val="00667BCE"/>
    <w:rsid w:val="00672A6D"/>
    <w:rsid w:val="00673B4C"/>
    <w:rsid w:val="006775B3"/>
    <w:rsid w:val="00677C4A"/>
    <w:rsid w:val="00680976"/>
    <w:rsid w:val="00680EB0"/>
    <w:rsid w:val="00682527"/>
    <w:rsid w:val="0068262D"/>
    <w:rsid w:val="00690E53"/>
    <w:rsid w:val="0069184A"/>
    <w:rsid w:val="006957AE"/>
    <w:rsid w:val="006A1B8F"/>
    <w:rsid w:val="006A4A98"/>
    <w:rsid w:val="006A6DDA"/>
    <w:rsid w:val="006B1259"/>
    <w:rsid w:val="006B2F3E"/>
    <w:rsid w:val="006B44B9"/>
    <w:rsid w:val="006B6371"/>
    <w:rsid w:val="006C3E21"/>
    <w:rsid w:val="006C60EF"/>
    <w:rsid w:val="006D0C3F"/>
    <w:rsid w:val="006D6516"/>
    <w:rsid w:val="006E01D3"/>
    <w:rsid w:val="006E1743"/>
    <w:rsid w:val="006E2627"/>
    <w:rsid w:val="006E27CD"/>
    <w:rsid w:val="006F09B7"/>
    <w:rsid w:val="006F1FA1"/>
    <w:rsid w:val="006F265B"/>
    <w:rsid w:val="006F2818"/>
    <w:rsid w:val="006F368F"/>
    <w:rsid w:val="00702100"/>
    <w:rsid w:val="00703DF1"/>
    <w:rsid w:val="00712F06"/>
    <w:rsid w:val="00714017"/>
    <w:rsid w:val="00715400"/>
    <w:rsid w:val="007164C6"/>
    <w:rsid w:val="00716BAD"/>
    <w:rsid w:val="007208A7"/>
    <w:rsid w:val="00720F92"/>
    <w:rsid w:val="007216D7"/>
    <w:rsid w:val="0072301A"/>
    <w:rsid w:val="00724480"/>
    <w:rsid w:val="00724DF9"/>
    <w:rsid w:val="00726DDA"/>
    <w:rsid w:val="00733B2B"/>
    <w:rsid w:val="00734A54"/>
    <w:rsid w:val="00735F17"/>
    <w:rsid w:val="007430DA"/>
    <w:rsid w:val="007430EB"/>
    <w:rsid w:val="00746257"/>
    <w:rsid w:val="0074680E"/>
    <w:rsid w:val="00747303"/>
    <w:rsid w:val="0075252E"/>
    <w:rsid w:val="00753136"/>
    <w:rsid w:val="00753188"/>
    <w:rsid w:val="007606C4"/>
    <w:rsid w:val="0076224D"/>
    <w:rsid w:val="00763136"/>
    <w:rsid w:val="00765018"/>
    <w:rsid w:val="0076606C"/>
    <w:rsid w:val="007676FD"/>
    <w:rsid w:val="00775B42"/>
    <w:rsid w:val="00777EB6"/>
    <w:rsid w:val="00782213"/>
    <w:rsid w:val="007829AE"/>
    <w:rsid w:val="00783057"/>
    <w:rsid w:val="0078784E"/>
    <w:rsid w:val="00791FCF"/>
    <w:rsid w:val="007943A6"/>
    <w:rsid w:val="007A1645"/>
    <w:rsid w:val="007A7A55"/>
    <w:rsid w:val="007A7D1F"/>
    <w:rsid w:val="007B0474"/>
    <w:rsid w:val="007B2A1D"/>
    <w:rsid w:val="007B2C92"/>
    <w:rsid w:val="007B2DB5"/>
    <w:rsid w:val="007B3E8A"/>
    <w:rsid w:val="007B5C41"/>
    <w:rsid w:val="007C00C3"/>
    <w:rsid w:val="007C1DB4"/>
    <w:rsid w:val="007C1FA7"/>
    <w:rsid w:val="007C2160"/>
    <w:rsid w:val="007C757B"/>
    <w:rsid w:val="007C7A83"/>
    <w:rsid w:val="007D08C5"/>
    <w:rsid w:val="007D0B82"/>
    <w:rsid w:val="007D5E11"/>
    <w:rsid w:val="007E01D8"/>
    <w:rsid w:val="007E2703"/>
    <w:rsid w:val="007E2AD7"/>
    <w:rsid w:val="007E3274"/>
    <w:rsid w:val="007E708B"/>
    <w:rsid w:val="007E7B9E"/>
    <w:rsid w:val="007F1AEC"/>
    <w:rsid w:val="007F7E1F"/>
    <w:rsid w:val="008006BC"/>
    <w:rsid w:val="00800C39"/>
    <w:rsid w:val="00801A3C"/>
    <w:rsid w:val="008021D1"/>
    <w:rsid w:val="00802826"/>
    <w:rsid w:val="00802B8A"/>
    <w:rsid w:val="00804D73"/>
    <w:rsid w:val="008057BA"/>
    <w:rsid w:val="008074D2"/>
    <w:rsid w:val="0080766C"/>
    <w:rsid w:val="008115E5"/>
    <w:rsid w:val="00816D4D"/>
    <w:rsid w:val="008173EC"/>
    <w:rsid w:val="00821F27"/>
    <w:rsid w:val="0082230B"/>
    <w:rsid w:val="008242BD"/>
    <w:rsid w:val="00827C92"/>
    <w:rsid w:val="00832A37"/>
    <w:rsid w:val="00842644"/>
    <w:rsid w:val="00842738"/>
    <w:rsid w:val="00843910"/>
    <w:rsid w:val="00843DFE"/>
    <w:rsid w:val="00851F23"/>
    <w:rsid w:val="0085550A"/>
    <w:rsid w:val="00855AD4"/>
    <w:rsid w:val="00860639"/>
    <w:rsid w:val="008615F9"/>
    <w:rsid w:val="00862D54"/>
    <w:rsid w:val="0086316B"/>
    <w:rsid w:val="00863950"/>
    <w:rsid w:val="008673C7"/>
    <w:rsid w:val="00871016"/>
    <w:rsid w:val="00873D0B"/>
    <w:rsid w:val="00876C46"/>
    <w:rsid w:val="00876E96"/>
    <w:rsid w:val="00882E18"/>
    <w:rsid w:val="00883B79"/>
    <w:rsid w:val="0088650A"/>
    <w:rsid w:val="0089209F"/>
    <w:rsid w:val="00895C03"/>
    <w:rsid w:val="008971D0"/>
    <w:rsid w:val="008B12EC"/>
    <w:rsid w:val="008B2E5E"/>
    <w:rsid w:val="008C15A1"/>
    <w:rsid w:val="008C4088"/>
    <w:rsid w:val="008D17B5"/>
    <w:rsid w:val="008D30FE"/>
    <w:rsid w:val="008D60E3"/>
    <w:rsid w:val="008D6DE8"/>
    <w:rsid w:val="008D7D00"/>
    <w:rsid w:val="008E01E9"/>
    <w:rsid w:val="008E1395"/>
    <w:rsid w:val="008E186A"/>
    <w:rsid w:val="008E7D71"/>
    <w:rsid w:val="008F1B47"/>
    <w:rsid w:val="008F4D5E"/>
    <w:rsid w:val="008F51E7"/>
    <w:rsid w:val="008F73B6"/>
    <w:rsid w:val="009025C6"/>
    <w:rsid w:val="009038EF"/>
    <w:rsid w:val="009066BE"/>
    <w:rsid w:val="00910CD9"/>
    <w:rsid w:val="00913155"/>
    <w:rsid w:val="00914738"/>
    <w:rsid w:val="00916601"/>
    <w:rsid w:val="009229C7"/>
    <w:rsid w:val="0092517F"/>
    <w:rsid w:val="00925E00"/>
    <w:rsid w:val="00926699"/>
    <w:rsid w:val="00926845"/>
    <w:rsid w:val="009308E6"/>
    <w:rsid w:val="00930D9C"/>
    <w:rsid w:val="00941151"/>
    <w:rsid w:val="009446B2"/>
    <w:rsid w:val="00946B3A"/>
    <w:rsid w:val="009503CD"/>
    <w:rsid w:val="009529F5"/>
    <w:rsid w:val="00953E49"/>
    <w:rsid w:val="00956087"/>
    <w:rsid w:val="0095666D"/>
    <w:rsid w:val="0095788E"/>
    <w:rsid w:val="009678AA"/>
    <w:rsid w:val="00970C79"/>
    <w:rsid w:val="00972830"/>
    <w:rsid w:val="0097560B"/>
    <w:rsid w:val="009765BA"/>
    <w:rsid w:val="00983ED6"/>
    <w:rsid w:val="00985EED"/>
    <w:rsid w:val="00992097"/>
    <w:rsid w:val="0099718F"/>
    <w:rsid w:val="009A1E70"/>
    <w:rsid w:val="009A74D0"/>
    <w:rsid w:val="009B14B6"/>
    <w:rsid w:val="009B29ED"/>
    <w:rsid w:val="009B37DB"/>
    <w:rsid w:val="009C0C92"/>
    <w:rsid w:val="009C0CE8"/>
    <w:rsid w:val="009C1614"/>
    <w:rsid w:val="009C4C47"/>
    <w:rsid w:val="009C64DD"/>
    <w:rsid w:val="009C67BE"/>
    <w:rsid w:val="009D4AAB"/>
    <w:rsid w:val="009D4DDF"/>
    <w:rsid w:val="009D4EC0"/>
    <w:rsid w:val="009E0043"/>
    <w:rsid w:val="009E238D"/>
    <w:rsid w:val="009E2621"/>
    <w:rsid w:val="009E2969"/>
    <w:rsid w:val="009E2B7F"/>
    <w:rsid w:val="009E38C7"/>
    <w:rsid w:val="009E39BF"/>
    <w:rsid w:val="009E3F73"/>
    <w:rsid w:val="009E5CBD"/>
    <w:rsid w:val="009E63D0"/>
    <w:rsid w:val="009F3BF5"/>
    <w:rsid w:val="009F589F"/>
    <w:rsid w:val="009F6726"/>
    <w:rsid w:val="00A037C0"/>
    <w:rsid w:val="00A03BE5"/>
    <w:rsid w:val="00A0641F"/>
    <w:rsid w:val="00A06F96"/>
    <w:rsid w:val="00A149B9"/>
    <w:rsid w:val="00A14AF4"/>
    <w:rsid w:val="00A232E5"/>
    <w:rsid w:val="00A234AE"/>
    <w:rsid w:val="00A26B0F"/>
    <w:rsid w:val="00A30F0A"/>
    <w:rsid w:val="00A3492A"/>
    <w:rsid w:val="00A34A57"/>
    <w:rsid w:val="00A375F0"/>
    <w:rsid w:val="00A37819"/>
    <w:rsid w:val="00A42EF5"/>
    <w:rsid w:val="00A4765B"/>
    <w:rsid w:val="00A47DA3"/>
    <w:rsid w:val="00A505AF"/>
    <w:rsid w:val="00A554D6"/>
    <w:rsid w:val="00A5750B"/>
    <w:rsid w:val="00A600BD"/>
    <w:rsid w:val="00A66A89"/>
    <w:rsid w:val="00A73903"/>
    <w:rsid w:val="00A742EA"/>
    <w:rsid w:val="00A7461E"/>
    <w:rsid w:val="00A75907"/>
    <w:rsid w:val="00A759B4"/>
    <w:rsid w:val="00A814D1"/>
    <w:rsid w:val="00A83DED"/>
    <w:rsid w:val="00A83F86"/>
    <w:rsid w:val="00A90FD5"/>
    <w:rsid w:val="00A91F84"/>
    <w:rsid w:val="00A92A2B"/>
    <w:rsid w:val="00A967C9"/>
    <w:rsid w:val="00AA2268"/>
    <w:rsid w:val="00AA4FF0"/>
    <w:rsid w:val="00AA6693"/>
    <w:rsid w:val="00AA6B68"/>
    <w:rsid w:val="00AA6C24"/>
    <w:rsid w:val="00AB2108"/>
    <w:rsid w:val="00AB2303"/>
    <w:rsid w:val="00AB231B"/>
    <w:rsid w:val="00AB30A2"/>
    <w:rsid w:val="00AB4052"/>
    <w:rsid w:val="00AB5E25"/>
    <w:rsid w:val="00AB6527"/>
    <w:rsid w:val="00AB6549"/>
    <w:rsid w:val="00AB73B6"/>
    <w:rsid w:val="00AC0743"/>
    <w:rsid w:val="00AC333C"/>
    <w:rsid w:val="00AC720B"/>
    <w:rsid w:val="00AE0F7F"/>
    <w:rsid w:val="00AE18AB"/>
    <w:rsid w:val="00AE41E5"/>
    <w:rsid w:val="00AE41FB"/>
    <w:rsid w:val="00AE4ABE"/>
    <w:rsid w:val="00AE54DE"/>
    <w:rsid w:val="00AF1CF2"/>
    <w:rsid w:val="00AF22A2"/>
    <w:rsid w:val="00AF5955"/>
    <w:rsid w:val="00AF6C5F"/>
    <w:rsid w:val="00B041DD"/>
    <w:rsid w:val="00B06B51"/>
    <w:rsid w:val="00B11B1B"/>
    <w:rsid w:val="00B122FA"/>
    <w:rsid w:val="00B12320"/>
    <w:rsid w:val="00B12B9D"/>
    <w:rsid w:val="00B13BD9"/>
    <w:rsid w:val="00B14A38"/>
    <w:rsid w:val="00B2008D"/>
    <w:rsid w:val="00B24F71"/>
    <w:rsid w:val="00B26C85"/>
    <w:rsid w:val="00B27ACF"/>
    <w:rsid w:val="00B27BC2"/>
    <w:rsid w:val="00B310F8"/>
    <w:rsid w:val="00B32EFA"/>
    <w:rsid w:val="00B37583"/>
    <w:rsid w:val="00B40686"/>
    <w:rsid w:val="00B47E69"/>
    <w:rsid w:val="00B5185C"/>
    <w:rsid w:val="00B5281B"/>
    <w:rsid w:val="00B5590B"/>
    <w:rsid w:val="00B57724"/>
    <w:rsid w:val="00B623F4"/>
    <w:rsid w:val="00B6685E"/>
    <w:rsid w:val="00B6744A"/>
    <w:rsid w:val="00B76EF6"/>
    <w:rsid w:val="00B8169E"/>
    <w:rsid w:val="00B816F3"/>
    <w:rsid w:val="00B8254B"/>
    <w:rsid w:val="00B835A0"/>
    <w:rsid w:val="00B835B2"/>
    <w:rsid w:val="00B849CD"/>
    <w:rsid w:val="00B84CD7"/>
    <w:rsid w:val="00B873F0"/>
    <w:rsid w:val="00B913E0"/>
    <w:rsid w:val="00B929B2"/>
    <w:rsid w:val="00B92C32"/>
    <w:rsid w:val="00BA0520"/>
    <w:rsid w:val="00BA300F"/>
    <w:rsid w:val="00BB0EB1"/>
    <w:rsid w:val="00BB1F72"/>
    <w:rsid w:val="00BB2767"/>
    <w:rsid w:val="00BB2FE4"/>
    <w:rsid w:val="00BB3793"/>
    <w:rsid w:val="00BB38E2"/>
    <w:rsid w:val="00BB5E54"/>
    <w:rsid w:val="00BB5E6C"/>
    <w:rsid w:val="00BC0B61"/>
    <w:rsid w:val="00BC1FBC"/>
    <w:rsid w:val="00BC236D"/>
    <w:rsid w:val="00BC257A"/>
    <w:rsid w:val="00BC2BA1"/>
    <w:rsid w:val="00BC3E02"/>
    <w:rsid w:val="00BC50A9"/>
    <w:rsid w:val="00BC6E62"/>
    <w:rsid w:val="00BC720C"/>
    <w:rsid w:val="00BC7528"/>
    <w:rsid w:val="00BD1048"/>
    <w:rsid w:val="00BD3090"/>
    <w:rsid w:val="00BD564B"/>
    <w:rsid w:val="00BE19F3"/>
    <w:rsid w:val="00BE2B47"/>
    <w:rsid w:val="00BE7146"/>
    <w:rsid w:val="00BF2C4E"/>
    <w:rsid w:val="00BF2D21"/>
    <w:rsid w:val="00BF3C51"/>
    <w:rsid w:val="00BF6042"/>
    <w:rsid w:val="00C054FA"/>
    <w:rsid w:val="00C06647"/>
    <w:rsid w:val="00C07A34"/>
    <w:rsid w:val="00C07D35"/>
    <w:rsid w:val="00C10DD1"/>
    <w:rsid w:val="00C139B1"/>
    <w:rsid w:val="00C2029C"/>
    <w:rsid w:val="00C2155E"/>
    <w:rsid w:val="00C23147"/>
    <w:rsid w:val="00C262E8"/>
    <w:rsid w:val="00C26DB5"/>
    <w:rsid w:val="00C3240D"/>
    <w:rsid w:val="00C35989"/>
    <w:rsid w:val="00C37D61"/>
    <w:rsid w:val="00C401B1"/>
    <w:rsid w:val="00C4491C"/>
    <w:rsid w:val="00C46F99"/>
    <w:rsid w:val="00C47381"/>
    <w:rsid w:val="00C47BDF"/>
    <w:rsid w:val="00C51177"/>
    <w:rsid w:val="00C5233C"/>
    <w:rsid w:val="00C53D1B"/>
    <w:rsid w:val="00C5468B"/>
    <w:rsid w:val="00C5624B"/>
    <w:rsid w:val="00C60953"/>
    <w:rsid w:val="00C60C1C"/>
    <w:rsid w:val="00C638D7"/>
    <w:rsid w:val="00C65A09"/>
    <w:rsid w:val="00C6679D"/>
    <w:rsid w:val="00C70803"/>
    <w:rsid w:val="00C70ECC"/>
    <w:rsid w:val="00C72C3E"/>
    <w:rsid w:val="00C7703D"/>
    <w:rsid w:val="00C779A7"/>
    <w:rsid w:val="00C806B9"/>
    <w:rsid w:val="00C80FC5"/>
    <w:rsid w:val="00C83624"/>
    <w:rsid w:val="00C92A43"/>
    <w:rsid w:val="00C92AE9"/>
    <w:rsid w:val="00C93853"/>
    <w:rsid w:val="00CA27C9"/>
    <w:rsid w:val="00CA72C8"/>
    <w:rsid w:val="00CA7DA3"/>
    <w:rsid w:val="00CB4961"/>
    <w:rsid w:val="00CB5CF1"/>
    <w:rsid w:val="00CC0ACA"/>
    <w:rsid w:val="00CC2379"/>
    <w:rsid w:val="00CC4624"/>
    <w:rsid w:val="00CD3B0D"/>
    <w:rsid w:val="00CD4274"/>
    <w:rsid w:val="00CD5729"/>
    <w:rsid w:val="00CE15A4"/>
    <w:rsid w:val="00CE43E5"/>
    <w:rsid w:val="00CE59F1"/>
    <w:rsid w:val="00CF12D5"/>
    <w:rsid w:val="00CF4C4C"/>
    <w:rsid w:val="00CF511C"/>
    <w:rsid w:val="00D01275"/>
    <w:rsid w:val="00D05E4E"/>
    <w:rsid w:val="00D07AFB"/>
    <w:rsid w:val="00D15690"/>
    <w:rsid w:val="00D21CF5"/>
    <w:rsid w:val="00D237F6"/>
    <w:rsid w:val="00D248A7"/>
    <w:rsid w:val="00D261B7"/>
    <w:rsid w:val="00D27929"/>
    <w:rsid w:val="00D30B0A"/>
    <w:rsid w:val="00D30C05"/>
    <w:rsid w:val="00D357E9"/>
    <w:rsid w:val="00D42AC3"/>
    <w:rsid w:val="00D43513"/>
    <w:rsid w:val="00D44336"/>
    <w:rsid w:val="00D44773"/>
    <w:rsid w:val="00D44D6D"/>
    <w:rsid w:val="00D60E52"/>
    <w:rsid w:val="00D66DCE"/>
    <w:rsid w:val="00D67B66"/>
    <w:rsid w:val="00D71CD2"/>
    <w:rsid w:val="00D736CB"/>
    <w:rsid w:val="00D872BF"/>
    <w:rsid w:val="00D90096"/>
    <w:rsid w:val="00D9040E"/>
    <w:rsid w:val="00D92BFA"/>
    <w:rsid w:val="00D9491A"/>
    <w:rsid w:val="00D95E72"/>
    <w:rsid w:val="00DA2B77"/>
    <w:rsid w:val="00DA33D8"/>
    <w:rsid w:val="00DA6EF8"/>
    <w:rsid w:val="00DB1F15"/>
    <w:rsid w:val="00DB275E"/>
    <w:rsid w:val="00DB60BA"/>
    <w:rsid w:val="00DC14FD"/>
    <w:rsid w:val="00DC4522"/>
    <w:rsid w:val="00DC502A"/>
    <w:rsid w:val="00DD0A65"/>
    <w:rsid w:val="00DD1CCB"/>
    <w:rsid w:val="00DD2B61"/>
    <w:rsid w:val="00DD3357"/>
    <w:rsid w:val="00DD392B"/>
    <w:rsid w:val="00DE620D"/>
    <w:rsid w:val="00DE7E86"/>
    <w:rsid w:val="00DF3652"/>
    <w:rsid w:val="00DF59E5"/>
    <w:rsid w:val="00DF71FB"/>
    <w:rsid w:val="00E06D19"/>
    <w:rsid w:val="00E07E0E"/>
    <w:rsid w:val="00E124B0"/>
    <w:rsid w:val="00E13A5D"/>
    <w:rsid w:val="00E1417A"/>
    <w:rsid w:val="00E148DA"/>
    <w:rsid w:val="00E166F9"/>
    <w:rsid w:val="00E21A39"/>
    <w:rsid w:val="00E22235"/>
    <w:rsid w:val="00E23247"/>
    <w:rsid w:val="00E24AF5"/>
    <w:rsid w:val="00E317FC"/>
    <w:rsid w:val="00E318EB"/>
    <w:rsid w:val="00E34561"/>
    <w:rsid w:val="00E40EE0"/>
    <w:rsid w:val="00E4422D"/>
    <w:rsid w:val="00E50723"/>
    <w:rsid w:val="00E54CC8"/>
    <w:rsid w:val="00E60C33"/>
    <w:rsid w:val="00E61231"/>
    <w:rsid w:val="00E61677"/>
    <w:rsid w:val="00E64180"/>
    <w:rsid w:val="00E65D9A"/>
    <w:rsid w:val="00E65FA5"/>
    <w:rsid w:val="00E815E1"/>
    <w:rsid w:val="00E85D50"/>
    <w:rsid w:val="00E87DF5"/>
    <w:rsid w:val="00E90084"/>
    <w:rsid w:val="00E92C4C"/>
    <w:rsid w:val="00E935B4"/>
    <w:rsid w:val="00E9525C"/>
    <w:rsid w:val="00E97910"/>
    <w:rsid w:val="00EA0C19"/>
    <w:rsid w:val="00EA5598"/>
    <w:rsid w:val="00EB1567"/>
    <w:rsid w:val="00EB7772"/>
    <w:rsid w:val="00EC04A7"/>
    <w:rsid w:val="00EC4C85"/>
    <w:rsid w:val="00ED10FC"/>
    <w:rsid w:val="00ED31A4"/>
    <w:rsid w:val="00ED3E51"/>
    <w:rsid w:val="00ED49A4"/>
    <w:rsid w:val="00ED5B49"/>
    <w:rsid w:val="00ED5DF0"/>
    <w:rsid w:val="00EE2522"/>
    <w:rsid w:val="00EE284C"/>
    <w:rsid w:val="00EE6CBF"/>
    <w:rsid w:val="00EE6ED6"/>
    <w:rsid w:val="00EE7599"/>
    <w:rsid w:val="00EF09EF"/>
    <w:rsid w:val="00EF0CF0"/>
    <w:rsid w:val="00EF39F1"/>
    <w:rsid w:val="00EF52DB"/>
    <w:rsid w:val="00EF5A5A"/>
    <w:rsid w:val="00EF7116"/>
    <w:rsid w:val="00EF7F21"/>
    <w:rsid w:val="00F07695"/>
    <w:rsid w:val="00F12831"/>
    <w:rsid w:val="00F15C26"/>
    <w:rsid w:val="00F21486"/>
    <w:rsid w:val="00F215C2"/>
    <w:rsid w:val="00F21E2B"/>
    <w:rsid w:val="00F23C67"/>
    <w:rsid w:val="00F264E7"/>
    <w:rsid w:val="00F300D9"/>
    <w:rsid w:val="00F352E4"/>
    <w:rsid w:val="00F35A2E"/>
    <w:rsid w:val="00F37629"/>
    <w:rsid w:val="00F45EED"/>
    <w:rsid w:val="00F4738B"/>
    <w:rsid w:val="00F50FAB"/>
    <w:rsid w:val="00F5668E"/>
    <w:rsid w:val="00F57D6A"/>
    <w:rsid w:val="00F60EA7"/>
    <w:rsid w:val="00F6134C"/>
    <w:rsid w:val="00F63710"/>
    <w:rsid w:val="00F65D57"/>
    <w:rsid w:val="00F743ED"/>
    <w:rsid w:val="00F82BEC"/>
    <w:rsid w:val="00F8376B"/>
    <w:rsid w:val="00F85D5D"/>
    <w:rsid w:val="00F90DD3"/>
    <w:rsid w:val="00F9238B"/>
    <w:rsid w:val="00F93A8F"/>
    <w:rsid w:val="00F94216"/>
    <w:rsid w:val="00F94B89"/>
    <w:rsid w:val="00FA7031"/>
    <w:rsid w:val="00FA76D5"/>
    <w:rsid w:val="00FA7E24"/>
    <w:rsid w:val="00FB750C"/>
    <w:rsid w:val="00FC065C"/>
    <w:rsid w:val="00FC2E9B"/>
    <w:rsid w:val="00FC3878"/>
    <w:rsid w:val="00FC49E4"/>
    <w:rsid w:val="00FC6F48"/>
    <w:rsid w:val="00FD7100"/>
    <w:rsid w:val="00FE036E"/>
    <w:rsid w:val="00FE10CE"/>
    <w:rsid w:val="00FE2C7F"/>
    <w:rsid w:val="00FE52EE"/>
    <w:rsid w:val="00FF0751"/>
    <w:rsid w:val="00FF11D8"/>
    <w:rsid w:val="00FF25CA"/>
    <w:rsid w:val="00FF7F57"/>
    <w:rsid w:val="654BCD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19B0"/>
  <w15:chartTrackingRefBased/>
  <w15:docId w15:val="{E55996D7-DB5E-4A34-9112-2BF1EDB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99"/>
    <w:pPr>
      <w:spacing w:after="0" w:line="240" w:lineRule="auto"/>
    </w:pPr>
    <w:rPr>
      <w:rFonts w:ascii="Times New Roman" w:eastAsia="Times New Roman" w:hAnsi="Times New Roman" w:cs="Times New Roman"/>
      <w:sz w:val="24"/>
      <w:szCs w:val="24"/>
      <w:lang w:val="en-AU" w:eastAsia="ko-KR"/>
    </w:rPr>
  </w:style>
  <w:style w:type="paragraph" w:styleId="Heading1">
    <w:name w:val="heading 1"/>
    <w:basedOn w:val="Normal"/>
    <w:next w:val="Normal"/>
    <w:link w:val="Heading1Char"/>
    <w:uiPriority w:val="9"/>
    <w:qFormat/>
    <w:rsid w:val="00D261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B7"/>
    <w:pPr>
      <w:tabs>
        <w:tab w:val="center" w:pos="4513"/>
        <w:tab w:val="right" w:pos="9026"/>
      </w:tabs>
    </w:pPr>
  </w:style>
  <w:style w:type="character" w:customStyle="1" w:styleId="HeaderChar">
    <w:name w:val="Header Char"/>
    <w:basedOn w:val="DefaultParagraphFont"/>
    <w:link w:val="Header"/>
    <w:uiPriority w:val="99"/>
    <w:rsid w:val="00D261B7"/>
    <w:rPr>
      <w:sz w:val="24"/>
      <w:szCs w:val="24"/>
      <w:lang w:val="en-AU" w:eastAsia="ko-KR"/>
    </w:rPr>
  </w:style>
  <w:style w:type="paragraph" w:styleId="ListParagraph">
    <w:name w:val="List Paragraph"/>
    <w:basedOn w:val="Normal"/>
    <w:uiPriority w:val="34"/>
    <w:qFormat/>
    <w:rsid w:val="00D261B7"/>
    <w:pPr>
      <w:ind w:left="720"/>
      <w:contextualSpacing/>
    </w:pPr>
  </w:style>
  <w:style w:type="paragraph" w:styleId="NormalWeb">
    <w:name w:val="Normal (Web)"/>
    <w:basedOn w:val="Normal"/>
    <w:uiPriority w:val="99"/>
    <w:unhideWhenUsed/>
    <w:rsid w:val="00D261B7"/>
    <w:pPr>
      <w:spacing w:before="100" w:beforeAutospacing="1" w:after="100" w:afterAutospacing="1"/>
    </w:pPr>
    <w:rPr>
      <w:lang w:val="en-US"/>
    </w:rPr>
  </w:style>
  <w:style w:type="table" w:styleId="TableGrid">
    <w:name w:val="Table Grid"/>
    <w:basedOn w:val="TableNormal"/>
    <w:uiPriority w:val="39"/>
    <w:rsid w:val="00D261B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61B7"/>
    <w:pPr>
      <w:tabs>
        <w:tab w:val="center" w:pos="4680"/>
        <w:tab w:val="right" w:pos="9360"/>
      </w:tabs>
    </w:pPr>
  </w:style>
  <w:style w:type="character" w:customStyle="1" w:styleId="FooterChar">
    <w:name w:val="Footer Char"/>
    <w:basedOn w:val="DefaultParagraphFont"/>
    <w:link w:val="Footer"/>
    <w:uiPriority w:val="99"/>
    <w:rsid w:val="00D261B7"/>
    <w:rPr>
      <w:sz w:val="24"/>
      <w:szCs w:val="24"/>
      <w:lang w:val="en-AU" w:eastAsia="ko-KR"/>
    </w:rPr>
  </w:style>
  <w:style w:type="character" w:customStyle="1" w:styleId="Heading1Char">
    <w:name w:val="Heading 1 Char"/>
    <w:basedOn w:val="DefaultParagraphFont"/>
    <w:link w:val="Heading1"/>
    <w:uiPriority w:val="9"/>
    <w:rsid w:val="00D261B7"/>
    <w:rPr>
      <w:rFonts w:asciiTheme="majorHAnsi" w:eastAsiaTheme="majorEastAsia" w:hAnsiTheme="majorHAnsi" w:cstheme="majorBidi"/>
      <w:color w:val="2F5496" w:themeColor="accent1" w:themeShade="BF"/>
      <w:sz w:val="32"/>
      <w:szCs w:val="32"/>
      <w:lang w:val="en-AU" w:eastAsia="ko-KR"/>
    </w:rPr>
  </w:style>
  <w:style w:type="paragraph" w:styleId="TOCHeading">
    <w:name w:val="TOC Heading"/>
    <w:basedOn w:val="Heading1"/>
    <w:next w:val="Normal"/>
    <w:uiPriority w:val="39"/>
    <w:unhideWhenUsed/>
    <w:qFormat/>
    <w:rsid w:val="00D261B7"/>
    <w:pPr>
      <w:spacing w:line="259" w:lineRule="auto"/>
      <w:outlineLvl w:val="9"/>
    </w:pPr>
    <w:rPr>
      <w:lang w:eastAsia="en-US"/>
    </w:rPr>
  </w:style>
  <w:style w:type="character" w:styleId="IntenseEmphasis">
    <w:name w:val="Intense Emphasis"/>
    <w:basedOn w:val="DefaultParagraphFont"/>
    <w:uiPriority w:val="21"/>
    <w:qFormat/>
    <w:rsid w:val="00D261B7"/>
    <w:rPr>
      <w:i/>
      <w:iCs/>
      <w:color w:val="4472C4" w:themeColor="accent1"/>
    </w:rPr>
  </w:style>
  <w:style w:type="character" w:styleId="Hyperlink">
    <w:name w:val="Hyperlink"/>
    <w:basedOn w:val="DefaultParagraphFont"/>
    <w:uiPriority w:val="99"/>
    <w:unhideWhenUsed/>
    <w:rsid w:val="00D261B7"/>
    <w:rPr>
      <w:color w:val="0563C1" w:themeColor="hyperlink"/>
      <w:u w:val="single"/>
    </w:rPr>
  </w:style>
  <w:style w:type="character" w:styleId="Emphasis">
    <w:name w:val="Emphasis"/>
    <w:basedOn w:val="DefaultParagraphFont"/>
    <w:uiPriority w:val="20"/>
    <w:qFormat/>
    <w:rsid w:val="00B5590B"/>
    <w:rPr>
      <w:i/>
      <w:iCs/>
    </w:rPr>
  </w:style>
  <w:style w:type="paragraph" w:styleId="Date">
    <w:name w:val="Date"/>
    <w:basedOn w:val="Normal"/>
    <w:next w:val="Normal"/>
    <w:link w:val="DateChar"/>
    <w:uiPriority w:val="99"/>
    <w:semiHidden/>
    <w:unhideWhenUsed/>
    <w:rsid w:val="000207F0"/>
  </w:style>
  <w:style w:type="character" w:customStyle="1" w:styleId="DateChar">
    <w:name w:val="Date Char"/>
    <w:basedOn w:val="DefaultParagraphFont"/>
    <w:link w:val="Date"/>
    <w:uiPriority w:val="99"/>
    <w:semiHidden/>
    <w:rsid w:val="000207F0"/>
    <w:rPr>
      <w:sz w:val="24"/>
      <w:szCs w:val="24"/>
      <w:lang w:val="en-AU" w:eastAsia="ko-KR"/>
    </w:rPr>
  </w:style>
  <w:style w:type="paragraph" w:styleId="FootnoteText">
    <w:name w:val="footnote text"/>
    <w:basedOn w:val="Normal"/>
    <w:link w:val="FootnoteTextChar"/>
    <w:uiPriority w:val="99"/>
    <w:semiHidden/>
    <w:unhideWhenUsed/>
    <w:rsid w:val="00BC1FBC"/>
    <w:rPr>
      <w:sz w:val="20"/>
      <w:szCs w:val="20"/>
    </w:rPr>
  </w:style>
  <w:style w:type="character" w:customStyle="1" w:styleId="FootnoteTextChar">
    <w:name w:val="Footnote Text Char"/>
    <w:basedOn w:val="DefaultParagraphFont"/>
    <w:link w:val="FootnoteText"/>
    <w:uiPriority w:val="99"/>
    <w:semiHidden/>
    <w:rsid w:val="00BC1FBC"/>
    <w:rPr>
      <w:sz w:val="20"/>
      <w:szCs w:val="20"/>
      <w:lang w:val="en-AU" w:eastAsia="ko-KR"/>
    </w:rPr>
  </w:style>
  <w:style w:type="character" w:styleId="FootnoteReference">
    <w:name w:val="footnote reference"/>
    <w:basedOn w:val="DefaultParagraphFont"/>
    <w:uiPriority w:val="99"/>
    <w:semiHidden/>
    <w:unhideWhenUsed/>
    <w:rsid w:val="00BC1FBC"/>
    <w:rPr>
      <w:vertAlign w:val="superscript"/>
    </w:rPr>
  </w:style>
  <w:style w:type="character" w:styleId="UnresolvedMention">
    <w:name w:val="Unresolved Mention"/>
    <w:basedOn w:val="DefaultParagraphFont"/>
    <w:uiPriority w:val="99"/>
    <w:semiHidden/>
    <w:unhideWhenUsed/>
    <w:rsid w:val="00D01275"/>
    <w:rPr>
      <w:color w:val="605E5C"/>
      <w:shd w:val="clear" w:color="auto" w:fill="E1DFDD"/>
    </w:rPr>
  </w:style>
  <w:style w:type="character" w:styleId="CommentReference">
    <w:name w:val="annotation reference"/>
    <w:basedOn w:val="DefaultParagraphFont"/>
    <w:uiPriority w:val="99"/>
    <w:semiHidden/>
    <w:unhideWhenUsed/>
    <w:rsid w:val="009E238D"/>
    <w:rPr>
      <w:sz w:val="16"/>
      <w:szCs w:val="16"/>
    </w:rPr>
  </w:style>
  <w:style w:type="paragraph" w:styleId="CommentText">
    <w:name w:val="annotation text"/>
    <w:basedOn w:val="Normal"/>
    <w:link w:val="CommentTextChar"/>
    <w:uiPriority w:val="99"/>
    <w:unhideWhenUsed/>
    <w:rsid w:val="009E238D"/>
    <w:rPr>
      <w:sz w:val="20"/>
      <w:szCs w:val="20"/>
    </w:rPr>
  </w:style>
  <w:style w:type="character" w:customStyle="1" w:styleId="CommentTextChar">
    <w:name w:val="Comment Text Char"/>
    <w:basedOn w:val="DefaultParagraphFont"/>
    <w:link w:val="CommentText"/>
    <w:uiPriority w:val="99"/>
    <w:rsid w:val="009E238D"/>
    <w:rPr>
      <w:sz w:val="20"/>
      <w:szCs w:val="20"/>
      <w:lang w:val="en-AU" w:eastAsia="ko-KR"/>
    </w:rPr>
  </w:style>
  <w:style w:type="paragraph" w:styleId="CommentSubject">
    <w:name w:val="annotation subject"/>
    <w:basedOn w:val="CommentText"/>
    <w:next w:val="CommentText"/>
    <w:link w:val="CommentSubjectChar"/>
    <w:uiPriority w:val="99"/>
    <w:semiHidden/>
    <w:unhideWhenUsed/>
    <w:rsid w:val="009E238D"/>
    <w:rPr>
      <w:b/>
      <w:bCs/>
    </w:rPr>
  </w:style>
  <w:style w:type="character" w:customStyle="1" w:styleId="CommentSubjectChar">
    <w:name w:val="Comment Subject Char"/>
    <w:basedOn w:val="CommentTextChar"/>
    <w:link w:val="CommentSubject"/>
    <w:uiPriority w:val="99"/>
    <w:semiHidden/>
    <w:rsid w:val="009E238D"/>
    <w:rPr>
      <w:b/>
      <w:bCs/>
      <w:sz w:val="20"/>
      <w:szCs w:val="20"/>
      <w:lang w:val="en-AU" w:eastAsia="ko-KR"/>
    </w:rPr>
  </w:style>
  <w:style w:type="paragraph" w:customStyle="1" w:styleId="paragraph">
    <w:name w:val="paragraph"/>
    <w:basedOn w:val="Normal"/>
    <w:rsid w:val="00D9491A"/>
    <w:pPr>
      <w:spacing w:before="100" w:beforeAutospacing="1" w:after="100" w:afterAutospacing="1"/>
    </w:pPr>
  </w:style>
  <w:style w:type="character" w:customStyle="1" w:styleId="normaltextrun">
    <w:name w:val="normaltextrun"/>
    <w:basedOn w:val="DefaultParagraphFont"/>
    <w:rsid w:val="00D9491A"/>
  </w:style>
  <w:style w:type="character" w:customStyle="1" w:styleId="eop">
    <w:name w:val="eop"/>
    <w:basedOn w:val="DefaultParagraphFont"/>
    <w:rsid w:val="00D9491A"/>
  </w:style>
  <w:style w:type="paragraph" w:customStyle="1" w:styleId="Default">
    <w:name w:val="Default"/>
    <w:rsid w:val="00581BF1"/>
    <w:pPr>
      <w:autoSpaceDE w:val="0"/>
      <w:autoSpaceDN w:val="0"/>
      <w:adjustRightInd w:val="0"/>
      <w:spacing w:after="0" w:line="240" w:lineRule="auto"/>
    </w:pPr>
    <w:rPr>
      <w:rFonts w:ascii="Roboto" w:hAnsi="Roboto" w:cs="Roboto"/>
      <w:color w:val="000000"/>
      <w:sz w:val="24"/>
      <w:szCs w:val="24"/>
      <w:lang w:val="en-GB"/>
    </w:rPr>
  </w:style>
  <w:style w:type="paragraph" w:styleId="Revision">
    <w:name w:val="Revision"/>
    <w:hidden/>
    <w:uiPriority w:val="99"/>
    <w:semiHidden/>
    <w:rsid w:val="00AF5955"/>
    <w:pPr>
      <w:spacing w:after="0" w:line="240" w:lineRule="auto"/>
    </w:pPr>
    <w:rPr>
      <w:rFonts w:ascii="Times New Roman" w:eastAsia="Times New Roman" w:hAnsi="Times New Roman" w:cs="Times New Roman"/>
      <w:sz w:val="24"/>
      <w:szCs w:val="24"/>
      <w:lang w:val="en-AU" w:eastAsia="ko-KR"/>
    </w:rPr>
  </w:style>
  <w:style w:type="paragraph" w:styleId="BalloonText">
    <w:name w:val="Balloon Text"/>
    <w:basedOn w:val="Normal"/>
    <w:link w:val="BalloonTextChar"/>
    <w:uiPriority w:val="99"/>
    <w:semiHidden/>
    <w:unhideWhenUsed/>
    <w:rsid w:val="004A024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A0240"/>
    <w:rPr>
      <w:rFonts w:asciiTheme="majorHAnsi" w:eastAsiaTheme="majorEastAsia" w:hAnsiTheme="majorHAnsi" w:cstheme="majorBidi"/>
      <w:sz w:val="18"/>
      <w:szCs w:val="18"/>
      <w:lang w:val="en-A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1251">
      <w:bodyDiv w:val="1"/>
      <w:marLeft w:val="0"/>
      <w:marRight w:val="0"/>
      <w:marTop w:val="0"/>
      <w:marBottom w:val="0"/>
      <w:divBdr>
        <w:top w:val="none" w:sz="0" w:space="0" w:color="auto"/>
        <w:left w:val="none" w:sz="0" w:space="0" w:color="auto"/>
        <w:bottom w:val="none" w:sz="0" w:space="0" w:color="auto"/>
        <w:right w:val="none" w:sz="0" w:space="0" w:color="auto"/>
      </w:divBdr>
    </w:div>
    <w:div w:id="76481797">
      <w:bodyDiv w:val="1"/>
      <w:marLeft w:val="0"/>
      <w:marRight w:val="0"/>
      <w:marTop w:val="0"/>
      <w:marBottom w:val="0"/>
      <w:divBdr>
        <w:top w:val="none" w:sz="0" w:space="0" w:color="auto"/>
        <w:left w:val="none" w:sz="0" w:space="0" w:color="auto"/>
        <w:bottom w:val="none" w:sz="0" w:space="0" w:color="auto"/>
        <w:right w:val="none" w:sz="0" w:space="0" w:color="auto"/>
      </w:divBdr>
    </w:div>
    <w:div w:id="100730371">
      <w:bodyDiv w:val="1"/>
      <w:marLeft w:val="0"/>
      <w:marRight w:val="0"/>
      <w:marTop w:val="0"/>
      <w:marBottom w:val="0"/>
      <w:divBdr>
        <w:top w:val="none" w:sz="0" w:space="0" w:color="auto"/>
        <w:left w:val="none" w:sz="0" w:space="0" w:color="auto"/>
        <w:bottom w:val="none" w:sz="0" w:space="0" w:color="auto"/>
        <w:right w:val="none" w:sz="0" w:space="0" w:color="auto"/>
      </w:divBdr>
    </w:div>
    <w:div w:id="309407286">
      <w:bodyDiv w:val="1"/>
      <w:marLeft w:val="0"/>
      <w:marRight w:val="0"/>
      <w:marTop w:val="0"/>
      <w:marBottom w:val="0"/>
      <w:divBdr>
        <w:top w:val="none" w:sz="0" w:space="0" w:color="auto"/>
        <w:left w:val="none" w:sz="0" w:space="0" w:color="auto"/>
        <w:bottom w:val="none" w:sz="0" w:space="0" w:color="auto"/>
        <w:right w:val="none" w:sz="0" w:space="0" w:color="auto"/>
      </w:divBdr>
    </w:div>
    <w:div w:id="529731645">
      <w:bodyDiv w:val="1"/>
      <w:marLeft w:val="0"/>
      <w:marRight w:val="0"/>
      <w:marTop w:val="0"/>
      <w:marBottom w:val="0"/>
      <w:divBdr>
        <w:top w:val="none" w:sz="0" w:space="0" w:color="auto"/>
        <w:left w:val="none" w:sz="0" w:space="0" w:color="auto"/>
        <w:bottom w:val="none" w:sz="0" w:space="0" w:color="auto"/>
        <w:right w:val="none" w:sz="0" w:space="0" w:color="auto"/>
      </w:divBdr>
    </w:div>
    <w:div w:id="750396265">
      <w:bodyDiv w:val="1"/>
      <w:marLeft w:val="0"/>
      <w:marRight w:val="0"/>
      <w:marTop w:val="0"/>
      <w:marBottom w:val="0"/>
      <w:divBdr>
        <w:top w:val="none" w:sz="0" w:space="0" w:color="auto"/>
        <w:left w:val="none" w:sz="0" w:space="0" w:color="auto"/>
        <w:bottom w:val="none" w:sz="0" w:space="0" w:color="auto"/>
        <w:right w:val="none" w:sz="0" w:space="0" w:color="auto"/>
      </w:divBdr>
    </w:div>
    <w:div w:id="1089809329">
      <w:bodyDiv w:val="1"/>
      <w:marLeft w:val="0"/>
      <w:marRight w:val="0"/>
      <w:marTop w:val="0"/>
      <w:marBottom w:val="0"/>
      <w:divBdr>
        <w:top w:val="none" w:sz="0" w:space="0" w:color="auto"/>
        <w:left w:val="none" w:sz="0" w:space="0" w:color="auto"/>
        <w:bottom w:val="none" w:sz="0" w:space="0" w:color="auto"/>
        <w:right w:val="none" w:sz="0" w:space="0" w:color="auto"/>
      </w:divBdr>
    </w:div>
    <w:div w:id="1149592217">
      <w:bodyDiv w:val="1"/>
      <w:marLeft w:val="0"/>
      <w:marRight w:val="0"/>
      <w:marTop w:val="0"/>
      <w:marBottom w:val="0"/>
      <w:divBdr>
        <w:top w:val="none" w:sz="0" w:space="0" w:color="auto"/>
        <w:left w:val="none" w:sz="0" w:space="0" w:color="auto"/>
        <w:bottom w:val="none" w:sz="0" w:space="0" w:color="auto"/>
        <w:right w:val="none" w:sz="0" w:space="0" w:color="auto"/>
      </w:divBdr>
    </w:div>
    <w:div w:id="1202353991">
      <w:bodyDiv w:val="1"/>
      <w:marLeft w:val="0"/>
      <w:marRight w:val="0"/>
      <w:marTop w:val="0"/>
      <w:marBottom w:val="0"/>
      <w:divBdr>
        <w:top w:val="none" w:sz="0" w:space="0" w:color="auto"/>
        <w:left w:val="none" w:sz="0" w:space="0" w:color="auto"/>
        <w:bottom w:val="none" w:sz="0" w:space="0" w:color="auto"/>
        <w:right w:val="none" w:sz="0" w:space="0" w:color="auto"/>
      </w:divBdr>
    </w:div>
    <w:div w:id="1262682248">
      <w:bodyDiv w:val="1"/>
      <w:marLeft w:val="0"/>
      <w:marRight w:val="0"/>
      <w:marTop w:val="0"/>
      <w:marBottom w:val="0"/>
      <w:divBdr>
        <w:top w:val="none" w:sz="0" w:space="0" w:color="auto"/>
        <w:left w:val="none" w:sz="0" w:space="0" w:color="auto"/>
        <w:bottom w:val="none" w:sz="0" w:space="0" w:color="auto"/>
        <w:right w:val="none" w:sz="0" w:space="0" w:color="auto"/>
      </w:divBdr>
    </w:div>
    <w:div w:id="1330982404">
      <w:bodyDiv w:val="1"/>
      <w:marLeft w:val="0"/>
      <w:marRight w:val="0"/>
      <w:marTop w:val="0"/>
      <w:marBottom w:val="0"/>
      <w:divBdr>
        <w:top w:val="none" w:sz="0" w:space="0" w:color="auto"/>
        <w:left w:val="none" w:sz="0" w:space="0" w:color="auto"/>
        <w:bottom w:val="none" w:sz="0" w:space="0" w:color="auto"/>
        <w:right w:val="none" w:sz="0" w:space="0" w:color="auto"/>
      </w:divBdr>
    </w:div>
    <w:div w:id="1345588818">
      <w:bodyDiv w:val="1"/>
      <w:marLeft w:val="0"/>
      <w:marRight w:val="0"/>
      <w:marTop w:val="0"/>
      <w:marBottom w:val="0"/>
      <w:divBdr>
        <w:top w:val="none" w:sz="0" w:space="0" w:color="auto"/>
        <w:left w:val="none" w:sz="0" w:space="0" w:color="auto"/>
        <w:bottom w:val="none" w:sz="0" w:space="0" w:color="auto"/>
        <w:right w:val="none" w:sz="0" w:space="0" w:color="auto"/>
      </w:divBdr>
    </w:div>
    <w:div w:id="1345748475">
      <w:bodyDiv w:val="1"/>
      <w:marLeft w:val="0"/>
      <w:marRight w:val="0"/>
      <w:marTop w:val="0"/>
      <w:marBottom w:val="0"/>
      <w:divBdr>
        <w:top w:val="none" w:sz="0" w:space="0" w:color="auto"/>
        <w:left w:val="none" w:sz="0" w:space="0" w:color="auto"/>
        <w:bottom w:val="none" w:sz="0" w:space="0" w:color="auto"/>
        <w:right w:val="none" w:sz="0" w:space="0" w:color="auto"/>
      </w:divBdr>
    </w:div>
    <w:div w:id="1663924357">
      <w:bodyDiv w:val="1"/>
      <w:marLeft w:val="0"/>
      <w:marRight w:val="0"/>
      <w:marTop w:val="0"/>
      <w:marBottom w:val="0"/>
      <w:divBdr>
        <w:top w:val="none" w:sz="0" w:space="0" w:color="auto"/>
        <w:left w:val="none" w:sz="0" w:space="0" w:color="auto"/>
        <w:bottom w:val="none" w:sz="0" w:space="0" w:color="auto"/>
        <w:right w:val="none" w:sz="0" w:space="0" w:color="auto"/>
      </w:divBdr>
    </w:div>
    <w:div w:id="1812942986">
      <w:bodyDiv w:val="1"/>
      <w:marLeft w:val="0"/>
      <w:marRight w:val="0"/>
      <w:marTop w:val="0"/>
      <w:marBottom w:val="0"/>
      <w:divBdr>
        <w:top w:val="none" w:sz="0" w:space="0" w:color="auto"/>
        <w:left w:val="none" w:sz="0" w:space="0" w:color="auto"/>
        <w:bottom w:val="none" w:sz="0" w:space="0" w:color="auto"/>
        <w:right w:val="none" w:sz="0" w:space="0" w:color="auto"/>
      </w:divBdr>
    </w:div>
    <w:div w:id="1829050943">
      <w:bodyDiv w:val="1"/>
      <w:marLeft w:val="0"/>
      <w:marRight w:val="0"/>
      <w:marTop w:val="0"/>
      <w:marBottom w:val="0"/>
      <w:divBdr>
        <w:top w:val="none" w:sz="0" w:space="0" w:color="auto"/>
        <w:left w:val="none" w:sz="0" w:space="0" w:color="auto"/>
        <w:bottom w:val="none" w:sz="0" w:space="0" w:color="auto"/>
        <w:right w:val="none" w:sz="0" w:space="0" w:color="auto"/>
      </w:divBdr>
    </w:div>
    <w:div w:id="1862358777">
      <w:bodyDiv w:val="1"/>
      <w:marLeft w:val="0"/>
      <w:marRight w:val="0"/>
      <w:marTop w:val="0"/>
      <w:marBottom w:val="0"/>
      <w:divBdr>
        <w:top w:val="none" w:sz="0" w:space="0" w:color="auto"/>
        <w:left w:val="none" w:sz="0" w:space="0" w:color="auto"/>
        <w:bottom w:val="none" w:sz="0" w:space="0" w:color="auto"/>
        <w:right w:val="none" w:sz="0" w:space="0" w:color="auto"/>
      </w:divBdr>
    </w:div>
    <w:div w:id="1918782114">
      <w:bodyDiv w:val="1"/>
      <w:marLeft w:val="0"/>
      <w:marRight w:val="0"/>
      <w:marTop w:val="0"/>
      <w:marBottom w:val="0"/>
      <w:divBdr>
        <w:top w:val="none" w:sz="0" w:space="0" w:color="auto"/>
        <w:left w:val="none" w:sz="0" w:space="0" w:color="auto"/>
        <w:bottom w:val="none" w:sz="0" w:space="0" w:color="auto"/>
        <w:right w:val="none" w:sz="0" w:space="0" w:color="auto"/>
      </w:divBdr>
    </w:div>
    <w:div w:id="19513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tc-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5F407-373B-4DE9-8F98-031D8668D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6CC4F-B7E3-4FE2-9D92-0243B1F7313E}">
  <ds:schemaRefs>
    <ds:schemaRef ds:uri="http://schemas.openxmlformats.org/officeDocument/2006/bibliography"/>
  </ds:schemaRefs>
</ds:datastoreItem>
</file>

<file path=customXml/itemProps3.xml><?xml version="1.0" encoding="utf-8"?>
<ds:datastoreItem xmlns:ds="http://schemas.openxmlformats.org/officeDocument/2006/customXml" ds:itemID="{C4AC49EC-AF5F-4A3B-BEA0-31D053EEB149}">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4.xml><?xml version="1.0" encoding="utf-8"?>
<ds:datastoreItem xmlns:ds="http://schemas.openxmlformats.org/officeDocument/2006/customXml" ds:itemID="{B4AC00C8-C346-41E4-A673-DBB60D748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5073</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Jeawon Kim</dc:creator>
  <cp:keywords/>
  <dc:description/>
  <cp:lastModifiedBy>Isabel Hagbrink</cp:lastModifiedBy>
  <cp:revision>2</cp:revision>
  <cp:lastPrinted>2025-07-31T06:19:00Z</cp:lastPrinted>
  <dcterms:created xsi:type="dcterms:W3CDTF">2025-08-27T08:35:00Z</dcterms:created>
  <dcterms:modified xsi:type="dcterms:W3CDTF">2025-08-27T08:35:00Z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y fmtid="{D5CDD505-2E9C-101B-9397-08002B2CF9AE}" pid="4" name="GrammarlyDocumentId">
    <vt:lpwstr>e3287c18-18fa-4d99-a20c-a1f086182ab2</vt:lpwstr>
  </property>
</Properties>
</file>