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C2" w:rsidRPr="002214BB" w:rsidRDefault="009F5036">
      <w:pPr>
        <w:rPr>
          <w:sz w:val="2"/>
          <w:szCs w:val="2"/>
        </w:rPr>
      </w:pPr>
      <w:bookmarkStart w:id="0" w:name="_GoBack"/>
      <w:bookmarkEnd w:id="0"/>
      <w:proofErr w:type="spellStart"/>
      <w:proofErr w:type="gramStart"/>
      <w:r>
        <w:rPr>
          <w:sz w:val="2"/>
          <w:szCs w:val="2"/>
        </w:rPr>
        <w:t>gg</w:t>
      </w:r>
      <w:proofErr w:type="spellEnd"/>
      <w:proofErr w:type="gramEnd"/>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567"/>
        <w:gridCol w:w="284"/>
        <w:gridCol w:w="1984"/>
        <w:gridCol w:w="709"/>
        <w:gridCol w:w="567"/>
        <w:gridCol w:w="142"/>
        <w:gridCol w:w="567"/>
        <w:gridCol w:w="850"/>
        <w:gridCol w:w="2295"/>
      </w:tblGrid>
      <w:tr w:rsidR="00C90FA8" w:rsidTr="00337F3B">
        <w:tc>
          <w:tcPr>
            <w:tcW w:w="9349" w:type="dxa"/>
            <w:gridSpan w:val="10"/>
            <w:tcBorders>
              <w:bottom w:val="single" w:sz="4" w:space="0" w:color="FFFFFF" w:themeColor="background1"/>
            </w:tcBorders>
            <w:shd w:val="clear" w:color="auto" w:fill="auto"/>
          </w:tcPr>
          <w:p w:rsidR="001F0604" w:rsidRPr="00C90FA8" w:rsidRDefault="00C90FA8" w:rsidP="004A3A41">
            <w:pPr>
              <w:pStyle w:val="Header"/>
              <w:spacing w:before="60" w:after="60"/>
              <w:rPr>
                <w:b/>
                <w:i/>
              </w:rPr>
            </w:pPr>
            <w:r w:rsidRPr="0025027A">
              <w:rPr>
                <w:b/>
                <w:i/>
              </w:rPr>
              <w:t xml:space="preserve">Please fill in the form in the </w:t>
            </w:r>
            <w:r>
              <w:rPr>
                <w:b/>
                <w:i/>
              </w:rPr>
              <w:t>grey</w:t>
            </w:r>
            <w:r w:rsidRPr="0025027A">
              <w:rPr>
                <w:b/>
                <w:i/>
              </w:rPr>
              <w:t xml:space="preserve"> spaces, by following the instructions in italic.</w:t>
            </w:r>
          </w:p>
        </w:tc>
      </w:tr>
      <w:tr w:rsidR="00091827" w:rsidRPr="00BF5FED" w:rsidTr="00601B39">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95506" w:rsidRDefault="00D95506" w:rsidP="004A3A41">
            <w:pPr>
              <w:rPr>
                <w:b/>
              </w:rPr>
            </w:pPr>
          </w:p>
        </w:tc>
        <w:tc>
          <w:tcPr>
            <w:tcW w:w="3260"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910885" w:rsidRDefault="00D316DE" w:rsidP="004A3A41">
            <w:pPr>
              <w:tabs>
                <w:tab w:val="left" w:pos="90"/>
              </w:tabs>
              <w:spacing w:before="60" w:after="60"/>
              <w:rPr>
                <w:i/>
              </w:rPr>
            </w:pP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D316DE" w:rsidRPr="00910885" w:rsidRDefault="00D316DE" w:rsidP="004A3A41">
            <w:pPr>
              <w:tabs>
                <w:tab w:val="left" w:pos="90"/>
              </w:tabs>
              <w:spacing w:before="60" w:after="60"/>
              <w:rPr>
                <w:i/>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910885" w:rsidRDefault="00D316DE" w:rsidP="004A3A41">
            <w:pPr>
              <w:tabs>
                <w:tab w:val="left" w:pos="90"/>
              </w:tabs>
              <w:spacing w:before="60" w:after="60"/>
              <w:rPr>
                <w:i/>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B93317" w:rsidRDefault="00D316DE" w:rsidP="004A3A41">
            <w:pPr>
              <w:tabs>
                <w:tab w:val="left" w:pos="90"/>
              </w:tabs>
              <w:spacing w:before="60" w:after="60"/>
              <w:rPr>
                <w:i/>
                <w:lang w:val="en-GB"/>
              </w:rPr>
            </w:pPr>
          </w:p>
        </w:tc>
      </w:tr>
      <w:tr w:rsidR="007C7F53" w:rsidRPr="00BF5FED" w:rsidTr="007C7F53">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7C7F53" w:rsidRPr="00D46D43" w:rsidRDefault="007C7F53" w:rsidP="004E0ABF">
            <w:pPr>
              <w:rPr>
                <w:b/>
              </w:rPr>
            </w:pPr>
            <w:r>
              <w:rPr>
                <w:b/>
              </w:rPr>
              <w:t>Requesting country:</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7C7F53" w:rsidRPr="00BF5FED" w:rsidRDefault="00891ABE" w:rsidP="004E0ABF">
            <w:pPr>
              <w:tabs>
                <w:tab w:val="left" w:pos="90"/>
              </w:tabs>
              <w:spacing w:before="60" w:after="60"/>
              <w:rPr>
                <w:i/>
                <w:lang w:val="fr-FR"/>
              </w:rPr>
            </w:pPr>
            <w:r>
              <w:rPr>
                <w:i/>
                <w:lang w:val="fr-FR"/>
              </w:rPr>
              <w:t>Zimbabwe</w:t>
            </w:r>
          </w:p>
        </w:tc>
      </w:tr>
      <w:tr w:rsidR="00337F3B" w:rsidRPr="00BF5FED" w:rsidTr="00601B39">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D46D43" w:rsidRDefault="00337F3B" w:rsidP="004E0ABF">
            <w:pPr>
              <w:rPr>
                <w:b/>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910885" w:rsidRDefault="00337F3B" w:rsidP="004E0ABF">
            <w:pPr>
              <w:tabs>
                <w:tab w:val="left" w:pos="90"/>
              </w:tabs>
              <w:spacing w:before="60" w:after="60"/>
              <w:rPr>
                <w:i/>
              </w:rPr>
            </w:pPr>
          </w:p>
        </w:tc>
        <w:tc>
          <w:tcPr>
            <w:tcW w:w="709"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910885" w:rsidRDefault="00337F3B" w:rsidP="004E0ABF">
            <w:pPr>
              <w:tabs>
                <w:tab w:val="left" w:pos="90"/>
              </w:tabs>
              <w:spacing w:before="60" w:after="60"/>
              <w:rPr>
                <w:i/>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D46D43" w:rsidRDefault="00337F3B" w:rsidP="004E0ABF">
            <w:pPr>
              <w:tabs>
                <w:tab w:val="left" w:pos="90"/>
              </w:tabs>
              <w:spacing w:before="60" w:after="60"/>
              <w:rPr>
                <w:b/>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BF5FED" w:rsidRDefault="00337F3B" w:rsidP="004E0ABF">
            <w:pPr>
              <w:tabs>
                <w:tab w:val="left" w:pos="90"/>
              </w:tabs>
              <w:spacing w:before="60" w:after="60"/>
              <w:rPr>
                <w:i/>
                <w:lang w:val="fr-FR"/>
              </w:rPr>
            </w:pPr>
          </w:p>
        </w:tc>
      </w:tr>
      <w:tr w:rsidR="00337F3B" w:rsidRPr="00BF5FED" w:rsidTr="00601B39">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337F3B" w:rsidRPr="00D46D43" w:rsidRDefault="00601B39" w:rsidP="004E0ABF">
            <w:pPr>
              <w:rPr>
                <w:b/>
              </w:rPr>
            </w:pPr>
            <w:r>
              <w:rPr>
                <w:b/>
              </w:rPr>
              <w:t>Request title</w:t>
            </w:r>
            <w:r w:rsidR="004E0ABF">
              <w:rPr>
                <w:b/>
              </w:rPr>
              <w:t>:</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337F3B" w:rsidRPr="00B93317" w:rsidRDefault="00A966A7" w:rsidP="00623FBA">
            <w:pPr>
              <w:spacing w:after="200" w:line="276" w:lineRule="auto"/>
              <w:rPr>
                <w:i/>
                <w:lang w:val="en-GB"/>
              </w:rPr>
            </w:pPr>
            <w:r w:rsidRPr="00B93317">
              <w:rPr>
                <w:i/>
                <w:lang w:val="en-GB"/>
              </w:rPr>
              <w:t xml:space="preserve">Developing a Climate-Smart Agriculture Manual for </w:t>
            </w:r>
            <w:r w:rsidR="0041614D" w:rsidRPr="00B93317">
              <w:rPr>
                <w:i/>
                <w:lang w:val="en-GB"/>
              </w:rPr>
              <w:t>A</w:t>
            </w:r>
            <w:r w:rsidRPr="00B93317">
              <w:rPr>
                <w:i/>
                <w:lang w:val="en-GB"/>
              </w:rPr>
              <w:t xml:space="preserve">griculture </w:t>
            </w:r>
            <w:r w:rsidR="0041614D" w:rsidRPr="00B93317">
              <w:rPr>
                <w:i/>
                <w:lang w:val="en-GB"/>
              </w:rPr>
              <w:t>E</w:t>
            </w:r>
            <w:r w:rsidRPr="00B93317">
              <w:rPr>
                <w:i/>
                <w:lang w:val="en-GB"/>
              </w:rPr>
              <w:t xml:space="preserve">ducation </w:t>
            </w:r>
            <w:r w:rsidR="00623FBA" w:rsidRPr="00B93317">
              <w:rPr>
                <w:i/>
                <w:lang w:val="en-GB"/>
              </w:rPr>
              <w:t>in Zimbabwe</w:t>
            </w:r>
            <w:r w:rsidR="00D42AF1" w:rsidRPr="00B93317">
              <w:rPr>
                <w:i/>
                <w:lang w:val="en-GB"/>
              </w:rPr>
              <w:t xml:space="preserve"> </w:t>
            </w:r>
          </w:p>
        </w:tc>
      </w:tr>
      <w:tr w:rsidR="00091827" w:rsidTr="00601B39">
        <w:tc>
          <w:tcPr>
            <w:tcW w:w="2235" w:type="dxa"/>
            <w:gridSpan w:val="3"/>
            <w:tcBorders>
              <w:top w:val="single" w:sz="4" w:space="0" w:color="1F497D" w:themeColor="text2"/>
              <w:bottom w:val="single" w:sz="4" w:space="0" w:color="1F497D" w:themeColor="text2"/>
            </w:tcBorders>
            <w:shd w:val="clear" w:color="auto" w:fill="auto"/>
          </w:tcPr>
          <w:p w:rsidR="004A3A41" w:rsidRPr="00D46D43" w:rsidRDefault="004A3A41" w:rsidP="004A3A41">
            <w:pPr>
              <w:rPr>
                <w:b/>
              </w:rPr>
            </w:pPr>
          </w:p>
        </w:tc>
        <w:tc>
          <w:tcPr>
            <w:tcW w:w="2693" w:type="dxa"/>
            <w:gridSpan w:val="2"/>
            <w:tcBorders>
              <w:top w:val="single" w:sz="4" w:space="0" w:color="1F497D" w:themeColor="text2"/>
              <w:bottom w:val="nil"/>
            </w:tcBorders>
            <w:shd w:val="clear" w:color="auto" w:fill="auto"/>
          </w:tcPr>
          <w:p w:rsidR="004A3A41" w:rsidRPr="00910885" w:rsidRDefault="004A3A41" w:rsidP="004A3A41">
            <w:pPr>
              <w:tabs>
                <w:tab w:val="left" w:pos="90"/>
              </w:tabs>
              <w:spacing w:before="60" w:after="60"/>
              <w:rPr>
                <w:i/>
              </w:rPr>
            </w:pPr>
          </w:p>
        </w:tc>
        <w:tc>
          <w:tcPr>
            <w:tcW w:w="2126" w:type="dxa"/>
            <w:gridSpan w:val="4"/>
            <w:tcBorders>
              <w:top w:val="single" w:sz="4" w:space="0" w:color="1F497D" w:themeColor="text2"/>
              <w:bottom w:val="nil"/>
            </w:tcBorders>
            <w:shd w:val="clear" w:color="auto" w:fill="auto"/>
          </w:tcPr>
          <w:p w:rsidR="004A3A41" w:rsidRPr="00910885" w:rsidRDefault="004A3A41" w:rsidP="004A3A41">
            <w:pPr>
              <w:tabs>
                <w:tab w:val="left" w:pos="90"/>
              </w:tabs>
              <w:spacing w:before="60" w:after="60"/>
              <w:rPr>
                <w:i/>
              </w:rPr>
            </w:pPr>
          </w:p>
        </w:tc>
        <w:tc>
          <w:tcPr>
            <w:tcW w:w="2295" w:type="dxa"/>
            <w:tcBorders>
              <w:top w:val="single" w:sz="4" w:space="0" w:color="1F497D" w:themeColor="text2"/>
              <w:bottom w:val="nil"/>
            </w:tcBorders>
            <w:shd w:val="clear" w:color="auto" w:fill="auto"/>
          </w:tcPr>
          <w:p w:rsidR="004A3A41" w:rsidRPr="00910885" w:rsidRDefault="004A3A41" w:rsidP="004A3A41">
            <w:pPr>
              <w:tabs>
                <w:tab w:val="left" w:pos="90"/>
              </w:tabs>
              <w:spacing w:before="60" w:after="60"/>
              <w:rPr>
                <w:i/>
              </w:rPr>
            </w:pPr>
          </w:p>
        </w:tc>
      </w:tr>
      <w:tr w:rsidR="004A3A41" w:rsidTr="009B25D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A3A41" w:rsidRPr="00910885" w:rsidRDefault="004A3A41" w:rsidP="004A3A41">
            <w:pPr>
              <w:tabs>
                <w:tab w:val="left" w:pos="90"/>
              </w:tabs>
              <w:spacing w:before="60" w:after="60"/>
              <w:rPr>
                <w:i/>
              </w:rPr>
            </w:pPr>
            <w:r>
              <w:rPr>
                <w:b/>
              </w:rPr>
              <w:t>Contact information:</w:t>
            </w:r>
          </w:p>
        </w:tc>
      </w:tr>
      <w:tr w:rsidR="009B25D3" w:rsidTr="00886DEC">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9B25D3" w:rsidRPr="009B25D3" w:rsidRDefault="007301CB" w:rsidP="009B25D3">
            <w:pPr>
              <w:tabs>
                <w:tab w:val="left" w:pos="90"/>
              </w:tabs>
              <w:spacing w:before="60" w:after="60"/>
              <w:rPr>
                <w:i/>
              </w:rPr>
            </w:pPr>
            <w:r w:rsidRPr="00910885">
              <w:rPr>
                <w:i/>
              </w:rPr>
              <w:t>{</w:t>
            </w:r>
            <w:r w:rsidR="00337F3B">
              <w:rPr>
                <w:i/>
              </w:rPr>
              <w:t>Please f</w:t>
            </w:r>
            <w:r w:rsidR="009B25D3" w:rsidRPr="009B25D3">
              <w:rPr>
                <w:i/>
              </w:rPr>
              <w:t>ill in the table below with the requested information. The request proponent is the organization that the request originates from</w:t>
            </w:r>
            <w:r w:rsidR="00B6102C">
              <w:rPr>
                <w:i/>
              </w:rPr>
              <w:t>, if different from the National Designated Entity (NDE)</w:t>
            </w:r>
            <w:r w:rsidR="009B25D3" w:rsidRPr="009B25D3">
              <w:rPr>
                <w:i/>
              </w:rPr>
              <w:t>.</w:t>
            </w:r>
            <w:r w:rsidRPr="00910885">
              <w:rPr>
                <w:i/>
              </w:rPr>
              <w:t>}</w:t>
            </w:r>
          </w:p>
        </w:tc>
      </w:tr>
      <w:tr w:rsidR="00D316DE" w:rsidTr="00337F3B">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393039" w:rsidRDefault="00D316DE" w:rsidP="00886DEC">
            <w:pPr>
              <w:spacing w:before="60" w:after="60"/>
              <w:rPr>
                <w:b/>
              </w:rPr>
            </w:pPr>
          </w:p>
        </w:tc>
        <w:tc>
          <w:tcPr>
            <w:tcW w:w="3686"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393039" w:rsidRDefault="00D316DE" w:rsidP="00B168FE">
            <w:pPr>
              <w:tabs>
                <w:tab w:val="left" w:pos="90"/>
                <w:tab w:val="right" w:pos="4912"/>
              </w:tabs>
              <w:spacing w:before="60" w:after="60"/>
              <w:jc w:val="center"/>
              <w:rPr>
                <w:b/>
              </w:rPr>
            </w:pPr>
            <w:r w:rsidRPr="00393039">
              <w:rPr>
                <w:b/>
              </w:rPr>
              <w:t>National Designated Entity</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393039" w:rsidRDefault="004A3A41" w:rsidP="00B168FE">
            <w:pPr>
              <w:tabs>
                <w:tab w:val="left" w:pos="90"/>
              </w:tabs>
              <w:spacing w:before="60" w:after="60"/>
              <w:jc w:val="center"/>
              <w:rPr>
                <w:b/>
              </w:rPr>
            </w:pPr>
            <w:r>
              <w:rPr>
                <w:b/>
              </w:rPr>
              <w:t xml:space="preserve">Request </w:t>
            </w:r>
            <w:r w:rsidR="00B168FE">
              <w:rPr>
                <w:b/>
              </w:rPr>
              <w:t>Applicant</w:t>
            </w:r>
          </w:p>
        </w:tc>
      </w:tr>
      <w:tr w:rsidR="00D316DE" w:rsidTr="00337F3B">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rsidR="00D316DE" w:rsidRPr="00393039" w:rsidRDefault="00D316DE" w:rsidP="00886DEC">
            <w:pPr>
              <w:spacing w:before="60" w:after="60"/>
            </w:pPr>
            <w:r w:rsidRPr="00393039">
              <w:t>Contact person</w:t>
            </w:r>
            <w:r w:rsidR="004A3A41">
              <w:t>:</w:t>
            </w:r>
          </w:p>
        </w:tc>
        <w:tc>
          <w:tcPr>
            <w:tcW w:w="3686" w:type="dxa"/>
            <w:gridSpan w:val="5"/>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910885" w:rsidRDefault="00090AC3" w:rsidP="00886DEC">
            <w:pPr>
              <w:tabs>
                <w:tab w:val="left" w:pos="90"/>
              </w:tabs>
              <w:spacing w:before="60" w:after="60"/>
              <w:rPr>
                <w:i/>
              </w:rPr>
            </w:pPr>
            <w:r>
              <w:rPr>
                <w:i/>
              </w:rPr>
              <w:t xml:space="preserve">Mr. Elisha </w:t>
            </w:r>
            <w:proofErr w:type="spellStart"/>
            <w:r>
              <w:rPr>
                <w:i/>
              </w:rPr>
              <w:t>Moyo</w:t>
            </w:r>
            <w:proofErr w:type="spellEnd"/>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910885" w:rsidRDefault="00891ABE" w:rsidP="00886DEC">
            <w:pPr>
              <w:tabs>
                <w:tab w:val="left" w:pos="90"/>
              </w:tabs>
              <w:spacing w:before="60" w:after="60"/>
              <w:rPr>
                <w:i/>
              </w:rPr>
            </w:pPr>
            <w:r>
              <w:rPr>
                <w:i/>
              </w:rPr>
              <w:t xml:space="preserve">Mr. Desire </w:t>
            </w:r>
            <w:proofErr w:type="spellStart"/>
            <w:r>
              <w:rPr>
                <w:i/>
              </w:rPr>
              <w:t>Nemashakwe</w:t>
            </w:r>
            <w:proofErr w:type="spellEnd"/>
            <w:r>
              <w:rPr>
                <w:i/>
              </w:rPr>
              <w:t xml:space="preserve"> </w:t>
            </w:r>
          </w:p>
        </w:tc>
      </w:tr>
      <w:tr w:rsidR="00D316D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393039" w:rsidRDefault="00D316DE" w:rsidP="00886DEC">
            <w:pPr>
              <w:spacing w:before="60" w:after="60"/>
            </w:pPr>
            <w:r w:rsidRPr="00393039">
              <w:t>Position: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Default="00090AC3" w:rsidP="004D01E2">
            <w:pPr>
              <w:tabs>
                <w:tab w:val="left" w:pos="90"/>
              </w:tabs>
              <w:spacing w:before="60" w:after="60"/>
              <w:rPr>
                <w:i/>
              </w:rPr>
            </w:pPr>
            <w:r>
              <w:rPr>
                <w:i/>
              </w:rPr>
              <w:t xml:space="preserve">Principal Climate Change Researcher; </w:t>
            </w:r>
          </w:p>
          <w:p w:rsidR="004D01E2" w:rsidRPr="00910885" w:rsidRDefault="004D01E2" w:rsidP="004D01E2">
            <w:pPr>
              <w:tabs>
                <w:tab w:val="left" w:pos="90"/>
              </w:tabs>
              <w:spacing w:before="60" w:after="60"/>
              <w:rPr>
                <w:i/>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8C0617" w:rsidRPr="00910885" w:rsidRDefault="008C0617" w:rsidP="00886DEC">
            <w:pPr>
              <w:tabs>
                <w:tab w:val="left" w:pos="90"/>
              </w:tabs>
              <w:spacing w:before="60" w:after="60"/>
              <w:rPr>
                <w:i/>
              </w:rPr>
            </w:pPr>
            <w:r>
              <w:rPr>
                <w:i/>
              </w:rPr>
              <w:t>Executive Director</w:t>
            </w:r>
          </w:p>
        </w:tc>
      </w:tr>
      <w:tr w:rsidR="002C203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2C203E" w:rsidRPr="00393039" w:rsidRDefault="002C203E" w:rsidP="00886DEC">
            <w:pPr>
              <w:spacing w:before="60" w:after="60"/>
            </w:pPr>
            <w:r w:rsidRPr="00393039">
              <w:t>Organization: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2C203E" w:rsidRPr="00910885" w:rsidRDefault="004D01E2" w:rsidP="00886DEC">
            <w:pPr>
              <w:tabs>
                <w:tab w:val="left" w:pos="90"/>
              </w:tabs>
              <w:spacing w:before="60" w:after="60"/>
              <w:rPr>
                <w:i/>
              </w:rPr>
            </w:pPr>
            <w:r>
              <w:rPr>
                <w:i/>
              </w:rPr>
              <w:t>Climate Change Management Department-</w:t>
            </w:r>
            <w:r w:rsidR="00090AC3">
              <w:rPr>
                <w:i/>
              </w:rPr>
              <w:t>Ministry of Environment, Water and Climate</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2C203E" w:rsidRPr="00910885" w:rsidRDefault="008C0617" w:rsidP="00886DEC">
            <w:pPr>
              <w:tabs>
                <w:tab w:val="left" w:pos="90"/>
              </w:tabs>
              <w:spacing w:before="60" w:after="60"/>
              <w:rPr>
                <w:i/>
              </w:rPr>
            </w:pPr>
            <w:r>
              <w:rPr>
                <w:i/>
              </w:rPr>
              <w:t>Green Impact Trust</w:t>
            </w:r>
          </w:p>
        </w:tc>
      </w:tr>
      <w:tr w:rsidR="00D316D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393039" w:rsidRDefault="00D316DE" w:rsidP="00886DEC">
            <w:pPr>
              <w:spacing w:before="60" w:after="60"/>
            </w:pPr>
            <w:r w:rsidRPr="00393039">
              <w:t>Phone:</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910885" w:rsidRDefault="00090AC3" w:rsidP="00886DEC">
            <w:pPr>
              <w:tabs>
                <w:tab w:val="left" w:pos="90"/>
              </w:tabs>
              <w:spacing w:before="60" w:after="60"/>
              <w:rPr>
                <w:i/>
              </w:rPr>
            </w:pPr>
            <w:r>
              <w:rPr>
                <w:i/>
              </w:rPr>
              <w:t>+263-04 701 681/3</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910885" w:rsidRDefault="008C0617" w:rsidP="00886DEC">
            <w:pPr>
              <w:tabs>
                <w:tab w:val="left" w:pos="90"/>
              </w:tabs>
              <w:spacing w:before="60" w:after="60"/>
              <w:rPr>
                <w:i/>
              </w:rPr>
            </w:pPr>
            <w:r>
              <w:rPr>
                <w:i/>
              </w:rPr>
              <w:t>+263-0772450457</w:t>
            </w:r>
          </w:p>
        </w:tc>
      </w:tr>
      <w:tr w:rsidR="00D316D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393039" w:rsidRDefault="00D316DE" w:rsidP="00886DEC">
            <w:pPr>
              <w:spacing w:before="60" w:after="60"/>
            </w:pPr>
            <w:r w:rsidRPr="00393039">
              <w:t>Fax:</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910885" w:rsidRDefault="00D316DE" w:rsidP="00886DEC">
            <w:pPr>
              <w:tabs>
                <w:tab w:val="left" w:pos="90"/>
              </w:tabs>
              <w:spacing w:before="60" w:after="60"/>
              <w:rPr>
                <w:i/>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910885" w:rsidRDefault="00D316DE" w:rsidP="00886DEC">
            <w:pPr>
              <w:tabs>
                <w:tab w:val="left" w:pos="90"/>
              </w:tabs>
              <w:spacing w:before="60" w:after="60"/>
              <w:rPr>
                <w:i/>
              </w:rPr>
            </w:pPr>
          </w:p>
        </w:tc>
      </w:tr>
      <w:tr w:rsidR="00D316D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393039" w:rsidRDefault="00D316DE" w:rsidP="00886DEC">
            <w:pPr>
              <w:spacing w:before="60" w:after="60"/>
            </w:pPr>
            <w:r w:rsidRPr="00393039">
              <w:t>Email:</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910885" w:rsidRDefault="003625B1" w:rsidP="00886DEC">
            <w:pPr>
              <w:tabs>
                <w:tab w:val="left" w:pos="90"/>
              </w:tabs>
              <w:spacing w:before="60" w:after="60"/>
              <w:rPr>
                <w:i/>
              </w:rPr>
            </w:pPr>
            <w:hyperlink r:id="rId9" w:history="1">
              <w:r w:rsidR="00090AC3" w:rsidRPr="00C905CA">
                <w:rPr>
                  <w:rStyle w:val="Hyperlink"/>
                  <w:i/>
                </w:rPr>
                <w:t>enmoyo@gmail.com</w:t>
              </w:r>
            </w:hyperlink>
            <w:r w:rsidR="00090AC3">
              <w:rPr>
                <w:i/>
              </w:rPr>
              <w:t xml:space="preserve"> </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910885" w:rsidRDefault="003625B1" w:rsidP="00886DEC">
            <w:pPr>
              <w:tabs>
                <w:tab w:val="left" w:pos="90"/>
              </w:tabs>
              <w:spacing w:before="60" w:after="60"/>
              <w:rPr>
                <w:i/>
              </w:rPr>
            </w:pPr>
            <w:hyperlink r:id="rId10" w:history="1">
              <w:r w:rsidR="00D434E1" w:rsidRPr="00B75FEB">
                <w:rPr>
                  <w:rStyle w:val="Hyperlink"/>
                  <w:i/>
                </w:rPr>
                <w:t>greenimpactt@gmail.com</w:t>
              </w:r>
            </w:hyperlink>
          </w:p>
        </w:tc>
      </w:tr>
      <w:tr w:rsidR="00D316DE" w:rsidTr="00337F3B">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D316DE" w:rsidRPr="00393039" w:rsidRDefault="00D316DE" w:rsidP="00886DEC">
            <w:pPr>
              <w:spacing w:before="60" w:after="60"/>
            </w:pPr>
            <w:r w:rsidRPr="00393039">
              <w:t xml:space="preserve">Postal address: </w:t>
            </w:r>
          </w:p>
        </w:tc>
        <w:tc>
          <w:tcPr>
            <w:tcW w:w="3686"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rsidR="00D316DE" w:rsidRPr="00910885" w:rsidRDefault="00090AC3" w:rsidP="00886DEC">
            <w:pPr>
              <w:tabs>
                <w:tab w:val="left" w:pos="90"/>
              </w:tabs>
              <w:spacing w:before="60" w:after="60"/>
              <w:rPr>
                <w:i/>
              </w:rPr>
            </w:pPr>
            <w:r>
              <w:rPr>
                <w:i/>
              </w:rPr>
              <w:t>11</w:t>
            </w:r>
            <w:r w:rsidRPr="00090AC3">
              <w:rPr>
                <w:i/>
                <w:vertAlign w:val="superscript"/>
              </w:rPr>
              <w:t>th</w:t>
            </w:r>
            <w:r>
              <w:rPr>
                <w:i/>
              </w:rPr>
              <w:t xml:space="preserve"> Floor, </w:t>
            </w:r>
            <w:proofErr w:type="spellStart"/>
            <w:r>
              <w:rPr>
                <w:i/>
              </w:rPr>
              <w:t>Kaguvi</w:t>
            </w:r>
            <w:proofErr w:type="spellEnd"/>
            <w:r>
              <w:rPr>
                <w:i/>
              </w:rPr>
              <w:t xml:space="preserve"> Building, </w:t>
            </w:r>
            <w:proofErr w:type="spellStart"/>
            <w:r>
              <w:rPr>
                <w:i/>
              </w:rPr>
              <w:t>Cnr</w:t>
            </w:r>
            <w:proofErr w:type="spellEnd"/>
            <w:r>
              <w:rPr>
                <w:i/>
              </w:rPr>
              <w:t xml:space="preserve"> 4</w:t>
            </w:r>
            <w:r w:rsidRPr="00090AC3">
              <w:rPr>
                <w:i/>
                <w:vertAlign w:val="superscript"/>
              </w:rPr>
              <w:t>th</w:t>
            </w:r>
            <w:r>
              <w:rPr>
                <w:i/>
              </w:rPr>
              <w:t xml:space="preserve"> St and Central Ave, Harare, Zimbabwe</w:t>
            </w: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rsidR="00D316DE" w:rsidRPr="00910885" w:rsidRDefault="00AD4949" w:rsidP="00886DEC">
            <w:pPr>
              <w:tabs>
                <w:tab w:val="left" w:pos="90"/>
              </w:tabs>
              <w:spacing w:before="60" w:after="60"/>
              <w:rPr>
                <w:i/>
              </w:rPr>
            </w:pPr>
            <w:r>
              <w:rPr>
                <w:i/>
              </w:rPr>
              <w:t>4077, 135</w:t>
            </w:r>
            <w:r w:rsidRPr="00AD4949">
              <w:rPr>
                <w:i/>
                <w:vertAlign w:val="superscript"/>
              </w:rPr>
              <w:t>th</w:t>
            </w:r>
            <w:r>
              <w:rPr>
                <w:i/>
              </w:rPr>
              <w:t xml:space="preserve"> street, </w:t>
            </w:r>
            <w:r w:rsidR="00A1104C">
              <w:rPr>
                <w:i/>
              </w:rPr>
              <w:t xml:space="preserve">Warren Park D, P.O Box </w:t>
            </w:r>
            <w:proofErr w:type="spellStart"/>
            <w:r w:rsidR="00A1104C">
              <w:rPr>
                <w:i/>
              </w:rPr>
              <w:t>Kambuzuma</w:t>
            </w:r>
            <w:proofErr w:type="spellEnd"/>
            <w:r w:rsidR="00A1104C">
              <w:rPr>
                <w:i/>
              </w:rPr>
              <w:t>, Harare, Zimbabwe</w:t>
            </w:r>
          </w:p>
        </w:tc>
      </w:tr>
      <w:tr w:rsidR="00D316DE" w:rsidTr="004E0ABF">
        <w:tc>
          <w:tcPr>
            <w:tcW w:w="1951" w:type="dxa"/>
            <w:gridSpan w:val="2"/>
            <w:tcBorders>
              <w:top w:val="single" w:sz="4" w:space="0" w:color="1F497D" w:themeColor="text2"/>
              <w:bottom w:val="single" w:sz="4" w:space="0" w:color="1F497D" w:themeColor="text2"/>
            </w:tcBorders>
            <w:shd w:val="clear" w:color="auto" w:fill="auto"/>
          </w:tcPr>
          <w:p w:rsidR="00FB7D66" w:rsidRPr="00D46D43" w:rsidRDefault="00FB7D66" w:rsidP="004A3A41">
            <w:pPr>
              <w:rPr>
                <w:b/>
              </w:rPr>
            </w:pPr>
          </w:p>
        </w:tc>
        <w:tc>
          <w:tcPr>
            <w:tcW w:w="3686" w:type="dxa"/>
            <w:gridSpan w:val="5"/>
            <w:tcBorders>
              <w:top w:val="single" w:sz="4" w:space="0" w:color="1F497D" w:themeColor="text2"/>
              <w:bottom w:val="single" w:sz="4" w:space="0" w:color="1F497D" w:themeColor="text2"/>
            </w:tcBorders>
            <w:shd w:val="clear" w:color="auto" w:fill="auto"/>
          </w:tcPr>
          <w:p w:rsidR="00D316DE" w:rsidRPr="00910885" w:rsidRDefault="00D316DE" w:rsidP="004A3A41">
            <w:pPr>
              <w:tabs>
                <w:tab w:val="left" w:pos="90"/>
              </w:tabs>
              <w:spacing w:before="60" w:after="60"/>
              <w:rPr>
                <w:i/>
              </w:rPr>
            </w:pPr>
          </w:p>
        </w:tc>
        <w:tc>
          <w:tcPr>
            <w:tcW w:w="3712" w:type="dxa"/>
            <w:gridSpan w:val="3"/>
            <w:tcBorders>
              <w:top w:val="single" w:sz="4" w:space="0" w:color="1F497D" w:themeColor="text2"/>
              <w:bottom w:val="single" w:sz="4" w:space="0" w:color="1F497D" w:themeColor="text2"/>
            </w:tcBorders>
            <w:shd w:val="clear" w:color="auto" w:fill="auto"/>
          </w:tcPr>
          <w:p w:rsidR="00D316DE" w:rsidRPr="00910885" w:rsidRDefault="00D316DE" w:rsidP="004A3A41">
            <w:pPr>
              <w:tabs>
                <w:tab w:val="left" w:pos="90"/>
              </w:tabs>
              <w:spacing w:before="60" w:after="60"/>
              <w:rPr>
                <w:i/>
              </w:rPr>
            </w:pPr>
          </w:p>
        </w:tc>
      </w:tr>
      <w:tr w:rsidR="00FB7D66" w:rsidTr="004E0ABF">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FB7D66" w:rsidRDefault="00FB7D66" w:rsidP="004A3A41">
            <w:pPr>
              <w:tabs>
                <w:tab w:val="left" w:pos="90"/>
              </w:tabs>
              <w:spacing w:before="60" w:after="60"/>
              <w:rPr>
                <w:b/>
              </w:rPr>
            </w:pPr>
            <w:r>
              <w:rPr>
                <w:b/>
              </w:rPr>
              <w:t>Technology Needs Assessment (TNA)</w:t>
            </w:r>
            <w:r w:rsidR="004E0ABF">
              <w:rPr>
                <w:b/>
              </w:rPr>
              <w:t>:</w:t>
            </w:r>
          </w:p>
        </w:tc>
      </w:tr>
      <w:tr w:rsidR="00FB7D66" w:rsidTr="004E0ABF">
        <w:tc>
          <w:tcPr>
            <w:tcW w:w="9349" w:type="dxa"/>
            <w:gridSpan w:val="10"/>
            <w:tcBorders>
              <w:top w:val="nil"/>
              <w:left w:val="single" w:sz="4" w:space="0" w:color="1F497D" w:themeColor="text2"/>
              <w:bottom w:val="nil"/>
              <w:right w:val="single" w:sz="4" w:space="0" w:color="1F497D" w:themeColor="text2"/>
            </w:tcBorders>
            <w:shd w:val="clear" w:color="auto" w:fill="auto"/>
          </w:tcPr>
          <w:p w:rsidR="00FB7D66" w:rsidRDefault="00FB7D66" w:rsidP="00F531AE">
            <w:pPr>
              <w:tabs>
                <w:tab w:val="left" w:pos="90"/>
              </w:tabs>
              <w:spacing w:before="60" w:after="60"/>
              <w:rPr>
                <w:i/>
              </w:rPr>
            </w:pPr>
            <w:r w:rsidRPr="00910885">
              <w:rPr>
                <w:i/>
              </w:rPr>
              <w:t>{Select</w:t>
            </w:r>
            <w:r w:rsidR="00F531AE">
              <w:rPr>
                <w:i/>
              </w:rPr>
              <w:t xml:space="preserve"> one of the t</w:t>
            </w:r>
            <w:r w:rsidR="007301CB">
              <w:rPr>
                <w:i/>
              </w:rPr>
              <w:t>hree</w:t>
            </w:r>
            <w:r w:rsidR="00F531AE">
              <w:rPr>
                <w:i/>
              </w:rPr>
              <w:t xml:space="preserve"> boxes below</w:t>
            </w:r>
            <w:r>
              <w:rPr>
                <w:i/>
              </w:rPr>
              <w:t>:</w:t>
            </w:r>
            <w:r w:rsidRPr="00910885">
              <w:rPr>
                <w:i/>
              </w:rPr>
              <w:t>}</w:t>
            </w:r>
          </w:p>
          <w:bookmarkStart w:id="1" w:name="Check2"/>
          <w:p w:rsidR="002C31D8" w:rsidRDefault="00210F5E" w:rsidP="00F531AE">
            <w:pPr>
              <w:tabs>
                <w:tab w:val="left" w:pos="90"/>
              </w:tabs>
              <w:spacing w:before="60" w:after="60"/>
              <w:rPr>
                <w:i/>
              </w:rPr>
            </w:pPr>
            <w:r>
              <w:rPr>
                <w:highlight w:val="lightGray"/>
              </w:rPr>
              <w:fldChar w:fldCharType="begin">
                <w:ffData>
                  <w:name w:val="Check2"/>
                  <w:enabled/>
                  <w:calcOnExit w:val="0"/>
                  <w:checkBox>
                    <w:sizeAuto/>
                    <w:default w:val="1"/>
                  </w:checkBox>
                </w:ffData>
              </w:fldChar>
            </w:r>
            <w:r w:rsidR="001D4C04">
              <w:rPr>
                <w:highlight w:val="lightGray"/>
              </w:rPr>
              <w:instrText xml:space="preserve"> FORMCHECKBOX </w:instrText>
            </w:r>
            <w:r w:rsidR="003625B1">
              <w:rPr>
                <w:highlight w:val="lightGray"/>
              </w:rPr>
            </w:r>
            <w:r w:rsidR="003625B1">
              <w:rPr>
                <w:highlight w:val="lightGray"/>
              </w:rPr>
              <w:fldChar w:fldCharType="separate"/>
            </w:r>
            <w:r>
              <w:rPr>
                <w:highlight w:val="lightGray"/>
              </w:rPr>
              <w:fldChar w:fldCharType="end"/>
            </w:r>
            <w:bookmarkEnd w:id="1"/>
            <w:r w:rsidR="00FB7D66" w:rsidRPr="00910885">
              <w:rPr>
                <w:i/>
              </w:rPr>
              <w:t xml:space="preserve"> </w:t>
            </w:r>
            <w:r w:rsidR="00F531AE">
              <w:rPr>
                <w:i/>
              </w:rPr>
              <w:t>The requesting country ha</w:t>
            </w:r>
            <w:r w:rsidR="002C31D8">
              <w:rPr>
                <w:i/>
              </w:rPr>
              <w:t xml:space="preserve">s conducted a TNA </w:t>
            </w:r>
            <w:proofErr w:type="gramStart"/>
            <w:r w:rsidR="002C31D8">
              <w:rPr>
                <w:i/>
              </w:rPr>
              <w:t>in ....</w:t>
            </w:r>
            <w:proofErr w:type="gramEnd"/>
            <w:r w:rsidR="002C31D8">
              <w:rPr>
                <w:i/>
              </w:rPr>
              <w:t xml:space="preserve"> (please insert date of TNA completion)</w:t>
            </w:r>
          </w:p>
          <w:p w:rsidR="00FB7D66" w:rsidRDefault="00210F5E" w:rsidP="00F531AE">
            <w:pPr>
              <w:tabs>
                <w:tab w:val="left" w:pos="90"/>
              </w:tabs>
              <w:spacing w:before="60" w:after="60"/>
              <w:rPr>
                <w:b/>
              </w:rPr>
            </w:pPr>
            <w:r w:rsidRPr="005B5156">
              <w:rPr>
                <w:highlight w:val="lightGray"/>
              </w:rPr>
              <w:fldChar w:fldCharType="begin">
                <w:ffData>
                  <w:name w:val="Check2"/>
                  <w:enabled/>
                  <w:calcOnExit w:val="0"/>
                  <w:checkBox>
                    <w:sizeAuto/>
                    <w:default w:val="0"/>
                    <w:checked w:val="0"/>
                  </w:checkBox>
                </w:ffData>
              </w:fldChar>
            </w:r>
            <w:r w:rsidR="002C31D8" w:rsidRPr="005B5156">
              <w:rPr>
                <w:highlight w:val="lightGray"/>
              </w:rPr>
              <w:instrText xml:space="preserve"> FORMCHECKBOX </w:instrText>
            </w:r>
            <w:r w:rsidR="003625B1">
              <w:rPr>
                <w:highlight w:val="lightGray"/>
              </w:rPr>
            </w:r>
            <w:r w:rsidR="003625B1">
              <w:rPr>
                <w:highlight w:val="lightGray"/>
              </w:rPr>
              <w:fldChar w:fldCharType="separate"/>
            </w:r>
            <w:r w:rsidRPr="005B5156">
              <w:rPr>
                <w:highlight w:val="lightGray"/>
              </w:rPr>
              <w:fldChar w:fldCharType="end"/>
            </w:r>
            <w:r w:rsidR="00F531AE">
              <w:rPr>
                <w:i/>
              </w:rPr>
              <w:t xml:space="preserve"> </w:t>
            </w:r>
            <w:r w:rsidR="002C31D8">
              <w:rPr>
                <w:i/>
              </w:rPr>
              <w:t xml:space="preserve">The requesting country </w:t>
            </w:r>
            <w:r w:rsidR="00F531AE">
              <w:rPr>
                <w:i/>
              </w:rPr>
              <w:t>is currently conducting a TNA</w:t>
            </w:r>
            <w:r w:rsidR="00FB7D66" w:rsidRPr="00910885">
              <w:rPr>
                <w:i/>
              </w:rPr>
              <w:t xml:space="preserve">          </w:t>
            </w:r>
            <w:r w:rsidR="00FB7D66" w:rsidRPr="00910885">
              <w:rPr>
                <w:b/>
              </w:rPr>
              <w:t xml:space="preserve"> </w:t>
            </w:r>
          </w:p>
          <w:p w:rsidR="00FB7D66" w:rsidRPr="00F531AE" w:rsidRDefault="00210F5E" w:rsidP="00F531AE">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00FB7D66" w:rsidRPr="005B5156">
              <w:rPr>
                <w:highlight w:val="lightGray"/>
              </w:rPr>
              <w:instrText xml:space="preserve"> FORMCHECKBOX </w:instrText>
            </w:r>
            <w:r w:rsidR="003625B1">
              <w:rPr>
                <w:highlight w:val="lightGray"/>
              </w:rPr>
            </w:r>
            <w:r w:rsidR="003625B1">
              <w:rPr>
                <w:highlight w:val="lightGray"/>
              </w:rPr>
              <w:fldChar w:fldCharType="separate"/>
            </w:r>
            <w:r w:rsidRPr="005B5156">
              <w:rPr>
                <w:highlight w:val="lightGray"/>
              </w:rPr>
              <w:fldChar w:fldCharType="end"/>
            </w:r>
            <w:r w:rsidR="00FB7D66" w:rsidRPr="00910885">
              <w:rPr>
                <w:rFonts w:eastAsia="Meiryo"/>
              </w:rPr>
              <w:t xml:space="preserve"> </w:t>
            </w:r>
            <w:r w:rsidR="00F531AE">
              <w:rPr>
                <w:i/>
              </w:rPr>
              <w:t xml:space="preserve">The requesting country has never conducted a TNA </w:t>
            </w:r>
          </w:p>
        </w:tc>
      </w:tr>
      <w:tr w:rsidR="004E0ABF" w:rsidTr="004E0ABF">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4E0ABF" w:rsidRDefault="004E0ABF" w:rsidP="004E0ABF">
            <w:pPr>
              <w:tabs>
                <w:tab w:val="left" w:pos="90"/>
              </w:tabs>
              <w:spacing w:before="60" w:after="60"/>
            </w:pPr>
            <w:r w:rsidRPr="00910885">
              <w:rPr>
                <w:i/>
              </w:rPr>
              <w:t xml:space="preserve">{If </w:t>
            </w:r>
            <w:r>
              <w:rPr>
                <w:i/>
              </w:rPr>
              <w:t xml:space="preserve">the requesting country </w:t>
            </w:r>
            <w:r w:rsidRPr="00D7089B">
              <w:rPr>
                <w:i/>
              </w:rPr>
              <w:t>has completed a TNA</w:t>
            </w:r>
            <w:r w:rsidR="00D7089B" w:rsidRPr="00D7089B">
              <w:rPr>
                <w:i/>
              </w:rPr>
              <w:t>, please indicate what climate technology priority</w:t>
            </w:r>
            <w:r w:rsidRPr="00D7089B">
              <w:rPr>
                <w:i/>
              </w:rPr>
              <w:t xml:space="preserve"> t</w:t>
            </w:r>
            <w:r w:rsidR="00D7089B" w:rsidRPr="00D7089B">
              <w:rPr>
                <w:i/>
              </w:rPr>
              <w:t xml:space="preserve">his request directly relates to. Please </w:t>
            </w:r>
            <w:r w:rsidR="00D7089B">
              <w:rPr>
                <w:i/>
              </w:rPr>
              <w:t>indicate reference</w:t>
            </w:r>
            <w:r w:rsidR="00D7089B" w:rsidRPr="00D7089B">
              <w:rPr>
                <w:i/>
              </w:rPr>
              <w:t xml:space="preserve"> </w:t>
            </w:r>
            <w:r w:rsidR="00D7089B">
              <w:rPr>
                <w:i/>
              </w:rPr>
              <w:t>in</w:t>
            </w:r>
            <w:r w:rsidR="00D7089B" w:rsidRPr="00D7089B">
              <w:rPr>
                <w:i/>
              </w:rPr>
              <w:t xml:space="preserve"> TNA/TAP/Project Ideas</w:t>
            </w:r>
            <w:r w:rsidR="00D7089B">
              <w:rPr>
                <w:i/>
              </w:rPr>
              <w:t>.</w:t>
            </w:r>
            <w:r w:rsidR="00D7089B" w:rsidRPr="00D7089B">
              <w:rPr>
                <w:i/>
              </w:rPr>
              <w:t>}</w:t>
            </w:r>
          </w:p>
          <w:p w:rsidR="004E0ABF" w:rsidRPr="00910885" w:rsidRDefault="004E0ABF" w:rsidP="004A3A41">
            <w:pPr>
              <w:tabs>
                <w:tab w:val="left" w:pos="90"/>
              </w:tabs>
              <w:spacing w:before="60" w:after="60"/>
              <w:rPr>
                <w:i/>
              </w:rPr>
            </w:pPr>
          </w:p>
        </w:tc>
      </w:tr>
      <w:tr w:rsidR="00A8123F" w:rsidTr="00A8123F">
        <w:tc>
          <w:tcPr>
            <w:tcW w:w="9349" w:type="dxa"/>
            <w:gridSpan w:val="10"/>
            <w:tcBorders>
              <w:top w:val="single" w:sz="4" w:space="0" w:color="1F497D" w:themeColor="text2"/>
              <w:left w:val="single" w:sz="4" w:space="0" w:color="FFFFFF" w:themeColor="background1"/>
              <w:bottom w:val="single" w:sz="4" w:space="0" w:color="auto"/>
              <w:right w:val="single" w:sz="4" w:space="0" w:color="FFFFFF" w:themeColor="background1"/>
            </w:tcBorders>
            <w:shd w:val="clear" w:color="auto" w:fill="auto"/>
          </w:tcPr>
          <w:p w:rsidR="00A8123F" w:rsidRDefault="00A8123F" w:rsidP="00F531AE">
            <w:pPr>
              <w:tabs>
                <w:tab w:val="left" w:pos="90"/>
              </w:tabs>
              <w:spacing w:before="60" w:after="60"/>
              <w:rPr>
                <w:b/>
              </w:rPr>
            </w:pPr>
          </w:p>
        </w:tc>
      </w:tr>
      <w:tr w:rsidR="00A8123F" w:rsidTr="00A8123F">
        <w:tc>
          <w:tcPr>
            <w:tcW w:w="9349" w:type="dxa"/>
            <w:gridSpan w:val="10"/>
            <w:tcBorders>
              <w:top w:val="single" w:sz="4" w:space="0" w:color="auto"/>
              <w:left w:val="single" w:sz="4" w:space="0" w:color="auto"/>
              <w:bottom w:val="nil"/>
              <w:right w:val="single" w:sz="4" w:space="0" w:color="auto"/>
            </w:tcBorders>
            <w:shd w:val="clear" w:color="auto" w:fill="auto"/>
          </w:tcPr>
          <w:p w:rsidR="00A8123F" w:rsidRDefault="00A8123F" w:rsidP="00F531AE">
            <w:pPr>
              <w:tabs>
                <w:tab w:val="left" w:pos="90"/>
              </w:tabs>
              <w:spacing w:before="60" w:after="60"/>
              <w:rPr>
                <w:b/>
              </w:rPr>
            </w:pPr>
            <w:r>
              <w:rPr>
                <w:b/>
              </w:rPr>
              <w:t xml:space="preserve">CTCN Request Incubator </w:t>
            </w:r>
            <w:proofErr w:type="spellStart"/>
            <w:r>
              <w:rPr>
                <w:b/>
              </w:rPr>
              <w:t>Programme</w:t>
            </w:r>
            <w:proofErr w:type="spellEnd"/>
            <w:r>
              <w:rPr>
                <w:b/>
              </w:rPr>
              <w:t>:</w:t>
            </w:r>
          </w:p>
        </w:tc>
      </w:tr>
      <w:tr w:rsidR="00A8123F" w:rsidTr="00A8123F">
        <w:tc>
          <w:tcPr>
            <w:tcW w:w="9349" w:type="dxa"/>
            <w:gridSpan w:val="10"/>
            <w:tcBorders>
              <w:top w:val="nil"/>
              <w:left w:val="single" w:sz="4" w:space="0" w:color="auto"/>
              <w:bottom w:val="single" w:sz="4" w:space="0" w:color="auto"/>
              <w:right w:val="single" w:sz="4" w:space="0" w:color="auto"/>
            </w:tcBorders>
            <w:shd w:val="clear" w:color="auto" w:fill="auto"/>
          </w:tcPr>
          <w:p w:rsidR="00A8123F" w:rsidRDefault="00A8123F" w:rsidP="00A8123F">
            <w:pPr>
              <w:tabs>
                <w:tab w:val="left" w:pos="90"/>
              </w:tabs>
              <w:spacing w:before="60" w:after="60"/>
              <w:rPr>
                <w:i/>
              </w:rPr>
            </w:pPr>
            <w:r w:rsidRPr="00910885">
              <w:rPr>
                <w:i/>
              </w:rPr>
              <w:t>{</w:t>
            </w:r>
            <w:r>
              <w:rPr>
                <w:i/>
              </w:rPr>
              <w:t xml:space="preserve">Please indicate if this request was developed with support from the Request Incubator </w:t>
            </w:r>
            <w:proofErr w:type="spellStart"/>
            <w:r>
              <w:rPr>
                <w:i/>
              </w:rPr>
              <w:t>Programme</w:t>
            </w:r>
            <w:proofErr w:type="spellEnd"/>
            <w:r>
              <w:rPr>
                <w:i/>
              </w:rPr>
              <w:t>:</w:t>
            </w:r>
            <w:r w:rsidRPr="00910885">
              <w:rPr>
                <w:i/>
              </w:rPr>
              <w:t>}</w:t>
            </w:r>
          </w:p>
          <w:p w:rsidR="00A8123F" w:rsidRDefault="00210F5E" w:rsidP="00A8123F">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00A8123F" w:rsidRPr="005B5156">
              <w:rPr>
                <w:highlight w:val="lightGray"/>
              </w:rPr>
              <w:instrText xml:space="preserve"> FORMCHECKBOX </w:instrText>
            </w:r>
            <w:r w:rsidR="003625B1">
              <w:rPr>
                <w:highlight w:val="lightGray"/>
              </w:rPr>
            </w:r>
            <w:r w:rsidR="003625B1">
              <w:rPr>
                <w:highlight w:val="lightGray"/>
              </w:rPr>
              <w:fldChar w:fldCharType="separate"/>
            </w:r>
            <w:r w:rsidRPr="005B5156">
              <w:rPr>
                <w:highlight w:val="lightGray"/>
              </w:rPr>
              <w:fldChar w:fldCharType="end"/>
            </w:r>
            <w:r w:rsidR="00A8123F" w:rsidRPr="00910885">
              <w:rPr>
                <w:i/>
              </w:rPr>
              <w:t xml:space="preserve"> </w:t>
            </w:r>
            <w:r w:rsidR="00A8123F">
              <w:rPr>
                <w:i/>
              </w:rPr>
              <w:t xml:space="preserve">Yes </w:t>
            </w:r>
          </w:p>
          <w:p w:rsidR="00A8123F" w:rsidRDefault="00210F5E" w:rsidP="00F531AE">
            <w:pPr>
              <w:tabs>
                <w:tab w:val="left" w:pos="90"/>
              </w:tabs>
              <w:spacing w:before="60" w:after="60"/>
              <w:rPr>
                <w:b/>
              </w:rPr>
            </w:pPr>
            <w:r>
              <w:rPr>
                <w:highlight w:val="lightGray"/>
              </w:rPr>
              <w:fldChar w:fldCharType="begin">
                <w:ffData>
                  <w:name w:val=""/>
                  <w:enabled/>
                  <w:calcOnExit w:val="0"/>
                  <w:checkBox>
                    <w:sizeAuto/>
                    <w:default w:val="1"/>
                  </w:checkBox>
                </w:ffData>
              </w:fldChar>
            </w:r>
            <w:r w:rsidR="001D4C04">
              <w:rPr>
                <w:highlight w:val="lightGray"/>
              </w:rPr>
              <w:instrText xml:space="preserve"> FORMCHECKBOX </w:instrText>
            </w:r>
            <w:r w:rsidR="003625B1">
              <w:rPr>
                <w:highlight w:val="lightGray"/>
              </w:rPr>
            </w:r>
            <w:r w:rsidR="003625B1">
              <w:rPr>
                <w:highlight w:val="lightGray"/>
              </w:rPr>
              <w:fldChar w:fldCharType="separate"/>
            </w:r>
            <w:r>
              <w:rPr>
                <w:highlight w:val="lightGray"/>
              </w:rPr>
              <w:fldChar w:fldCharType="end"/>
            </w:r>
            <w:r w:rsidR="00A8123F">
              <w:rPr>
                <w:i/>
              </w:rPr>
              <w:t xml:space="preserve"> No </w:t>
            </w:r>
          </w:p>
        </w:tc>
      </w:tr>
      <w:tr w:rsidR="00FB7D66" w:rsidTr="00A8123F">
        <w:tc>
          <w:tcPr>
            <w:tcW w:w="9349" w:type="dxa"/>
            <w:gridSpan w:val="10"/>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rsidR="00FB7D66" w:rsidRDefault="00FB7D66" w:rsidP="00F531AE">
            <w:pPr>
              <w:tabs>
                <w:tab w:val="left" w:pos="90"/>
              </w:tabs>
              <w:spacing w:before="60" w:after="60"/>
              <w:rPr>
                <w:b/>
              </w:rPr>
            </w:pPr>
          </w:p>
        </w:tc>
      </w:tr>
      <w:tr w:rsidR="00C90FA8" w:rsidTr="00F531A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910885" w:rsidRDefault="00C90FA8" w:rsidP="004A3A41">
            <w:pPr>
              <w:tabs>
                <w:tab w:val="left" w:pos="90"/>
              </w:tabs>
              <w:spacing w:before="60" w:after="60"/>
              <w:rPr>
                <w:i/>
              </w:rPr>
            </w:pPr>
            <w:r>
              <w:rPr>
                <w:b/>
              </w:rPr>
              <w:t>Geographical focus:</w:t>
            </w:r>
          </w:p>
        </w:tc>
      </w:tr>
      <w:tr w:rsidR="00C90FA8" w:rsidTr="005C0CA6">
        <w:tc>
          <w:tcPr>
            <w:tcW w:w="9349" w:type="dxa"/>
            <w:gridSpan w:val="10"/>
            <w:tcBorders>
              <w:top w:val="nil"/>
              <w:left w:val="single" w:sz="4" w:space="0" w:color="1F497D" w:themeColor="text2"/>
              <w:bottom w:val="nil"/>
              <w:right w:val="single" w:sz="4" w:space="0" w:color="1F497D" w:themeColor="text2"/>
            </w:tcBorders>
            <w:shd w:val="clear" w:color="auto" w:fill="auto"/>
          </w:tcPr>
          <w:p w:rsidR="00C90FA8" w:rsidRDefault="00C90FA8" w:rsidP="004A3A41">
            <w:pPr>
              <w:tabs>
                <w:tab w:val="left" w:pos="90"/>
              </w:tabs>
              <w:spacing w:before="60" w:after="60"/>
              <w:rPr>
                <w:i/>
              </w:rPr>
            </w:pPr>
            <w:r w:rsidRPr="00910885">
              <w:rPr>
                <w:i/>
              </w:rPr>
              <w:lastRenderedPageBreak/>
              <w:t>{Select</w:t>
            </w:r>
            <w:r>
              <w:rPr>
                <w:i/>
              </w:rPr>
              <w:t xml:space="preserve"> below</w:t>
            </w:r>
            <w:r w:rsidRPr="00910885">
              <w:rPr>
                <w:i/>
              </w:rPr>
              <w:t xml:space="preserve"> the most relevant geographical level</w:t>
            </w:r>
            <w:r>
              <w:rPr>
                <w:i/>
              </w:rPr>
              <w:t xml:space="preserve"> for this request:</w:t>
            </w:r>
            <w:r w:rsidRPr="00910885">
              <w:rPr>
                <w:i/>
              </w:rPr>
              <w:t>}</w:t>
            </w:r>
          </w:p>
          <w:p w:rsidR="00C90FA8" w:rsidRDefault="00210F5E" w:rsidP="004A3A41">
            <w:pPr>
              <w:tabs>
                <w:tab w:val="left" w:pos="90"/>
              </w:tabs>
              <w:spacing w:before="60" w:after="60"/>
              <w:rPr>
                <w:b/>
              </w:rPr>
            </w:pPr>
            <w:r w:rsidRPr="005B5156">
              <w:rPr>
                <w:highlight w:val="lightGray"/>
              </w:rPr>
              <w:fldChar w:fldCharType="begin">
                <w:ffData>
                  <w:name w:val="Check2"/>
                  <w:enabled/>
                  <w:calcOnExit w:val="0"/>
                  <w:checkBox>
                    <w:sizeAuto/>
                    <w:default w:val="0"/>
                    <w:checked w:val="0"/>
                  </w:checkBox>
                </w:ffData>
              </w:fldChar>
            </w:r>
            <w:r w:rsidR="00C90FA8" w:rsidRPr="005B5156">
              <w:rPr>
                <w:highlight w:val="lightGray"/>
              </w:rPr>
              <w:instrText xml:space="preserve"> FORMCHECKBOX </w:instrText>
            </w:r>
            <w:r w:rsidR="003625B1">
              <w:rPr>
                <w:highlight w:val="lightGray"/>
              </w:rPr>
            </w:r>
            <w:r w:rsidR="003625B1">
              <w:rPr>
                <w:highlight w:val="lightGray"/>
              </w:rPr>
              <w:fldChar w:fldCharType="separate"/>
            </w:r>
            <w:r w:rsidRPr="005B5156">
              <w:rPr>
                <w:highlight w:val="lightGray"/>
              </w:rPr>
              <w:fldChar w:fldCharType="end"/>
            </w:r>
            <w:r w:rsidR="00C90FA8" w:rsidRPr="00910885">
              <w:rPr>
                <w:i/>
              </w:rPr>
              <w:t xml:space="preserve"> Community-based          </w:t>
            </w:r>
            <w:r w:rsidR="00C90FA8" w:rsidRPr="00910885">
              <w:rPr>
                <w:b/>
              </w:rPr>
              <w:t xml:space="preserve"> </w:t>
            </w:r>
          </w:p>
          <w:p w:rsidR="00C90FA8" w:rsidRDefault="00210F5E" w:rsidP="004A3A41">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00C90FA8" w:rsidRPr="005B5156">
              <w:rPr>
                <w:highlight w:val="lightGray"/>
              </w:rPr>
              <w:instrText xml:space="preserve"> FORMCHECKBOX </w:instrText>
            </w:r>
            <w:r w:rsidR="003625B1">
              <w:rPr>
                <w:highlight w:val="lightGray"/>
              </w:rPr>
            </w:r>
            <w:r w:rsidR="003625B1">
              <w:rPr>
                <w:highlight w:val="lightGray"/>
              </w:rPr>
              <w:fldChar w:fldCharType="separate"/>
            </w:r>
            <w:r w:rsidRPr="005B5156">
              <w:rPr>
                <w:highlight w:val="lightGray"/>
              </w:rPr>
              <w:fldChar w:fldCharType="end"/>
            </w:r>
            <w:r w:rsidR="00C90FA8" w:rsidRPr="00910885">
              <w:rPr>
                <w:rFonts w:eastAsia="Meiryo"/>
              </w:rPr>
              <w:t xml:space="preserve"> </w:t>
            </w:r>
            <w:r w:rsidR="00C90FA8" w:rsidRPr="00910885">
              <w:rPr>
                <w:i/>
              </w:rPr>
              <w:t xml:space="preserve">Sub-national         </w:t>
            </w:r>
            <w:r w:rsidR="00C90FA8">
              <w:rPr>
                <w:i/>
              </w:rPr>
              <w:t xml:space="preserve">  </w:t>
            </w:r>
            <w:r w:rsidR="00C90FA8" w:rsidRPr="00910885">
              <w:rPr>
                <w:i/>
              </w:rPr>
              <w:t xml:space="preserve">  </w:t>
            </w:r>
          </w:p>
          <w:p w:rsidR="00C90FA8" w:rsidRDefault="00210F5E" w:rsidP="004A3A41">
            <w:pPr>
              <w:tabs>
                <w:tab w:val="left" w:pos="90"/>
              </w:tabs>
              <w:spacing w:before="60" w:after="60"/>
              <w:rPr>
                <w:i/>
              </w:rPr>
            </w:pPr>
            <w:r>
              <w:fldChar w:fldCharType="begin">
                <w:ffData>
                  <w:name w:val=""/>
                  <w:enabled/>
                  <w:calcOnExit w:val="0"/>
                  <w:checkBox>
                    <w:sizeAuto/>
                    <w:default w:val="1"/>
                  </w:checkBox>
                </w:ffData>
              </w:fldChar>
            </w:r>
            <w:r w:rsidR="001D4C04">
              <w:instrText xml:space="preserve"> FORMCHECKBOX </w:instrText>
            </w:r>
            <w:r w:rsidR="003625B1">
              <w:fldChar w:fldCharType="separate"/>
            </w:r>
            <w:r>
              <w:fldChar w:fldCharType="end"/>
            </w:r>
            <w:r w:rsidR="00C90FA8" w:rsidRPr="00910885">
              <w:rPr>
                <w:i/>
              </w:rPr>
              <w:t xml:space="preserve"> National         </w:t>
            </w:r>
            <w:r w:rsidR="00C90FA8">
              <w:rPr>
                <w:i/>
              </w:rPr>
              <w:t xml:space="preserve">    </w:t>
            </w:r>
            <w:r w:rsidR="00C90FA8" w:rsidRPr="00910885">
              <w:rPr>
                <w:i/>
              </w:rPr>
              <w:t xml:space="preserve">  </w:t>
            </w:r>
          </w:p>
          <w:p w:rsidR="00393039" w:rsidRPr="004E0ABF" w:rsidRDefault="00210F5E" w:rsidP="004A3A41">
            <w:pPr>
              <w:rPr>
                <w:i/>
              </w:rPr>
            </w:pPr>
            <w:r w:rsidRPr="005B5156">
              <w:rPr>
                <w:highlight w:val="lightGray"/>
              </w:rPr>
              <w:fldChar w:fldCharType="begin">
                <w:ffData>
                  <w:name w:val="Check2"/>
                  <w:enabled/>
                  <w:calcOnExit w:val="0"/>
                  <w:checkBox>
                    <w:sizeAuto/>
                    <w:default w:val="0"/>
                  </w:checkBox>
                </w:ffData>
              </w:fldChar>
            </w:r>
            <w:r w:rsidR="00C90FA8" w:rsidRPr="005B5156">
              <w:rPr>
                <w:highlight w:val="lightGray"/>
              </w:rPr>
              <w:instrText xml:space="preserve"> FORMCHECKBOX </w:instrText>
            </w:r>
            <w:r w:rsidR="003625B1">
              <w:rPr>
                <w:highlight w:val="lightGray"/>
              </w:rPr>
            </w:r>
            <w:r w:rsidR="003625B1">
              <w:rPr>
                <w:highlight w:val="lightGray"/>
              </w:rPr>
              <w:fldChar w:fldCharType="separate"/>
            </w:r>
            <w:r w:rsidRPr="005B5156">
              <w:rPr>
                <w:highlight w:val="lightGray"/>
              </w:rPr>
              <w:fldChar w:fldCharType="end"/>
            </w:r>
            <w:r w:rsidR="00C90FA8" w:rsidRPr="005B5156">
              <w:rPr>
                <w:b/>
              </w:rPr>
              <w:t xml:space="preserve"> </w:t>
            </w:r>
            <w:r w:rsidR="00C90FA8" w:rsidRPr="00910885">
              <w:rPr>
                <w:i/>
              </w:rPr>
              <w:t>Multi-country</w:t>
            </w:r>
          </w:p>
        </w:tc>
      </w:tr>
      <w:tr w:rsidR="00C90FA8" w:rsidTr="00D7089B">
        <w:trPr>
          <w:trHeight w:val="617"/>
        </w:trPr>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C90FA8" w:rsidRDefault="00C90FA8" w:rsidP="00337F3B">
            <w:pPr>
              <w:tabs>
                <w:tab w:val="left" w:pos="90"/>
              </w:tabs>
              <w:spacing w:before="60" w:after="60"/>
              <w:rPr>
                <w:i/>
              </w:rPr>
            </w:pPr>
            <w:r w:rsidRPr="00910885">
              <w:rPr>
                <w:i/>
              </w:rPr>
              <w:t xml:space="preserve">{If </w:t>
            </w:r>
            <w:r>
              <w:rPr>
                <w:i/>
              </w:rPr>
              <w:t xml:space="preserve">the request </w:t>
            </w:r>
            <w:r w:rsidR="00337F3B">
              <w:rPr>
                <w:i/>
              </w:rPr>
              <w:t>is related to</w:t>
            </w:r>
            <w:r>
              <w:rPr>
                <w:i/>
              </w:rPr>
              <w:t xml:space="preserve"> the </w:t>
            </w:r>
            <w:r w:rsidRPr="00910885">
              <w:rPr>
                <w:i/>
              </w:rPr>
              <w:t>sub-national or multi-country level, please indicate</w:t>
            </w:r>
            <w:r>
              <w:rPr>
                <w:i/>
              </w:rPr>
              <w:t xml:space="preserve"> here</w:t>
            </w:r>
            <w:r w:rsidRPr="00910885">
              <w:rPr>
                <w:i/>
              </w:rPr>
              <w:t xml:space="preserve"> the areas </w:t>
            </w:r>
            <w:r w:rsidR="00337F3B">
              <w:rPr>
                <w:i/>
              </w:rPr>
              <w:t xml:space="preserve">concerned </w:t>
            </w:r>
            <w:r w:rsidRPr="00910885">
              <w:rPr>
                <w:i/>
              </w:rPr>
              <w:t>(provinces, states, countries, regions, etc.)}</w:t>
            </w:r>
            <w:r w:rsidR="00337F3B">
              <w:rPr>
                <w:i/>
              </w:rPr>
              <w:t xml:space="preserve"> </w:t>
            </w:r>
          </w:p>
          <w:p w:rsidR="007E691B" w:rsidRPr="00910885" w:rsidRDefault="007E691B" w:rsidP="00337F3B">
            <w:pPr>
              <w:tabs>
                <w:tab w:val="left" w:pos="90"/>
              </w:tabs>
              <w:spacing w:before="60" w:after="60"/>
              <w:rPr>
                <w:i/>
              </w:rPr>
            </w:pPr>
          </w:p>
        </w:tc>
      </w:tr>
      <w:tr w:rsidR="00D7089B" w:rsidTr="00D7089B">
        <w:trPr>
          <w:trHeight w:val="309"/>
        </w:trPr>
        <w:tc>
          <w:tcPr>
            <w:tcW w:w="9349" w:type="dxa"/>
            <w:gridSpan w:val="10"/>
            <w:tcBorders>
              <w:top w:val="single" w:sz="4" w:space="0" w:color="1F497D" w:themeColor="text2"/>
              <w:left w:val="nil"/>
              <w:bottom w:val="single" w:sz="4" w:space="0" w:color="1F497D" w:themeColor="text2"/>
              <w:right w:val="nil"/>
            </w:tcBorders>
            <w:shd w:val="clear" w:color="auto" w:fill="auto"/>
          </w:tcPr>
          <w:p w:rsidR="00D95506" w:rsidRPr="00910885" w:rsidRDefault="00D95506" w:rsidP="00337F3B">
            <w:pPr>
              <w:tabs>
                <w:tab w:val="left" w:pos="90"/>
              </w:tabs>
              <w:spacing w:before="60" w:after="60"/>
              <w:rPr>
                <w:i/>
              </w:rPr>
            </w:pPr>
          </w:p>
        </w:tc>
      </w:tr>
      <w:tr w:rsidR="00C90FA8" w:rsidTr="00D7089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910885" w:rsidRDefault="00C90FA8" w:rsidP="004A3A41">
            <w:pPr>
              <w:tabs>
                <w:tab w:val="left" w:pos="90"/>
              </w:tabs>
              <w:spacing w:before="60" w:after="60"/>
              <w:rPr>
                <w:i/>
              </w:rPr>
            </w:pPr>
            <w:r>
              <w:rPr>
                <w:b/>
              </w:rPr>
              <w:t>Theme:</w:t>
            </w:r>
          </w:p>
        </w:tc>
      </w:tr>
      <w:tr w:rsidR="00C90FA8"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C90FA8" w:rsidRDefault="00C90FA8" w:rsidP="004A3A41">
            <w:pPr>
              <w:tabs>
                <w:tab w:val="left" w:pos="90"/>
              </w:tabs>
              <w:spacing w:before="60" w:after="60"/>
              <w:rPr>
                <w:i/>
              </w:rPr>
            </w:pPr>
            <w:r w:rsidRPr="00910885">
              <w:rPr>
                <w:i/>
              </w:rPr>
              <w:t>{Select</w:t>
            </w:r>
            <w:r>
              <w:rPr>
                <w:i/>
              </w:rPr>
              <w:t xml:space="preserve"> below</w:t>
            </w:r>
            <w:r w:rsidRPr="00910885">
              <w:rPr>
                <w:i/>
              </w:rPr>
              <w:t xml:space="preserve"> the most relevant </w:t>
            </w:r>
            <w:r>
              <w:rPr>
                <w:i/>
              </w:rPr>
              <w:t>theme(s) for this request:</w:t>
            </w:r>
            <w:r w:rsidRPr="00910885">
              <w:rPr>
                <w:i/>
              </w:rPr>
              <w:t>}</w:t>
            </w:r>
          </w:p>
          <w:p w:rsidR="00C90FA8" w:rsidRDefault="00210F5E" w:rsidP="004A3A41">
            <w:pPr>
              <w:tabs>
                <w:tab w:val="left" w:pos="90"/>
              </w:tabs>
              <w:spacing w:before="60" w:after="60"/>
              <w:rPr>
                <w:b/>
              </w:rPr>
            </w:pPr>
            <w:r w:rsidRPr="005B5156">
              <w:rPr>
                <w:highlight w:val="lightGray"/>
              </w:rPr>
              <w:fldChar w:fldCharType="begin">
                <w:ffData>
                  <w:name w:val="Check2"/>
                  <w:enabled/>
                  <w:calcOnExit w:val="0"/>
                  <w:checkBox>
                    <w:sizeAuto/>
                    <w:default w:val="0"/>
                    <w:checked w:val="0"/>
                  </w:checkBox>
                </w:ffData>
              </w:fldChar>
            </w:r>
            <w:r w:rsidR="00C90FA8" w:rsidRPr="005B5156">
              <w:rPr>
                <w:highlight w:val="lightGray"/>
              </w:rPr>
              <w:instrText xml:space="preserve"> FORMCHECKBOX </w:instrText>
            </w:r>
            <w:r w:rsidR="003625B1">
              <w:rPr>
                <w:highlight w:val="lightGray"/>
              </w:rPr>
            </w:r>
            <w:r w:rsidR="003625B1">
              <w:rPr>
                <w:highlight w:val="lightGray"/>
              </w:rPr>
              <w:fldChar w:fldCharType="separate"/>
            </w:r>
            <w:r w:rsidRPr="005B5156">
              <w:rPr>
                <w:highlight w:val="lightGray"/>
              </w:rPr>
              <w:fldChar w:fldCharType="end"/>
            </w:r>
            <w:r w:rsidR="00C90FA8" w:rsidRPr="00910885">
              <w:rPr>
                <w:i/>
              </w:rPr>
              <w:t xml:space="preserve"> </w:t>
            </w:r>
            <w:r w:rsidR="00C90FA8">
              <w:rPr>
                <w:i/>
              </w:rPr>
              <w:t>Adaptation to climate change</w:t>
            </w:r>
            <w:r w:rsidR="00C90FA8" w:rsidRPr="00910885">
              <w:rPr>
                <w:i/>
              </w:rPr>
              <w:t xml:space="preserve">          </w:t>
            </w:r>
            <w:r w:rsidR="00C90FA8" w:rsidRPr="00910885">
              <w:rPr>
                <w:b/>
              </w:rPr>
              <w:t xml:space="preserve"> </w:t>
            </w:r>
          </w:p>
          <w:p w:rsidR="00C90FA8" w:rsidRDefault="00210F5E" w:rsidP="004A3A41">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00C90FA8" w:rsidRPr="005B5156">
              <w:rPr>
                <w:highlight w:val="lightGray"/>
              </w:rPr>
              <w:instrText xml:space="preserve"> FORMCHECKBOX </w:instrText>
            </w:r>
            <w:r w:rsidR="003625B1">
              <w:rPr>
                <w:highlight w:val="lightGray"/>
              </w:rPr>
            </w:r>
            <w:r w:rsidR="003625B1">
              <w:rPr>
                <w:highlight w:val="lightGray"/>
              </w:rPr>
              <w:fldChar w:fldCharType="separate"/>
            </w:r>
            <w:r w:rsidRPr="005B5156">
              <w:rPr>
                <w:highlight w:val="lightGray"/>
              </w:rPr>
              <w:fldChar w:fldCharType="end"/>
            </w:r>
            <w:r w:rsidR="00C90FA8" w:rsidRPr="00C90FA8">
              <w:rPr>
                <w:rFonts w:eastAsia="Meiryo"/>
                <w:highlight w:val="lightGray"/>
              </w:rPr>
              <w:t xml:space="preserve"> </w:t>
            </w:r>
            <w:r w:rsidR="00C90FA8">
              <w:rPr>
                <w:i/>
              </w:rPr>
              <w:t>Mitigation to climate change</w:t>
            </w:r>
            <w:r w:rsidR="00C90FA8" w:rsidRPr="00910885">
              <w:rPr>
                <w:i/>
              </w:rPr>
              <w:t xml:space="preserve">         </w:t>
            </w:r>
            <w:r w:rsidR="00C90FA8">
              <w:rPr>
                <w:i/>
              </w:rPr>
              <w:t xml:space="preserve">  </w:t>
            </w:r>
            <w:r w:rsidR="00C90FA8" w:rsidRPr="00910885">
              <w:rPr>
                <w:i/>
              </w:rPr>
              <w:t xml:space="preserve">  </w:t>
            </w:r>
          </w:p>
          <w:p w:rsidR="00C90FA8" w:rsidRPr="00C90FA8" w:rsidRDefault="00210F5E" w:rsidP="004A3A41">
            <w:pPr>
              <w:tabs>
                <w:tab w:val="left" w:pos="90"/>
              </w:tabs>
              <w:spacing w:before="60" w:after="60"/>
              <w:rPr>
                <w:i/>
              </w:rPr>
            </w:pPr>
            <w:r>
              <w:fldChar w:fldCharType="begin">
                <w:ffData>
                  <w:name w:val=""/>
                  <w:enabled/>
                  <w:calcOnExit w:val="0"/>
                  <w:checkBox>
                    <w:sizeAuto/>
                    <w:default w:val="1"/>
                  </w:checkBox>
                </w:ffData>
              </w:fldChar>
            </w:r>
            <w:r w:rsidR="001D4C04">
              <w:instrText xml:space="preserve"> FORMCHECKBOX </w:instrText>
            </w:r>
            <w:r w:rsidR="003625B1">
              <w:fldChar w:fldCharType="separate"/>
            </w:r>
            <w:r>
              <w:fldChar w:fldCharType="end"/>
            </w:r>
            <w:r w:rsidR="00C90FA8" w:rsidRPr="00910885">
              <w:rPr>
                <w:i/>
              </w:rPr>
              <w:t xml:space="preserve"> </w:t>
            </w:r>
            <w:r w:rsidR="00BF5FED">
              <w:rPr>
                <w:i/>
              </w:rPr>
              <w:t>Combination of a</w:t>
            </w:r>
            <w:r w:rsidR="00C90FA8">
              <w:rPr>
                <w:i/>
              </w:rPr>
              <w:t>daptation and mitigation to climate change</w:t>
            </w:r>
            <w:r w:rsidR="00C90FA8" w:rsidRPr="00910885">
              <w:rPr>
                <w:i/>
              </w:rPr>
              <w:t xml:space="preserve"> </w:t>
            </w:r>
          </w:p>
        </w:tc>
      </w:tr>
      <w:tr w:rsidR="00C90FA8"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FB7D66" w:rsidRPr="00910885" w:rsidRDefault="00FB7D66" w:rsidP="004A3A41">
            <w:pPr>
              <w:tabs>
                <w:tab w:val="left" w:pos="90"/>
              </w:tabs>
              <w:spacing w:before="60" w:after="60"/>
              <w:rPr>
                <w:i/>
              </w:rPr>
            </w:pPr>
          </w:p>
        </w:tc>
      </w:tr>
      <w:tr w:rsidR="00C90FA8"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9626D6" w:rsidRDefault="00C90FA8" w:rsidP="004A3A41">
            <w:pPr>
              <w:keepNext/>
              <w:tabs>
                <w:tab w:val="left" w:pos="90"/>
              </w:tabs>
              <w:spacing w:before="60" w:after="60"/>
              <w:rPr>
                <w:b/>
                <w:sz w:val="24"/>
                <w:szCs w:val="24"/>
              </w:rPr>
            </w:pPr>
            <w:r w:rsidRPr="009626D6">
              <w:rPr>
                <w:b/>
              </w:rPr>
              <w:t>Sectors:</w:t>
            </w:r>
          </w:p>
        </w:tc>
      </w:tr>
      <w:tr w:rsidR="00C90FA8"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C90FA8" w:rsidRDefault="00C90FA8" w:rsidP="0024253F">
            <w:pPr>
              <w:tabs>
                <w:tab w:val="left" w:pos="90"/>
              </w:tabs>
              <w:spacing w:before="60" w:after="60"/>
              <w:rPr>
                <w:i/>
              </w:rPr>
            </w:pPr>
            <w:r w:rsidRPr="00910885">
              <w:rPr>
                <w:i/>
              </w:rPr>
              <w:t>{</w:t>
            </w:r>
            <w:r w:rsidR="0024253F">
              <w:rPr>
                <w:i/>
              </w:rPr>
              <w:t>Please i</w:t>
            </w:r>
            <w:r>
              <w:rPr>
                <w:i/>
              </w:rPr>
              <w:t>ndicate here the main sectors</w:t>
            </w:r>
            <w:r w:rsidRPr="00910885">
              <w:rPr>
                <w:i/>
              </w:rPr>
              <w:t xml:space="preserve"> </w:t>
            </w:r>
            <w:r w:rsidR="0024253F">
              <w:rPr>
                <w:i/>
              </w:rPr>
              <w:t>related to</w:t>
            </w:r>
            <w:r w:rsidRPr="00910885">
              <w:rPr>
                <w:i/>
              </w:rPr>
              <w:t xml:space="preserve"> the request</w:t>
            </w:r>
            <w:r>
              <w:rPr>
                <w:i/>
              </w:rPr>
              <w:t>. e.g. energy, industry, transport, waste, agriculture/fisheries, forestry, water, ecosystem/biodiversity, coastal zones, health, education, infrastructure/human settlement, tourism, businesses, early warning/disaster reduction,</w:t>
            </w:r>
            <w:r w:rsidR="0024253F">
              <w:rPr>
                <w:i/>
              </w:rPr>
              <w:t xml:space="preserve"> institutional design and mandates,</w:t>
            </w:r>
            <w:r>
              <w:rPr>
                <w:i/>
              </w:rPr>
              <w:t xml:space="preserve"> cross-sectorial</w:t>
            </w:r>
            <w:r w:rsidRPr="00910885">
              <w:rPr>
                <w:i/>
              </w:rPr>
              <w:t>}</w:t>
            </w:r>
          </w:p>
          <w:p w:rsidR="00941DF4" w:rsidRDefault="00941DF4" w:rsidP="0024253F">
            <w:pPr>
              <w:tabs>
                <w:tab w:val="left" w:pos="90"/>
              </w:tabs>
              <w:spacing w:before="60" w:after="60"/>
              <w:rPr>
                <w:i/>
              </w:rPr>
            </w:pPr>
          </w:p>
          <w:p w:rsidR="00497246" w:rsidRPr="00910885" w:rsidRDefault="00C57F47" w:rsidP="00941DF4">
            <w:pPr>
              <w:tabs>
                <w:tab w:val="left" w:pos="90"/>
              </w:tabs>
              <w:spacing w:before="60" w:after="60"/>
              <w:rPr>
                <w:i/>
              </w:rPr>
            </w:pPr>
            <w:r>
              <w:rPr>
                <w:i/>
              </w:rPr>
              <w:t>Agriculture/Fisheries, Forestry, Water, Ecosy</w:t>
            </w:r>
            <w:r w:rsidR="009F5036">
              <w:rPr>
                <w:i/>
              </w:rPr>
              <w:t xml:space="preserve">stem/Biodiversity and Education, Early warning/Disaster reduction </w:t>
            </w:r>
          </w:p>
        </w:tc>
      </w:tr>
      <w:tr w:rsidR="002C203E"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910885" w:rsidRDefault="002C203E" w:rsidP="004A3A41">
            <w:pPr>
              <w:tabs>
                <w:tab w:val="left" w:pos="90"/>
              </w:tabs>
              <w:spacing w:before="60" w:after="60"/>
              <w:rPr>
                <w:i/>
              </w:rPr>
            </w:pPr>
          </w:p>
        </w:tc>
      </w:tr>
      <w:tr w:rsidR="002C203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910885" w:rsidRDefault="002C203E" w:rsidP="004A3A41">
            <w:pPr>
              <w:tabs>
                <w:tab w:val="left" w:pos="90"/>
              </w:tabs>
              <w:spacing w:before="60" w:after="60"/>
              <w:rPr>
                <w:i/>
              </w:rPr>
            </w:pPr>
            <w:r w:rsidRPr="001C3498">
              <w:rPr>
                <w:b/>
              </w:rPr>
              <w:t>Problem statement</w:t>
            </w:r>
            <w:r>
              <w:rPr>
                <w:i/>
              </w:rPr>
              <w:t xml:space="preserve"> (up to one page)</w:t>
            </w:r>
            <w:r w:rsidR="00D1137E">
              <w:rPr>
                <w:i/>
              </w:rPr>
              <w:t>:</w:t>
            </w:r>
          </w:p>
        </w:tc>
      </w:tr>
      <w:tr w:rsidR="002C203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Default="00B0259A" w:rsidP="004A3A41">
            <w:pPr>
              <w:tabs>
                <w:tab w:val="left" w:pos="90"/>
              </w:tabs>
              <w:spacing w:before="60" w:after="60"/>
              <w:rPr>
                <w:i/>
              </w:rPr>
            </w:pPr>
            <w:r>
              <w:rPr>
                <w:i/>
              </w:rPr>
              <w:t>{Please d</w:t>
            </w:r>
            <w:r w:rsidR="002C203E" w:rsidRPr="00910885">
              <w:rPr>
                <w:i/>
              </w:rPr>
              <w:t>escribe</w:t>
            </w:r>
            <w:r w:rsidR="002C203E">
              <w:rPr>
                <w:i/>
              </w:rPr>
              <w:t xml:space="preserve"> here</w:t>
            </w:r>
            <w:r w:rsidR="002C203E" w:rsidRPr="00910885">
              <w:rPr>
                <w:i/>
              </w:rPr>
              <w:t xml:space="preserve"> the difficulties and specific gaps </w:t>
            </w:r>
            <w:r w:rsidR="002C203E">
              <w:rPr>
                <w:i/>
              </w:rPr>
              <w:t xml:space="preserve">of the country </w:t>
            </w:r>
            <w:r w:rsidR="002C203E" w:rsidRPr="00910885">
              <w:rPr>
                <w:i/>
              </w:rPr>
              <w:t>in relation to climate change, for which the country is seeking support from the CTCN. Please only provide information directly relevant to this request, and that justifies the need for CTCN</w:t>
            </w:r>
            <w:r>
              <w:rPr>
                <w:i/>
              </w:rPr>
              <w:t xml:space="preserve"> technical</w:t>
            </w:r>
            <w:r w:rsidR="002C203E" w:rsidRPr="00910885">
              <w:rPr>
                <w:i/>
              </w:rPr>
              <w:t xml:space="preserve"> assistance</w:t>
            </w:r>
            <w:r w:rsidR="002C203E">
              <w:rPr>
                <w:i/>
              </w:rPr>
              <w:t>.</w:t>
            </w:r>
            <w:r w:rsidR="002C203E" w:rsidRPr="00910885">
              <w:rPr>
                <w:i/>
              </w:rPr>
              <w:t>}</w:t>
            </w:r>
          </w:p>
          <w:p w:rsidR="00BC50F5" w:rsidRDefault="00BC50F5" w:rsidP="004A3A41">
            <w:pPr>
              <w:tabs>
                <w:tab w:val="left" w:pos="90"/>
              </w:tabs>
              <w:spacing w:before="60" w:after="60"/>
              <w:rPr>
                <w:i/>
              </w:rPr>
            </w:pPr>
          </w:p>
          <w:p w:rsidR="00C65EDB" w:rsidRDefault="00D11271" w:rsidP="00D11271">
            <w:pPr>
              <w:tabs>
                <w:tab w:val="left" w:pos="90"/>
              </w:tabs>
              <w:spacing w:before="60" w:after="60"/>
              <w:rPr>
                <w:i/>
              </w:rPr>
            </w:pPr>
            <w:r>
              <w:rPr>
                <w:bCs/>
                <w:i/>
              </w:rPr>
              <w:t>In Zimbabwe, t</w:t>
            </w:r>
            <w:r w:rsidR="00BE03DA" w:rsidRPr="00BE03DA">
              <w:rPr>
                <w:bCs/>
                <w:i/>
              </w:rPr>
              <w:t xml:space="preserve">he last 30 years </w:t>
            </w:r>
            <w:r w:rsidR="00BE03DA" w:rsidRPr="00BE03DA">
              <w:rPr>
                <w:i/>
              </w:rPr>
              <w:t xml:space="preserve">have shown a trend towards </w:t>
            </w:r>
            <w:r w:rsidR="00BE03DA" w:rsidRPr="00BE03DA">
              <w:rPr>
                <w:bCs/>
                <w:i/>
              </w:rPr>
              <w:t xml:space="preserve">reduced rainfall or heavy rainfall and drought </w:t>
            </w:r>
            <w:r w:rsidR="00BE03DA" w:rsidRPr="00BE03DA">
              <w:rPr>
                <w:i/>
              </w:rPr>
              <w:t xml:space="preserve">occurring back to back in the same season. </w:t>
            </w:r>
            <w:r w:rsidR="00E46463">
              <w:rPr>
                <w:i/>
              </w:rPr>
              <w:t xml:space="preserve">According to official data presented by Professor </w:t>
            </w:r>
            <w:proofErr w:type="spellStart"/>
            <w:r w:rsidR="00E46463">
              <w:rPr>
                <w:i/>
              </w:rPr>
              <w:t>Murwira</w:t>
            </w:r>
            <w:proofErr w:type="spellEnd"/>
            <w:r w:rsidR="00E46463">
              <w:rPr>
                <w:i/>
              </w:rPr>
              <w:t>, University of Zimbabwe, Department of Geography and Environmental studies, at the launch of the National Climate Change Response Strategy</w:t>
            </w:r>
            <w:r w:rsidR="009A37BA">
              <w:rPr>
                <w:i/>
              </w:rPr>
              <w:t xml:space="preserve"> (19-20 November 2015)</w:t>
            </w:r>
            <w:r w:rsidR="00E46463">
              <w:rPr>
                <w:i/>
              </w:rPr>
              <w:t xml:space="preserve">, since 1969 there has been a decline in maize, cotton and sorghum yields and the main cause is climate change and variability. </w:t>
            </w:r>
          </w:p>
          <w:p w:rsidR="00C65EDB" w:rsidRDefault="00C65EDB" w:rsidP="00D11271">
            <w:pPr>
              <w:tabs>
                <w:tab w:val="left" w:pos="90"/>
              </w:tabs>
              <w:spacing w:before="60" w:after="60"/>
              <w:rPr>
                <w:i/>
              </w:rPr>
            </w:pPr>
          </w:p>
          <w:p w:rsidR="00D11271" w:rsidRDefault="00BE03DA" w:rsidP="00D11271">
            <w:pPr>
              <w:tabs>
                <w:tab w:val="left" w:pos="90"/>
              </w:tabs>
              <w:spacing w:before="60" w:after="60"/>
              <w:rPr>
                <w:i/>
              </w:rPr>
            </w:pPr>
            <w:r w:rsidRPr="00BE03DA">
              <w:rPr>
                <w:i/>
              </w:rPr>
              <w:t xml:space="preserve">The frequency and length of dry spells during the rainy season have increased while the frequency of rain days has declined. Consequences of this include </w:t>
            </w:r>
            <w:r w:rsidR="004627B8">
              <w:rPr>
                <w:bCs/>
                <w:i/>
              </w:rPr>
              <w:t>increased</w:t>
            </w:r>
            <w:r w:rsidR="00D11271" w:rsidRPr="00D95F9C">
              <w:rPr>
                <w:bCs/>
                <w:i/>
              </w:rPr>
              <w:t xml:space="preserve"> heat</w:t>
            </w:r>
            <w:r w:rsidR="008746DA">
              <w:rPr>
                <w:bCs/>
                <w:i/>
              </w:rPr>
              <w:t xml:space="preserve"> and water</w:t>
            </w:r>
            <w:r w:rsidR="00D11271" w:rsidRPr="00D95F9C">
              <w:rPr>
                <w:bCs/>
                <w:i/>
              </w:rPr>
              <w:t xml:space="preserve"> stress</w:t>
            </w:r>
            <w:r w:rsidR="004627B8">
              <w:rPr>
                <w:i/>
              </w:rPr>
              <w:t xml:space="preserve"> to natural ecosystems, </w:t>
            </w:r>
            <w:r w:rsidR="00D11271" w:rsidRPr="00D95F9C">
              <w:rPr>
                <w:i/>
              </w:rPr>
              <w:t>agricultural crops</w:t>
            </w:r>
            <w:r w:rsidR="009C1343">
              <w:rPr>
                <w:i/>
              </w:rPr>
              <w:t xml:space="preserve"> and livestock</w:t>
            </w:r>
            <w:r w:rsidR="00D11271" w:rsidRPr="00D95F9C">
              <w:rPr>
                <w:i/>
              </w:rPr>
              <w:t>,</w:t>
            </w:r>
            <w:r w:rsidR="004627B8">
              <w:rPr>
                <w:i/>
              </w:rPr>
              <w:t xml:space="preserve"> which will ultimately negatively hit (rural) agriculture communities who depend on agro-based livelihoods. </w:t>
            </w:r>
            <w:r w:rsidR="001D6238">
              <w:rPr>
                <w:i/>
              </w:rPr>
              <w:t xml:space="preserve">According to </w:t>
            </w:r>
            <w:r w:rsidR="00A93740">
              <w:rPr>
                <w:i/>
              </w:rPr>
              <w:t xml:space="preserve">official data presented by Professor </w:t>
            </w:r>
            <w:proofErr w:type="spellStart"/>
            <w:r w:rsidR="00A93740">
              <w:rPr>
                <w:i/>
              </w:rPr>
              <w:t>Murwira</w:t>
            </w:r>
            <w:proofErr w:type="spellEnd"/>
            <w:r w:rsidR="00A93740">
              <w:rPr>
                <w:i/>
              </w:rPr>
              <w:t>, University of Zimbabwe, Department of Geography and Environmental studies, at the launch of the National Climate Change Response Strategy (19-20 November 2015), Zimbabwe continues to use the pre-1980 agro-ecological map which divides the country into 5 agro-ecological regions, which poses a threat to agriculture, economic growth and development as the climate continues to change and vary. This is a significant challenge for agriculture development.</w:t>
            </w:r>
          </w:p>
          <w:p w:rsidR="009061A6" w:rsidRDefault="009061A6" w:rsidP="009061A6">
            <w:pPr>
              <w:tabs>
                <w:tab w:val="left" w:pos="90"/>
              </w:tabs>
              <w:spacing w:before="60" w:after="60"/>
              <w:rPr>
                <w:i/>
              </w:rPr>
            </w:pPr>
          </w:p>
          <w:p w:rsidR="00326AA0" w:rsidRDefault="009061A6" w:rsidP="000F58E2">
            <w:pPr>
              <w:tabs>
                <w:tab w:val="left" w:pos="90"/>
              </w:tabs>
              <w:spacing w:before="60" w:after="60"/>
              <w:rPr>
                <w:i/>
              </w:rPr>
            </w:pPr>
            <w:r>
              <w:rPr>
                <w:i/>
              </w:rPr>
              <w:lastRenderedPageBreak/>
              <w:t>The increased frequency of droughts and floods, is already affecting the availability, accessibility, quality and quantity of the country’s water resources. This further leads to reduced hydro generation capacity within the region, mostly af</w:t>
            </w:r>
            <w:r w:rsidR="004627B8">
              <w:rPr>
                <w:i/>
              </w:rPr>
              <w:t xml:space="preserve">fecting Zimbabwe’s </w:t>
            </w:r>
            <w:proofErr w:type="spellStart"/>
            <w:r w:rsidR="004627B8">
              <w:rPr>
                <w:i/>
              </w:rPr>
              <w:t>Kariba</w:t>
            </w:r>
            <w:proofErr w:type="spellEnd"/>
            <w:r w:rsidR="004627B8">
              <w:rPr>
                <w:i/>
              </w:rPr>
              <w:t xml:space="preserve"> dam</w:t>
            </w:r>
            <w:r>
              <w:rPr>
                <w:i/>
              </w:rPr>
              <w:t>. This largely compromises on the already under funded</w:t>
            </w:r>
            <w:r w:rsidR="00326AA0">
              <w:rPr>
                <w:i/>
              </w:rPr>
              <w:t xml:space="preserve"> energy, water harvesting and </w:t>
            </w:r>
            <w:r>
              <w:rPr>
                <w:i/>
              </w:rPr>
              <w:t>irrigation initiatives</w:t>
            </w:r>
            <w:r w:rsidR="00524D6B">
              <w:rPr>
                <w:i/>
              </w:rPr>
              <w:t>,</w:t>
            </w:r>
            <w:r w:rsidR="00326AA0">
              <w:rPr>
                <w:i/>
              </w:rPr>
              <w:t xml:space="preserve"> </w:t>
            </w:r>
            <w:r w:rsidR="00524D6B">
              <w:rPr>
                <w:i/>
              </w:rPr>
              <w:t>amongst other sensitive sector</w:t>
            </w:r>
            <w:r w:rsidR="00326AA0">
              <w:rPr>
                <w:i/>
              </w:rPr>
              <w:t>s</w:t>
            </w:r>
            <w:r w:rsidR="00751FC8">
              <w:rPr>
                <w:i/>
              </w:rPr>
              <w:t>.</w:t>
            </w:r>
          </w:p>
          <w:p w:rsidR="00326AA0" w:rsidRDefault="00326AA0" w:rsidP="000F58E2">
            <w:pPr>
              <w:tabs>
                <w:tab w:val="left" w:pos="90"/>
              </w:tabs>
              <w:spacing w:before="60" w:after="60"/>
              <w:rPr>
                <w:i/>
              </w:rPr>
            </w:pPr>
          </w:p>
          <w:p w:rsidR="003A30D4" w:rsidRDefault="003A30D4" w:rsidP="003A30D4">
            <w:pPr>
              <w:tabs>
                <w:tab w:val="left" w:pos="90"/>
              </w:tabs>
              <w:spacing w:before="60" w:after="60"/>
              <w:rPr>
                <w:i/>
              </w:rPr>
            </w:pPr>
            <w:r>
              <w:rPr>
                <w:i/>
              </w:rPr>
              <w:t xml:space="preserve">The country continues to depend on rain-fed agriculture, posing a serious threat food and livestock production. According to the Minister of Agriculture, Mechanization and Irrigation Development at the launch of the National Climate Change Response Strategy (19-20 November 2015) the country has about 200 000 hectares of crop production under irrigation against a potential of 5 million hectares of food production. The non-existence of a transition to climate-smart technologies in the education system poses a threat to food and nutrition security as agriculture colleges are centers of excellence in promoting best practice in agriculture, especially to new smallholder farmers in Zimbabwe. 70% of Zimbabweans reside in rural areas and rely on rain-fed agriculture for their livelihoods. Sadly, the unreliable intermittent rainfall patterns have resulted in low agricultural output and productivity, income generation actions and food and nutrition insecurity. </w:t>
            </w:r>
          </w:p>
          <w:p w:rsidR="003A30D4" w:rsidRDefault="003A30D4" w:rsidP="000F58E2">
            <w:pPr>
              <w:tabs>
                <w:tab w:val="left" w:pos="90"/>
              </w:tabs>
              <w:spacing w:before="60" w:after="60"/>
              <w:rPr>
                <w:i/>
              </w:rPr>
            </w:pPr>
          </w:p>
          <w:p w:rsidR="004F38CE" w:rsidRDefault="008746DA" w:rsidP="005B6F44">
            <w:pPr>
              <w:tabs>
                <w:tab w:val="left" w:pos="90"/>
              </w:tabs>
              <w:spacing w:before="60" w:after="60"/>
              <w:rPr>
                <w:i/>
              </w:rPr>
            </w:pPr>
            <w:r>
              <w:rPr>
                <w:i/>
              </w:rPr>
              <w:t>T</w:t>
            </w:r>
            <w:r w:rsidR="00E0795E">
              <w:rPr>
                <w:i/>
              </w:rPr>
              <w:t xml:space="preserve">he country </w:t>
            </w:r>
            <w:r w:rsidR="004F38CE">
              <w:rPr>
                <w:i/>
              </w:rPr>
              <w:t>faces a</w:t>
            </w:r>
            <w:r w:rsidR="005B6F44">
              <w:rPr>
                <w:i/>
              </w:rPr>
              <w:t xml:space="preserve"> </w:t>
            </w:r>
            <w:r w:rsidR="00326AA0">
              <w:rPr>
                <w:i/>
              </w:rPr>
              <w:t>challenge</w:t>
            </w:r>
            <w:r w:rsidR="005B6F44">
              <w:rPr>
                <w:i/>
              </w:rPr>
              <w:t xml:space="preserve"> in</w:t>
            </w:r>
            <w:r>
              <w:rPr>
                <w:i/>
              </w:rPr>
              <w:t xml:space="preserve"> </w:t>
            </w:r>
            <w:r w:rsidR="00326AA0">
              <w:rPr>
                <w:i/>
              </w:rPr>
              <w:t>adapting its agriculture education and farmer training component to climate-smart technologies, that is</w:t>
            </w:r>
            <w:r w:rsidR="004F38CE">
              <w:rPr>
                <w:i/>
              </w:rPr>
              <w:t>,</w:t>
            </w:r>
            <w:r w:rsidR="00326AA0">
              <w:rPr>
                <w:i/>
              </w:rPr>
              <w:t xml:space="preserve"> Climate-Smart Agriculture. </w:t>
            </w:r>
            <w:r w:rsidR="004F38CE">
              <w:rPr>
                <w:i/>
              </w:rPr>
              <w:t xml:space="preserve">The current curriculum is not including issues of climate change and the adaptation and mitigation component, and therefore puts at risk agriculture education, farmer training and agriculture productivity since most of the student who graduate from agricultural colleges end up working as agriculture extension workers to, largely, the newly resettled farmers who constitute the bulk of farmers in Zimbabwe. </w:t>
            </w:r>
          </w:p>
          <w:p w:rsidR="004F38CE" w:rsidRDefault="004F38CE" w:rsidP="005B6F44">
            <w:pPr>
              <w:tabs>
                <w:tab w:val="left" w:pos="90"/>
              </w:tabs>
              <w:spacing w:before="60" w:after="60"/>
              <w:rPr>
                <w:i/>
              </w:rPr>
            </w:pPr>
          </w:p>
          <w:p w:rsidR="004F38CE" w:rsidRDefault="001D6238" w:rsidP="005B6F44">
            <w:pPr>
              <w:tabs>
                <w:tab w:val="left" w:pos="90"/>
              </w:tabs>
              <w:spacing w:before="60" w:after="60"/>
              <w:rPr>
                <w:i/>
              </w:rPr>
            </w:pPr>
            <w:r>
              <w:rPr>
                <w:i/>
              </w:rPr>
              <w:t>Cognizant of the negative impacts of climate change on agriculture, on 25</w:t>
            </w:r>
            <w:r w:rsidRPr="001D6238">
              <w:rPr>
                <w:i/>
                <w:vertAlign w:val="superscript"/>
              </w:rPr>
              <w:t>th</w:t>
            </w:r>
            <w:r>
              <w:rPr>
                <w:i/>
              </w:rPr>
              <w:t xml:space="preserve"> and 26</w:t>
            </w:r>
            <w:r w:rsidRPr="001D6238">
              <w:rPr>
                <w:i/>
                <w:vertAlign w:val="superscript"/>
              </w:rPr>
              <w:t>th</w:t>
            </w:r>
            <w:r>
              <w:rPr>
                <w:i/>
              </w:rPr>
              <w:t xml:space="preserve"> July 2015, Ministry of Agriculture, Mechanization and Irrigation Development organized a National curriculum Workshop on agricultural education, to review the courses offered in all government-run agricultural colleges. The workshop agreed that there is an urgent need to mainstream climate change education climate-smart agriculture, and other issues, into the National Diplomas available in all agricultural colleges, including </w:t>
            </w:r>
            <w:proofErr w:type="spellStart"/>
            <w:r>
              <w:rPr>
                <w:i/>
              </w:rPr>
              <w:t>Mazowe</w:t>
            </w:r>
            <w:proofErr w:type="spellEnd"/>
            <w:r>
              <w:rPr>
                <w:i/>
              </w:rPr>
              <w:t xml:space="preserve"> Veterinary College.</w:t>
            </w:r>
          </w:p>
          <w:p w:rsidR="001D6238" w:rsidRDefault="001D6238" w:rsidP="005B6F44">
            <w:pPr>
              <w:tabs>
                <w:tab w:val="left" w:pos="90"/>
              </w:tabs>
              <w:spacing w:before="60" w:after="60"/>
              <w:rPr>
                <w:i/>
              </w:rPr>
            </w:pPr>
          </w:p>
          <w:p w:rsidR="001D6238" w:rsidRDefault="00941DF4" w:rsidP="005B6F44">
            <w:pPr>
              <w:tabs>
                <w:tab w:val="left" w:pos="90"/>
              </w:tabs>
              <w:spacing w:before="60" w:after="60"/>
              <w:rPr>
                <w:i/>
              </w:rPr>
            </w:pPr>
            <w:r>
              <w:rPr>
                <w:i/>
              </w:rPr>
              <w:t>There is a lack</w:t>
            </w:r>
            <w:r w:rsidR="001D6238">
              <w:rPr>
                <w:i/>
              </w:rPr>
              <w:t xml:space="preserve"> of climate change education and </w:t>
            </w:r>
            <w:r>
              <w:rPr>
                <w:i/>
              </w:rPr>
              <w:t xml:space="preserve">practical approaches </w:t>
            </w:r>
            <w:r w:rsidR="00480B24">
              <w:rPr>
                <w:i/>
              </w:rPr>
              <w:t xml:space="preserve">to </w:t>
            </w:r>
            <w:r w:rsidR="001D6238">
              <w:rPr>
                <w:i/>
              </w:rPr>
              <w:t>cli</w:t>
            </w:r>
            <w:r w:rsidR="00480B24">
              <w:rPr>
                <w:i/>
              </w:rPr>
              <w:t>mate-smart agriculture</w:t>
            </w:r>
            <w:r w:rsidR="001D6238">
              <w:rPr>
                <w:i/>
              </w:rPr>
              <w:t xml:space="preserve"> among the current agriculture extension workers, who are in the field, providing professional services to, mostly newly resettled farmers in Zimbabwe’</w:t>
            </w:r>
            <w:r w:rsidR="0024187C">
              <w:rPr>
                <w:i/>
              </w:rPr>
              <w:t xml:space="preserve">s agriculture community. </w:t>
            </w:r>
            <w:r w:rsidR="00480B24">
              <w:rPr>
                <w:i/>
              </w:rPr>
              <w:t>According to Ministry of Agriculture, Mechanization and Irrigation Development, during the Curriculum review workshop on 25</w:t>
            </w:r>
            <w:r w:rsidR="00480B24" w:rsidRPr="00480B24">
              <w:rPr>
                <w:i/>
                <w:vertAlign w:val="superscript"/>
              </w:rPr>
              <w:t>th</w:t>
            </w:r>
            <w:r w:rsidR="00480B24">
              <w:rPr>
                <w:i/>
              </w:rPr>
              <w:t xml:space="preserve"> and 26</w:t>
            </w:r>
            <w:r w:rsidR="00480B24" w:rsidRPr="00480B24">
              <w:rPr>
                <w:i/>
                <w:vertAlign w:val="superscript"/>
              </w:rPr>
              <w:t>th</w:t>
            </w:r>
            <w:r w:rsidR="00480B24">
              <w:rPr>
                <w:i/>
              </w:rPr>
              <w:t xml:space="preserve"> July 2015, there is need to provide training to the current crop of agriculture extension workers on climate change issues. </w:t>
            </w:r>
            <w:r w:rsidR="0024187C">
              <w:rPr>
                <w:i/>
              </w:rPr>
              <w:t>With the advent of climate change</w:t>
            </w:r>
            <w:r w:rsidR="00E76BE5">
              <w:rPr>
                <w:i/>
              </w:rPr>
              <w:t xml:space="preserve"> and its negative impacts on agriculture, </w:t>
            </w:r>
            <w:r w:rsidR="0024187C">
              <w:rPr>
                <w:i/>
              </w:rPr>
              <w:t xml:space="preserve">there’s also need to mobilize support to ensure extension workers receive adequate and relevant capacity to be able to build resilience to climate change through their service provision mandate. </w:t>
            </w:r>
          </w:p>
          <w:p w:rsidR="003A30D4" w:rsidRDefault="003A30D4" w:rsidP="005B6F44">
            <w:pPr>
              <w:tabs>
                <w:tab w:val="left" w:pos="90"/>
              </w:tabs>
              <w:spacing w:before="60" w:after="60"/>
              <w:rPr>
                <w:i/>
              </w:rPr>
            </w:pPr>
          </w:p>
          <w:p w:rsidR="00170BB5" w:rsidRDefault="001A0472" w:rsidP="00D63631">
            <w:pPr>
              <w:tabs>
                <w:tab w:val="left" w:pos="90"/>
              </w:tabs>
              <w:spacing w:before="60" w:after="60"/>
              <w:rPr>
                <w:i/>
              </w:rPr>
            </w:pPr>
            <w:r>
              <w:rPr>
                <w:i/>
              </w:rPr>
              <w:t>Most of the f</w:t>
            </w:r>
            <w:r w:rsidR="003A30D4">
              <w:rPr>
                <w:i/>
              </w:rPr>
              <w:t>armers lack adequate training on climate-smart agriculture and sustainable environmental practices, which further increases vulnerability and risk to agriculture and the environment</w:t>
            </w:r>
            <w:r>
              <w:rPr>
                <w:i/>
              </w:rPr>
              <w:t xml:space="preserve">. </w:t>
            </w:r>
            <w:r w:rsidR="0023715E">
              <w:rPr>
                <w:i/>
              </w:rPr>
              <w:t xml:space="preserve">Many smallholder farmers </w:t>
            </w:r>
            <w:r w:rsidR="00097535">
              <w:rPr>
                <w:i/>
              </w:rPr>
              <w:t xml:space="preserve">continue to follow environmentally unsafe practices of </w:t>
            </w:r>
            <w:r w:rsidR="0023715E">
              <w:rPr>
                <w:i/>
              </w:rPr>
              <w:t xml:space="preserve">cutting down trees and </w:t>
            </w:r>
            <w:r w:rsidR="00170BB5">
              <w:rPr>
                <w:i/>
              </w:rPr>
              <w:t>use the slash and burn methods, and flood irrigation</w:t>
            </w:r>
            <w:r w:rsidR="0023715E">
              <w:rPr>
                <w:i/>
              </w:rPr>
              <w:t xml:space="preserve">, </w:t>
            </w:r>
            <w:r w:rsidR="00097535">
              <w:rPr>
                <w:i/>
              </w:rPr>
              <w:t>further increasing forest degradation</w:t>
            </w:r>
            <w:r w:rsidR="00170BB5">
              <w:rPr>
                <w:i/>
              </w:rPr>
              <w:t xml:space="preserve"> and</w:t>
            </w:r>
            <w:r w:rsidR="00097535">
              <w:rPr>
                <w:i/>
              </w:rPr>
              <w:t xml:space="preserve"> soil infertility</w:t>
            </w:r>
            <w:r w:rsidR="008136C7">
              <w:rPr>
                <w:i/>
              </w:rPr>
              <w:t xml:space="preserve"> due to low moisture content</w:t>
            </w:r>
            <w:r w:rsidR="00170BB5">
              <w:rPr>
                <w:i/>
              </w:rPr>
              <w:t xml:space="preserve">. There is also a widespread use and dependency on synthetic fertilizers and harmful chemicals in crops and the soil, which harms the soil’s capacity to retain moisture and nutrients. </w:t>
            </w:r>
          </w:p>
          <w:p w:rsidR="00170BB5" w:rsidRDefault="00170BB5" w:rsidP="00D63631">
            <w:pPr>
              <w:tabs>
                <w:tab w:val="left" w:pos="90"/>
              </w:tabs>
              <w:spacing w:before="60" w:after="60"/>
              <w:rPr>
                <w:i/>
              </w:rPr>
            </w:pPr>
          </w:p>
          <w:p w:rsidR="00E85280" w:rsidRPr="00910885" w:rsidRDefault="00170BB5" w:rsidP="004129EA">
            <w:pPr>
              <w:tabs>
                <w:tab w:val="left" w:pos="90"/>
              </w:tabs>
              <w:spacing w:before="60" w:after="60"/>
              <w:rPr>
                <w:i/>
              </w:rPr>
            </w:pPr>
            <w:r>
              <w:rPr>
                <w:i/>
              </w:rPr>
              <w:t xml:space="preserve">The problems the country is facing emanate, mainly from climate change, unsustainable </w:t>
            </w:r>
            <w:r w:rsidR="00FB2031">
              <w:rPr>
                <w:i/>
              </w:rPr>
              <w:t xml:space="preserve">farming </w:t>
            </w:r>
            <w:r w:rsidR="00FB2031">
              <w:rPr>
                <w:i/>
              </w:rPr>
              <w:lastRenderedPageBreak/>
              <w:t>methods</w:t>
            </w:r>
            <w:r>
              <w:rPr>
                <w:i/>
              </w:rPr>
              <w:t xml:space="preserve"> and lack of training of extension officers on climate change adaptation and mitigation through climate-smart agriculture. </w:t>
            </w:r>
            <w:r w:rsidR="00FB2031">
              <w:rPr>
                <w:i/>
              </w:rPr>
              <w:t xml:space="preserve"> </w:t>
            </w:r>
            <w:r w:rsidR="00CA7159">
              <w:rPr>
                <w:i/>
              </w:rPr>
              <w:t xml:space="preserve">The current agriculture education syllabus does not address climate change issues, mitigation and adaptation and Climate-Smart </w:t>
            </w:r>
            <w:r>
              <w:rPr>
                <w:i/>
              </w:rPr>
              <w:t>Agriculture and therefore needs to be aligned to current issues affecting agriculture.</w:t>
            </w:r>
            <w:r w:rsidR="00627EC0">
              <w:rPr>
                <w:i/>
              </w:rPr>
              <w:t xml:space="preserve"> With the country’s low adaptive capacity, there is urgent need to address agriculture education so as to develop sustainable solutions affecting the agriculture value chain, </w:t>
            </w:r>
            <w:proofErr w:type="gramStart"/>
            <w:r w:rsidR="00627EC0">
              <w:rPr>
                <w:i/>
              </w:rPr>
              <w:t>food  and</w:t>
            </w:r>
            <w:proofErr w:type="gramEnd"/>
            <w:r w:rsidR="00627EC0">
              <w:rPr>
                <w:i/>
              </w:rPr>
              <w:t xml:space="preserve"> nutrition security, and economic growth and development. </w:t>
            </w:r>
            <w:r w:rsidR="004129EA">
              <w:rPr>
                <w:i/>
              </w:rPr>
              <w:t xml:space="preserve"> </w:t>
            </w:r>
          </w:p>
        </w:tc>
      </w:tr>
      <w:tr w:rsidR="002C203E"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910885" w:rsidRDefault="002C203E" w:rsidP="004A3A41">
            <w:pPr>
              <w:tabs>
                <w:tab w:val="left" w:pos="90"/>
              </w:tabs>
              <w:spacing w:before="60" w:after="60"/>
              <w:rPr>
                <w:i/>
              </w:rPr>
            </w:pPr>
          </w:p>
        </w:tc>
      </w:tr>
      <w:tr w:rsidR="002C203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910885" w:rsidRDefault="002C203E" w:rsidP="004A3A41">
            <w:pPr>
              <w:tabs>
                <w:tab w:val="left" w:pos="90"/>
              </w:tabs>
              <w:spacing w:before="60" w:after="60"/>
              <w:rPr>
                <w:i/>
              </w:rPr>
            </w:pPr>
            <w:r w:rsidRPr="001C3498">
              <w:rPr>
                <w:b/>
              </w:rPr>
              <w:t>Past and ongoing efforts</w:t>
            </w:r>
            <w:r>
              <w:rPr>
                <w:i/>
              </w:rPr>
              <w:t xml:space="preserve"> (up to half a page)</w:t>
            </w:r>
            <w:r w:rsidR="00D1137E">
              <w:rPr>
                <w:i/>
              </w:rPr>
              <w:t>:</w:t>
            </w:r>
          </w:p>
        </w:tc>
      </w:tr>
      <w:tr w:rsidR="002C203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Default="00B0259A" w:rsidP="004A3A41">
            <w:pPr>
              <w:tabs>
                <w:tab w:val="left" w:pos="90"/>
              </w:tabs>
              <w:spacing w:before="60" w:after="60"/>
              <w:rPr>
                <w:i/>
              </w:rPr>
            </w:pPr>
            <w:r>
              <w:rPr>
                <w:i/>
              </w:rPr>
              <w:t>{Please d</w:t>
            </w:r>
            <w:r w:rsidR="002C203E" w:rsidRPr="00910885">
              <w:rPr>
                <w:i/>
              </w:rPr>
              <w:t>escribe</w:t>
            </w:r>
            <w:r w:rsidR="002C203E">
              <w:rPr>
                <w:i/>
              </w:rPr>
              <w:t xml:space="preserve"> here</w:t>
            </w:r>
            <w:r w:rsidR="002C203E" w:rsidRPr="00910885">
              <w:rPr>
                <w:i/>
              </w:rPr>
              <w:t xml:space="preserve"> past and on-going processes, projects and initiatives implemented in the country to tackle the difficulties and gaps explained above. Explain why CTCN</w:t>
            </w:r>
            <w:r>
              <w:rPr>
                <w:i/>
              </w:rPr>
              <w:t xml:space="preserve"> technical</w:t>
            </w:r>
            <w:r w:rsidR="002C203E" w:rsidRPr="00910885">
              <w:rPr>
                <w:i/>
              </w:rPr>
              <w:t xml:space="preserve"> assistance is needed to complement these efforts, and how the assistance can link or build on this previous work.}</w:t>
            </w:r>
          </w:p>
          <w:p w:rsidR="00497246" w:rsidRDefault="00497246" w:rsidP="004A3A41">
            <w:pPr>
              <w:tabs>
                <w:tab w:val="left" w:pos="90"/>
              </w:tabs>
              <w:spacing w:before="60" w:after="60"/>
              <w:rPr>
                <w:i/>
              </w:rPr>
            </w:pPr>
          </w:p>
          <w:p w:rsidR="009335CD" w:rsidRDefault="00627EC0" w:rsidP="004A3A41">
            <w:pPr>
              <w:tabs>
                <w:tab w:val="left" w:pos="90"/>
              </w:tabs>
              <w:spacing w:before="60" w:after="60"/>
              <w:rPr>
                <w:i/>
              </w:rPr>
            </w:pPr>
            <w:r>
              <w:rPr>
                <w:i/>
              </w:rPr>
              <w:t xml:space="preserve">There are a various initiatives that government launched to address the negative impacts of climate change in vulnerable communities such as the ‘Operation </w:t>
            </w:r>
            <w:proofErr w:type="spellStart"/>
            <w:r>
              <w:rPr>
                <w:i/>
              </w:rPr>
              <w:t>Maguta</w:t>
            </w:r>
            <w:proofErr w:type="spellEnd"/>
            <w:r>
              <w:rPr>
                <w:i/>
              </w:rPr>
              <w:t xml:space="preserve">, implemented in 2005, focused on the provision of </w:t>
            </w:r>
            <w:r w:rsidR="009335CD">
              <w:rPr>
                <w:i/>
              </w:rPr>
              <w:t xml:space="preserve">agriculture </w:t>
            </w:r>
            <w:r>
              <w:rPr>
                <w:i/>
              </w:rPr>
              <w:t xml:space="preserve">inputs </w:t>
            </w:r>
            <w:r w:rsidR="009335CD">
              <w:rPr>
                <w:i/>
              </w:rPr>
              <w:t>such as fertilizers, seed, diesel, and tillage services.</w:t>
            </w:r>
            <w:r w:rsidR="0020297D">
              <w:rPr>
                <w:i/>
              </w:rPr>
              <w:t xml:space="preserve"> According to a 2011 study by Dr. S. </w:t>
            </w:r>
            <w:proofErr w:type="spellStart"/>
            <w:r w:rsidR="0020297D">
              <w:rPr>
                <w:i/>
              </w:rPr>
              <w:t>Chipika</w:t>
            </w:r>
            <w:proofErr w:type="spellEnd"/>
            <w:r w:rsidR="0020297D">
              <w:rPr>
                <w:i/>
              </w:rPr>
              <w:t xml:space="preserve"> on “Economic Empowerment of Women: Agriculture Sector Study”, in 2007, government launched the Agricultural Sector Productivity Enhancement Facility (ASPEF), focused on supporting a range of agricultural sub-sectors such as livestock, with particular emphasis on rebuilding the national beef and dairy herd by 2.1 million animals within 3 to 5 years, the winter wheat program, and production of various crops. </w:t>
            </w:r>
          </w:p>
          <w:p w:rsidR="009335CD" w:rsidRDefault="009335CD" w:rsidP="004A3A41">
            <w:pPr>
              <w:tabs>
                <w:tab w:val="left" w:pos="90"/>
              </w:tabs>
              <w:spacing w:before="60" w:after="60"/>
              <w:rPr>
                <w:i/>
              </w:rPr>
            </w:pPr>
          </w:p>
          <w:p w:rsidR="008A5A98" w:rsidRDefault="009335CD" w:rsidP="004A3A41">
            <w:pPr>
              <w:tabs>
                <w:tab w:val="left" w:pos="90"/>
              </w:tabs>
              <w:spacing w:before="60" w:after="60"/>
              <w:rPr>
                <w:i/>
              </w:rPr>
            </w:pPr>
            <w:r>
              <w:rPr>
                <w:i/>
              </w:rPr>
              <w:t xml:space="preserve">In the month of November 2015, </w:t>
            </w:r>
            <w:r w:rsidR="008A5A98">
              <w:rPr>
                <w:i/>
              </w:rPr>
              <w:t xml:space="preserve">Government is currently distributing maize seed to affected communities, in most of the country’s administrative wards, complimented by the presidential Input scheme, which targets over 300 000 households accessing seed and fertilizer. </w:t>
            </w:r>
          </w:p>
          <w:p w:rsidR="00CC761C" w:rsidRDefault="00CC761C" w:rsidP="004A3A41">
            <w:pPr>
              <w:tabs>
                <w:tab w:val="left" w:pos="90"/>
              </w:tabs>
              <w:spacing w:before="60" w:after="60"/>
              <w:rPr>
                <w:i/>
              </w:rPr>
            </w:pPr>
          </w:p>
          <w:p w:rsidR="008A5A98" w:rsidRDefault="009061A6" w:rsidP="004A3A41">
            <w:pPr>
              <w:tabs>
                <w:tab w:val="left" w:pos="90"/>
              </w:tabs>
              <w:spacing w:before="60" w:after="60"/>
              <w:rPr>
                <w:i/>
              </w:rPr>
            </w:pPr>
            <w:r>
              <w:rPr>
                <w:i/>
              </w:rPr>
              <w:t>Government is also developing bilateral agreements with Brazil, Belarus and other countries to boost agriculture irrigation and mechanization as an action towards improving adaptation to low adaptive capacity of government.</w:t>
            </w:r>
          </w:p>
          <w:p w:rsidR="009061A6" w:rsidRDefault="009061A6" w:rsidP="004A3A41">
            <w:pPr>
              <w:tabs>
                <w:tab w:val="left" w:pos="90"/>
              </w:tabs>
              <w:spacing w:before="60" w:after="60"/>
              <w:rPr>
                <w:i/>
              </w:rPr>
            </w:pPr>
          </w:p>
          <w:p w:rsidR="00B5441A" w:rsidRDefault="009224EF" w:rsidP="009224EF">
            <w:pPr>
              <w:tabs>
                <w:tab w:val="left" w:pos="90"/>
              </w:tabs>
              <w:spacing w:before="60" w:after="60"/>
              <w:rPr>
                <w:i/>
              </w:rPr>
            </w:pPr>
            <w:r>
              <w:rPr>
                <w:i/>
              </w:rPr>
              <w:t>The Ministry of agriculture, Mechaniz</w:t>
            </w:r>
            <w:r w:rsidR="00020600">
              <w:rPr>
                <w:i/>
              </w:rPr>
              <w:t>ation and Irrigation Development (MAMID)</w:t>
            </w:r>
            <w:r>
              <w:rPr>
                <w:i/>
              </w:rPr>
              <w:t xml:space="preserve">, department of Agriculture Education and Farmer Training </w:t>
            </w:r>
            <w:r w:rsidR="00020600">
              <w:rPr>
                <w:i/>
              </w:rPr>
              <w:t>held a Curriculum Review Workshop</w:t>
            </w:r>
            <w:r w:rsidR="00EB59EC">
              <w:rPr>
                <w:i/>
              </w:rPr>
              <w:t xml:space="preserve"> from 25</w:t>
            </w:r>
            <w:r w:rsidR="00EB59EC" w:rsidRPr="00EB59EC">
              <w:rPr>
                <w:i/>
                <w:vertAlign w:val="superscript"/>
              </w:rPr>
              <w:t>th</w:t>
            </w:r>
            <w:r w:rsidR="00EB59EC">
              <w:rPr>
                <w:i/>
              </w:rPr>
              <w:t xml:space="preserve"> and 26</w:t>
            </w:r>
            <w:r w:rsidR="00EB59EC" w:rsidRPr="00EB59EC">
              <w:rPr>
                <w:i/>
                <w:vertAlign w:val="superscript"/>
              </w:rPr>
              <w:t>th</w:t>
            </w:r>
            <w:r w:rsidR="00EB59EC">
              <w:rPr>
                <w:i/>
              </w:rPr>
              <w:t xml:space="preserve"> </w:t>
            </w:r>
            <w:r w:rsidR="00020600">
              <w:rPr>
                <w:i/>
              </w:rPr>
              <w:t xml:space="preserve">July 2015 </w:t>
            </w:r>
            <w:r w:rsidR="00BC1226">
              <w:rPr>
                <w:i/>
              </w:rPr>
              <w:t>in order to pick out</w:t>
            </w:r>
            <w:r>
              <w:rPr>
                <w:i/>
              </w:rPr>
              <w:t xml:space="preserve"> gaps</w:t>
            </w:r>
            <w:r w:rsidR="00020600">
              <w:rPr>
                <w:i/>
              </w:rPr>
              <w:t xml:space="preserve"> in the curriculum</w:t>
            </w:r>
            <w:r w:rsidR="00EB59EC">
              <w:rPr>
                <w:i/>
              </w:rPr>
              <w:t xml:space="preserve">. Green Impact presented on the challenges of the agriculture curriculum mainly the lack of mainstreaming of climate change and climate-smart agriculture. Climate-Smart Agriculture was been identified as one of the missing links and </w:t>
            </w:r>
            <w:r w:rsidR="00DF235B">
              <w:rPr>
                <w:i/>
              </w:rPr>
              <w:t>ultimately</w:t>
            </w:r>
            <w:r>
              <w:rPr>
                <w:i/>
              </w:rPr>
              <w:t xml:space="preserve"> leading in advocating for mainstreaming </w:t>
            </w:r>
            <w:r w:rsidR="00DF235B">
              <w:rPr>
                <w:i/>
              </w:rPr>
              <w:t>climate-smart agriculture in agriculture policies, especially on education.</w:t>
            </w:r>
            <w:r w:rsidR="00FC0EA2">
              <w:rPr>
                <w:i/>
              </w:rPr>
              <w:t xml:space="preserve"> </w:t>
            </w:r>
          </w:p>
          <w:p w:rsidR="00B5441A" w:rsidRDefault="00B5441A" w:rsidP="009224EF">
            <w:pPr>
              <w:tabs>
                <w:tab w:val="left" w:pos="90"/>
              </w:tabs>
              <w:spacing w:before="60" w:after="60"/>
              <w:rPr>
                <w:i/>
              </w:rPr>
            </w:pPr>
          </w:p>
          <w:p w:rsidR="009224EF" w:rsidRDefault="00FC0EA2" w:rsidP="009224EF">
            <w:pPr>
              <w:tabs>
                <w:tab w:val="left" w:pos="90"/>
              </w:tabs>
              <w:spacing w:before="60" w:after="60"/>
              <w:rPr>
                <w:i/>
              </w:rPr>
            </w:pPr>
            <w:r>
              <w:rPr>
                <w:i/>
              </w:rPr>
              <w:t xml:space="preserve">According to Vice President of The republic of Zimbabwe, Hon. E.D </w:t>
            </w:r>
            <w:proofErr w:type="spellStart"/>
            <w:r>
              <w:rPr>
                <w:i/>
              </w:rPr>
              <w:t>Mnangagwa</w:t>
            </w:r>
            <w:proofErr w:type="spellEnd"/>
            <w:r>
              <w:rPr>
                <w:i/>
              </w:rPr>
              <w:t xml:space="preserve">, during the official launch of the National climate Change strategy, in Harare, 19-20 November 2015, “It is therefore </w:t>
            </w:r>
            <w:proofErr w:type="gramStart"/>
            <w:r>
              <w:rPr>
                <w:i/>
              </w:rPr>
              <w:t>integral</w:t>
            </w:r>
            <w:proofErr w:type="gramEnd"/>
            <w:r>
              <w:rPr>
                <w:i/>
              </w:rPr>
              <w:t xml:space="preserve"> that climate change awareness be mainstreamed into the education sector at both formal and informal levels, with educators being adequately trained. Future generations depend on the actions we take today”</w:t>
            </w:r>
            <w:r w:rsidR="00B5441A">
              <w:rPr>
                <w:i/>
              </w:rPr>
              <w:t xml:space="preserve"> there is therefore need to mainstream climate change in agriculture education and also mainstream climate-smart agriculture as a sustainable agriculture practice and response to climate change. </w:t>
            </w:r>
          </w:p>
          <w:p w:rsidR="00FE0177" w:rsidRDefault="00FE0177" w:rsidP="004A3A41">
            <w:pPr>
              <w:tabs>
                <w:tab w:val="left" w:pos="90"/>
              </w:tabs>
              <w:spacing w:before="60" w:after="60"/>
              <w:rPr>
                <w:i/>
              </w:rPr>
            </w:pPr>
          </w:p>
          <w:p w:rsidR="00575776" w:rsidRDefault="00D63631" w:rsidP="00BE16E4">
            <w:pPr>
              <w:tabs>
                <w:tab w:val="left" w:pos="90"/>
              </w:tabs>
              <w:spacing w:before="60" w:after="60"/>
              <w:rPr>
                <w:i/>
              </w:rPr>
            </w:pPr>
            <w:r>
              <w:rPr>
                <w:i/>
              </w:rPr>
              <w:t>Green Impact Trust launched</w:t>
            </w:r>
            <w:r w:rsidR="00A668D1">
              <w:rPr>
                <w:i/>
              </w:rPr>
              <w:t xml:space="preserve"> its </w:t>
            </w:r>
            <w:proofErr w:type="spellStart"/>
            <w:r w:rsidR="00A668D1">
              <w:rPr>
                <w:i/>
              </w:rPr>
              <w:t>programmes</w:t>
            </w:r>
            <w:proofErr w:type="spellEnd"/>
            <w:r w:rsidR="00020600">
              <w:rPr>
                <w:i/>
              </w:rPr>
              <w:t xml:space="preserve">, with MAMID and Environmental Management Agency (EMA) </w:t>
            </w:r>
            <w:r w:rsidR="00A668D1">
              <w:rPr>
                <w:i/>
              </w:rPr>
              <w:t xml:space="preserve">with </w:t>
            </w:r>
            <w:r w:rsidR="009224EF">
              <w:rPr>
                <w:i/>
              </w:rPr>
              <w:t>a</w:t>
            </w:r>
            <w:r w:rsidR="00A668D1">
              <w:rPr>
                <w:i/>
              </w:rPr>
              <w:t xml:space="preserve">griculture </w:t>
            </w:r>
            <w:r w:rsidR="009224EF">
              <w:rPr>
                <w:i/>
              </w:rPr>
              <w:t>c</w:t>
            </w:r>
            <w:r w:rsidR="00A668D1">
              <w:rPr>
                <w:i/>
              </w:rPr>
              <w:t>olleges across the country</w:t>
            </w:r>
            <w:r w:rsidR="0079643B">
              <w:rPr>
                <w:i/>
              </w:rPr>
              <w:t xml:space="preserve"> from 14</w:t>
            </w:r>
            <w:r w:rsidR="0079643B" w:rsidRPr="0079643B">
              <w:rPr>
                <w:i/>
                <w:vertAlign w:val="superscript"/>
              </w:rPr>
              <w:t>th</w:t>
            </w:r>
            <w:r w:rsidR="0079643B">
              <w:rPr>
                <w:i/>
              </w:rPr>
              <w:t xml:space="preserve"> to 18</w:t>
            </w:r>
            <w:r w:rsidR="0079643B" w:rsidRPr="0079643B">
              <w:rPr>
                <w:i/>
                <w:vertAlign w:val="superscript"/>
              </w:rPr>
              <w:t>th</w:t>
            </w:r>
            <w:r w:rsidR="0079643B">
              <w:rPr>
                <w:i/>
              </w:rPr>
              <w:t xml:space="preserve"> September 2015</w:t>
            </w:r>
            <w:r w:rsidR="00020600">
              <w:rPr>
                <w:i/>
              </w:rPr>
              <w:t>,</w:t>
            </w:r>
            <w:r w:rsidR="00A668D1">
              <w:rPr>
                <w:i/>
              </w:rPr>
              <w:t xml:space="preserve"> promot</w:t>
            </w:r>
            <w:r w:rsidR="00020600">
              <w:rPr>
                <w:i/>
              </w:rPr>
              <w:t>ing</w:t>
            </w:r>
            <w:r w:rsidR="00A668D1">
              <w:rPr>
                <w:i/>
              </w:rPr>
              <w:t xml:space="preserve"> climate change education, climate-smart agriculture</w:t>
            </w:r>
            <w:r w:rsidR="00020600">
              <w:rPr>
                <w:i/>
              </w:rPr>
              <w:t xml:space="preserve"> and sustainable environmental management practices</w:t>
            </w:r>
            <w:r w:rsidR="0079643B">
              <w:rPr>
                <w:i/>
              </w:rPr>
              <w:t xml:space="preserve"> in all 8 government-run agriculture colleges</w:t>
            </w:r>
            <w:r w:rsidR="00020600">
              <w:rPr>
                <w:i/>
              </w:rPr>
              <w:t>.</w:t>
            </w:r>
            <w:r w:rsidR="00E91091">
              <w:rPr>
                <w:i/>
              </w:rPr>
              <w:t xml:space="preserve"> Agriculture colleges engaged including their </w:t>
            </w:r>
            <w:r w:rsidR="00E91091">
              <w:rPr>
                <w:i/>
              </w:rPr>
              <w:lastRenderedPageBreak/>
              <w:t xml:space="preserve">location are </w:t>
            </w:r>
            <w:proofErr w:type="spellStart"/>
            <w:r w:rsidR="00E91091">
              <w:rPr>
                <w:i/>
              </w:rPr>
              <w:t>Gwebi</w:t>
            </w:r>
            <w:proofErr w:type="spellEnd"/>
            <w:r w:rsidR="00E91091">
              <w:rPr>
                <w:i/>
              </w:rPr>
              <w:t xml:space="preserve"> Agricultural college (</w:t>
            </w:r>
            <w:proofErr w:type="spellStart"/>
            <w:r w:rsidR="00E91091">
              <w:rPr>
                <w:i/>
              </w:rPr>
              <w:t>Mashonaland</w:t>
            </w:r>
            <w:proofErr w:type="spellEnd"/>
            <w:r w:rsidR="00E91091">
              <w:rPr>
                <w:i/>
              </w:rPr>
              <w:t xml:space="preserve"> West), </w:t>
            </w:r>
            <w:proofErr w:type="spellStart"/>
            <w:r w:rsidR="00E91091">
              <w:rPr>
                <w:i/>
              </w:rPr>
              <w:t>Chibhero</w:t>
            </w:r>
            <w:proofErr w:type="spellEnd"/>
            <w:r w:rsidR="00E91091">
              <w:rPr>
                <w:i/>
              </w:rPr>
              <w:t xml:space="preserve"> Agricultural College (</w:t>
            </w:r>
            <w:proofErr w:type="spellStart"/>
            <w:r w:rsidR="00E91091">
              <w:rPr>
                <w:i/>
              </w:rPr>
              <w:t>Mashonaland</w:t>
            </w:r>
            <w:proofErr w:type="spellEnd"/>
            <w:r w:rsidR="00E91091">
              <w:rPr>
                <w:i/>
              </w:rPr>
              <w:t xml:space="preserve"> West), </w:t>
            </w:r>
            <w:proofErr w:type="spellStart"/>
            <w:r w:rsidR="00575776">
              <w:rPr>
                <w:i/>
              </w:rPr>
              <w:t>Shamva</w:t>
            </w:r>
            <w:proofErr w:type="spellEnd"/>
            <w:r w:rsidR="00575776">
              <w:rPr>
                <w:i/>
              </w:rPr>
              <w:t xml:space="preserve"> Agricultural College (</w:t>
            </w:r>
            <w:proofErr w:type="spellStart"/>
            <w:r w:rsidR="00575776">
              <w:rPr>
                <w:i/>
              </w:rPr>
              <w:t>Mashonaland</w:t>
            </w:r>
            <w:proofErr w:type="spellEnd"/>
            <w:r w:rsidR="00575776">
              <w:rPr>
                <w:i/>
              </w:rPr>
              <w:t xml:space="preserve"> Central), </w:t>
            </w:r>
            <w:proofErr w:type="spellStart"/>
            <w:r w:rsidR="00575776">
              <w:rPr>
                <w:i/>
              </w:rPr>
              <w:t>Mazowe</w:t>
            </w:r>
            <w:proofErr w:type="spellEnd"/>
            <w:r w:rsidR="00575776">
              <w:rPr>
                <w:i/>
              </w:rPr>
              <w:t xml:space="preserve"> Veterinary College </w:t>
            </w:r>
            <w:proofErr w:type="spellStart"/>
            <w:r w:rsidR="00575776">
              <w:rPr>
                <w:i/>
              </w:rPr>
              <w:t>Mashonaland</w:t>
            </w:r>
            <w:proofErr w:type="spellEnd"/>
            <w:r w:rsidR="00575776">
              <w:rPr>
                <w:i/>
              </w:rPr>
              <w:t xml:space="preserve"> Central), </w:t>
            </w:r>
            <w:proofErr w:type="spellStart"/>
            <w:r w:rsidR="00575776">
              <w:rPr>
                <w:i/>
              </w:rPr>
              <w:t>Kushinga</w:t>
            </w:r>
            <w:proofErr w:type="spellEnd"/>
            <w:r w:rsidR="00575776">
              <w:rPr>
                <w:i/>
              </w:rPr>
              <w:t>/</w:t>
            </w:r>
            <w:proofErr w:type="spellStart"/>
            <w:r w:rsidR="00575776">
              <w:rPr>
                <w:i/>
              </w:rPr>
              <w:t>Phikelela</w:t>
            </w:r>
            <w:proofErr w:type="spellEnd"/>
            <w:r w:rsidR="00575776">
              <w:rPr>
                <w:i/>
              </w:rPr>
              <w:t xml:space="preserve"> Agricultural College (</w:t>
            </w:r>
            <w:proofErr w:type="spellStart"/>
            <w:r w:rsidR="00575776">
              <w:rPr>
                <w:i/>
              </w:rPr>
              <w:t>Mashonaland</w:t>
            </w:r>
            <w:proofErr w:type="spellEnd"/>
            <w:r w:rsidR="00575776">
              <w:rPr>
                <w:i/>
              </w:rPr>
              <w:t xml:space="preserve"> East), Rio Tinto Agricultural College (Midlands), </w:t>
            </w:r>
            <w:proofErr w:type="spellStart"/>
            <w:r w:rsidR="00575776">
              <w:rPr>
                <w:i/>
              </w:rPr>
              <w:t>Mlezu</w:t>
            </w:r>
            <w:proofErr w:type="spellEnd"/>
            <w:r w:rsidR="00575776">
              <w:rPr>
                <w:i/>
              </w:rPr>
              <w:t xml:space="preserve"> Agricultural College (Midlands)and </w:t>
            </w:r>
            <w:proofErr w:type="spellStart"/>
            <w:r w:rsidR="00575776">
              <w:rPr>
                <w:i/>
              </w:rPr>
              <w:t>Esigodini</w:t>
            </w:r>
            <w:proofErr w:type="spellEnd"/>
            <w:r w:rsidR="00575776">
              <w:rPr>
                <w:i/>
              </w:rPr>
              <w:t xml:space="preserve"> Agricultural College (</w:t>
            </w:r>
            <w:proofErr w:type="spellStart"/>
            <w:r w:rsidR="00575776">
              <w:rPr>
                <w:i/>
              </w:rPr>
              <w:t>Matebeleland</w:t>
            </w:r>
            <w:proofErr w:type="spellEnd"/>
            <w:r w:rsidR="00575776">
              <w:rPr>
                <w:i/>
              </w:rPr>
              <w:t xml:space="preserve"> South). </w:t>
            </w:r>
          </w:p>
          <w:p w:rsidR="00575776" w:rsidRDefault="00575776" w:rsidP="00BE16E4">
            <w:pPr>
              <w:tabs>
                <w:tab w:val="left" w:pos="90"/>
              </w:tabs>
              <w:spacing w:before="60" w:after="60"/>
              <w:rPr>
                <w:i/>
              </w:rPr>
            </w:pPr>
          </w:p>
          <w:p w:rsidR="00394BD0" w:rsidRDefault="00394BD0" w:rsidP="00394BD0">
            <w:pPr>
              <w:tabs>
                <w:tab w:val="left" w:pos="90"/>
              </w:tabs>
              <w:spacing w:before="60" w:after="60"/>
              <w:rPr>
                <w:i/>
              </w:rPr>
            </w:pPr>
            <w:r>
              <w:rPr>
                <w:i/>
              </w:rPr>
              <w:t xml:space="preserve">Green Impact Trust is pioneering climate-smart agriculture </w:t>
            </w:r>
            <w:proofErr w:type="spellStart"/>
            <w:r>
              <w:rPr>
                <w:i/>
              </w:rPr>
              <w:t>programmes</w:t>
            </w:r>
            <w:proofErr w:type="spellEnd"/>
            <w:r>
              <w:rPr>
                <w:i/>
              </w:rPr>
              <w:t xml:space="preserve"> in higher and tertiary institutions, initially targeting agricultur</w:t>
            </w:r>
            <w:r w:rsidR="00575776">
              <w:rPr>
                <w:i/>
              </w:rPr>
              <w:t>al</w:t>
            </w:r>
            <w:r>
              <w:rPr>
                <w:i/>
              </w:rPr>
              <w:t xml:space="preserve"> colleges.  Green Impact’s flagship </w:t>
            </w:r>
            <w:proofErr w:type="spellStart"/>
            <w:r>
              <w:rPr>
                <w:i/>
              </w:rPr>
              <w:t>programme</w:t>
            </w:r>
            <w:proofErr w:type="spellEnd"/>
            <w:r>
              <w:rPr>
                <w:i/>
              </w:rPr>
              <w:t xml:space="preserve">, Student Footprints for Climate-Smart Agriculture (SFCSA) focuses on capacity building of student teams and their patrons on climate-smart agriculture. After receiving a series of capacity building workshops, the agriculture college student teams identify smallholder farms where they apply their skills and knowledge in order to increase productivity and incomes, build resilience against climate change and reduce or remove greenhouse gas emissions where possible. At the end of each </w:t>
            </w:r>
            <w:proofErr w:type="spellStart"/>
            <w:r>
              <w:rPr>
                <w:i/>
              </w:rPr>
              <w:t>programme</w:t>
            </w:r>
            <w:proofErr w:type="spellEnd"/>
            <w:r>
              <w:rPr>
                <w:i/>
              </w:rPr>
              <w:t xml:space="preserve"> year, students converge for a competition to present their projects to an independent panel of experts and teams are awarded for their achievements. </w:t>
            </w:r>
          </w:p>
          <w:p w:rsidR="00364563" w:rsidRDefault="00364563" w:rsidP="00394BD0">
            <w:pPr>
              <w:tabs>
                <w:tab w:val="left" w:pos="90"/>
              </w:tabs>
              <w:spacing w:before="60" w:after="60"/>
              <w:rPr>
                <w:i/>
              </w:rPr>
            </w:pPr>
          </w:p>
          <w:p w:rsidR="00364563" w:rsidRDefault="00364563" w:rsidP="00364563">
            <w:pPr>
              <w:tabs>
                <w:tab w:val="left" w:pos="90"/>
              </w:tabs>
              <w:spacing w:before="60" w:after="60"/>
              <w:rPr>
                <w:i/>
              </w:rPr>
            </w:pPr>
            <w:r>
              <w:rPr>
                <w:i/>
              </w:rPr>
              <w:t xml:space="preserve">Ministry of Agriculture, Mechanization and Irrigation Development, in partnership with Green Impact Trust and other stakeholders, is developing a </w:t>
            </w:r>
            <w:proofErr w:type="spellStart"/>
            <w:r>
              <w:rPr>
                <w:i/>
              </w:rPr>
              <w:t>programme</w:t>
            </w:r>
            <w:proofErr w:type="spellEnd"/>
            <w:r>
              <w:rPr>
                <w:i/>
              </w:rPr>
              <w:t xml:space="preserve"> that aims to make government-run agriculture colleges centers of excellence in climate-smart agriculture through establishing demonstration centers in each of the 10 government-run agriculture colleges. E</w:t>
            </w:r>
            <w:r w:rsidRPr="00364563">
              <w:rPr>
                <w:i/>
              </w:rPr>
              <w:t>ach Agriculture College shall have demonstration centers on how to apply Climate-Smart Agriculture practices from production, post-harvest activities to distribution and retail. These demonstration centers shall become reference points for students, researchers, farmers and other stakeholders interested in Climate-Smart Agriculture, and the demonstration centers shall be supported by CTCN’s technical support.</w:t>
            </w:r>
          </w:p>
          <w:p w:rsidR="00575776" w:rsidRDefault="00575776" w:rsidP="00364563">
            <w:pPr>
              <w:tabs>
                <w:tab w:val="left" w:pos="90"/>
              </w:tabs>
              <w:spacing w:before="60" w:after="60"/>
              <w:rPr>
                <w:i/>
              </w:rPr>
            </w:pPr>
          </w:p>
          <w:p w:rsidR="00575776" w:rsidRDefault="00575776" w:rsidP="00364563">
            <w:pPr>
              <w:tabs>
                <w:tab w:val="left" w:pos="90"/>
              </w:tabs>
              <w:spacing w:before="60" w:after="60"/>
              <w:rPr>
                <w:i/>
              </w:rPr>
            </w:pPr>
            <w:r>
              <w:rPr>
                <w:i/>
              </w:rPr>
              <w:t xml:space="preserve">CTCN technical assistance is vital to develop a standard training manual on climate-smart agriculture and a monitoring and evaluation framework which will be suitable for all agriculture learning in higher and tertiary institutions, civil society </w:t>
            </w:r>
            <w:proofErr w:type="spellStart"/>
            <w:r>
              <w:rPr>
                <w:i/>
              </w:rPr>
              <w:t>organisations</w:t>
            </w:r>
            <w:proofErr w:type="spellEnd"/>
            <w:r>
              <w:rPr>
                <w:i/>
              </w:rPr>
              <w:t xml:space="preserve">, research institutions, smallholder farmers and individuals.  </w:t>
            </w:r>
          </w:p>
          <w:p w:rsidR="00A236D4" w:rsidRDefault="00A236D4" w:rsidP="00364563">
            <w:pPr>
              <w:tabs>
                <w:tab w:val="left" w:pos="90"/>
              </w:tabs>
              <w:spacing w:before="60" w:after="60"/>
              <w:rPr>
                <w:i/>
              </w:rPr>
            </w:pPr>
          </w:p>
          <w:p w:rsidR="00A236D4" w:rsidRPr="00364563" w:rsidRDefault="00A236D4" w:rsidP="005822D2">
            <w:pPr>
              <w:tabs>
                <w:tab w:val="left" w:pos="90"/>
              </w:tabs>
              <w:spacing w:before="60" w:after="60"/>
              <w:rPr>
                <w:i/>
              </w:rPr>
            </w:pPr>
            <w:r>
              <w:rPr>
                <w:i/>
              </w:rPr>
              <w:t xml:space="preserve">It is important to also view the development of the climate-smart agriculture manual as a significant stride towards adaptation and mitigation measures </w:t>
            </w:r>
            <w:r w:rsidR="005822D2">
              <w:rPr>
                <w:i/>
              </w:rPr>
              <w:t>in Zimbabwe’s agriculture education, extension services and farming community</w:t>
            </w:r>
            <w:r w:rsidR="00300377">
              <w:rPr>
                <w:i/>
              </w:rPr>
              <w:t xml:space="preserve">. The assistance to be provided by CTCN will significantly contribute </w:t>
            </w:r>
            <w:r w:rsidR="00642E30">
              <w:rPr>
                <w:i/>
              </w:rPr>
              <w:t xml:space="preserve">to a sustainable </w:t>
            </w:r>
            <w:r w:rsidR="00300377">
              <w:rPr>
                <w:i/>
              </w:rPr>
              <w:t>environmental, social and economic transformation of Zimbabwe.</w:t>
            </w:r>
          </w:p>
        </w:tc>
      </w:tr>
      <w:tr w:rsidR="002C203E"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Default="002C203E" w:rsidP="004A3A41">
            <w:pPr>
              <w:tabs>
                <w:tab w:val="left" w:pos="90"/>
              </w:tabs>
              <w:spacing w:before="60" w:after="60"/>
              <w:rPr>
                <w:i/>
              </w:rPr>
            </w:pPr>
          </w:p>
        </w:tc>
      </w:tr>
      <w:tr w:rsidR="002C203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Default="002C203E" w:rsidP="004A3A41">
            <w:pPr>
              <w:tabs>
                <w:tab w:val="left" w:pos="90"/>
              </w:tabs>
              <w:spacing w:before="60" w:after="60"/>
              <w:rPr>
                <w:i/>
              </w:rPr>
            </w:pPr>
            <w:r w:rsidRPr="001C3498">
              <w:rPr>
                <w:b/>
              </w:rPr>
              <w:t>Assistance requested</w:t>
            </w:r>
            <w:r>
              <w:rPr>
                <w:i/>
              </w:rPr>
              <w:t xml:space="preserve"> (up to one page)</w:t>
            </w:r>
            <w:r w:rsidR="00D1137E">
              <w:rPr>
                <w:i/>
              </w:rPr>
              <w:t>:</w:t>
            </w:r>
          </w:p>
        </w:tc>
      </w:tr>
      <w:tr w:rsidR="002C203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Default="002C203E" w:rsidP="004A3A41">
            <w:pPr>
              <w:tabs>
                <w:tab w:val="left" w:pos="90"/>
              </w:tabs>
              <w:spacing w:before="60" w:after="60"/>
              <w:rPr>
                <w:i/>
              </w:rPr>
            </w:pPr>
            <w:r w:rsidRPr="00910885">
              <w:rPr>
                <w:i/>
              </w:rPr>
              <w:t>{</w:t>
            </w:r>
            <w:r w:rsidR="0022148F">
              <w:rPr>
                <w:i/>
                <w:noProof/>
                <w:lang w:val="en-GB"/>
              </w:rPr>
              <w:t>Please d</w:t>
            </w:r>
            <w:r w:rsidRPr="00910885">
              <w:rPr>
                <w:i/>
                <w:noProof/>
                <w:lang w:val="en-GB"/>
              </w:rPr>
              <w:t>escribe</w:t>
            </w:r>
            <w:r>
              <w:rPr>
                <w:i/>
                <w:noProof/>
                <w:lang w:val="en-GB"/>
              </w:rPr>
              <w:t xml:space="preserve"> here</w:t>
            </w:r>
            <w:r w:rsidRPr="00910885">
              <w:rPr>
                <w:i/>
                <w:noProof/>
                <w:lang w:val="en-GB"/>
              </w:rPr>
              <w:t xml:space="preserve"> the scope </w:t>
            </w:r>
            <w:r w:rsidR="001072BF">
              <w:rPr>
                <w:i/>
                <w:noProof/>
                <w:lang w:val="en-GB"/>
              </w:rPr>
              <w:t xml:space="preserve">and nature </w:t>
            </w:r>
            <w:r w:rsidRPr="00910885">
              <w:rPr>
                <w:i/>
                <w:noProof/>
                <w:lang w:val="en-GB"/>
              </w:rPr>
              <w:t>of the technical assistance requested from the CTCN and how this could help address the problem stated above</w:t>
            </w:r>
            <w:r w:rsidR="001072BF">
              <w:rPr>
                <w:i/>
                <w:noProof/>
                <w:lang w:val="en-GB"/>
              </w:rPr>
              <w:t xml:space="preserve"> and add value</w:t>
            </w:r>
            <w:r w:rsidR="00962BE2">
              <w:rPr>
                <w:i/>
                <w:noProof/>
                <w:lang w:val="en-GB"/>
              </w:rPr>
              <w:t xml:space="preserve"> vis-à-vis the past and on-going efforts</w:t>
            </w:r>
            <w:r w:rsidRPr="00910885">
              <w:rPr>
                <w:i/>
              </w:rPr>
              <w:t>.</w:t>
            </w:r>
            <w:r w:rsidR="0022148F">
              <w:rPr>
                <w:i/>
              </w:rPr>
              <w:t xml:space="preserve"> Please note that the CTCN facilitates technical assistance and is not a project financing mechanism.</w:t>
            </w:r>
            <w:r w:rsidRPr="00910885">
              <w:rPr>
                <w:i/>
              </w:rPr>
              <w:t>}</w:t>
            </w:r>
          </w:p>
          <w:p w:rsidR="001F3B12" w:rsidRPr="00653039" w:rsidRDefault="001F3B12" w:rsidP="004A3A41">
            <w:pPr>
              <w:tabs>
                <w:tab w:val="left" w:pos="90"/>
              </w:tabs>
              <w:spacing w:before="60" w:after="60"/>
            </w:pPr>
          </w:p>
          <w:p w:rsidR="00E967C8" w:rsidRPr="00A278F1" w:rsidRDefault="001E4829" w:rsidP="00433367">
            <w:pPr>
              <w:pStyle w:val="ListParagraph"/>
              <w:numPr>
                <w:ilvl w:val="0"/>
                <w:numId w:val="1"/>
              </w:numPr>
              <w:tabs>
                <w:tab w:val="left" w:pos="90"/>
              </w:tabs>
              <w:spacing w:before="60" w:after="60"/>
              <w:rPr>
                <w:i/>
              </w:rPr>
            </w:pPr>
            <w:r w:rsidRPr="00A278F1">
              <w:rPr>
                <w:i/>
              </w:rPr>
              <w:t>Developing a</w:t>
            </w:r>
            <w:r w:rsidR="006615F1" w:rsidRPr="00A278F1">
              <w:rPr>
                <w:i/>
              </w:rPr>
              <w:t xml:space="preserve"> </w:t>
            </w:r>
            <w:r w:rsidR="00B533C6" w:rsidRPr="00A278F1">
              <w:rPr>
                <w:i/>
              </w:rPr>
              <w:t>C</w:t>
            </w:r>
            <w:r w:rsidRPr="00A278F1">
              <w:rPr>
                <w:i/>
              </w:rPr>
              <w:t>limate-</w:t>
            </w:r>
            <w:r w:rsidR="00B533C6" w:rsidRPr="00A278F1">
              <w:rPr>
                <w:i/>
              </w:rPr>
              <w:t>S</w:t>
            </w:r>
            <w:r w:rsidRPr="00A278F1">
              <w:rPr>
                <w:i/>
              </w:rPr>
              <w:t xml:space="preserve">mart </w:t>
            </w:r>
            <w:r w:rsidR="00B533C6" w:rsidRPr="00A278F1">
              <w:rPr>
                <w:i/>
              </w:rPr>
              <w:t>A</w:t>
            </w:r>
            <w:r w:rsidRPr="00A278F1">
              <w:rPr>
                <w:i/>
              </w:rPr>
              <w:t>griculture</w:t>
            </w:r>
            <w:r w:rsidR="00CC04B7" w:rsidRPr="00A278F1">
              <w:rPr>
                <w:i/>
              </w:rPr>
              <w:t xml:space="preserve"> M</w:t>
            </w:r>
            <w:r w:rsidR="00D42AF1" w:rsidRPr="00A278F1">
              <w:rPr>
                <w:i/>
              </w:rPr>
              <w:t>anual</w:t>
            </w:r>
            <w:r w:rsidR="00B533C6" w:rsidRPr="00A278F1">
              <w:rPr>
                <w:i/>
              </w:rPr>
              <w:t xml:space="preserve"> for Agriculture Education</w:t>
            </w:r>
            <w:r w:rsidR="00D2452D">
              <w:rPr>
                <w:i/>
              </w:rPr>
              <w:t xml:space="preserve"> in Zimbabwe</w:t>
            </w:r>
            <w:r w:rsidR="00E967C8" w:rsidRPr="00A278F1">
              <w:rPr>
                <w:i/>
              </w:rPr>
              <w:t>:</w:t>
            </w:r>
          </w:p>
          <w:p w:rsidR="00CA1000" w:rsidRDefault="00D42AF1" w:rsidP="00E967C8">
            <w:pPr>
              <w:pStyle w:val="ListParagraph"/>
              <w:tabs>
                <w:tab w:val="left" w:pos="90"/>
              </w:tabs>
              <w:spacing w:before="60" w:after="60"/>
              <w:ind w:left="360"/>
              <w:rPr>
                <w:i/>
              </w:rPr>
            </w:pPr>
            <w:r w:rsidRPr="00A278F1">
              <w:rPr>
                <w:i/>
              </w:rPr>
              <w:t xml:space="preserve"> </w:t>
            </w:r>
            <w:r w:rsidR="00A278F1">
              <w:rPr>
                <w:i/>
                <w:color w:val="000000"/>
              </w:rPr>
              <w:t xml:space="preserve">The </w:t>
            </w:r>
            <w:r>
              <w:rPr>
                <w:i/>
              </w:rPr>
              <w:t xml:space="preserve">manual will be integrated into all national agriculture </w:t>
            </w:r>
            <w:r w:rsidR="00B216A6">
              <w:rPr>
                <w:i/>
              </w:rPr>
              <w:t xml:space="preserve">learning </w:t>
            </w:r>
            <w:r>
              <w:rPr>
                <w:i/>
              </w:rPr>
              <w:t>curricula and shall form a standard approach or intervention against climate change</w:t>
            </w:r>
            <w:r w:rsidR="00D2452D">
              <w:rPr>
                <w:i/>
              </w:rPr>
              <w:t xml:space="preserve"> and promoting sustainable development</w:t>
            </w:r>
            <w:r>
              <w:rPr>
                <w:i/>
              </w:rPr>
              <w:t xml:space="preserve">. </w:t>
            </w:r>
          </w:p>
          <w:p w:rsidR="00CA1000" w:rsidRDefault="00CA1000" w:rsidP="00E967C8">
            <w:pPr>
              <w:pStyle w:val="ListParagraph"/>
              <w:tabs>
                <w:tab w:val="left" w:pos="90"/>
              </w:tabs>
              <w:spacing w:before="60" w:after="60"/>
              <w:ind w:left="360"/>
              <w:rPr>
                <w:i/>
              </w:rPr>
            </w:pPr>
          </w:p>
          <w:p w:rsidR="00767F29" w:rsidRDefault="00B216A6" w:rsidP="00E967C8">
            <w:pPr>
              <w:pStyle w:val="ListParagraph"/>
              <w:tabs>
                <w:tab w:val="left" w:pos="90"/>
              </w:tabs>
              <w:spacing w:before="60" w:after="60"/>
              <w:ind w:left="360"/>
              <w:rPr>
                <w:i/>
              </w:rPr>
            </w:pPr>
            <w:r w:rsidRPr="00433367">
              <w:rPr>
                <w:i/>
              </w:rPr>
              <w:t>The Manual shall be comprehensive, touching on the core issues relative to agriculture</w:t>
            </w:r>
            <w:r w:rsidR="008F01B8">
              <w:rPr>
                <w:i/>
              </w:rPr>
              <w:t>, extending throughout</w:t>
            </w:r>
            <w:r w:rsidR="00AE127D">
              <w:rPr>
                <w:i/>
              </w:rPr>
              <w:t xml:space="preserve"> the agriculture value chain</w:t>
            </w:r>
            <w:r w:rsidRPr="00433367">
              <w:rPr>
                <w:i/>
              </w:rPr>
              <w:t xml:space="preserve"> in Zimbabwe. The manual shall be supported by Monitoring and Evaluation Frameworks to track project interventions carried out in the field. This </w:t>
            </w:r>
            <w:r w:rsidRPr="00433367">
              <w:rPr>
                <w:i/>
              </w:rPr>
              <w:lastRenderedPageBreak/>
              <w:t>shall help to validate best practice emanating from training acquired through the Climate-Smart Agriculture Manual.</w:t>
            </w:r>
            <w:r w:rsidR="00A569EB">
              <w:rPr>
                <w:i/>
              </w:rPr>
              <w:t xml:space="preserve"> A consultative </w:t>
            </w:r>
            <w:r w:rsidR="00734C3D">
              <w:rPr>
                <w:i/>
              </w:rPr>
              <w:t>workshop, followed by a review w</w:t>
            </w:r>
            <w:r w:rsidR="00A569EB">
              <w:rPr>
                <w:i/>
              </w:rPr>
              <w:t>orkshop shall be conducted</w:t>
            </w:r>
            <w:r w:rsidR="00734C3D">
              <w:rPr>
                <w:i/>
              </w:rPr>
              <w:t xml:space="preserve">, which shall culminate into the launch of the Climate-Smart Agriculture Manual and subsequently, training workshops on the manual. </w:t>
            </w:r>
            <w:r w:rsidR="00A569EB">
              <w:rPr>
                <w:i/>
              </w:rPr>
              <w:t xml:space="preserve"> </w:t>
            </w:r>
            <w:r w:rsidR="000771EA">
              <w:rPr>
                <w:i/>
              </w:rPr>
              <w:t xml:space="preserve"> </w:t>
            </w:r>
          </w:p>
          <w:p w:rsidR="00767F29" w:rsidRDefault="00767F29" w:rsidP="00E967C8">
            <w:pPr>
              <w:pStyle w:val="ListParagraph"/>
              <w:tabs>
                <w:tab w:val="left" w:pos="90"/>
              </w:tabs>
              <w:spacing w:before="60" w:after="60"/>
              <w:ind w:left="360"/>
              <w:rPr>
                <w:i/>
              </w:rPr>
            </w:pPr>
          </w:p>
          <w:p w:rsidR="00CA1000" w:rsidRDefault="00D72014" w:rsidP="00E967C8">
            <w:pPr>
              <w:pStyle w:val="ListParagraph"/>
              <w:tabs>
                <w:tab w:val="left" w:pos="90"/>
              </w:tabs>
              <w:spacing w:before="60" w:after="60"/>
              <w:ind w:left="360"/>
              <w:rPr>
                <w:i/>
              </w:rPr>
            </w:pPr>
            <w:r>
              <w:rPr>
                <w:i/>
              </w:rPr>
              <w:t>The Manual shall compliment the following diplomas offered in government-run agricultural colleges:</w:t>
            </w:r>
          </w:p>
          <w:p w:rsidR="00D72014" w:rsidRDefault="00D72014" w:rsidP="00D72014">
            <w:pPr>
              <w:pStyle w:val="ListParagraph"/>
              <w:numPr>
                <w:ilvl w:val="0"/>
                <w:numId w:val="7"/>
              </w:numPr>
              <w:tabs>
                <w:tab w:val="left" w:pos="90"/>
              </w:tabs>
              <w:spacing w:before="60" w:after="60"/>
              <w:rPr>
                <w:i/>
              </w:rPr>
            </w:pPr>
            <w:r>
              <w:rPr>
                <w:i/>
              </w:rPr>
              <w:t xml:space="preserve">Diploma in Farm and Agribusiness Management </w:t>
            </w:r>
          </w:p>
          <w:p w:rsidR="00D72014" w:rsidRDefault="00D72014" w:rsidP="00D72014">
            <w:pPr>
              <w:pStyle w:val="ListParagraph"/>
              <w:numPr>
                <w:ilvl w:val="0"/>
                <w:numId w:val="7"/>
              </w:numPr>
              <w:tabs>
                <w:tab w:val="left" w:pos="90"/>
              </w:tabs>
              <w:spacing w:before="60" w:after="60"/>
              <w:rPr>
                <w:i/>
              </w:rPr>
            </w:pPr>
            <w:r>
              <w:rPr>
                <w:i/>
              </w:rPr>
              <w:t xml:space="preserve">Diploma in Agriculture </w:t>
            </w:r>
          </w:p>
          <w:p w:rsidR="00D72014" w:rsidRDefault="00D72014" w:rsidP="00D72014">
            <w:pPr>
              <w:pStyle w:val="ListParagraph"/>
              <w:numPr>
                <w:ilvl w:val="0"/>
                <w:numId w:val="7"/>
              </w:numPr>
              <w:tabs>
                <w:tab w:val="left" w:pos="90"/>
              </w:tabs>
              <w:spacing w:before="60" w:after="60"/>
              <w:rPr>
                <w:i/>
              </w:rPr>
            </w:pPr>
            <w:r>
              <w:rPr>
                <w:i/>
              </w:rPr>
              <w:t>Crop Production</w:t>
            </w:r>
          </w:p>
          <w:p w:rsidR="00D72014" w:rsidRDefault="00D72014" w:rsidP="00D72014">
            <w:pPr>
              <w:pStyle w:val="ListParagraph"/>
              <w:numPr>
                <w:ilvl w:val="0"/>
                <w:numId w:val="7"/>
              </w:numPr>
              <w:tabs>
                <w:tab w:val="left" w:pos="90"/>
              </w:tabs>
              <w:spacing w:before="60" w:after="60"/>
              <w:rPr>
                <w:i/>
              </w:rPr>
            </w:pPr>
            <w:r>
              <w:rPr>
                <w:i/>
              </w:rPr>
              <w:t>Animal Health and Production</w:t>
            </w:r>
            <w:r w:rsidR="001F5161">
              <w:rPr>
                <w:i/>
              </w:rPr>
              <w:t>, among other courses offered.</w:t>
            </w:r>
          </w:p>
          <w:p w:rsidR="00CA1000" w:rsidRDefault="00CA1000" w:rsidP="00E967C8">
            <w:pPr>
              <w:pStyle w:val="ListParagraph"/>
              <w:tabs>
                <w:tab w:val="left" w:pos="90"/>
              </w:tabs>
              <w:spacing w:before="60" w:after="60"/>
              <w:ind w:left="360"/>
              <w:rPr>
                <w:i/>
              </w:rPr>
            </w:pPr>
          </w:p>
          <w:p w:rsidR="00F540E2" w:rsidRDefault="000771EA" w:rsidP="00E967C8">
            <w:pPr>
              <w:pStyle w:val="ListParagraph"/>
              <w:tabs>
                <w:tab w:val="left" w:pos="90"/>
              </w:tabs>
              <w:spacing w:before="60" w:after="60"/>
              <w:ind w:left="360"/>
              <w:rPr>
                <w:i/>
              </w:rPr>
            </w:pPr>
            <w:r>
              <w:rPr>
                <w:i/>
              </w:rPr>
              <w:t>The main themes including in the manual which are important for Zimbabwe’s agriculture include but not limited to:</w:t>
            </w:r>
          </w:p>
          <w:p w:rsidR="002219D8" w:rsidRDefault="002219D8" w:rsidP="00E967C8">
            <w:pPr>
              <w:pStyle w:val="ListParagraph"/>
              <w:tabs>
                <w:tab w:val="left" w:pos="90"/>
              </w:tabs>
              <w:spacing w:before="60" w:after="60"/>
              <w:ind w:left="360"/>
              <w:rPr>
                <w:i/>
              </w:rPr>
            </w:pPr>
          </w:p>
          <w:p w:rsidR="002219D8" w:rsidRDefault="002219D8" w:rsidP="002219D8">
            <w:pPr>
              <w:pStyle w:val="ListParagraph"/>
              <w:numPr>
                <w:ilvl w:val="0"/>
                <w:numId w:val="5"/>
              </w:numPr>
              <w:tabs>
                <w:tab w:val="left" w:pos="90"/>
              </w:tabs>
              <w:spacing w:before="60" w:after="60"/>
              <w:rPr>
                <w:i/>
              </w:rPr>
            </w:pPr>
            <w:r>
              <w:rPr>
                <w:i/>
              </w:rPr>
              <w:t xml:space="preserve">Definition of Climate Change </w:t>
            </w:r>
          </w:p>
          <w:p w:rsidR="002219D8" w:rsidRDefault="002219D8" w:rsidP="002219D8">
            <w:pPr>
              <w:pStyle w:val="ListParagraph"/>
              <w:numPr>
                <w:ilvl w:val="0"/>
                <w:numId w:val="5"/>
              </w:numPr>
              <w:tabs>
                <w:tab w:val="left" w:pos="90"/>
              </w:tabs>
              <w:spacing w:before="60" w:after="60"/>
              <w:rPr>
                <w:i/>
              </w:rPr>
            </w:pPr>
            <w:r>
              <w:rPr>
                <w:i/>
              </w:rPr>
              <w:t xml:space="preserve">Principles of Climate-Smart Agriculture </w:t>
            </w:r>
          </w:p>
          <w:p w:rsidR="00FC0EA2" w:rsidRDefault="00FC0EA2" w:rsidP="002219D8">
            <w:pPr>
              <w:pStyle w:val="ListParagraph"/>
              <w:numPr>
                <w:ilvl w:val="0"/>
                <w:numId w:val="5"/>
              </w:numPr>
              <w:tabs>
                <w:tab w:val="left" w:pos="90"/>
              </w:tabs>
              <w:spacing w:before="60" w:after="60"/>
              <w:rPr>
                <w:i/>
              </w:rPr>
            </w:pPr>
            <w:r>
              <w:rPr>
                <w:i/>
              </w:rPr>
              <w:t xml:space="preserve">Agro-forestry </w:t>
            </w:r>
          </w:p>
          <w:p w:rsidR="004B4161" w:rsidRPr="004B4161" w:rsidRDefault="00FC0EA2" w:rsidP="008B7BD8">
            <w:pPr>
              <w:pStyle w:val="ListParagraph"/>
              <w:numPr>
                <w:ilvl w:val="0"/>
                <w:numId w:val="5"/>
              </w:numPr>
              <w:tabs>
                <w:tab w:val="left" w:pos="90"/>
              </w:tabs>
              <w:spacing w:before="60" w:after="60"/>
              <w:rPr>
                <w:i/>
                <w:color w:val="000000"/>
              </w:rPr>
            </w:pPr>
            <w:r w:rsidRPr="00FC0EA2">
              <w:rPr>
                <w:i/>
              </w:rPr>
              <w:t>Soil and Water management</w:t>
            </w:r>
          </w:p>
          <w:p w:rsidR="004B4161" w:rsidRPr="004B4161" w:rsidRDefault="004B4161" w:rsidP="008B7BD8">
            <w:pPr>
              <w:pStyle w:val="ListParagraph"/>
              <w:numPr>
                <w:ilvl w:val="0"/>
                <w:numId w:val="5"/>
              </w:numPr>
              <w:tabs>
                <w:tab w:val="left" w:pos="90"/>
              </w:tabs>
              <w:spacing w:before="60" w:after="60"/>
              <w:rPr>
                <w:i/>
                <w:color w:val="000000"/>
              </w:rPr>
            </w:pPr>
            <w:r>
              <w:rPr>
                <w:i/>
              </w:rPr>
              <w:t xml:space="preserve">Irrigation systems </w:t>
            </w:r>
          </w:p>
          <w:p w:rsidR="004B4161" w:rsidRPr="004B4161" w:rsidRDefault="00E77EEC" w:rsidP="008B7BD8">
            <w:pPr>
              <w:pStyle w:val="ListParagraph"/>
              <w:numPr>
                <w:ilvl w:val="0"/>
                <w:numId w:val="5"/>
              </w:numPr>
              <w:tabs>
                <w:tab w:val="left" w:pos="90"/>
              </w:tabs>
              <w:spacing w:before="60" w:after="60"/>
              <w:rPr>
                <w:i/>
                <w:color w:val="000000"/>
              </w:rPr>
            </w:pPr>
            <w:r>
              <w:rPr>
                <w:i/>
              </w:rPr>
              <w:t xml:space="preserve">Crop and </w:t>
            </w:r>
            <w:r w:rsidR="004B4161">
              <w:rPr>
                <w:i/>
              </w:rPr>
              <w:t>Livestock production</w:t>
            </w:r>
          </w:p>
          <w:p w:rsidR="004B4161" w:rsidRPr="004B4161" w:rsidRDefault="004B4161" w:rsidP="008B7BD8">
            <w:pPr>
              <w:pStyle w:val="ListParagraph"/>
              <w:numPr>
                <w:ilvl w:val="0"/>
                <w:numId w:val="5"/>
              </w:numPr>
              <w:tabs>
                <w:tab w:val="left" w:pos="90"/>
              </w:tabs>
              <w:spacing w:before="60" w:after="60"/>
              <w:rPr>
                <w:i/>
                <w:color w:val="000000"/>
              </w:rPr>
            </w:pPr>
            <w:r>
              <w:rPr>
                <w:i/>
              </w:rPr>
              <w:t xml:space="preserve">Post-harvest Management and Value addition </w:t>
            </w:r>
          </w:p>
          <w:p w:rsidR="00E515E6" w:rsidRPr="00E515E6" w:rsidRDefault="00E515E6" w:rsidP="00E515E6">
            <w:pPr>
              <w:pStyle w:val="ListParagraph"/>
              <w:numPr>
                <w:ilvl w:val="0"/>
                <w:numId w:val="5"/>
              </w:numPr>
              <w:tabs>
                <w:tab w:val="left" w:pos="90"/>
              </w:tabs>
              <w:spacing w:before="60" w:after="60"/>
              <w:rPr>
                <w:i/>
                <w:color w:val="000000"/>
              </w:rPr>
            </w:pPr>
            <w:r>
              <w:rPr>
                <w:i/>
              </w:rPr>
              <w:t xml:space="preserve">Renewable energy and </w:t>
            </w:r>
            <w:r w:rsidR="004B4161">
              <w:rPr>
                <w:i/>
              </w:rPr>
              <w:t>Energy management</w:t>
            </w:r>
          </w:p>
          <w:p w:rsidR="00E515E6" w:rsidRPr="00E515E6" w:rsidRDefault="00E515E6" w:rsidP="00E515E6">
            <w:pPr>
              <w:pStyle w:val="ListParagraph"/>
              <w:numPr>
                <w:ilvl w:val="0"/>
                <w:numId w:val="5"/>
              </w:numPr>
              <w:tabs>
                <w:tab w:val="left" w:pos="90"/>
              </w:tabs>
              <w:spacing w:before="60" w:after="60"/>
              <w:rPr>
                <w:i/>
                <w:color w:val="000000"/>
              </w:rPr>
            </w:pPr>
            <w:r w:rsidRPr="00E515E6">
              <w:rPr>
                <w:i/>
              </w:rPr>
              <w:t>Gender, HIV and AIDS</w:t>
            </w:r>
          </w:p>
          <w:p w:rsidR="00E515E6" w:rsidRPr="00E515E6" w:rsidRDefault="00E515E6" w:rsidP="00E515E6">
            <w:pPr>
              <w:tabs>
                <w:tab w:val="left" w:pos="90"/>
              </w:tabs>
              <w:spacing w:before="60" w:after="60"/>
              <w:rPr>
                <w:i/>
              </w:rPr>
            </w:pPr>
          </w:p>
          <w:p w:rsidR="00E967C8" w:rsidRPr="00E515E6" w:rsidRDefault="00E967C8" w:rsidP="00F53592">
            <w:pPr>
              <w:pStyle w:val="ListParagraph"/>
              <w:numPr>
                <w:ilvl w:val="0"/>
                <w:numId w:val="1"/>
              </w:numPr>
              <w:tabs>
                <w:tab w:val="left" w:pos="90"/>
              </w:tabs>
              <w:spacing w:before="60" w:after="60"/>
              <w:rPr>
                <w:i/>
              </w:rPr>
            </w:pPr>
            <w:r w:rsidRPr="00E515E6">
              <w:rPr>
                <w:i/>
              </w:rPr>
              <w:t xml:space="preserve">Training </w:t>
            </w:r>
            <w:r w:rsidR="00285A60" w:rsidRPr="00E515E6">
              <w:rPr>
                <w:i/>
              </w:rPr>
              <w:t>workshop</w:t>
            </w:r>
            <w:r w:rsidRPr="00E515E6">
              <w:rPr>
                <w:i/>
              </w:rPr>
              <w:t xml:space="preserve"> on Climate-Smart Agriculture: </w:t>
            </w:r>
          </w:p>
          <w:p w:rsidR="00A278F1" w:rsidRDefault="00A278F1" w:rsidP="00E967C8">
            <w:pPr>
              <w:pStyle w:val="ListParagraph"/>
              <w:tabs>
                <w:tab w:val="left" w:pos="90"/>
              </w:tabs>
              <w:spacing w:before="60" w:after="60"/>
              <w:ind w:left="360"/>
              <w:rPr>
                <w:i/>
              </w:rPr>
            </w:pPr>
            <w:r w:rsidRPr="00A278F1">
              <w:rPr>
                <w:i/>
                <w:color w:val="000000"/>
              </w:rPr>
              <w:t xml:space="preserve">Facilitating (some logistics and most funding) the capacity building process and training events </w:t>
            </w:r>
            <w:r>
              <w:rPr>
                <w:i/>
                <w:color w:val="000000"/>
              </w:rPr>
              <w:t>in Climate-Smart Agriculture</w:t>
            </w:r>
            <w:r w:rsidRPr="00A278F1">
              <w:rPr>
                <w:i/>
                <w:color w:val="000000"/>
              </w:rPr>
              <w:t xml:space="preserve">. </w:t>
            </w:r>
            <w:r w:rsidR="00433367">
              <w:rPr>
                <w:i/>
              </w:rPr>
              <w:t>By c</w:t>
            </w:r>
            <w:r w:rsidR="00F53592">
              <w:rPr>
                <w:i/>
              </w:rPr>
              <w:t xml:space="preserve">onducting </w:t>
            </w:r>
            <w:r w:rsidR="00433367">
              <w:rPr>
                <w:i/>
              </w:rPr>
              <w:t>capacity building</w:t>
            </w:r>
            <w:r w:rsidR="00F53592">
              <w:rPr>
                <w:i/>
              </w:rPr>
              <w:t xml:space="preserve"> </w:t>
            </w:r>
            <w:r w:rsidR="0036271E">
              <w:rPr>
                <w:i/>
              </w:rPr>
              <w:t xml:space="preserve">workshops </w:t>
            </w:r>
            <w:r w:rsidR="00F53592">
              <w:rPr>
                <w:i/>
              </w:rPr>
              <w:t xml:space="preserve">to </w:t>
            </w:r>
            <w:r w:rsidR="00433367">
              <w:rPr>
                <w:i/>
              </w:rPr>
              <w:t xml:space="preserve">students, lecturers, and relevant stakeholders in agriculture education, CTCN’s technical assistance will also help further integrate agriculture education and the agriculture industry. </w:t>
            </w:r>
            <w:r w:rsidR="00E967C8">
              <w:rPr>
                <w:i/>
              </w:rPr>
              <w:t xml:space="preserve">This helps to integrate the manual into agriculture education with the buy-in of local stakeholders. </w:t>
            </w:r>
            <w:r w:rsidR="00F53592">
              <w:rPr>
                <w:i/>
              </w:rPr>
              <w:t>Green Impa</w:t>
            </w:r>
            <w:r w:rsidR="0060514B">
              <w:rPr>
                <w:i/>
              </w:rPr>
              <w:t>ct student teams and team patrons</w:t>
            </w:r>
            <w:r w:rsidR="00433367">
              <w:rPr>
                <w:i/>
              </w:rPr>
              <w:t xml:space="preserve"> will also benefit from such a platform which provides a launch pad for students to take advantage of opportunities in agriculture whilst also contributing to socio-economic development of Zimbabwe.</w:t>
            </w:r>
          </w:p>
          <w:p w:rsidR="00B3331F" w:rsidRDefault="00B3331F" w:rsidP="00E967C8">
            <w:pPr>
              <w:pStyle w:val="ListParagraph"/>
              <w:tabs>
                <w:tab w:val="left" w:pos="90"/>
              </w:tabs>
              <w:spacing w:before="60" w:after="60"/>
              <w:ind w:left="360"/>
              <w:rPr>
                <w:i/>
              </w:rPr>
            </w:pPr>
          </w:p>
          <w:p w:rsidR="002D385B" w:rsidRPr="002A742F" w:rsidRDefault="0075166A" w:rsidP="009A02E2">
            <w:pPr>
              <w:tabs>
                <w:tab w:val="left" w:pos="90"/>
              </w:tabs>
              <w:spacing w:before="60" w:after="60"/>
              <w:rPr>
                <w:i/>
              </w:rPr>
            </w:pPr>
            <w:r>
              <w:rPr>
                <w:i/>
              </w:rPr>
              <w:t>Stakeholders targeted sh</w:t>
            </w:r>
            <w:r w:rsidR="009A02E2">
              <w:rPr>
                <w:i/>
              </w:rPr>
              <w:t>all include but not limited to government, l</w:t>
            </w:r>
            <w:r>
              <w:rPr>
                <w:i/>
              </w:rPr>
              <w:t xml:space="preserve">ecturers, researchers, </w:t>
            </w:r>
            <w:r w:rsidR="00046948">
              <w:rPr>
                <w:i/>
              </w:rPr>
              <w:t>a</w:t>
            </w:r>
            <w:r>
              <w:rPr>
                <w:i/>
              </w:rPr>
              <w:t>griculture</w:t>
            </w:r>
            <w:r w:rsidR="00046948">
              <w:rPr>
                <w:i/>
              </w:rPr>
              <w:t xml:space="preserve"> extension offi</w:t>
            </w:r>
            <w:r w:rsidR="00DD0489">
              <w:rPr>
                <w:i/>
              </w:rPr>
              <w:t>c</w:t>
            </w:r>
            <w:r w:rsidR="00046948">
              <w:rPr>
                <w:i/>
              </w:rPr>
              <w:t>ers,</w:t>
            </w:r>
            <w:r w:rsidR="009A02E2">
              <w:rPr>
                <w:i/>
              </w:rPr>
              <w:t xml:space="preserve"> Students mainly  from agricultural colleges and universities, academics, policy makers, CSOs, farmer organizations, </w:t>
            </w:r>
          </w:p>
        </w:tc>
      </w:tr>
      <w:tr w:rsidR="002C203E"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Default="002C203E" w:rsidP="004A3A41">
            <w:pPr>
              <w:tabs>
                <w:tab w:val="left" w:pos="90"/>
              </w:tabs>
              <w:spacing w:before="60" w:after="60"/>
              <w:rPr>
                <w:i/>
              </w:rPr>
            </w:pPr>
          </w:p>
        </w:tc>
      </w:tr>
      <w:tr w:rsidR="0051067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Default="0051067E" w:rsidP="004A3A41">
            <w:pPr>
              <w:tabs>
                <w:tab w:val="left" w:pos="90"/>
              </w:tabs>
              <w:spacing w:before="60" w:after="60"/>
              <w:rPr>
                <w:i/>
              </w:rPr>
            </w:pPr>
            <w:r w:rsidRPr="001C3498">
              <w:rPr>
                <w:b/>
              </w:rPr>
              <w:t>Expected benefits</w:t>
            </w:r>
            <w:r>
              <w:rPr>
                <w:b/>
              </w:rPr>
              <w:t xml:space="preserve"> </w:t>
            </w:r>
            <w:r w:rsidRPr="00D1137E">
              <w:rPr>
                <w:i/>
              </w:rPr>
              <w:t>(up to half a page):</w:t>
            </w:r>
          </w:p>
        </w:tc>
      </w:tr>
      <w:tr w:rsidR="0051067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51067E" w:rsidRDefault="0022148F" w:rsidP="0022148F">
            <w:pPr>
              <w:tabs>
                <w:tab w:val="left" w:pos="90"/>
              </w:tabs>
              <w:spacing w:before="60" w:after="60"/>
              <w:rPr>
                <w:i/>
              </w:rPr>
            </w:pPr>
            <w:r>
              <w:rPr>
                <w:i/>
              </w:rPr>
              <w:t>{Please o</w:t>
            </w:r>
            <w:r w:rsidR="0051067E" w:rsidRPr="00910885">
              <w:rPr>
                <w:i/>
              </w:rPr>
              <w:t>utline</w:t>
            </w:r>
            <w:r w:rsidR="0051067E">
              <w:rPr>
                <w:i/>
              </w:rPr>
              <w:t xml:space="preserve"> here</w:t>
            </w:r>
            <w:r w:rsidR="0051067E" w:rsidRPr="00910885">
              <w:rPr>
                <w:i/>
              </w:rPr>
              <w:t xml:space="preserve"> the medium and long-term </w:t>
            </w:r>
            <w:r>
              <w:rPr>
                <w:i/>
              </w:rPr>
              <w:t>impac</w:t>
            </w:r>
            <w:r w:rsidR="0051067E" w:rsidRPr="00910885">
              <w:rPr>
                <w:i/>
              </w:rPr>
              <w:t>ts that will result from the CTCN</w:t>
            </w:r>
            <w:r>
              <w:rPr>
                <w:i/>
              </w:rPr>
              <w:t xml:space="preserve"> technical</w:t>
            </w:r>
            <w:r w:rsidR="0051067E" w:rsidRPr="00910885">
              <w:rPr>
                <w:i/>
              </w:rPr>
              <w:t xml:space="preserve"> assistance, including how the assistance will contribute to mitigate and/or adapt to climate change.}</w:t>
            </w:r>
          </w:p>
          <w:p w:rsidR="00CD41E3" w:rsidRDefault="00CD41E3" w:rsidP="0022148F">
            <w:pPr>
              <w:tabs>
                <w:tab w:val="left" w:pos="90"/>
              </w:tabs>
              <w:spacing w:before="60" w:after="60"/>
              <w:rPr>
                <w:i/>
              </w:rPr>
            </w:pPr>
          </w:p>
          <w:p w:rsidR="00D70EFD" w:rsidRPr="004608D6" w:rsidRDefault="00252CAD" w:rsidP="00D9015E">
            <w:pPr>
              <w:tabs>
                <w:tab w:val="left" w:pos="90"/>
              </w:tabs>
              <w:spacing w:before="60" w:after="60"/>
              <w:rPr>
                <w:b/>
                <w:i/>
              </w:rPr>
            </w:pPr>
            <w:r w:rsidRPr="004608D6">
              <w:rPr>
                <w:b/>
                <w:i/>
              </w:rPr>
              <w:t>Medium-term impacts</w:t>
            </w:r>
            <w:r w:rsidR="00CD41E3" w:rsidRPr="004608D6">
              <w:rPr>
                <w:b/>
                <w:i/>
              </w:rPr>
              <w:t xml:space="preserve">. </w:t>
            </w:r>
          </w:p>
          <w:p w:rsidR="00252CAD" w:rsidRDefault="00252CAD" w:rsidP="00D9015E">
            <w:pPr>
              <w:tabs>
                <w:tab w:val="left" w:pos="90"/>
              </w:tabs>
              <w:spacing w:before="60" w:after="60"/>
              <w:rPr>
                <w:i/>
              </w:rPr>
            </w:pPr>
            <w:r>
              <w:rPr>
                <w:i/>
              </w:rPr>
              <w:t xml:space="preserve">Increase </w:t>
            </w:r>
            <w:r w:rsidR="00C43AC3">
              <w:rPr>
                <w:i/>
              </w:rPr>
              <w:t>in quality delivery of Training.</w:t>
            </w:r>
          </w:p>
          <w:p w:rsidR="00252CAD" w:rsidRDefault="001E6A84" w:rsidP="00D9015E">
            <w:pPr>
              <w:tabs>
                <w:tab w:val="left" w:pos="90"/>
              </w:tabs>
              <w:spacing w:before="60" w:after="60"/>
              <w:rPr>
                <w:i/>
              </w:rPr>
            </w:pPr>
            <w:r>
              <w:rPr>
                <w:i/>
              </w:rPr>
              <w:t>With capacity to deal with climate change through climate-smart agriculture, future extension workers, agriculture entrepreneurs and smallholder farmers will be better equipped to increase productivity and incomes, build resilience to climate change and reduce or remove greenhouse gases where possible.</w:t>
            </w:r>
          </w:p>
          <w:p w:rsidR="00030786" w:rsidRDefault="00030786" w:rsidP="00D9015E">
            <w:pPr>
              <w:tabs>
                <w:tab w:val="left" w:pos="90"/>
              </w:tabs>
              <w:spacing w:before="60" w:after="60"/>
              <w:rPr>
                <w:i/>
              </w:rPr>
            </w:pPr>
          </w:p>
          <w:p w:rsidR="004608D6" w:rsidRDefault="00030786" w:rsidP="00D9015E">
            <w:pPr>
              <w:tabs>
                <w:tab w:val="left" w:pos="90"/>
              </w:tabs>
              <w:spacing w:before="60" w:after="60"/>
              <w:rPr>
                <w:i/>
              </w:rPr>
            </w:pPr>
            <w:r>
              <w:rPr>
                <w:i/>
              </w:rPr>
              <w:t xml:space="preserve">Setting up of agriculture demonstration centers in all government-run agriculture colleges across the </w:t>
            </w:r>
            <w:r>
              <w:rPr>
                <w:i/>
              </w:rPr>
              <w:lastRenderedPageBreak/>
              <w:t xml:space="preserve">country. </w:t>
            </w:r>
          </w:p>
          <w:p w:rsidR="00E1678C" w:rsidRDefault="00E1678C" w:rsidP="00D9015E">
            <w:pPr>
              <w:tabs>
                <w:tab w:val="left" w:pos="90"/>
              </w:tabs>
              <w:spacing w:before="60" w:after="60"/>
              <w:rPr>
                <w:i/>
              </w:rPr>
            </w:pPr>
          </w:p>
          <w:p w:rsidR="00030786" w:rsidRDefault="00030786" w:rsidP="00D9015E">
            <w:pPr>
              <w:tabs>
                <w:tab w:val="left" w:pos="90"/>
              </w:tabs>
              <w:spacing w:before="60" w:after="60"/>
              <w:rPr>
                <w:i/>
              </w:rPr>
            </w:pPr>
            <w:r>
              <w:rPr>
                <w:i/>
              </w:rPr>
              <w:t xml:space="preserve">Set up Outreach </w:t>
            </w:r>
            <w:proofErr w:type="spellStart"/>
            <w:r>
              <w:rPr>
                <w:i/>
              </w:rPr>
              <w:t>programmes</w:t>
            </w:r>
            <w:proofErr w:type="spellEnd"/>
            <w:r>
              <w:rPr>
                <w:i/>
              </w:rPr>
              <w:t xml:space="preserve"> where students engage with surrounding communities to offer extension services under the Green Impact Student Footprints </w:t>
            </w:r>
            <w:proofErr w:type="spellStart"/>
            <w:r>
              <w:rPr>
                <w:i/>
              </w:rPr>
              <w:t>fr</w:t>
            </w:r>
            <w:proofErr w:type="spellEnd"/>
            <w:r>
              <w:rPr>
                <w:i/>
              </w:rPr>
              <w:t xml:space="preserve"> Climate-Smart Agriculture (SFCSA) </w:t>
            </w:r>
            <w:proofErr w:type="spellStart"/>
            <w:r>
              <w:rPr>
                <w:i/>
              </w:rPr>
              <w:t>programme</w:t>
            </w:r>
            <w:proofErr w:type="spellEnd"/>
            <w:r>
              <w:rPr>
                <w:i/>
              </w:rPr>
              <w:t xml:space="preserve">. </w:t>
            </w:r>
          </w:p>
          <w:p w:rsidR="00030786" w:rsidRDefault="00030786" w:rsidP="00D9015E">
            <w:pPr>
              <w:tabs>
                <w:tab w:val="left" w:pos="90"/>
              </w:tabs>
              <w:spacing w:before="60" w:after="60"/>
              <w:rPr>
                <w:i/>
              </w:rPr>
            </w:pPr>
          </w:p>
          <w:p w:rsidR="00D70EFD" w:rsidRDefault="00252CAD" w:rsidP="00D9015E">
            <w:pPr>
              <w:tabs>
                <w:tab w:val="left" w:pos="90"/>
              </w:tabs>
              <w:spacing w:before="60" w:after="60"/>
              <w:rPr>
                <w:i/>
              </w:rPr>
            </w:pPr>
            <w:r>
              <w:rPr>
                <w:i/>
              </w:rPr>
              <w:t>Increase in quality delivery of</w:t>
            </w:r>
            <w:r w:rsidR="00C43AC3">
              <w:rPr>
                <w:i/>
              </w:rPr>
              <w:t xml:space="preserve"> monitoring and evaluation tools.</w:t>
            </w:r>
          </w:p>
          <w:p w:rsidR="004B2FA8" w:rsidRDefault="004B2FA8" w:rsidP="00D9015E">
            <w:pPr>
              <w:tabs>
                <w:tab w:val="left" w:pos="90"/>
              </w:tabs>
              <w:spacing w:before="60" w:after="60"/>
              <w:rPr>
                <w:i/>
              </w:rPr>
            </w:pPr>
          </w:p>
          <w:p w:rsidR="00252CAD" w:rsidRDefault="004608D6" w:rsidP="00D9015E">
            <w:pPr>
              <w:tabs>
                <w:tab w:val="left" w:pos="90"/>
              </w:tabs>
              <w:spacing w:before="60" w:after="60"/>
              <w:rPr>
                <w:i/>
              </w:rPr>
            </w:pPr>
            <w:r>
              <w:rPr>
                <w:i/>
              </w:rPr>
              <w:t xml:space="preserve">With each year, as students continue to receive the theory and practice of climate-smart agriculture, there will be more positive results of the work done in capacity building and its transfer to agriculture production and across the value chain. </w:t>
            </w:r>
          </w:p>
          <w:p w:rsidR="004608D6" w:rsidRDefault="004608D6" w:rsidP="00D9015E">
            <w:pPr>
              <w:tabs>
                <w:tab w:val="left" w:pos="90"/>
              </w:tabs>
              <w:spacing w:before="60" w:after="60"/>
              <w:rPr>
                <w:i/>
              </w:rPr>
            </w:pPr>
          </w:p>
          <w:p w:rsidR="00252CAD" w:rsidRDefault="00252CAD" w:rsidP="00D9015E">
            <w:pPr>
              <w:tabs>
                <w:tab w:val="left" w:pos="90"/>
              </w:tabs>
              <w:spacing w:before="60" w:after="60"/>
              <w:rPr>
                <w:i/>
              </w:rPr>
            </w:pPr>
            <w:r>
              <w:rPr>
                <w:i/>
              </w:rPr>
              <w:t xml:space="preserve">Increase in on-farm productivity and incomes, and resilience as a result of Green Impact </w:t>
            </w:r>
            <w:proofErr w:type="gramStart"/>
            <w:r>
              <w:rPr>
                <w:i/>
              </w:rPr>
              <w:t>students</w:t>
            </w:r>
            <w:proofErr w:type="gramEnd"/>
            <w:r>
              <w:rPr>
                <w:i/>
              </w:rPr>
              <w:t xml:space="preserve"> teams’ quality delivery of climate-smart agriculture to smallholder farmers across the country. </w:t>
            </w:r>
          </w:p>
          <w:p w:rsidR="00252CAD" w:rsidRDefault="00252CAD" w:rsidP="00D9015E">
            <w:pPr>
              <w:tabs>
                <w:tab w:val="left" w:pos="90"/>
              </w:tabs>
              <w:spacing w:before="60" w:after="60"/>
              <w:rPr>
                <w:i/>
              </w:rPr>
            </w:pPr>
          </w:p>
          <w:p w:rsidR="00252CAD" w:rsidRDefault="00252CAD" w:rsidP="00D9015E">
            <w:pPr>
              <w:tabs>
                <w:tab w:val="left" w:pos="90"/>
              </w:tabs>
              <w:spacing w:before="60" w:after="60"/>
              <w:rPr>
                <w:i/>
              </w:rPr>
            </w:pPr>
            <w:r>
              <w:rPr>
                <w:i/>
              </w:rPr>
              <w:t xml:space="preserve">A notable reduction in on-farm greenhouse gas emissions as a result of Green Impact student teams’ quality delivery of climate-smart agriculture principles to smallholder farmers across the country. </w:t>
            </w:r>
          </w:p>
          <w:p w:rsidR="00252CAD" w:rsidRDefault="00252CAD" w:rsidP="00D9015E">
            <w:pPr>
              <w:tabs>
                <w:tab w:val="left" w:pos="90"/>
              </w:tabs>
              <w:spacing w:before="60" w:after="60"/>
              <w:rPr>
                <w:i/>
              </w:rPr>
            </w:pPr>
          </w:p>
          <w:p w:rsidR="00252CAD" w:rsidRPr="006E44CC" w:rsidRDefault="00252CAD" w:rsidP="00D9015E">
            <w:pPr>
              <w:tabs>
                <w:tab w:val="left" w:pos="90"/>
              </w:tabs>
              <w:spacing w:before="60" w:after="60"/>
              <w:rPr>
                <w:b/>
                <w:i/>
              </w:rPr>
            </w:pPr>
            <w:r w:rsidRPr="006E44CC">
              <w:rPr>
                <w:b/>
                <w:i/>
              </w:rPr>
              <w:t xml:space="preserve">Long-term impacts </w:t>
            </w:r>
          </w:p>
          <w:p w:rsidR="00AA77E9" w:rsidRDefault="00BE64CE" w:rsidP="00D9015E">
            <w:pPr>
              <w:tabs>
                <w:tab w:val="left" w:pos="90"/>
              </w:tabs>
              <w:spacing w:before="60" w:after="60"/>
              <w:rPr>
                <w:i/>
              </w:rPr>
            </w:pPr>
            <w:r>
              <w:rPr>
                <w:i/>
              </w:rPr>
              <w:t xml:space="preserve">A sustainable </w:t>
            </w:r>
            <w:proofErr w:type="spellStart"/>
            <w:r>
              <w:rPr>
                <w:i/>
              </w:rPr>
              <w:t>programme</w:t>
            </w:r>
            <w:proofErr w:type="spellEnd"/>
            <w:r>
              <w:rPr>
                <w:i/>
              </w:rPr>
              <w:t xml:space="preserve"> that</w:t>
            </w:r>
            <w:r w:rsidR="00187093">
              <w:rPr>
                <w:i/>
              </w:rPr>
              <w:t xml:space="preserve"> enhance</w:t>
            </w:r>
            <w:r>
              <w:rPr>
                <w:i/>
              </w:rPr>
              <w:t>s</w:t>
            </w:r>
            <w:r w:rsidR="00187093">
              <w:rPr>
                <w:i/>
              </w:rPr>
              <w:t xml:space="preserve"> student active participation in promoting climate-smart agricultur</w:t>
            </w:r>
            <w:r w:rsidR="00925BE2">
              <w:rPr>
                <w:i/>
              </w:rPr>
              <w:t xml:space="preserve">e and transfer of </w:t>
            </w:r>
            <w:r>
              <w:rPr>
                <w:i/>
              </w:rPr>
              <w:t xml:space="preserve">climate-smart technologies </w:t>
            </w:r>
            <w:r w:rsidR="00925BE2">
              <w:rPr>
                <w:i/>
              </w:rPr>
              <w:t>to smallho</w:t>
            </w:r>
            <w:r>
              <w:rPr>
                <w:i/>
              </w:rPr>
              <w:t xml:space="preserve">lder farmers across the country. </w:t>
            </w:r>
          </w:p>
          <w:p w:rsidR="00252CAD" w:rsidRDefault="00252CAD" w:rsidP="00D9015E">
            <w:pPr>
              <w:tabs>
                <w:tab w:val="left" w:pos="90"/>
              </w:tabs>
              <w:spacing w:before="60" w:after="60"/>
              <w:rPr>
                <w:i/>
              </w:rPr>
            </w:pPr>
          </w:p>
          <w:p w:rsidR="00925BE2" w:rsidRDefault="00E1678C" w:rsidP="00D9015E">
            <w:pPr>
              <w:tabs>
                <w:tab w:val="left" w:pos="90"/>
              </w:tabs>
              <w:spacing w:before="60" w:after="60"/>
              <w:rPr>
                <w:i/>
              </w:rPr>
            </w:pPr>
            <w:r>
              <w:rPr>
                <w:i/>
              </w:rPr>
              <w:t xml:space="preserve">Increased agricultural productivity and incomes, increased resilience to climate change and reduction or removal of greenhouse gas emission. </w:t>
            </w:r>
            <w:r w:rsidR="00302113">
              <w:rPr>
                <w:i/>
              </w:rPr>
              <w:t>This translates to sustainable development and sustainable environmental management practices.</w:t>
            </w:r>
            <w:r>
              <w:rPr>
                <w:i/>
              </w:rPr>
              <w:t xml:space="preserve"> </w:t>
            </w:r>
            <w:r w:rsidR="00BE64CE">
              <w:rPr>
                <w:i/>
              </w:rPr>
              <w:t xml:space="preserve"> </w:t>
            </w:r>
          </w:p>
          <w:p w:rsidR="00187093" w:rsidRDefault="00187093" w:rsidP="00D9015E">
            <w:pPr>
              <w:tabs>
                <w:tab w:val="left" w:pos="90"/>
              </w:tabs>
              <w:spacing w:before="60" w:after="60"/>
              <w:rPr>
                <w:i/>
              </w:rPr>
            </w:pPr>
          </w:p>
          <w:p w:rsidR="000360D0" w:rsidRDefault="00267066" w:rsidP="00333C4F">
            <w:pPr>
              <w:tabs>
                <w:tab w:val="left" w:pos="90"/>
              </w:tabs>
              <w:spacing w:before="60" w:after="60"/>
              <w:rPr>
                <w:i/>
              </w:rPr>
            </w:pPr>
            <w:r>
              <w:rPr>
                <w:i/>
              </w:rPr>
              <w:t>Increased knowledge and awareness of climate</w:t>
            </w:r>
            <w:r w:rsidR="00333C4F">
              <w:rPr>
                <w:i/>
              </w:rPr>
              <w:t>-smart agriculture approaches benefit smallholder farmers</w:t>
            </w:r>
            <w:r>
              <w:rPr>
                <w:i/>
              </w:rPr>
              <w:t xml:space="preserve"> to increasing agriculture productivity and incomes, resilience to climate change and </w:t>
            </w:r>
            <w:r w:rsidR="00252CAD">
              <w:rPr>
                <w:i/>
              </w:rPr>
              <w:t xml:space="preserve">significantly </w:t>
            </w:r>
            <w:r>
              <w:rPr>
                <w:i/>
              </w:rPr>
              <w:t xml:space="preserve">reducing or removing greenhouse gas emissions where possible. </w:t>
            </w:r>
          </w:p>
          <w:p w:rsidR="008C7166" w:rsidRDefault="008C7166" w:rsidP="00333C4F">
            <w:pPr>
              <w:tabs>
                <w:tab w:val="left" w:pos="90"/>
              </w:tabs>
              <w:spacing w:before="60" w:after="60"/>
              <w:rPr>
                <w:i/>
              </w:rPr>
            </w:pPr>
          </w:p>
          <w:p w:rsidR="00653FC1" w:rsidRDefault="00BE64CE" w:rsidP="00BE64CE">
            <w:pPr>
              <w:tabs>
                <w:tab w:val="left" w:pos="90"/>
              </w:tabs>
              <w:spacing w:before="60" w:after="60"/>
              <w:rPr>
                <w:i/>
              </w:rPr>
            </w:pPr>
            <w:r>
              <w:rPr>
                <w:i/>
              </w:rPr>
              <w:t xml:space="preserve">CTCN’s technical assistance </w:t>
            </w:r>
            <w:r w:rsidR="00C43AC3">
              <w:rPr>
                <w:i/>
              </w:rPr>
              <w:t>will</w:t>
            </w:r>
            <w:r>
              <w:rPr>
                <w:i/>
              </w:rPr>
              <w:t xml:space="preserve"> help to lower or r</w:t>
            </w:r>
            <w:r w:rsidR="00C43AC3">
              <w:rPr>
                <w:i/>
              </w:rPr>
              <w:t>emove greenhouse gas emissions i</w:t>
            </w:r>
            <w:r>
              <w:rPr>
                <w:i/>
              </w:rPr>
              <w:t xml:space="preserve">n on-farm agriculture activities by smallholder farmers. By capacitating </w:t>
            </w:r>
            <w:r w:rsidR="00C43AC3">
              <w:rPr>
                <w:i/>
              </w:rPr>
              <w:t xml:space="preserve">agriculture college </w:t>
            </w:r>
            <w:r>
              <w:rPr>
                <w:i/>
              </w:rPr>
              <w:t xml:space="preserve">student teams on climate-smart technologies which promote climate-smart agriculture, the students are able to transfer the knowledge to the smallholder farmers who are struggling to increase agriculture productivity and build resilience, but also, who are mainly responsible for land degradation and increase crop and livestock’s vulnerability to climate change. </w:t>
            </w:r>
          </w:p>
          <w:p w:rsidR="003A7E6D" w:rsidRDefault="003A7E6D" w:rsidP="00BE64CE">
            <w:pPr>
              <w:tabs>
                <w:tab w:val="left" w:pos="90"/>
              </w:tabs>
              <w:spacing w:before="60" w:after="60"/>
              <w:rPr>
                <w:i/>
              </w:rPr>
            </w:pPr>
          </w:p>
          <w:p w:rsidR="00252CAD" w:rsidRDefault="008D30D7" w:rsidP="00BE64CE">
            <w:pPr>
              <w:tabs>
                <w:tab w:val="left" w:pos="90"/>
              </w:tabs>
              <w:spacing w:before="60" w:after="60"/>
              <w:rPr>
                <w:i/>
              </w:rPr>
            </w:pPr>
            <w:r>
              <w:rPr>
                <w:i/>
              </w:rPr>
              <w:t>Climate-Smart Agriculture practices such as intercropping with legumes, mulching, crop rotation, greater crop diversity and improving storage and processing, and improved feeding strategies, rotational grazing, grassland restoration</w:t>
            </w:r>
            <w:r w:rsidR="00653FC1">
              <w:rPr>
                <w:i/>
              </w:rPr>
              <w:t>, integrated crop and livestock,</w:t>
            </w:r>
            <w:r>
              <w:rPr>
                <w:i/>
              </w:rPr>
              <w:t xml:space="preserve"> and manure management</w:t>
            </w:r>
            <w:r w:rsidR="00653FC1">
              <w:rPr>
                <w:i/>
              </w:rPr>
              <w:t xml:space="preserve"> have significant benefits to sustainable agriculture and help reduce heat and water stress on crops and livestock. </w:t>
            </w:r>
          </w:p>
        </w:tc>
      </w:tr>
      <w:tr w:rsidR="0051067E"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51067E" w:rsidRPr="001C3498" w:rsidRDefault="0051067E" w:rsidP="004A3A41">
            <w:pPr>
              <w:tabs>
                <w:tab w:val="left" w:pos="90"/>
              </w:tabs>
              <w:spacing w:before="60" w:after="60"/>
              <w:rPr>
                <w:b/>
              </w:rPr>
            </w:pPr>
          </w:p>
        </w:tc>
      </w:tr>
      <w:tr w:rsidR="0051067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Default="0051067E" w:rsidP="004A3A41">
            <w:pPr>
              <w:tabs>
                <w:tab w:val="left" w:pos="90"/>
              </w:tabs>
              <w:spacing w:before="60" w:after="60"/>
              <w:rPr>
                <w:i/>
              </w:rPr>
            </w:pPr>
            <w:r w:rsidRPr="001C3498">
              <w:rPr>
                <w:b/>
              </w:rPr>
              <w:t>Post-</w:t>
            </w:r>
            <w:r w:rsidR="0022148F">
              <w:rPr>
                <w:b/>
              </w:rPr>
              <w:t xml:space="preserve">technical </w:t>
            </w:r>
            <w:r w:rsidRPr="001C3498">
              <w:rPr>
                <w:b/>
              </w:rPr>
              <w:t xml:space="preserve">assistance plans </w:t>
            </w:r>
            <w:r w:rsidRPr="00D1137E">
              <w:rPr>
                <w:i/>
              </w:rPr>
              <w:t>(up to half a page):</w:t>
            </w:r>
          </w:p>
        </w:tc>
      </w:tr>
      <w:tr w:rsidR="0051067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51067E" w:rsidRDefault="0022148F" w:rsidP="004A3A41">
            <w:pPr>
              <w:tabs>
                <w:tab w:val="left" w:pos="90"/>
              </w:tabs>
              <w:spacing w:before="60" w:after="60"/>
              <w:rPr>
                <w:i/>
              </w:rPr>
            </w:pPr>
            <w:r>
              <w:rPr>
                <w:i/>
              </w:rPr>
              <w:t>{Please d</w:t>
            </w:r>
            <w:r w:rsidR="0051067E" w:rsidRPr="00910885">
              <w:rPr>
                <w:i/>
              </w:rPr>
              <w:t>escribe</w:t>
            </w:r>
            <w:r w:rsidR="0051067E">
              <w:rPr>
                <w:i/>
              </w:rPr>
              <w:t xml:space="preserve"> here</w:t>
            </w:r>
            <w:r w:rsidR="0051067E" w:rsidRPr="00910885">
              <w:rPr>
                <w:i/>
              </w:rPr>
              <w:t xml:space="preserve"> how the results of the CTCN</w:t>
            </w:r>
            <w:r>
              <w:rPr>
                <w:i/>
              </w:rPr>
              <w:t xml:space="preserve"> technical</w:t>
            </w:r>
            <w:r w:rsidR="0051067E" w:rsidRPr="00910885">
              <w:rPr>
                <w:i/>
              </w:rPr>
              <w:t xml:space="preserve"> assistance will be concretely used by the applicant and national stakeholders, to pursue their efforts</w:t>
            </w:r>
            <w:r w:rsidR="0051067E">
              <w:rPr>
                <w:i/>
              </w:rPr>
              <w:t xml:space="preserve"> of</w:t>
            </w:r>
            <w:r w:rsidR="0051067E" w:rsidRPr="00910885">
              <w:rPr>
                <w:i/>
              </w:rPr>
              <w:t xml:space="preserve"> resolving the problems stated above </w:t>
            </w:r>
            <w:r w:rsidR="0051067E">
              <w:rPr>
                <w:i/>
              </w:rPr>
              <w:t xml:space="preserve">after the completion of the CTCN intervention </w:t>
            </w:r>
            <w:r w:rsidR="0051067E" w:rsidRPr="00910885">
              <w:rPr>
                <w:i/>
              </w:rPr>
              <w:t>(list specific follow-up actions</w:t>
            </w:r>
            <w:r>
              <w:rPr>
                <w:i/>
              </w:rPr>
              <w:t xml:space="preserve"> that will be undertaken</w:t>
            </w:r>
            <w:r w:rsidR="0051067E" w:rsidRPr="00910885">
              <w:rPr>
                <w:i/>
              </w:rPr>
              <w:t>).}</w:t>
            </w:r>
          </w:p>
          <w:p w:rsidR="00497246" w:rsidRDefault="00497246" w:rsidP="004A3A41">
            <w:pPr>
              <w:tabs>
                <w:tab w:val="left" w:pos="90"/>
              </w:tabs>
              <w:spacing w:before="60" w:after="60"/>
              <w:rPr>
                <w:i/>
              </w:rPr>
            </w:pPr>
          </w:p>
          <w:p w:rsidR="00970095" w:rsidRDefault="00970095" w:rsidP="004A3A41">
            <w:pPr>
              <w:tabs>
                <w:tab w:val="left" w:pos="90"/>
              </w:tabs>
              <w:spacing w:before="60" w:after="60"/>
              <w:rPr>
                <w:i/>
              </w:rPr>
            </w:pPr>
            <w:r>
              <w:rPr>
                <w:i/>
              </w:rPr>
              <w:t xml:space="preserve">Results will be used to </w:t>
            </w:r>
          </w:p>
          <w:p w:rsidR="00167D20" w:rsidRDefault="00167D20" w:rsidP="00167D20">
            <w:pPr>
              <w:tabs>
                <w:tab w:val="left" w:pos="90"/>
              </w:tabs>
              <w:spacing w:before="60" w:after="60"/>
              <w:rPr>
                <w:i/>
              </w:rPr>
            </w:pPr>
            <w:r>
              <w:rPr>
                <w:i/>
              </w:rPr>
              <w:t xml:space="preserve">To advocate for government agriculture policy towards promoting Climate-smart Agriculture across the agriculture value chain. </w:t>
            </w:r>
          </w:p>
          <w:p w:rsidR="00167D20" w:rsidRDefault="00167D20" w:rsidP="00167D20">
            <w:pPr>
              <w:tabs>
                <w:tab w:val="left" w:pos="90"/>
              </w:tabs>
              <w:spacing w:before="60" w:after="60"/>
              <w:rPr>
                <w:i/>
              </w:rPr>
            </w:pPr>
          </w:p>
          <w:p w:rsidR="00970095" w:rsidRDefault="00970095" w:rsidP="004A3A41">
            <w:pPr>
              <w:tabs>
                <w:tab w:val="left" w:pos="90"/>
              </w:tabs>
              <w:spacing w:before="60" w:after="60"/>
              <w:rPr>
                <w:i/>
              </w:rPr>
            </w:pPr>
            <w:r>
              <w:rPr>
                <w:i/>
              </w:rPr>
              <w:t>Promote Climate-Smart Agriculture across 99% of farmers in</w:t>
            </w:r>
            <w:r w:rsidR="00C43AC3">
              <w:rPr>
                <w:i/>
              </w:rPr>
              <w:t xml:space="preserve"> Zimbabwe, who are smallholde</w:t>
            </w:r>
            <w:r w:rsidR="00167D20">
              <w:rPr>
                <w:i/>
              </w:rPr>
              <w:t xml:space="preserve">rs through awareness </w:t>
            </w:r>
            <w:proofErr w:type="spellStart"/>
            <w:r w:rsidR="00167D20">
              <w:rPr>
                <w:i/>
              </w:rPr>
              <w:t>programmes</w:t>
            </w:r>
            <w:proofErr w:type="spellEnd"/>
            <w:r w:rsidR="00005C1A">
              <w:rPr>
                <w:i/>
              </w:rPr>
              <w:t xml:space="preserve"> and practical interventions</w:t>
            </w:r>
            <w:r w:rsidR="00167D20">
              <w:rPr>
                <w:i/>
              </w:rPr>
              <w:t xml:space="preserve">. </w:t>
            </w:r>
          </w:p>
          <w:p w:rsidR="003A7E6D" w:rsidRDefault="003A7E6D" w:rsidP="004A3A41">
            <w:pPr>
              <w:tabs>
                <w:tab w:val="left" w:pos="90"/>
              </w:tabs>
              <w:spacing w:before="60" w:after="60"/>
              <w:rPr>
                <w:i/>
              </w:rPr>
            </w:pPr>
          </w:p>
          <w:p w:rsidR="00364563" w:rsidRPr="00364563" w:rsidRDefault="00364563" w:rsidP="00364563">
            <w:pPr>
              <w:tabs>
                <w:tab w:val="left" w:pos="90"/>
              </w:tabs>
              <w:spacing w:before="60" w:after="60"/>
              <w:rPr>
                <w:i/>
              </w:rPr>
            </w:pPr>
            <w:r>
              <w:rPr>
                <w:i/>
              </w:rPr>
              <w:t>Develop a</w:t>
            </w:r>
            <w:r w:rsidRPr="00364563">
              <w:rPr>
                <w:i/>
              </w:rPr>
              <w:t xml:space="preserve">n evaluation project report presented which provides a point of reference on how agriculture colleges have been able to adapt to climate change using the Climate-Smart Agriculture Manual, and how students have been able to transfer the knowledge and skills gained to smallholder farmers through Green Impact’s </w:t>
            </w:r>
            <w:proofErr w:type="spellStart"/>
            <w:r w:rsidRPr="00364563">
              <w:rPr>
                <w:i/>
              </w:rPr>
              <w:t>programmes</w:t>
            </w:r>
            <w:proofErr w:type="spellEnd"/>
            <w:r w:rsidRPr="00364563">
              <w:rPr>
                <w:i/>
              </w:rPr>
              <w:t>.</w:t>
            </w:r>
          </w:p>
          <w:p w:rsidR="00364563" w:rsidRDefault="00364563" w:rsidP="004A3A41">
            <w:pPr>
              <w:tabs>
                <w:tab w:val="left" w:pos="90"/>
              </w:tabs>
              <w:spacing w:before="60" w:after="60"/>
              <w:rPr>
                <w:i/>
              </w:rPr>
            </w:pPr>
          </w:p>
          <w:p w:rsidR="00970095" w:rsidRDefault="00970095" w:rsidP="004A3A41">
            <w:pPr>
              <w:tabs>
                <w:tab w:val="left" w:pos="90"/>
              </w:tabs>
              <w:spacing w:before="60" w:after="60"/>
              <w:rPr>
                <w:i/>
              </w:rPr>
            </w:pPr>
            <w:r>
              <w:rPr>
                <w:i/>
              </w:rPr>
              <w:t xml:space="preserve">To share best practice on how to empower smallholder farmers to be able to sustain themselves despite </w:t>
            </w:r>
            <w:r w:rsidR="00470F64">
              <w:rPr>
                <w:i/>
              </w:rPr>
              <w:t>the negative effects</w:t>
            </w:r>
            <w:r>
              <w:rPr>
                <w:i/>
              </w:rPr>
              <w:t xml:space="preserve"> of climate change, and at the same time reduce deforestation and</w:t>
            </w:r>
            <w:r w:rsidR="00470F64">
              <w:rPr>
                <w:i/>
              </w:rPr>
              <w:t xml:space="preserve"> land degradation. </w:t>
            </w:r>
          </w:p>
          <w:p w:rsidR="003A7E6D" w:rsidRDefault="003A7E6D" w:rsidP="004A3A41">
            <w:pPr>
              <w:tabs>
                <w:tab w:val="left" w:pos="90"/>
              </w:tabs>
              <w:spacing w:before="60" w:after="60"/>
              <w:rPr>
                <w:i/>
              </w:rPr>
            </w:pPr>
          </w:p>
          <w:p w:rsidR="00970095" w:rsidRDefault="00970095" w:rsidP="004A3A41">
            <w:pPr>
              <w:tabs>
                <w:tab w:val="left" w:pos="90"/>
              </w:tabs>
              <w:spacing w:before="60" w:after="60"/>
              <w:rPr>
                <w:i/>
              </w:rPr>
            </w:pPr>
            <w:r>
              <w:rPr>
                <w:i/>
              </w:rPr>
              <w:t xml:space="preserve">To increase the relevance and demand for agriculture college students as a significant stakeholder in </w:t>
            </w:r>
            <w:r w:rsidR="00470F64">
              <w:rPr>
                <w:i/>
              </w:rPr>
              <w:t xml:space="preserve">agriculture development in Zimbabwe and create a buy-in for young people as potential transformers of agriculture industry and economic development of Zimbabwe. </w:t>
            </w:r>
          </w:p>
          <w:p w:rsidR="003A7E6D" w:rsidRDefault="003A7E6D" w:rsidP="004A3A41">
            <w:pPr>
              <w:tabs>
                <w:tab w:val="left" w:pos="90"/>
              </w:tabs>
              <w:spacing w:before="60" w:after="60"/>
              <w:rPr>
                <w:i/>
              </w:rPr>
            </w:pPr>
          </w:p>
          <w:p w:rsidR="007666CB" w:rsidRDefault="00475433" w:rsidP="007666CB">
            <w:pPr>
              <w:tabs>
                <w:tab w:val="left" w:pos="90"/>
              </w:tabs>
              <w:spacing w:before="60" w:after="60"/>
              <w:rPr>
                <w:i/>
              </w:rPr>
            </w:pPr>
            <w:r>
              <w:rPr>
                <w:i/>
              </w:rPr>
              <w:t xml:space="preserve">Engage government, business, </w:t>
            </w:r>
            <w:proofErr w:type="gramStart"/>
            <w:r>
              <w:rPr>
                <w:i/>
              </w:rPr>
              <w:t>civil</w:t>
            </w:r>
            <w:proofErr w:type="gramEnd"/>
            <w:r>
              <w:rPr>
                <w:i/>
              </w:rPr>
              <w:t xml:space="preserve"> society and agriculture communities through a platform which promotes food and nutrition secur</w:t>
            </w:r>
            <w:r w:rsidR="00470F64">
              <w:rPr>
                <w:i/>
              </w:rPr>
              <w:t>ity, socio-economic development.</w:t>
            </w:r>
          </w:p>
          <w:p w:rsidR="003A7E6D" w:rsidRDefault="003A7E6D" w:rsidP="007666CB">
            <w:pPr>
              <w:tabs>
                <w:tab w:val="left" w:pos="90"/>
              </w:tabs>
              <w:spacing w:before="60" w:after="60"/>
              <w:rPr>
                <w:i/>
              </w:rPr>
            </w:pPr>
          </w:p>
          <w:p w:rsidR="00616C65" w:rsidRDefault="00616C65" w:rsidP="00616C65">
            <w:pPr>
              <w:tabs>
                <w:tab w:val="left" w:pos="90"/>
              </w:tabs>
              <w:spacing w:before="60" w:after="60"/>
              <w:rPr>
                <w:i/>
              </w:rPr>
            </w:pPr>
            <w:r>
              <w:rPr>
                <w:i/>
              </w:rPr>
              <w:t>To develop a platform for students to engage with public and private sector in opening up economic opportunities for (in and out of school) young people, in both rural and urban areas, to create agriculture enterprises</w:t>
            </w:r>
            <w:r w:rsidR="0016034D">
              <w:rPr>
                <w:i/>
              </w:rPr>
              <w:t xml:space="preserve"> and synergies with existing </w:t>
            </w:r>
            <w:proofErr w:type="spellStart"/>
            <w:r w:rsidR="0016034D">
              <w:rPr>
                <w:i/>
              </w:rPr>
              <w:t>programmes</w:t>
            </w:r>
            <w:proofErr w:type="spellEnd"/>
            <w:r w:rsidR="00AF2633">
              <w:rPr>
                <w:i/>
              </w:rPr>
              <w:t xml:space="preserve"> or/and opportunities</w:t>
            </w:r>
            <w:r>
              <w:rPr>
                <w:i/>
              </w:rPr>
              <w:t xml:space="preserve">.  </w:t>
            </w:r>
          </w:p>
        </w:tc>
      </w:tr>
      <w:tr w:rsidR="0051067E"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51067E" w:rsidRDefault="0051067E" w:rsidP="004A3A41">
            <w:pPr>
              <w:tabs>
                <w:tab w:val="left" w:pos="90"/>
              </w:tabs>
              <w:spacing w:before="60" w:after="60"/>
              <w:rPr>
                <w:i/>
              </w:rPr>
            </w:pPr>
          </w:p>
        </w:tc>
      </w:tr>
      <w:tr w:rsidR="0051067E" w:rsidRPr="001C3498" w:rsidTr="0051067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1C3498" w:rsidRDefault="0051067E" w:rsidP="0051067E">
            <w:pPr>
              <w:tabs>
                <w:tab w:val="left" w:pos="90"/>
              </w:tabs>
              <w:spacing w:before="60" w:after="60"/>
              <w:rPr>
                <w:b/>
              </w:rPr>
            </w:pPr>
            <w:r w:rsidRPr="001C3498">
              <w:rPr>
                <w:b/>
              </w:rPr>
              <w:t>Key stakeholders</w:t>
            </w:r>
            <w:r>
              <w:rPr>
                <w:b/>
              </w:rPr>
              <w:t>:</w:t>
            </w:r>
          </w:p>
        </w:tc>
      </w:tr>
      <w:tr w:rsidR="0051067E" w:rsidTr="007D6D9D">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51067E" w:rsidRDefault="0051067E" w:rsidP="00085A3C">
            <w:pPr>
              <w:tabs>
                <w:tab w:val="left" w:pos="90"/>
              </w:tabs>
              <w:spacing w:before="60" w:after="60"/>
              <w:rPr>
                <w:i/>
              </w:rPr>
            </w:pPr>
            <w:r w:rsidRPr="00910885">
              <w:rPr>
                <w:i/>
              </w:rPr>
              <w:t>{</w:t>
            </w:r>
            <w:r w:rsidR="00085A3C">
              <w:rPr>
                <w:i/>
              </w:rPr>
              <w:t>Please l</w:t>
            </w:r>
            <w:r w:rsidRPr="00910885">
              <w:rPr>
                <w:i/>
              </w:rPr>
              <w:t xml:space="preserve">ist </w:t>
            </w:r>
            <w:r>
              <w:rPr>
                <w:i/>
              </w:rPr>
              <w:t xml:space="preserve">in the table below </w:t>
            </w:r>
            <w:r w:rsidRPr="00910885">
              <w:rPr>
                <w:i/>
              </w:rPr>
              <w:t xml:space="preserve">the main stakeholders who </w:t>
            </w:r>
            <w:r w:rsidR="00085A3C">
              <w:rPr>
                <w:i/>
              </w:rPr>
              <w:t>will</w:t>
            </w:r>
            <w:r w:rsidRPr="00910885">
              <w:rPr>
                <w:i/>
              </w:rPr>
              <w:t xml:space="preserve"> be involved in the implementation of the requested CTCN</w:t>
            </w:r>
            <w:r w:rsidR="00085A3C">
              <w:rPr>
                <w:i/>
              </w:rPr>
              <w:t xml:space="preserve"> technical</w:t>
            </w:r>
            <w:r w:rsidRPr="00910885">
              <w:rPr>
                <w:i/>
              </w:rPr>
              <w:t xml:space="preserve"> assistance, and what their role</w:t>
            </w:r>
            <w:r w:rsidR="00085A3C">
              <w:rPr>
                <w:i/>
              </w:rPr>
              <w:t xml:space="preserve"> will be</w:t>
            </w:r>
            <w:r w:rsidRPr="00910885">
              <w:rPr>
                <w:i/>
              </w:rPr>
              <w:t xml:space="preserve"> in supporting the assistance (for example, government agencies and ministries, academic institutions and universities, private sector, community organizations, civil society, etc.).</w:t>
            </w:r>
            <w:r>
              <w:rPr>
                <w:i/>
              </w:rPr>
              <w:t xml:space="preserve"> Please indicate what organization(s) will be the main/lead counterpart</w:t>
            </w:r>
            <w:r w:rsidR="007D6D9D">
              <w:rPr>
                <w:i/>
              </w:rPr>
              <w:t>(s)</w:t>
            </w:r>
            <w:r>
              <w:rPr>
                <w:i/>
              </w:rPr>
              <w:t xml:space="preserve"> of CTCN experts at national level, </w:t>
            </w:r>
            <w:r w:rsidR="00085A3C">
              <w:rPr>
                <w:i/>
              </w:rPr>
              <w:t>in addition to the</w:t>
            </w:r>
            <w:r>
              <w:rPr>
                <w:i/>
              </w:rPr>
              <w:t xml:space="preserve"> NDE.</w:t>
            </w:r>
            <w:r w:rsidRPr="00910885">
              <w:rPr>
                <w:i/>
              </w:rPr>
              <w:t>}</w:t>
            </w:r>
          </w:p>
        </w:tc>
      </w:tr>
      <w:tr w:rsidR="0051067E" w:rsidRPr="001C3498"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B168FE" w:rsidRDefault="0051067E" w:rsidP="00B168FE">
            <w:pPr>
              <w:tabs>
                <w:tab w:val="left" w:pos="90"/>
              </w:tabs>
              <w:spacing w:before="60" w:after="60"/>
              <w:jc w:val="center"/>
              <w:rPr>
                <w:b/>
                <w:i/>
              </w:rPr>
            </w:pPr>
            <w:r w:rsidRPr="00B168FE">
              <w:rPr>
                <w:b/>
              </w:rPr>
              <w:t>Stakeholder</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B168FE" w:rsidRDefault="0051067E" w:rsidP="00B168FE">
            <w:pPr>
              <w:tabs>
                <w:tab w:val="left" w:pos="90"/>
              </w:tabs>
              <w:spacing w:before="60" w:after="60"/>
              <w:jc w:val="center"/>
              <w:rPr>
                <w:b/>
                <w:i/>
              </w:rPr>
            </w:pPr>
            <w:r w:rsidRPr="00B168FE">
              <w:rPr>
                <w:b/>
              </w:rPr>
              <w:t>Role to support the implementation of the assistance</w:t>
            </w:r>
          </w:p>
        </w:tc>
      </w:tr>
      <w:tr w:rsidR="0051067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2B3C65" w:rsidP="002B3C65">
            <w:pPr>
              <w:tabs>
                <w:tab w:val="left" w:pos="90"/>
              </w:tabs>
              <w:spacing w:before="60" w:after="60"/>
              <w:rPr>
                <w:i/>
              </w:rPr>
            </w:pPr>
            <w:r>
              <w:rPr>
                <w:i/>
              </w:rPr>
              <w:t>Ministry of Agriculture, Mechanization and Irrigation Development</w:t>
            </w:r>
            <w:r w:rsidR="00A435A0">
              <w:rPr>
                <w:i/>
              </w:rPr>
              <w:t xml:space="preserve"> </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A435A0" w:rsidP="00853BBC">
            <w:pPr>
              <w:tabs>
                <w:tab w:val="left" w:pos="90"/>
              </w:tabs>
              <w:spacing w:before="60" w:after="60"/>
              <w:rPr>
                <w:i/>
              </w:rPr>
            </w:pPr>
            <w:r>
              <w:rPr>
                <w:i/>
              </w:rPr>
              <w:t>Contributions to the development of the Climate-Smart Agriculture Manual</w:t>
            </w:r>
            <w:r w:rsidR="00853BBC">
              <w:rPr>
                <w:i/>
              </w:rPr>
              <w:t>. Access to agricultural colleges to establish agriculture demonstration centers developed from the Climate-Smart Agriculture Manual as a practical approach for agriculture education and farmer training.</w:t>
            </w:r>
          </w:p>
        </w:tc>
      </w:tr>
      <w:tr w:rsidR="0051067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2B3C65" w:rsidP="002B3C65">
            <w:pPr>
              <w:tabs>
                <w:tab w:val="left" w:pos="90"/>
              </w:tabs>
              <w:spacing w:before="60" w:after="60"/>
              <w:rPr>
                <w:i/>
              </w:rPr>
            </w:pPr>
            <w:r>
              <w:rPr>
                <w:i/>
              </w:rPr>
              <w:t xml:space="preserve">Ministry of Environment, Water and Climate </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A96902" w:rsidP="000F55AA">
            <w:pPr>
              <w:tabs>
                <w:tab w:val="left" w:pos="90"/>
              </w:tabs>
              <w:spacing w:before="60" w:after="60"/>
              <w:rPr>
                <w:i/>
              </w:rPr>
            </w:pPr>
            <w:r>
              <w:rPr>
                <w:i/>
              </w:rPr>
              <w:t>Contributions to the development of the Climate-Smart Agriculture Manual</w:t>
            </w:r>
          </w:p>
        </w:tc>
      </w:tr>
      <w:tr w:rsidR="0051067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2B3C65" w:rsidP="0051067E">
            <w:pPr>
              <w:tabs>
                <w:tab w:val="left" w:pos="90"/>
              </w:tabs>
              <w:spacing w:before="60" w:after="60"/>
              <w:rPr>
                <w:i/>
              </w:rPr>
            </w:pPr>
            <w:r>
              <w:rPr>
                <w:i/>
              </w:rPr>
              <w:t>Ministry of Energy and Power Development</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Default="00A96902" w:rsidP="00CA6AAB">
            <w:pPr>
              <w:tabs>
                <w:tab w:val="left" w:pos="90"/>
              </w:tabs>
              <w:spacing w:before="60" w:after="60"/>
              <w:rPr>
                <w:i/>
              </w:rPr>
            </w:pPr>
            <w:r>
              <w:rPr>
                <w:i/>
              </w:rPr>
              <w:t>Contributions to the development of the Climate-Smart Agriculture Manual</w:t>
            </w:r>
          </w:p>
        </w:tc>
      </w:tr>
      <w:tr w:rsidR="002B3C65" w:rsidTr="008967CB">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2B3C65" w:rsidRDefault="002B3C65" w:rsidP="008967CB">
            <w:pPr>
              <w:tabs>
                <w:tab w:val="left" w:pos="90"/>
              </w:tabs>
              <w:spacing w:before="60" w:after="60"/>
              <w:rPr>
                <w:i/>
              </w:rPr>
            </w:pPr>
            <w:r>
              <w:rPr>
                <w:i/>
              </w:rPr>
              <w:t>Ministry of Higher and Tertiary Education, Science and Technology Development</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2B3C65" w:rsidRDefault="002B3C65" w:rsidP="008967CB">
            <w:pPr>
              <w:tabs>
                <w:tab w:val="left" w:pos="90"/>
              </w:tabs>
              <w:spacing w:before="60" w:after="60"/>
              <w:rPr>
                <w:i/>
              </w:rPr>
            </w:pPr>
            <w:r>
              <w:rPr>
                <w:i/>
              </w:rPr>
              <w:t>Contributions to the development of the Climate-Smart Agriculture Manual</w:t>
            </w:r>
          </w:p>
        </w:tc>
      </w:tr>
      <w:tr w:rsidR="002B3C65" w:rsidTr="008967CB">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2B3C65" w:rsidRDefault="002B3C65" w:rsidP="002B3C65">
            <w:pPr>
              <w:tabs>
                <w:tab w:val="left" w:pos="90"/>
              </w:tabs>
              <w:spacing w:before="60" w:after="60"/>
              <w:rPr>
                <w:i/>
              </w:rPr>
            </w:pPr>
            <w:r>
              <w:rPr>
                <w:i/>
              </w:rPr>
              <w:lastRenderedPageBreak/>
              <w:t xml:space="preserve">Ministry of Primary and Secondary Education </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2B3C65" w:rsidRDefault="002B3C65" w:rsidP="008967CB">
            <w:pPr>
              <w:tabs>
                <w:tab w:val="left" w:pos="90"/>
              </w:tabs>
              <w:spacing w:before="60" w:after="60"/>
              <w:rPr>
                <w:i/>
              </w:rPr>
            </w:pPr>
            <w:r>
              <w:rPr>
                <w:i/>
              </w:rPr>
              <w:t>Contributions to the development of the Climate-Smart Agriculture Manual</w:t>
            </w:r>
          </w:p>
        </w:tc>
      </w:tr>
      <w:tr w:rsidR="000F0CBA" w:rsidTr="00562D71">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0F0CBA" w:rsidRDefault="00D20A82" w:rsidP="00562D71">
            <w:pPr>
              <w:tabs>
                <w:tab w:val="left" w:pos="90"/>
              </w:tabs>
              <w:spacing w:before="60" w:after="60"/>
              <w:rPr>
                <w:i/>
              </w:rPr>
            </w:pPr>
            <w:r>
              <w:rPr>
                <w:i/>
              </w:rPr>
              <w:t>Environmental Management Agency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0F0CBA" w:rsidRDefault="002B3C65" w:rsidP="001700B1">
            <w:pPr>
              <w:tabs>
                <w:tab w:val="left" w:pos="90"/>
              </w:tabs>
              <w:spacing w:before="60" w:after="60"/>
              <w:rPr>
                <w:i/>
              </w:rPr>
            </w:pPr>
            <w:r>
              <w:rPr>
                <w:i/>
              </w:rPr>
              <w:t>Contributions to the development of the Climate-Smart Agriculture Manual</w:t>
            </w:r>
          </w:p>
        </w:tc>
      </w:tr>
      <w:tr w:rsidR="0051067E" w:rsidTr="00731F22">
        <w:tc>
          <w:tcPr>
            <w:tcW w:w="9349" w:type="dxa"/>
            <w:gridSpan w:val="10"/>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5F735F" w:rsidRDefault="005F735F" w:rsidP="004A3A41">
            <w:pPr>
              <w:tabs>
                <w:tab w:val="left" w:pos="90"/>
              </w:tabs>
              <w:spacing w:before="60" w:after="60"/>
              <w:rPr>
                <w:i/>
              </w:rPr>
            </w:pPr>
          </w:p>
        </w:tc>
      </w:tr>
      <w:tr w:rsidR="00731F22"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Default="00731F22" w:rsidP="004A3A41">
            <w:pPr>
              <w:tabs>
                <w:tab w:val="left" w:pos="90"/>
              </w:tabs>
              <w:spacing w:before="60" w:after="60"/>
              <w:rPr>
                <w:i/>
              </w:rPr>
            </w:pPr>
            <w:r w:rsidRPr="001C3498">
              <w:rPr>
                <w:b/>
              </w:rPr>
              <w:t xml:space="preserve">Alignment with national priorities </w:t>
            </w:r>
            <w:r w:rsidRPr="00D1137E">
              <w:rPr>
                <w:i/>
              </w:rPr>
              <w:t>(up to half a page):</w:t>
            </w:r>
          </w:p>
        </w:tc>
      </w:tr>
      <w:tr w:rsidR="00731F22"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Default="00AE6971" w:rsidP="00AE6971">
            <w:pPr>
              <w:tabs>
                <w:tab w:val="left" w:pos="90"/>
              </w:tabs>
              <w:spacing w:before="60" w:after="60"/>
              <w:rPr>
                <w:i/>
              </w:rPr>
            </w:pPr>
            <w:r>
              <w:rPr>
                <w:i/>
              </w:rPr>
              <w:t>{Please d</w:t>
            </w:r>
            <w:r w:rsidR="00731F22" w:rsidRPr="00910885">
              <w:rPr>
                <w:i/>
              </w:rPr>
              <w:t xml:space="preserve">emonstrate </w:t>
            </w:r>
            <w:r w:rsidR="00731F22">
              <w:rPr>
                <w:i/>
              </w:rPr>
              <w:t xml:space="preserve">here </w:t>
            </w:r>
            <w:r w:rsidR="00731F22" w:rsidRPr="00910885">
              <w:rPr>
                <w:i/>
              </w:rPr>
              <w:t>that the</w:t>
            </w:r>
            <w:r>
              <w:rPr>
                <w:i/>
              </w:rPr>
              <w:t xml:space="preserve"> technical</w:t>
            </w:r>
            <w:r w:rsidR="00731F22" w:rsidRPr="00910885">
              <w:rPr>
                <w:i/>
              </w:rPr>
              <w:t xml:space="preserve"> assistance requested is consistent with documented national priorities (examples of</w:t>
            </w:r>
            <w:r>
              <w:rPr>
                <w:i/>
              </w:rPr>
              <w:t xml:space="preserve"> relevant</w:t>
            </w:r>
            <w:r w:rsidR="00731F22" w:rsidRPr="00910885">
              <w:rPr>
                <w:i/>
              </w:rPr>
              <w:t xml:space="preserve"> national priorities </w:t>
            </w:r>
            <w:r>
              <w:rPr>
                <w:i/>
              </w:rPr>
              <w:t>include</w:t>
            </w:r>
            <w:r w:rsidR="00731F22" w:rsidRPr="00910885">
              <w:rPr>
                <w:i/>
              </w:rPr>
              <w:t>: national development</w:t>
            </w:r>
            <w:r>
              <w:rPr>
                <w:i/>
              </w:rPr>
              <w:t xml:space="preserve"> plans</w:t>
            </w:r>
            <w:r w:rsidR="00731F22" w:rsidRPr="00910885">
              <w:rPr>
                <w:i/>
              </w:rPr>
              <w:t>, poverty reduction</w:t>
            </w:r>
            <w:r>
              <w:rPr>
                <w:i/>
              </w:rPr>
              <w:t xml:space="preserve"> plans, technology needs assessments (TNAs),</w:t>
            </w:r>
            <w:r w:rsidR="00731F22" w:rsidRPr="00910885">
              <w:rPr>
                <w:i/>
              </w:rPr>
              <w:t xml:space="preserve"> LEDS, NAMAs, TAPs, NAPs, </w:t>
            </w:r>
            <w:r>
              <w:rPr>
                <w:i/>
              </w:rPr>
              <w:t xml:space="preserve">sectorial strategies and plans, </w:t>
            </w:r>
            <w:r w:rsidR="00731F22" w:rsidRPr="00910885">
              <w:rPr>
                <w:i/>
              </w:rPr>
              <w:t>etc.). For each document mention</w:t>
            </w:r>
            <w:r w:rsidR="007D6D9D">
              <w:rPr>
                <w:i/>
              </w:rPr>
              <w:t xml:space="preserve">ed, please indicate where the </w:t>
            </w:r>
            <w:r w:rsidR="00731F22" w:rsidRPr="00910885">
              <w:rPr>
                <w:i/>
              </w:rPr>
              <w:t xml:space="preserve">priorities </w:t>
            </w:r>
            <w:r w:rsidR="007D6D9D">
              <w:rPr>
                <w:i/>
              </w:rPr>
              <w:t xml:space="preserve">specifically relevant to this request </w:t>
            </w:r>
            <w:r w:rsidR="00731F22" w:rsidRPr="00910885">
              <w:rPr>
                <w:i/>
              </w:rPr>
              <w:t>can be found (chapter, page number, etc.).}</w:t>
            </w:r>
          </w:p>
          <w:p w:rsidR="00BF7FC5" w:rsidRDefault="00BF7FC5" w:rsidP="00AE6971">
            <w:pPr>
              <w:tabs>
                <w:tab w:val="left" w:pos="90"/>
              </w:tabs>
              <w:spacing w:before="60" w:after="60"/>
              <w:rPr>
                <w:i/>
              </w:rPr>
            </w:pPr>
          </w:p>
          <w:p w:rsidR="00714B99" w:rsidRDefault="00714B99" w:rsidP="00BF7FC5">
            <w:pPr>
              <w:pStyle w:val="ListParagraph"/>
              <w:numPr>
                <w:ilvl w:val="0"/>
                <w:numId w:val="3"/>
              </w:numPr>
              <w:tabs>
                <w:tab w:val="left" w:pos="90"/>
              </w:tabs>
              <w:spacing w:before="60" w:after="60"/>
              <w:rPr>
                <w:i/>
              </w:rPr>
            </w:pPr>
            <w:r>
              <w:rPr>
                <w:i/>
              </w:rPr>
              <w:t>Zimbabwe’s National Adaptation Plan</w:t>
            </w:r>
          </w:p>
          <w:p w:rsidR="00714B99" w:rsidRDefault="00714B99" w:rsidP="00714B99">
            <w:pPr>
              <w:pStyle w:val="ListParagraph"/>
              <w:tabs>
                <w:tab w:val="left" w:pos="90"/>
              </w:tabs>
              <w:spacing w:before="60" w:after="60"/>
              <w:rPr>
                <w:i/>
              </w:rPr>
            </w:pPr>
            <w:r>
              <w:rPr>
                <w:i/>
              </w:rPr>
              <w:t xml:space="preserve">This commitment by government to develop a National Adaptation Plan is vital to ensuring coordination in terms of building the country’s adaptive capacity, especially on agriculture, since it employs over 70% of the country’s employment directly or indirectly </w:t>
            </w:r>
          </w:p>
          <w:p w:rsidR="00714B99" w:rsidRDefault="00714B99" w:rsidP="00714B99">
            <w:pPr>
              <w:pStyle w:val="ListParagraph"/>
              <w:tabs>
                <w:tab w:val="left" w:pos="90"/>
              </w:tabs>
              <w:spacing w:before="60" w:after="60"/>
              <w:rPr>
                <w:i/>
              </w:rPr>
            </w:pPr>
          </w:p>
          <w:p w:rsidR="00611FAD" w:rsidRDefault="00611FAD" w:rsidP="00BF7FC5">
            <w:pPr>
              <w:pStyle w:val="ListParagraph"/>
              <w:numPr>
                <w:ilvl w:val="0"/>
                <w:numId w:val="3"/>
              </w:numPr>
              <w:tabs>
                <w:tab w:val="left" w:pos="90"/>
              </w:tabs>
              <w:spacing w:before="60" w:after="60"/>
              <w:rPr>
                <w:i/>
              </w:rPr>
            </w:pPr>
            <w:r>
              <w:rPr>
                <w:i/>
              </w:rPr>
              <w:t>Intended Nationally Determined Commitments (INDCs)</w:t>
            </w:r>
          </w:p>
          <w:p w:rsidR="00611FAD" w:rsidRDefault="00611FAD" w:rsidP="00611FAD">
            <w:pPr>
              <w:pStyle w:val="ListParagraph"/>
              <w:tabs>
                <w:tab w:val="left" w:pos="90"/>
              </w:tabs>
              <w:spacing w:before="60" w:after="60"/>
              <w:rPr>
                <w:i/>
              </w:rPr>
            </w:pPr>
            <w:r>
              <w:rPr>
                <w:i/>
              </w:rPr>
              <w:t>One of the most important components in climate change mitigation and adaptation as agriculture is also picked as a crucial sector in mitigation of climate change through a multi-</w:t>
            </w:r>
            <w:proofErr w:type="spellStart"/>
            <w:r>
              <w:rPr>
                <w:i/>
              </w:rPr>
              <w:t>sectoral</w:t>
            </w:r>
            <w:proofErr w:type="spellEnd"/>
            <w:r>
              <w:rPr>
                <w:i/>
              </w:rPr>
              <w:t xml:space="preserve"> approach to tackling energy issues.</w:t>
            </w:r>
          </w:p>
          <w:p w:rsidR="00611FAD" w:rsidRDefault="00611FAD" w:rsidP="00611FAD">
            <w:pPr>
              <w:pStyle w:val="ListParagraph"/>
              <w:tabs>
                <w:tab w:val="left" w:pos="90"/>
              </w:tabs>
              <w:spacing w:before="60" w:after="60"/>
              <w:rPr>
                <w:i/>
              </w:rPr>
            </w:pPr>
          </w:p>
          <w:p w:rsidR="00C114D6" w:rsidRDefault="00C114D6" w:rsidP="00BF7FC5">
            <w:pPr>
              <w:pStyle w:val="ListParagraph"/>
              <w:numPr>
                <w:ilvl w:val="0"/>
                <w:numId w:val="3"/>
              </w:numPr>
              <w:tabs>
                <w:tab w:val="left" w:pos="90"/>
              </w:tabs>
              <w:spacing w:before="60" w:after="60"/>
              <w:rPr>
                <w:i/>
              </w:rPr>
            </w:pPr>
            <w:r>
              <w:rPr>
                <w:i/>
              </w:rPr>
              <w:t xml:space="preserve">Sustainable Development Goals: Goal 13 – Climate </w:t>
            </w:r>
            <w:r w:rsidR="00BF3CCD">
              <w:rPr>
                <w:i/>
              </w:rPr>
              <w:t>Action:</w:t>
            </w:r>
          </w:p>
          <w:p w:rsidR="00E2245B" w:rsidRDefault="008308E1" w:rsidP="00E2245B">
            <w:pPr>
              <w:pStyle w:val="ListParagraph"/>
              <w:tabs>
                <w:tab w:val="left" w:pos="90"/>
              </w:tabs>
              <w:spacing w:before="60" w:after="60"/>
              <w:rPr>
                <w:i/>
              </w:rPr>
            </w:pPr>
            <w:r>
              <w:rPr>
                <w:i/>
              </w:rPr>
              <w:t>The goal maintains to take urgent action to combat climate change and its impacts through strengthening resilience and adaptive capacity to climate related hazards and natural disasters.</w:t>
            </w:r>
          </w:p>
          <w:p w:rsidR="003E24D4" w:rsidRDefault="003E24D4" w:rsidP="00E2245B">
            <w:pPr>
              <w:pStyle w:val="ListParagraph"/>
              <w:tabs>
                <w:tab w:val="left" w:pos="90"/>
              </w:tabs>
              <w:spacing w:before="60" w:after="60"/>
              <w:rPr>
                <w:i/>
              </w:rPr>
            </w:pPr>
          </w:p>
          <w:p w:rsidR="00400256" w:rsidRDefault="00BF7FC5" w:rsidP="00BF7FC5">
            <w:pPr>
              <w:pStyle w:val="ListParagraph"/>
              <w:numPr>
                <w:ilvl w:val="0"/>
                <w:numId w:val="3"/>
              </w:numPr>
              <w:tabs>
                <w:tab w:val="left" w:pos="90"/>
              </w:tabs>
              <w:spacing w:before="60" w:after="60"/>
              <w:rPr>
                <w:i/>
              </w:rPr>
            </w:pPr>
            <w:r>
              <w:rPr>
                <w:i/>
              </w:rPr>
              <w:t>National Climate Change Strategy:</w:t>
            </w:r>
            <w:r w:rsidR="00400256">
              <w:rPr>
                <w:i/>
              </w:rPr>
              <w:t xml:space="preserve"> </w:t>
            </w:r>
          </w:p>
          <w:p w:rsidR="00497246" w:rsidRDefault="00400256" w:rsidP="00400256">
            <w:pPr>
              <w:pStyle w:val="ListParagraph"/>
              <w:tabs>
                <w:tab w:val="left" w:pos="90"/>
              </w:tabs>
              <w:spacing w:before="60" w:after="60"/>
              <w:rPr>
                <w:i/>
              </w:rPr>
            </w:pPr>
            <w:r>
              <w:rPr>
                <w:i/>
              </w:rPr>
              <w:t xml:space="preserve">Section 1: Introduction; Strategy Objective E and J, and Pillar 3, page 10. </w:t>
            </w:r>
          </w:p>
          <w:p w:rsidR="00BF7FC5" w:rsidRDefault="00C00CF3" w:rsidP="00BF7FC5">
            <w:pPr>
              <w:pStyle w:val="ListParagraph"/>
              <w:tabs>
                <w:tab w:val="left" w:pos="90"/>
              </w:tabs>
              <w:spacing w:before="60" w:after="60"/>
              <w:rPr>
                <w:i/>
              </w:rPr>
            </w:pPr>
            <w:r>
              <w:rPr>
                <w:i/>
              </w:rPr>
              <w:t>Section 3: Sector Specific Challenges, Risks and Impacts; Adaptation, Mitigation and Opportunities. 3.2 Economic Sectors: 3.2.1 Agriculture and Food Security, page 31.</w:t>
            </w:r>
          </w:p>
          <w:p w:rsidR="0043149D" w:rsidRDefault="0043149D" w:rsidP="00BF7FC5">
            <w:pPr>
              <w:pStyle w:val="ListParagraph"/>
              <w:tabs>
                <w:tab w:val="left" w:pos="90"/>
              </w:tabs>
              <w:spacing w:before="60" w:after="60"/>
              <w:rPr>
                <w:i/>
              </w:rPr>
            </w:pPr>
          </w:p>
          <w:p w:rsidR="00A80A80" w:rsidRDefault="00A80A80" w:rsidP="00BF7FC5">
            <w:pPr>
              <w:pStyle w:val="ListParagraph"/>
              <w:tabs>
                <w:tab w:val="left" w:pos="90"/>
              </w:tabs>
              <w:spacing w:before="60" w:after="60"/>
              <w:rPr>
                <w:i/>
              </w:rPr>
            </w:pPr>
            <w:r>
              <w:rPr>
                <w:i/>
              </w:rPr>
              <w:t xml:space="preserve">The main themes coming out of the strategy is that of ensuring education, awareness and adaptive capacity of mainly agriculture communities is considered. There is </w:t>
            </w:r>
            <w:proofErr w:type="gramStart"/>
            <w:r>
              <w:rPr>
                <w:i/>
              </w:rPr>
              <w:t>need</w:t>
            </w:r>
            <w:proofErr w:type="gramEnd"/>
            <w:r>
              <w:rPr>
                <w:i/>
              </w:rPr>
              <w:t xml:space="preserve"> to take urgent action to ensure that agriculture communities, including agricultural colleges, are fully supported to build resilience to climate change through various actions including education.</w:t>
            </w:r>
          </w:p>
          <w:p w:rsidR="00A80A80" w:rsidRPr="00BF7FC5" w:rsidRDefault="00A80A80" w:rsidP="00BF7FC5">
            <w:pPr>
              <w:pStyle w:val="ListParagraph"/>
              <w:tabs>
                <w:tab w:val="left" w:pos="90"/>
              </w:tabs>
              <w:spacing w:before="60" w:after="60"/>
              <w:rPr>
                <w:i/>
              </w:rPr>
            </w:pPr>
          </w:p>
          <w:p w:rsidR="00245BA5" w:rsidRDefault="00245BA5" w:rsidP="00BF7FC5">
            <w:pPr>
              <w:pStyle w:val="ListParagraph"/>
              <w:numPr>
                <w:ilvl w:val="0"/>
                <w:numId w:val="3"/>
              </w:numPr>
              <w:tabs>
                <w:tab w:val="left" w:pos="90"/>
              </w:tabs>
              <w:spacing w:before="60" w:after="60"/>
              <w:rPr>
                <w:i/>
              </w:rPr>
            </w:pPr>
            <w:proofErr w:type="spellStart"/>
            <w:r w:rsidRPr="00BF7FC5">
              <w:rPr>
                <w:i/>
              </w:rPr>
              <w:t>ZimASSET</w:t>
            </w:r>
            <w:proofErr w:type="spellEnd"/>
            <w:r w:rsidR="00C00CF3">
              <w:rPr>
                <w:i/>
              </w:rPr>
              <w:t xml:space="preserve">: </w:t>
            </w:r>
            <w:r w:rsidR="00AB0B41">
              <w:rPr>
                <w:i/>
              </w:rPr>
              <w:t xml:space="preserve">7.1 </w:t>
            </w:r>
            <w:r w:rsidR="00C00CF3">
              <w:rPr>
                <w:i/>
              </w:rPr>
              <w:t>Food and Nutrition Security Cluster</w:t>
            </w:r>
            <w:r w:rsidR="00AB0B41">
              <w:rPr>
                <w:i/>
              </w:rPr>
              <w:t xml:space="preserve">, page 50. </w:t>
            </w:r>
          </w:p>
          <w:p w:rsidR="005C60E1" w:rsidRDefault="0032152B" w:rsidP="005C60E1">
            <w:pPr>
              <w:pStyle w:val="ListParagraph"/>
              <w:rPr>
                <w:i/>
              </w:rPr>
            </w:pPr>
            <w:r>
              <w:rPr>
                <w:i/>
              </w:rPr>
              <w:t>The main theme of the cluster is to ensure the country has sufficient food</w:t>
            </w:r>
            <w:r w:rsidR="00A80A80">
              <w:rPr>
                <w:i/>
              </w:rPr>
              <w:t xml:space="preserve"> which is locally produced. The country’s economic blueprint</w:t>
            </w:r>
            <w:r>
              <w:rPr>
                <w:i/>
              </w:rPr>
              <w:t xml:space="preserve"> is</w:t>
            </w:r>
            <w:r w:rsidR="00A80A80">
              <w:rPr>
                <w:i/>
              </w:rPr>
              <w:t xml:space="preserve"> important to realizing</w:t>
            </w:r>
            <w:r>
              <w:rPr>
                <w:i/>
              </w:rPr>
              <w:t xml:space="preserve"> social and </w:t>
            </w:r>
            <w:r w:rsidR="002270B8">
              <w:rPr>
                <w:i/>
              </w:rPr>
              <w:t xml:space="preserve">economic </w:t>
            </w:r>
            <w:r>
              <w:rPr>
                <w:i/>
              </w:rPr>
              <w:t>development.</w:t>
            </w:r>
            <w:r w:rsidR="00A80A80">
              <w:rPr>
                <w:i/>
              </w:rPr>
              <w:t xml:space="preserve"> </w:t>
            </w:r>
          </w:p>
          <w:p w:rsidR="0032152B" w:rsidRPr="005C60E1" w:rsidRDefault="0032152B" w:rsidP="005C60E1">
            <w:pPr>
              <w:pStyle w:val="ListParagraph"/>
              <w:rPr>
                <w:i/>
              </w:rPr>
            </w:pPr>
          </w:p>
          <w:p w:rsidR="005C60E1" w:rsidRDefault="00245BA5" w:rsidP="0043149D">
            <w:pPr>
              <w:pStyle w:val="ListParagraph"/>
              <w:numPr>
                <w:ilvl w:val="0"/>
                <w:numId w:val="3"/>
              </w:numPr>
              <w:tabs>
                <w:tab w:val="left" w:pos="90"/>
              </w:tabs>
              <w:spacing w:before="60" w:after="60"/>
              <w:rPr>
                <w:i/>
              </w:rPr>
            </w:pPr>
            <w:r w:rsidRPr="00BF7FC5">
              <w:rPr>
                <w:i/>
              </w:rPr>
              <w:t>Ministry of Agriculture, Mechanization and</w:t>
            </w:r>
            <w:r w:rsidR="00650172">
              <w:rPr>
                <w:i/>
              </w:rPr>
              <w:t xml:space="preserve"> Irrigation Development (MAMID)</w:t>
            </w:r>
            <w:r w:rsidR="0043149D">
              <w:rPr>
                <w:i/>
              </w:rPr>
              <w:t xml:space="preserve"> </w:t>
            </w:r>
            <w:r w:rsidR="00650172">
              <w:rPr>
                <w:i/>
              </w:rPr>
              <w:t>C</w:t>
            </w:r>
            <w:r w:rsidRPr="00BF7FC5">
              <w:rPr>
                <w:i/>
              </w:rPr>
              <w:t xml:space="preserve">urriculum </w:t>
            </w:r>
            <w:r w:rsidR="00650172">
              <w:rPr>
                <w:i/>
              </w:rPr>
              <w:t>R</w:t>
            </w:r>
            <w:r w:rsidRPr="00BF7FC5">
              <w:rPr>
                <w:i/>
              </w:rPr>
              <w:t xml:space="preserve">eview </w:t>
            </w:r>
            <w:r w:rsidR="00650172">
              <w:rPr>
                <w:i/>
              </w:rPr>
              <w:t>P</w:t>
            </w:r>
            <w:r w:rsidRPr="00BF7FC5">
              <w:rPr>
                <w:i/>
              </w:rPr>
              <w:t>rocess</w:t>
            </w:r>
            <w:r w:rsidR="00034CEE">
              <w:rPr>
                <w:i/>
              </w:rPr>
              <w:t xml:space="preserve"> Workshop held on 25</w:t>
            </w:r>
            <w:r w:rsidR="00034CEE" w:rsidRPr="00034CEE">
              <w:rPr>
                <w:i/>
                <w:vertAlign w:val="superscript"/>
              </w:rPr>
              <w:t>th</w:t>
            </w:r>
            <w:r w:rsidR="00034CEE">
              <w:rPr>
                <w:i/>
              </w:rPr>
              <w:t xml:space="preserve"> and 26</w:t>
            </w:r>
            <w:r w:rsidR="00034CEE" w:rsidRPr="00034CEE">
              <w:rPr>
                <w:i/>
                <w:vertAlign w:val="superscript"/>
              </w:rPr>
              <w:t>th</w:t>
            </w:r>
            <w:r w:rsidR="00034CEE">
              <w:rPr>
                <w:i/>
              </w:rPr>
              <w:t xml:space="preserve"> July 2015.</w:t>
            </w:r>
          </w:p>
          <w:p w:rsidR="00257B7E" w:rsidRDefault="00257B7E" w:rsidP="00257B7E">
            <w:pPr>
              <w:pStyle w:val="ListParagraph"/>
              <w:rPr>
                <w:i/>
              </w:rPr>
            </w:pPr>
            <w:r>
              <w:rPr>
                <w:i/>
              </w:rPr>
              <w:t xml:space="preserve">The main outcomes of the workshop where to come up with a climate-smart agriculture education curriculum, which incorporates climate-smart technologies, energy and water efficiencies and management, among other issues. </w:t>
            </w:r>
          </w:p>
          <w:p w:rsidR="008627EF" w:rsidRDefault="008627EF" w:rsidP="008627EF">
            <w:pPr>
              <w:rPr>
                <w:i/>
              </w:rPr>
            </w:pPr>
          </w:p>
          <w:p w:rsidR="00257B7E" w:rsidRPr="0043149D" w:rsidRDefault="008627EF" w:rsidP="00253F27">
            <w:pPr>
              <w:rPr>
                <w:i/>
              </w:rPr>
            </w:pPr>
            <w:r>
              <w:rPr>
                <w:i/>
              </w:rPr>
              <w:t xml:space="preserve">The national documents provide a platform for the development of a Climate-Smart Agriculture Manual for agriculture education. It is paramount to support agriculture colleges, the hub for agriculture extension workers. Through CTCN assistance in developing the national manual, the </w:t>
            </w:r>
            <w:r>
              <w:rPr>
                <w:i/>
              </w:rPr>
              <w:lastRenderedPageBreak/>
              <w:t>Ministry of Agriculture, Mechanization and Irrigation Development</w:t>
            </w:r>
            <w:r w:rsidR="004C2DD7">
              <w:rPr>
                <w:i/>
              </w:rPr>
              <w:t xml:space="preserve">, with a partnership with green Impact and other stakeholders, </w:t>
            </w:r>
            <w:r>
              <w:rPr>
                <w:i/>
              </w:rPr>
              <w:t xml:space="preserve">is prepared to lead a </w:t>
            </w:r>
            <w:proofErr w:type="spellStart"/>
            <w:r>
              <w:rPr>
                <w:i/>
              </w:rPr>
              <w:t>programme</w:t>
            </w:r>
            <w:proofErr w:type="spellEnd"/>
            <w:r>
              <w:rPr>
                <w:i/>
              </w:rPr>
              <w:t xml:space="preserve"> to establish agricultural colleges as centers of excellence in climate-smart agriculture through establishing demonstration centers for climate-smart agriculture practices with farmer training initiatives.</w:t>
            </w:r>
            <w:r w:rsidR="00253F27">
              <w:rPr>
                <w:i/>
              </w:rPr>
              <w:t xml:space="preserve"> </w:t>
            </w:r>
          </w:p>
        </w:tc>
      </w:tr>
      <w:tr w:rsidR="00731F22"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Default="00731F22" w:rsidP="004A3A41">
            <w:pPr>
              <w:tabs>
                <w:tab w:val="left" w:pos="90"/>
              </w:tabs>
              <w:spacing w:before="60" w:after="60"/>
              <w:rPr>
                <w:i/>
              </w:rPr>
            </w:pPr>
          </w:p>
        </w:tc>
      </w:tr>
      <w:tr w:rsidR="00731F22"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Default="00731F22" w:rsidP="004A3A41">
            <w:pPr>
              <w:tabs>
                <w:tab w:val="left" w:pos="90"/>
              </w:tabs>
              <w:spacing w:before="60" w:after="60"/>
              <w:rPr>
                <w:i/>
              </w:rPr>
            </w:pPr>
            <w:r w:rsidRPr="001C3498">
              <w:rPr>
                <w:b/>
              </w:rPr>
              <w:t xml:space="preserve">Development of the request </w:t>
            </w:r>
            <w:r w:rsidRPr="00D1137E">
              <w:rPr>
                <w:i/>
              </w:rPr>
              <w:t>(up to half a page):</w:t>
            </w:r>
          </w:p>
        </w:tc>
      </w:tr>
      <w:tr w:rsidR="00731F22"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Default="00044F8B" w:rsidP="004A3A41">
            <w:pPr>
              <w:tabs>
                <w:tab w:val="left" w:pos="90"/>
              </w:tabs>
              <w:spacing w:before="60" w:after="60"/>
              <w:rPr>
                <w:i/>
              </w:rPr>
            </w:pPr>
            <w:r>
              <w:rPr>
                <w:i/>
              </w:rPr>
              <w:t>{Please e</w:t>
            </w:r>
            <w:r w:rsidR="00731F22" w:rsidRPr="00910885">
              <w:rPr>
                <w:i/>
              </w:rPr>
              <w:t>xplain</w:t>
            </w:r>
            <w:r w:rsidR="00731F22">
              <w:rPr>
                <w:i/>
              </w:rPr>
              <w:t xml:space="preserve"> here</w:t>
            </w:r>
            <w:r w:rsidR="00731F22" w:rsidRPr="00910885">
              <w:rPr>
                <w:i/>
              </w:rPr>
              <w:t xml:space="preserve"> how the request was developed at the national level and the process used by the NDE to approve </w:t>
            </w:r>
            <w:r w:rsidR="00731F22">
              <w:rPr>
                <w:i/>
              </w:rPr>
              <w:t xml:space="preserve">the request </w:t>
            </w:r>
            <w:r w:rsidR="00731F22" w:rsidRPr="00910885">
              <w:rPr>
                <w:i/>
              </w:rPr>
              <w:t xml:space="preserve">before submitting it (who initiated the process, who were the stakeholders involved and what were their roles, and describe any </w:t>
            </w:r>
            <w:r w:rsidR="00731F22">
              <w:rPr>
                <w:i/>
              </w:rPr>
              <w:t>consultations or other meetings</w:t>
            </w:r>
            <w:r w:rsidR="00731F22" w:rsidRPr="00910885">
              <w:rPr>
                <w:i/>
              </w:rPr>
              <w:t xml:space="preserve"> that took place to develop and select this request</w:t>
            </w:r>
            <w:r w:rsidR="007D6D9D">
              <w:rPr>
                <w:i/>
              </w:rPr>
              <w:t>, etc.)</w:t>
            </w:r>
            <w:r w:rsidR="00731F22" w:rsidRPr="00910885">
              <w:rPr>
                <w:i/>
              </w:rPr>
              <w:t>}</w:t>
            </w:r>
          </w:p>
          <w:p w:rsidR="00497246" w:rsidRDefault="00497246" w:rsidP="004A3A41">
            <w:pPr>
              <w:tabs>
                <w:tab w:val="left" w:pos="90"/>
              </w:tabs>
              <w:spacing w:before="60" w:after="60"/>
              <w:rPr>
                <w:i/>
              </w:rPr>
            </w:pPr>
          </w:p>
          <w:p w:rsidR="003B3F12" w:rsidRDefault="00196E9B" w:rsidP="004A3A41">
            <w:pPr>
              <w:tabs>
                <w:tab w:val="left" w:pos="90"/>
              </w:tabs>
              <w:spacing w:before="60" w:after="60"/>
              <w:rPr>
                <w:i/>
              </w:rPr>
            </w:pPr>
            <w:r>
              <w:rPr>
                <w:i/>
              </w:rPr>
              <w:t>Information about the Climate Technology Centre and Network (CTCN)</w:t>
            </w:r>
            <w:r w:rsidR="00F42A88">
              <w:rPr>
                <w:i/>
              </w:rPr>
              <w:t xml:space="preserve"> </w:t>
            </w:r>
            <w:r w:rsidR="002409C5">
              <w:rPr>
                <w:i/>
              </w:rPr>
              <w:t>was</w:t>
            </w:r>
            <w:r>
              <w:rPr>
                <w:i/>
              </w:rPr>
              <w:t xml:space="preserve"> known to Green Impact</w:t>
            </w:r>
            <w:r w:rsidR="002409C5">
              <w:rPr>
                <w:i/>
              </w:rPr>
              <w:t xml:space="preserve"> Trust</w:t>
            </w:r>
            <w:r>
              <w:rPr>
                <w:i/>
              </w:rPr>
              <w:t xml:space="preserve"> at the Climate Change Forum on 8</w:t>
            </w:r>
            <w:r w:rsidRPr="00196E9B">
              <w:rPr>
                <w:i/>
                <w:vertAlign w:val="superscript"/>
              </w:rPr>
              <w:t>th</w:t>
            </w:r>
            <w:r>
              <w:rPr>
                <w:i/>
              </w:rPr>
              <w:t xml:space="preserve"> July 2015. The CTCN NDE shared information to delegates present. </w:t>
            </w:r>
            <w:r w:rsidR="004866E5">
              <w:rPr>
                <w:i/>
              </w:rPr>
              <w:t>Green Impact Trust followed up on the opportunity through Ministry of Environment, Water and Climate, CTCN National Designated Entity and the proposal went through analysis from a committee set up as an oversight ov</w:t>
            </w:r>
            <w:r w:rsidR="003B3F12">
              <w:rPr>
                <w:i/>
              </w:rPr>
              <w:t>er proposals destined for CTCN, and was approved for submission.</w:t>
            </w:r>
            <w:r w:rsidR="00701FBE">
              <w:rPr>
                <w:i/>
              </w:rPr>
              <w:t xml:space="preserve"> </w:t>
            </w:r>
            <w:r w:rsidR="003B3F12">
              <w:rPr>
                <w:i/>
              </w:rPr>
              <w:t>A series of consultations were held to develop an inclusive proposal</w:t>
            </w:r>
            <w:r w:rsidR="00985AD9">
              <w:rPr>
                <w:i/>
              </w:rPr>
              <w:t xml:space="preserve"> with support from the following institutions</w:t>
            </w:r>
            <w:r w:rsidR="003B3F12">
              <w:rPr>
                <w:i/>
              </w:rPr>
              <w:t>:</w:t>
            </w:r>
          </w:p>
          <w:p w:rsidR="003B776F" w:rsidRDefault="003B776F" w:rsidP="003B3F12">
            <w:pPr>
              <w:pStyle w:val="ListParagraph"/>
              <w:numPr>
                <w:ilvl w:val="0"/>
                <w:numId w:val="6"/>
              </w:numPr>
              <w:tabs>
                <w:tab w:val="left" w:pos="90"/>
              </w:tabs>
              <w:spacing w:before="60" w:after="60"/>
              <w:rPr>
                <w:i/>
              </w:rPr>
            </w:pPr>
            <w:r>
              <w:rPr>
                <w:i/>
              </w:rPr>
              <w:t>Ministry of Agriculture, Mechanizat</w:t>
            </w:r>
            <w:r w:rsidR="00985AD9">
              <w:rPr>
                <w:i/>
              </w:rPr>
              <w:t>ion and Irrigation Development</w:t>
            </w:r>
          </w:p>
          <w:p w:rsidR="004E0200" w:rsidRDefault="004E0200" w:rsidP="003B3F12">
            <w:pPr>
              <w:pStyle w:val="ListParagraph"/>
              <w:numPr>
                <w:ilvl w:val="0"/>
                <w:numId w:val="6"/>
              </w:numPr>
              <w:tabs>
                <w:tab w:val="left" w:pos="90"/>
              </w:tabs>
              <w:spacing w:before="60" w:after="60"/>
              <w:rPr>
                <w:i/>
              </w:rPr>
            </w:pPr>
            <w:r>
              <w:rPr>
                <w:i/>
              </w:rPr>
              <w:t xml:space="preserve">Ministry of Environment, Water and Climate, Climate Change Department </w:t>
            </w:r>
          </w:p>
          <w:p w:rsidR="003B3F12" w:rsidRDefault="003B3F12" w:rsidP="003B3F12">
            <w:pPr>
              <w:pStyle w:val="ListParagraph"/>
              <w:numPr>
                <w:ilvl w:val="0"/>
                <w:numId w:val="6"/>
              </w:numPr>
              <w:tabs>
                <w:tab w:val="left" w:pos="90"/>
              </w:tabs>
              <w:spacing w:before="60" w:after="60"/>
              <w:rPr>
                <w:i/>
              </w:rPr>
            </w:pPr>
            <w:r>
              <w:rPr>
                <w:i/>
              </w:rPr>
              <w:t>United Nations Children’s Fund (UNICEF)</w:t>
            </w:r>
          </w:p>
          <w:p w:rsidR="00E2245B" w:rsidRDefault="00E2245B" w:rsidP="003B3F12">
            <w:pPr>
              <w:pStyle w:val="ListParagraph"/>
              <w:numPr>
                <w:ilvl w:val="0"/>
                <w:numId w:val="6"/>
              </w:numPr>
              <w:tabs>
                <w:tab w:val="left" w:pos="90"/>
              </w:tabs>
              <w:spacing w:before="60" w:after="60"/>
              <w:rPr>
                <w:i/>
              </w:rPr>
            </w:pPr>
            <w:r>
              <w:rPr>
                <w:i/>
              </w:rPr>
              <w:t>Food and Agriculture Org</w:t>
            </w:r>
            <w:r w:rsidR="006C2F95">
              <w:rPr>
                <w:i/>
              </w:rPr>
              <w:t>anization of the United Nations</w:t>
            </w:r>
          </w:p>
          <w:p w:rsidR="003B3F12" w:rsidRDefault="00F55023" w:rsidP="003B3F12">
            <w:pPr>
              <w:pStyle w:val="ListParagraph"/>
              <w:numPr>
                <w:ilvl w:val="0"/>
                <w:numId w:val="6"/>
              </w:numPr>
              <w:tabs>
                <w:tab w:val="left" w:pos="90"/>
              </w:tabs>
              <w:spacing w:before="60" w:after="60"/>
              <w:rPr>
                <w:i/>
              </w:rPr>
            </w:pPr>
            <w:r>
              <w:rPr>
                <w:i/>
              </w:rPr>
              <w:t>United Nations Development Program (UNDP) Global environmental Facility (GEF) Small Grant Program (SGP)</w:t>
            </w:r>
          </w:p>
          <w:p w:rsidR="00F55023" w:rsidRDefault="00F55023" w:rsidP="003B3F12">
            <w:pPr>
              <w:pStyle w:val="ListParagraph"/>
              <w:numPr>
                <w:ilvl w:val="0"/>
                <w:numId w:val="6"/>
              </w:numPr>
              <w:tabs>
                <w:tab w:val="left" w:pos="90"/>
              </w:tabs>
              <w:spacing w:before="60" w:after="60"/>
              <w:rPr>
                <w:i/>
              </w:rPr>
            </w:pPr>
            <w:r>
              <w:rPr>
                <w:i/>
              </w:rPr>
              <w:t>Business Council on Sustainable Development Zimbabwe (BCSDZ)</w:t>
            </w:r>
          </w:p>
          <w:p w:rsidR="00FA30DD" w:rsidRPr="009656F7" w:rsidRDefault="003B776F" w:rsidP="006C2F95">
            <w:pPr>
              <w:pStyle w:val="ListParagraph"/>
              <w:numPr>
                <w:ilvl w:val="0"/>
                <w:numId w:val="6"/>
              </w:numPr>
              <w:tabs>
                <w:tab w:val="left" w:pos="90"/>
              </w:tabs>
              <w:spacing w:before="60" w:after="60"/>
              <w:rPr>
                <w:i/>
              </w:rPr>
            </w:pPr>
            <w:r>
              <w:rPr>
                <w:i/>
              </w:rPr>
              <w:t>Agriculture Research Council (ARC)</w:t>
            </w:r>
          </w:p>
        </w:tc>
      </w:tr>
      <w:tr w:rsidR="00731F22"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Default="00731F22" w:rsidP="004A3A41">
            <w:pPr>
              <w:tabs>
                <w:tab w:val="left" w:pos="90"/>
              </w:tabs>
              <w:spacing w:before="60" w:after="60"/>
              <w:rPr>
                <w:i/>
              </w:rPr>
            </w:pPr>
          </w:p>
        </w:tc>
      </w:tr>
      <w:tr w:rsidR="00731F22"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Default="00731F22" w:rsidP="004A3A41">
            <w:pPr>
              <w:tabs>
                <w:tab w:val="left" w:pos="90"/>
              </w:tabs>
              <w:spacing w:before="60" w:after="60"/>
              <w:rPr>
                <w:i/>
              </w:rPr>
            </w:pPr>
            <w:r w:rsidRPr="001C3498">
              <w:rPr>
                <w:b/>
              </w:rPr>
              <w:t>Expected timeframe</w:t>
            </w:r>
            <w:r>
              <w:rPr>
                <w:b/>
              </w:rPr>
              <w:t>:</w:t>
            </w:r>
          </w:p>
        </w:tc>
      </w:tr>
      <w:tr w:rsidR="00731F22"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985AD9" w:rsidRDefault="00731F22" w:rsidP="00985AD9">
            <w:pPr>
              <w:tabs>
                <w:tab w:val="left" w:pos="90"/>
              </w:tabs>
              <w:spacing w:before="60" w:after="60"/>
              <w:rPr>
                <w:i/>
              </w:rPr>
            </w:pPr>
            <w:r w:rsidRPr="00910885">
              <w:rPr>
                <w:i/>
              </w:rPr>
              <w:t>{</w:t>
            </w:r>
            <w:r w:rsidR="00044F8B">
              <w:rPr>
                <w:i/>
              </w:rPr>
              <w:t>Please p</w:t>
            </w:r>
            <w:r>
              <w:rPr>
                <w:i/>
              </w:rPr>
              <w:t>ropose here a duration period for the assistance requested</w:t>
            </w:r>
            <w:r w:rsidRPr="00910885">
              <w:rPr>
                <w:i/>
              </w:rPr>
              <w:t>.}</w:t>
            </w:r>
          </w:p>
          <w:p w:rsidR="0071476C" w:rsidRDefault="009656F7" w:rsidP="00985AD9">
            <w:pPr>
              <w:tabs>
                <w:tab w:val="left" w:pos="90"/>
              </w:tabs>
              <w:spacing w:before="60" w:after="60"/>
              <w:rPr>
                <w:i/>
              </w:rPr>
            </w:pPr>
            <w:r>
              <w:rPr>
                <w:i/>
              </w:rPr>
              <w:t xml:space="preserve">From </w:t>
            </w:r>
            <w:r w:rsidR="00253F27">
              <w:rPr>
                <w:i/>
              </w:rPr>
              <w:t>December</w:t>
            </w:r>
            <w:r w:rsidR="00B32961">
              <w:rPr>
                <w:i/>
              </w:rPr>
              <w:t xml:space="preserve"> </w:t>
            </w:r>
            <w:r>
              <w:rPr>
                <w:i/>
              </w:rPr>
              <w:t>2015</w:t>
            </w:r>
            <w:r w:rsidR="00B32961">
              <w:rPr>
                <w:i/>
              </w:rPr>
              <w:t xml:space="preserve"> to </w:t>
            </w:r>
            <w:r w:rsidR="00253F27">
              <w:rPr>
                <w:i/>
              </w:rPr>
              <w:t>November</w:t>
            </w:r>
            <w:r w:rsidR="00B32961">
              <w:rPr>
                <w:i/>
              </w:rPr>
              <w:t xml:space="preserve"> 2016</w:t>
            </w:r>
          </w:p>
        </w:tc>
      </w:tr>
      <w:tr w:rsidR="00731F22"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1C3498" w:rsidRDefault="00731F22" w:rsidP="004A3A41">
            <w:pPr>
              <w:tabs>
                <w:tab w:val="left" w:pos="90"/>
              </w:tabs>
              <w:spacing w:before="60" w:after="60"/>
              <w:rPr>
                <w:b/>
              </w:rPr>
            </w:pPr>
          </w:p>
        </w:tc>
      </w:tr>
      <w:tr w:rsidR="00731F22"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Default="00731F22" w:rsidP="004A3A41">
            <w:pPr>
              <w:tabs>
                <w:tab w:val="left" w:pos="90"/>
              </w:tabs>
              <w:spacing w:before="60" w:after="60"/>
              <w:rPr>
                <w:i/>
              </w:rPr>
            </w:pPr>
            <w:r w:rsidRPr="001C3498">
              <w:rPr>
                <w:b/>
              </w:rPr>
              <w:t>Background documents</w:t>
            </w:r>
            <w:r>
              <w:rPr>
                <w:b/>
              </w:rPr>
              <w:t>:</w:t>
            </w:r>
          </w:p>
        </w:tc>
      </w:tr>
      <w:tr w:rsidR="00731F22"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Default="00044F8B" w:rsidP="004A3A41">
            <w:pPr>
              <w:tabs>
                <w:tab w:val="left" w:pos="90"/>
              </w:tabs>
              <w:spacing w:before="60" w:after="60"/>
              <w:rPr>
                <w:i/>
              </w:rPr>
            </w:pPr>
            <w:r>
              <w:rPr>
                <w:i/>
              </w:rPr>
              <w:t>{Please l</w:t>
            </w:r>
            <w:r w:rsidR="00731F22" w:rsidRPr="00910885">
              <w:rPr>
                <w:i/>
              </w:rPr>
              <w:t>ist</w:t>
            </w:r>
            <w:r w:rsidR="00731F22">
              <w:rPr>
                <w:i/>
              </w:rPr>
              <w:t xml:space="preserve"> here</w:t>
            </w:r>
            <w:r w:rsidR="00731F22" w:rsidRPr="00910885">
              <w:rPr>
                <w:i/>
              </w:rPr>
              <w:t xml:space="preserve"> relevant documents that will help the CTCN understand the context of the request</w:t>
            </w:r>
            <w:r w:rsidR="00731F22">
              <w:rPr>
                <w:i/>
              </w:rPr>
              <w:t xml:space="preserve"> and national priorities</w:t>
            </w:r>
            <w:r w:rsidR="00731F22" w:rsidRPr="00910885">
              <w:rPr>
                <w:i/>
              </w:rPr>
              <w:t xml:space="preserve">. For each document, </w:t>
            </w:r>
            <w:r w:rsidR="00731F22">
              <w:rPr>
                <w:i/>
              </w:rPr>
              <w:t xml:space="preserve">provide </w:t>
            </w:r>
            <w:proofErr w:type="spellStart"/>
            <w:r w:rsidR="00731F22">
              <w:rPr>
                <w:i/>
              </w:rPr>
              <w:t>weblinks</w:t>
            </w:r>
            <w:proofErr w:type="spellEnd"/>
            <w:r w:rsidR="00731F22">
              <w:rPr>
                <w:i/>
              </w:rPr>
              <w:t xml:space="preserve"> if available, to</w:t>
            </w:r>
            <w:r w:rsidR="00731F22" w:rsidRPr="00910885">
              <w:rPr>
                <w:i/>
              </w:rPr>
              <w:t xml:space="preserve"> attach to the submission form while submitting the request.</w:t>
            </w:r>
            <w:r w:rsidR="00731F22">
              <w:rPr>
                <w:i/>
              </w:rPr>
              <w:t xml:space="preserve"> Please note that all documents listed/provided should be mentioned in this request in the relevant question(s), and that their linkages with the request should be clearly indicated</w:t>
            </w:r>
            <w:r w:rsidR="007D6D9D">
              <w:rPr>
                <w:i/>
              </w:rPr>
              <w:t>.</w:t>
            </w:r>
            <w:r w:rsidR="00731F22" w:rsidRPr="00910885">
              <w:rPr>
                <w:i/>
              </w:rPr>
              <w:t>}</w:t>
            </w:r>
          </w:p>
          <w:p w:rsidR="00A864FF" w:rsidRDefault="002715DB" w:rsidP="004A3A41">
            <w:pPr>
              <w:pStyle w:val="ListParagraph"/>
              <w:numPr>
                <w:ilvl w:val="0"/>
                <w:numId w:val="2"/>
              </w:numPr>
              <w:tabs>
                <w:tab w:val="left" w:pos="90"/>
              </w:tabs>
              <w:spacing w:before="60" w:after="60"/>
              <w:rPr>
                <w:i/>
              </w:rPr>
            </w:pPr>
            <w:r w:rsidRPr="003628E8">
              <w:rPr>
                <w:i/>
              </w:rPr>
              <w:t>Ministry of Environment, Water and Cli</w:t>
            </w:r>
            <w:r w:rsidR="00711B3A">
              <w:rPr>
                <w:i/>
              </w:rPr>
              <w:t xml:space="preserve">mate’s Climate Change Strategy. This </w:t>
            </w:r>
            <w:r w:rsidR="00CD087C">
              <w:rPr>
                <w:i/>
              </w:rPr>
              <w:t xml:space="preserve">national </w:t>
            </w:r>
            <w:r w:rsidR="00711B3A">
              <w:rPr>
                <w:i/>
              </w:rPr>
              <w:t xml:space="preserve">document highlights the challenges that the country </w:t>
            </w:r>
            <w:r w:rsidR="00CD087C">
              <w:rPr>
                <w:i/>
              </w:rPr>
              <w:t xml:space="preserve">is facing </w:t>
            </w:r>
            <w:r w:rsidR="00711B3A">
              <w:rPr>
                <w:i/>
              </w:rPr>
              <w:t xml:space="preserve">from the negative impacts of climate change and how various approaches could ensure sustainable adaptation and mitigation. </w:t>
            </w:r>
          </w:p>
          <w:p w:rsidR="00711B3A" w:rsidRDefault="00711B3A" w:rsidP="00711B3A">
            <w:pPr>
              <w:pStyle w:val="ListParagraph"/>
              <w:tabs>
                <w:tab w:val="left" w:pos="90"/>
              </w:tabs>
              <w:spacing w:before="60" w:after="60"/>
              <w:rPr>
                <w:i/>
              </w:rPr>
            </w:pPr>
          </w:p>
          <w:p w:rsidR="00A864FF" w:rsidRPr="008308E1" w:rsidRDefault="003248A6" w:rsidP="004A3A41">
            <w:pPr>
              <w:pStyle w:val="ListParagraph"/>
              <w:numPr>
                <w:ilvl w:val="0"/>
                <w:numId w:val="2"/>
              </w:numPr>
              <w:tabs>
                <w:tab w:val="left" w:pos="90"/>
              </w:tabs>
              <w:spacing w:before="60" w:after="60"/>
              <w:rPr>
                <w:i/>
              </w:rPr>
            </w:pPr>
            <w:r>
              <w:rPr>
                <w:i/>
              </w:rPr>
              <w:t>Zimbabwe Agenda for Sustainable Socio-Ec</w:t>
            </w:r>
            <w:r w:rsidR="00711B3A">
              <w:rPr>
                <w:i/>
              </w:rPr>
              <w:t>onomic Transformation (</w:t>
            </w:r>
            <w:proofErr w:type="spellStart"/>
            <w:r w:rsidR="00711B3A">
              <w:rPr>
                <w:i/>
              </w:rPr>
              <w:t>ZimASSET</w:t>
            </w:r>
            <w:proofErr w:type="spellEnd"/>
            <w:r w:rsidR="00993605">
              <w:rPr>
                <w:i/>
              </w:rPr>
              <w:t xml:space="preserve">), </w:t>
            </w:r>
            <w:proofErr w:type="spellStart"/>
            <w:r w:rsidR="00993605">
              <w:rPr>
                <w:i/>
              </w:rPr>
              <w:t>weblink</w:t>
            </w:r>
            <w:proofErr w:type="spellEnd"/>
            <w:r w:rsidR="00993605">
              <w:rPr>
                <w:i/>
              </w:rPr>
              <w:t xml:space="preserve"> </w:t>
            </w:r>
            <w:proofErr w:type="gramStart"/>
            <w:r w:rsidR="00993605">
              <w:rPr>
                <w:i/>
              </w:rPr>
              <w:t xml:space="preserve">is, </w:t>
            </w:r>
            <w:hyperlink r:id="rId11" w:history="1">
              <w:r w:rsidR="00993605" w:rsidRPr="00001CFB">
                <w:rPr>
                  <w:rStyle w:val="Hyperlink"/>
                  <w:i/>
                </w:rPr>
                <w:t>http://www.zimtreasury.gov.zw/zim-asset</w:t>
              </w:r>
              <w:proofErr w:type="gramEnd"/>
            </w:hyperlink>
            <w:r w:rsidR="00993605">
              <w:rPr>
                <w:i/>
              </w:rPr>
              <w:t>.  This</w:t>
            </w:r>
            <w:r w:rsidR="00CD087C">
              <w:rPr>
                <w:i/>
              </w:rPr>
              <w:t xml:space="preserve"> is the country’s economic blueprint, </w:t>
            </w:r>
            <w:r w:rsidR="00CB0183">
              <w:rPr>
                <w:i/>
              </w:rPr>
              <w:t xml:space="preserve">active up to 2018, </w:t>
            </w:r>
            <w:r w:rsidR="00CD087C">
              <w:rPr>
                <w:i/>
              </w:rPr>
              <w:t xml:space="preserve">which highlights </w:t>
            </w:r>
            <w:r w:rsidR="00711B3A">
              <w:rPr>
                <w:i/>
              </w:rPr>
              <w:t>essential component</w:t>
            </w:r>
            <w:r w:rsidR="00CD087C">
              <w:rPr>
                <w:i/>
              </w:rPr>
              <w:t>s</w:t>
            </w:r>
            <w:r w:rsidR="00711B3A">
              <w:rPr>
                <w:i/>
              </w:rPr>
              <w:t xml:space="preserve"> of various key economic sectors of Zimbabwe</w:t>
            </w:r>
            <w:r w:rsidR="00CD087C">
              <w:rPr>
                <w:i/>
              </w:rPr>
              <w:t xml:space="preserve">. The document specifically mentions the critical role of agriculture in driving food and nutrition security, and economic growth. Climate change is a threat to the achievement of development in agriculture and should be addressed in a sustainable way. </w:t>
            </w:r>
          </w:p>
        </w:tc>
      </w:tr>
      <w:tr w:rsidR="00731F22"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5F6973" w:rsidRPr="00910885" w:rsidRDefault="005F6973" w:rsidP="004A3A41">
            <w:pPr>
              <w:tabs>
                <w:tab w:val="left" w:pos="90"/>
              </w:tabs>
              <w:spacing w:before="60" w:after="60"/>
              <w:rPr>
                <w:i/>
              </w:rPr>
            </w:pPr>
          </w:p>
        </w:tc>
      </w:tr>
      <w:tr w:rsidR="00731F22"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1F0604" w:rsidRDefault="00731F22" w:rsidP="004A3A41">
            <w:pPr>
              <w:tabs>
                <w:tab w:val="left" w:pos="90"/>
              </w:tabs>
              <w:spacing w:before="60" w:after="60"/>
              <w:rPr>
                <w:b/>
              </w:rPr>
            </w:pPr>
            <w:r w:rsidRPr="001F0604">
              <w:rPr>
                <w:b/>
              </w:rPr>
              <w:t>Monitoring and impact of the assistance</w:t>
            </w:r>
            <w:r>
              <w:rPr>
                <w:b/>
              </w:rPr>
              <w:t>:</w:t>
            </w:r>
          </w:p>
        </w:tc>
      </w:tr>
      <w:tr w:rsidR="00731F22"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rsidR="00731F22" w:rsidRDefault="00731F22" w:rsidP="004A3A41">
            <w:pPr>
              <w:tabs>
                <w:tab w:val="left" w:pos="90"/>
              </w:tabs>
              <w:spacing w:before="60" w:after="60"/>
              <w:rPr>
                <w:i/>
              </w:rPr>
            </w:pPr>
            <w:r w:rsidRPr="00910885">
              <w:rPr>
                <w:i/>
              </w:rPr>
              <w:t>{</w:t>
            </w:r>
            <w:r w:rsidRPr="0025027A">
              <w:rPr>
                <w:i/>
              </w:rPr>
              <w:t>Read carefully and tick the boxes below</w:t>
            </w:r>
            <w:r w:rsidR="007D6D9D">
              <w:rPr>
                <w:i/>
              </w:rPr>
              <w:t>.</w:t>
            </w:r>
            <w:r w:rsidRPr="00910885">
              <w:rPr>
                <w:i/>
              </w:rPr>
              <w:t>}</w:t>
            </w:r>
          </w:p>
        </w:tc>
      </w:tr>
      <w:tr w:rsidR="00731F22"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rsidR="00731F22" w:rsidRPr="002C203E" w:rsidRDefault="00210F5E" w:rsidP="007D6D9D">
            <w:pPr>
              <w:spacing w:before="60" w:after="120"/>
            </w:pPr>
            <w:r>
              <w:rPr>
                <w:rFonts w:ascii="Arial" w:hAnsi="Arial" w:cs="Arial"/>
                <w:highlight w:val="lightGray"/>
              </w:rPr>
              <w:fldChar w:fldCharType="begin">
                <w:ffData>
                  <w:name w:val=""/>
                  <w:enabled/>
                  <w:calcOnExit w:val="0"/>
                  <w:checkBox>
                    <w:sizeAuto/>
                    <w:default w:val="1"/>
                  </w:checkBox>
                </w:ffData>
              </w:fldChar>
            </w:r>
            <w:r w:rsidR="00AB0783">
              <w:rPr>
                <w:rFonts w:ascii="Arial" w:hAnsi="Arial" w:cs="Arial"/>
                <w:highlight w:val="lightGray"/>
              </w:rPr>
              <w:instrText xml:space="preserve"> FORMCHECKBOX </w:instrText>
            </w:r>
            <w:r w:rsidR="003625B1">
              <w:rPr>
                <w:rFonts w:ascii="Arial" w:hAnsi="Arial" w:cs="Arial"/>
                <w:highlight w:val="lightGray"/>
              </w:rPr>
            </w:r>
            <w:r w:rsidR="003625B1">
              <w:rPr>
                <w:rFonts w:ascii="Arial" w:hAnsi="Arial" w:cs="Arial"/>
                <w:highlight w:val="lightGray"/>
              </w:rPr>
              <w:fldChar w:fldCharType="separate"/>
            </w:r>
            <w:r>
              <w:rPr>
                <w:rFonts w:ascii="Arial" w:hAnsi="Arial" w:cs="Arial"/>
                <w:highlight w:val="lightGray"/>
              </w:rPr>
              <w:fldChar w:fldCharType="end"/>
            </w:r>
            <w:r w:rsidR="00731F22" w:rsidRPr="005B5156">
              <w:rPr>
                <w:rFonts w:ascii="Arial" w:hAnsi="Arial" w:cs="Arial"/>
              </w:rPr>
              <w:t xml:space="preserve"> </w:t>
            </w:r>
            <w:r w:rsidR="00731F22" w:rsidRPr="003E6514">
              <w:rPr>
                <w:rFonts w:ascii="Arial" w:hAnsi="Arial" w:cs="Arial"/>
              </w:rPr>
              <w:t xml:space="preserve"> </w:t>
            </w:r>
            <w:r w:rsidR="00731F22" w:rsidRPr="003E6514">
              <w:t xml:space="preserve">By signing this request, I </w:t>
            </w:r>
            <w:r w:rsidR="00731F22">
              <w:t>affirm</w:t>
            </w:r>
            <w:r w:rsidR="00731F22" w:rsidRPr="003E6514">
              <w:t xml:space="preserve"> that processes </w:t>
            </w:r>
            <w:r w:rsidR="00731F22">
              <w:t>are</w:t>
            </w:r>
            <w:r w:rsidR="00731F22" w:rsidRPr="003E6514">
              <w:t xml:space="preserve"> in place in the country to monitor and evaluate the assistance provided by the CTCN. I understand that these processes will be explicitly identified in the Response Plan in collaboration with the CTC, and that they will be </w:t>
            </w:r>
            <w:r w:rsidR="00731F22">
              <w:t xml:space="preserve">used </w:t>
            </w:r>
            <w:r w:rsidR="00731F22" w:rsidRPr="003E6514">
              <w:t>in the country to monitor the implementation of the CTCN assistance.</w:t>
            </w:r>
          </w:p>
        </w:tc>
      </w:tr>
      <w:tr w:rsidR="00731F22"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731F22" w:rsidRDefault="00210F5E" w:rsidP="004A3A41">
            <w:pPr>
              <w:tabs>
                <w:tab w:val="left" w:pos="90"/>
              </w:tabs>
              <w:spacing w:before="60" w:after="60"/>
              <w:rPr>
                <w:i/>
              </w:rPr>
            </w:pPr>
            <w:r>
              <w:rPr>
                <w:highlight w:val="lightGray"/>
              </w:rPr>
              <w:fldChar w:fldCharType="begin">
                <w:ffData>
                  <w:name w:val=""/>
                  <w:enabled/>
                  <w:calcOnExit w:val="0"/>
                  <w:checkBox>
                    <w:sizeAuto/>
                    <w:default w:val="1"/>
                  </w:checkBox>
                </w:ffData>
              </w:fldChar>
            </w:r>
            <w:r w:rsidR="00AB0783">
              <w:rPr>
                <w:highlight w:val="lightGray"/>
              </w:rPr>
              <w:instrText xml:space="preserve"> FORMCHECKBOX </w:instrText>
            </w:r>
            <w:r w:rsidR="003625B1">
              <w:rPr>
                <w:highlight w:val="lightGray"/>
              </w:rPr>
            </w:r>
            <w:r w:rsidR="003625B1">
              <w:rPr>
                <w:highlight w:val="lightGray"/>
              </w:rPr>
              <w:fldChar w:fldCharType="separate"/>
            </w:r>
            <w:r>
              <w:rPr>
                <w:highlight w:val="lightGray"/>
              </w:rPr>
              <w:fldChar w:fldCharType="end"/>
            </w:r>
            <w:r w:rsidR="00731F22" w:rsidRPr="005B5156">
              <w:t xml:space="preserve"> </w:t>
            </w:r>
            <w:r w:rsidR="00731F22" w:rsidRPr="00910885">
              <w:t>I understand that, after the completion of the requested assistance, I shall support CTCN efforts to measure the success and effects of the support provided, including its short, medium and long-term impacts in the country.</w:t>
            </w:r>
          </w:p>
        </w:tc>
      </w:tr>
      <w:tr w:rsidR="00731F22"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910885" w:rsidRDefault="00731F22" w:rsidP="004A3A41">
            <w:pPr>
              <w:tabs>
                <w:tab w:val="left" w:pos="90"/>
              </w:tabs>
              <w:spacing w:before="60" w:after="60"/>
            </w:pPr>
          </w:p>
        </w:tc>
      </w:tr>
      <w:tr w:rsidR="00731F22"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1F0604" w:rsidRDefault="00731F22" w:rsidP="004A3A41">
            <w:pPr>
              <w:tabs>
                <w:tab w:val="left" w:pos="90"/>
              </w:tabs>
              <w:spacing w:before="60" w:after="60"/>
              <w:rPr>
                <w:b/>
              </w:rPr>
            </w:pPr>
            <w:r w:rsidRPr="001F0604">
              <w:rPr>
                <w:b/>
              </w:rPr>
              <w:t>Signature</w:t>
            </w:r>
            <w:r>
              <w:rPr>
                <w:b/>
              </w:rPr>
              <w:t>:</w:t>
            </w:r>
          </w:p>
        </w:tc>
      </w:tr>
      <w:tr w:rsidR="00731F22" w:rsidTr="005B5156">
        <w:tc>
          <w:tcPr>
            <w:tcW w:w="1384" w:type="dxa"/>
            <w:tcBorders>
              <w:top w:val="nil"/>
              <w:left w:val="single" w:sz="4" w:space="0" w:color="1F497D" w:themeColor="text2"/>
              <w:bottom w:val="nil"/>
              <w:right w:val="nil"/>
            </w:tcBorders>
            <w:shd w:val="clear" w:color="auto" w:fill="auto"/>
          </w:tcPr>
          <w:p w:rsidR="00731F22" w:rsidRPr="00910885" w:rsidRDefault="00731F22" w:rsidP="004A3A41">
            <w:pPr>
              <w:tabs>
                <w:tab w:val="left" w:pos="90"/>
              </w:tabs>
              <w:spacing w:before="60" w:after="60"/>
            </w:pPr>
            <w:r>
              <w:t>NDE name:</w:t>
            </w:r>
          </w:p>
        </w:tc>
        <w:tc>
          <w:tcPr>
            <w:tcW w:w="7965" w:type="dxa"/>
            <w:gridSpan w:val="9"/>
            <w:tcBorders>
              <w:top w:val="nil"/>
              <w:left w:val="nil"/>
              <w:bottom w:val="nil"/>
              <w:right w:val="single" w:sz="4" w:space="0" w:color="1F497D" w:themeColor="text2"/>
            </w:tcBorders>
            <w:shd w:val="clear" w:color="auto" w:fill="F3F3F3"/>
          </w:tcPr>
          <w:p w:rsidR="00731F22" w:rsidRPr="00910885" w:rsidRDefault="00621D29" w:rsidP="004A3A41">
            <w:pPr>
              <w:tabs>
                <w:tab w:val="left" w:pos="90"/>
              </w:tabs>
              <w:spacing w:before="60" w:after="60"/>
            </w:pPr>
            <w:r>
              <w:t>ELISHA N. MOYO</w:t>
            </w:r>
          </w:p>
        </w:tc>
      </w:tr>
      <w:tr w:rsidR="00731F22" w:rsidTr="005B5156">
        <w:tc>
          <w:tcPr>
            <w:tcW w:w="1384" w:type="dxa"/>
            <w:tcBorders>
              <w:top w:val="nil"/>
              <w:left w:val="single" w:sz="4" w:space="0" w:color="1F497D" w:themeColor="text2"/>
              <w:bottom w:val="nil"/>
              <w:right w:val="nil"/>
            </w:tcBorders>
            <w:shd w:val="clear" w:color="auto" w:fill="auto"/>
          </w:tcPr>
          <w:p w:rsidR="00731F22" w:rsidRDefault="00731F22" w:rsidP="004A3A41">
            <w:pPr>
              <w:tabs>
                <w:tab w:val="left" w:pos="90"/>
              </w:tabs>
              <w:spacing w:before="60" w:after="60"/>
            </w:pPr>
            <w:r>
              <w:t>Date:</w:t>
            </w:r>
          </w:p>
        </w:tc>
        <w:tc>
          <w:tcPr>
            <w:tcW w:w="7965" w:type="dxa"/>
            <w:gridSpan w:val="9"/>
            <w:tcBorders>
              <w:top w:val="nil"/>
              <w:left w:val="nil"/>
              <w:bottom w:val="nil"/>
              <w:right w:val="single" w:sz="4" w:space="0" w:color="1F497D" w:themeColor="text2"/>
            </w:tcBorders>
            <w:shd w:val="clear" w:color="auto" w:fill="F3F3F3"/>
          </w:tcPr>
          <w:p w:rsidR="00731F22" w:rsidRPr="00910885" w:rsidRDefault="00621D29" w:rsidP="004A3A41">
            <w:pPr>
              <w:tabs>
                <w:tab w:val="left" w:pos="90"/>
              </w:tabs>
              <w:spacing w:before="60" w:after="60"/>
            </w:pPr>
            <w:r>
              <w:t>27 NOVEMBER 2015</w:t>
            </w:r>
          </w:p>
        </w:tc>
      </w:tr>
      <w:tr w:rsidR="00731F22" w:rsidTr="005B5156">
        <w:trPr>
          <w:trHeight w:val="746"/>
        </w:trPr>
        <w:tc>
          <w:tcPr>
            <w:tcW w:w="1384" w:type="dxa"/>
            <w:tcBorders>
              <w:top w:val="nil"/>
              <w:left w:val="single" w:sz="4" w:space="0" w:color="1F497D" w:themeColor="text2"/>
              <w:bottom w:val="single" w:sz="4" w:space="0" w:color="1F497D" w:themeColor="text2"/>
              <w:right w:val="nil"/>
            </w:tcBorders>
            <w:shd w:val="clear" w:color="auto" w:fill="auto"/>
          </w:tcPr>
          <w:p w:rsidR="00731F22" w:rsidRDefault="00731F22" w:rsidP="004A3A41">
            <w:pPr>
              <w:tabs>
                <w:tab w:val="left" w:pos="90"/>
              </w:tabs>
              <w:spacing w:before="60" w:after="60"/>
            </w:pPr>
            <w:r>
              <w:t>Signature:</w:t>
            </w:r>
          </w:p>
        </w:tc>
        <w:tc>
          <w:tcPr>
            <w:tcW w:w="7965" w:type="dxa"/>
            <w:gridSpan w:val="9"/>
            <w:tcBorders>
              <w:top w:val="nil"/>
              <w:left w:val="nil"/>
              <w:bottom w:val="single" w:sz="4" w:space="0" w:color="1F497D" w:themeColor="text2"/>
              <w:right w:val="single" w:sz="4" w:space="0" w:color="1F497D" w:themeColor="text2"/>
            </w:tcBorders>
            <w:shd w:val="clear" w:color="auto" w:fill="F3F3F3"/>
          </w:tcPr>
          <w:p w:rsidR="00731F22" w:rsidRDefault="00621D29" w:rsidP="004A3A41">
            <w:pPr>
              <w:tabs>
                <w:tab w:val="left" w:pos="90"/>
              </w:tabs>
              <w:spacing w:before="60" w:after="60"/>
            </w:pPr>
            <w:r>
              <w:rPr>
                <w:noProof/>
                <w:lang w:val="en-GB" w:eastAsia="en-GB"/>
              </w:rPr>
              <w:drawing>
                <wp:inline distT="0" distB="0" distL="0" distR="0">
                  <wp:extent cx="990765" cy="38759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996620" cy="389890"/>
                          </a:xfrm>
                          <a:prstGeom prst="rect">
                            <a:avLst/>
                          </a:prstGeom>
                          <a:noFill/>
                          <a:ln w="9525">
                            <a:noFill/>
                            <a:miter lim="800000"/>
                            <a:headEnd/>
                            <a:tailEnd/>
                          </a:ln>
                        </pic:spPr>
                      </pic:pic>
                    </a:graphicData>
                  </a:graphic>
                </wp:inline>
              </w:drawing>
            </w:r>
          </w:p>
          <w:p w:rsidR="00731F22" w:rsidRDefault="00731F22" w:rsidP="004A3A41">
            <w:pPr>
              <w:tabs>
                <w:tab w:val="left" w:pos="90"/>
              </w:tabs>
              <w:spacing w:before="60" w:after="60"/>
            </w:pPr>
          </w:p>
          <w:p w:rsidR="00497246" w:rsidRPr="00910885" w:rsidRDefault="00497246" w:rsidP="004A3A41">
            <w:pPr>
              <w:tabs>
                <w:tab w:val="left" w:pos="90"/>
              </w:tabs>
              <w:spacing w:before="60" w:after="60"/>
            </w:pPr>
          </w:p>
        </w:tc>
      </w:tr>
      <w:tr w:rsidR="00731F22" w:rsidTr="004A3A41">
        <w:tc>
          <w:tcPr>
            <w:tcW w:w="1384"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Default="00731F22" w:rsidP="004A3A41">
            <w:pPr>
              <w:tabs>
                <w:tab w:val="left" w:pos="90"/>
              </w:tabs>
              <w:spacing w:before="60" w:after="60"/>
            </w:pPr>
          </w:p>
        </w:tc>
        <w:tc>
          <w:tcPr>
            <w:tcW w:w="7965"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910885" w:rsidRDefault="00731F22" w:rsidP="004A3A41">
            <w:pPr>
              <w:tabs>
                <w:tab w:val="left" w:pos="90"/>
              </w:tabs>
              <w:spacing w:before="60" w:after="60"/>
            </w:pPr>
          </w:p>
        </w:tc>
      </w:tr>
      <w:tr w:rsidR="00731F22" w:rsidTr="004A3A41">
        <w:tc>
          <w:tcPr>
            <w:tcW w:w="934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910885" w:rsidRDefault="00731F22" w:rsidP="004A3A41">
            <w:pPr>
              <w:spacing w:line="276" w:lineRule="auto"/>
              <w:rPr>
                <w:i/>
              </w:rPr>
            </w:pPr>
            <w:r w:rsidRPr="00910885">
              <w:rPr>
                <w:b/>
                <w:caps/>
              </w:rPr>
              <w:t xml:space="preserve">THE COMPLETED FORM SHALL BE SENT TO THE </w:t>
            </w:r>
            <w:hyperlink r:id="rId13" w:history="1">
              <w:r w:rsidRPr="00910885">
                <w:rPr>
                  <w:rStyle w:val="Hyperlink"/>
                  <w:b/>
                  <w:caps/>
                </w:rPr>
                <w:t>CTCN@UNEP.ORG</w:t>
              </w:r>
            </w:hyperlink>
            <w:r w:rsidRPr="00910885">
              <w:rPr>
                <w:b/>
                <w:caps/>
              </w:rPr>
              <w:t xml:space="preserve"> </w:t>
            </w:r>
          </w:p>
          <w:p w:rsidR="00731F22" w:rsidRPr="00910885" w:rsidRDefault="00731F22" w:rsidP="004A3A41">
            <w:pPr>
              <w:spacing w:line="276" w:lineRule="auto"/>
              <w:rPr>
                <w:i/>
              </w:rPr>
            </w:pPr>
            <w:r w:rsidRPr="00910885">
              <w:rPr>
                <w:i/>
              </w:rPr>
              <w:t xml:space="preserve">Need help? The CTCN team is available to answer questions and guide you through the process of submitting a request. The CTCN team welcomes suggestions to improve this form. </w:t>
            </w:r>
          </w:p>
          <w:p w:rsidR="00731F22" w:rsidRPr="002C203E" w:rsidRDefault="00731F22" w:rsidP="004A3A41">
            <w:pPr>
              <w:spacing w:line="276" w:lineRule="auto"/>
              <w:rPr>
                <w:i/>
              </w:rPr>
            </w:pPr>
            <w:r w:rsidRPr="00910885">
              <w:rPr>
                <w:i/>
              </w:rPr>
              <w:t xml:space="preserve">&gt;&gt;&gt; Contact the CTCN team at </w:t>
            </w:r>
            <w:hyperlink r:id="rId14" w:history="1">
              <w:r w:rsidR="005F6973" w:rsidRPr="00C53ADF">
                <w:rPr>
                  <w:rStyle w:val="Hyperlink"/>
                  <w:i/>
                </w:rPr>
                <w:t>ctcn@unep.org</w:t>
              </w:r>
            </w:hyperlink>
          </w:p>
        </w:tc>
      </w:tr>
    </w:tbl>
    <w:p w:rsidR="008942CB" w:rsidRPr="005B5156" w:rsidRDefault="008942CB" w:rsidP="005B5156">
      <w:pPr>
        <w:tabs>
          <w:tab w:val="left" w:pos="1387"/>
        </w:tabs>
      </w:pPr>
    </w:p>
    <w:sectPr w:rsidR="008942CB" w:rsidRPr="005B5156" w:rsidSect="007E691B">
      <w:headerReference w:type="default" r:id="rId15"/>
      <w:footerReference w:type="even" r:id="rId16"/>
      <w:footerReference w:type="default" r:id="rId17"/>
      <w:pgSz w:w="11900" w:h="16840"/>
      <w:pgMar w:top="1560" w:right="1327" w:bottom="709" w:left="144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5B1" w:rsidRDefault="003625B1" w:rsidP="008942CB">
      <w:r>
        <w:separator/>
      </w:r>
    </w:p>
  </w:endnote>
  <w:endnote w:type="continuationSeparator" w:id="0">
    <w:p w:rsidR="003625B1" w:rsidRDefault="003625B1"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B" w:rsidRDefault="00210F5E"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end"/>
    </w:r>
  </w:p>
  <w:p w:rsidR="00D7089B" w:rsidRDefault="00D7089B"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B" w:rsidRDefault="00210F5E"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separate"/>
    </w:r>
    <w:r w:rsidR="00B93317">
      <w:rPr>
        <w:rStyle w:val="PageNumber"/>
        <w:noProof/>
      </w:rPr>
      <w:t>1</w:t>
    </w:r>
    <w:r>
      <w:rPr>
        <w:rStyle w:val="PageNumber"/>
      </w:rPr>
      <w:fldChar w:fldCharType="end"/>
    </w:r>
  </w:p>
  <w:p w:rsidR="00D7089B" w:rsidRDefault="00D7089B"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5B1" w:rsidRDefault="003625B1" w:rsidP="008942CB">
      <w:r>
        <w:separator/>
      </w:r>
    </w:p>
  </w:footnote>
  <w:footnote w:type="continuationSeparator" w:id="0">
    <w:p w:rsidR="003625B1" w:rsidRDefault="003625B1"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483" w:tblpY="-42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D7089B" w:rsidTr="007E691B">
      <w:tc>
        <w:tcPr>
          <w:tcW w:w="5353" w:type="dxa"/>
          <w:shd w:val="clear" w:color="auto" w:fill="EDE7FF"/>
        </w:tcPr>
        <w:p w:rsidR="00D7089B" w:rsidRDefault="00D7089B" w:rsidP="007E691B">
          <w:pPr>
            <w:spacing w:before="120" w:after="120"/>
            <w:jc w:val="right"/>
            <w:rPr>
              <w:b/>
            </w:rPr>
          </w:pPr>
          <w:r>
            <w:rPr>
              <w:b/>
            </w:rPr>
            <w:t>CTCN Technical Assistance</w:t>
          </w:r>
        </w:p>
        <w:p w:rsidR="00D7089B" w:rsidRPr="00D46D43" w:rsidRDefault="00D7089B" w:rsidP="007E691B">
          <w:pPr>
            <w:spacing w:before="120" w:after="120"/>
            <w:jc w:val="right"/>
          </w:pPr>
          <w:r w:rsidRPr="00D46D43">
            <w:t>Request Submission Form</w:t>
          </w:r>
        </w:p>
      </w:tc>
    </w:tr>
  </w:tbl>
  <w:p w:rsidR="00D7089B" w:rsidRPr="00125167" w:rsidRDefault="00D7089B" w:rsidP="00EB3AC9">
    <w:pPr>
      <w:spacing w:line="276" w:lineRule="auto"/>
      <w:jc w:val="right"/>
      <w:rPr>
        <w:b/>
      </w:rPr>
    </w:pPr>
    <w:r w:rsidRPr="008942CB">
      <w:rPr>
        <w:noProof/>
      </w:rPr>
      <w:t xml:space="preserve"> </w:t>
    </w:r>
    <w:r w:rsidRPr="008942CB">
      <w:rPr>
        <w:noProof/>
        <w:lang w:val="en-GB" w:eastAsia="en-GB"/>
      </w:rPr>
      <w:drawing>
        <wp:anchor distT="0" distB="0" distL="114300" distR="114300" simplePos="0" relativeHeight="251668480" behindDoc="1" locked="0" layoutInCell="0" allowOverlap="1">
          <wp:simplePos x="0" y="0"/>
          <wp:positionH relativeFrom="column">
            <wp:posOffset>-50800</wp:posOffset>
          </wp:positionH>
          <wp:positionV relativeFrom="paragraph">
            <wp:posOffset>-249132</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rsidR="00D7089B" w:rsidRDefault="00D7089B" w:rsidP="00EB3AC9">
    <w:pPr>
      <w:spacing w:line="276" w:lineRule="auto"/>
      <w:jc w:val="right"/>
      <w:rPr>
        <w:b/>
      </w:rPr>
    </w:pPr>
  </w:p>
  <w:p w:rsidR="00D7089B" w:rsidRPr="00125167" w:rsidRDefault="00D7089B" w:rsidP="00EB3AC9">
    <w:pPr>
      <w:spacing w:line="276"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D0F"/>
    <w:multiLevelType w:val="hybridMultilevel"/>
    <w:tmpl w:val="3DB82FCE"/>
    <w:lvl w:ilvl="0" w:tplc="97DA18D6">
      <w:start w:val="1"/>
      <w:numFmt w:val="lowerLetter"/>
      <w:lvlText w:val="%1."/>
      <w:lvlJc w:val="left"/>
      <w:pPr>
        <w:ind w:left="720" w:hanging="360"/>
      </w:pPr>
      <w:rPr>
        <w:rFonts w:hint="default"/>
        <w:i w:val="0"/>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405C64"/>
    <w:multiLevelType w:val="hybridMultilevel"/>
    <w:tmpl w:val="FA4CF4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3E25B31"/>
    <w:multiLevelType w:val="hybridMultilevel"/>
    <w:tmpl w:val="FAB45C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5314AD"/>
    <w:multiLevelType w:val="hybridMultilevel"/>
    <w:tmpl w:val="2A1CCC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22D2974"/>
    <w:multiLevelType w:val="hybridMultilevel"/>
    <w:tmpl w:val="B4884E7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8C87548"/>
    <w:multiLevelType w:val="hybridMultilevel"/>
    <w:tmpl w:val="78967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DAA2508"/>
    <w:multiLevelType w:val="hybridMultilevel"/>
    <w:tmpl w:val="573CF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05C1A"/>
    <w:rsid w:val="00020600"/>
    <w:rsid w:val="00030786"/>
    <w:rsid w:val="00034CEE"/>
    <w:rsid w:val="000360D0"/>
    <w:rsid w:val="00037CE5"/>
    <w:rsid w:val="00037F89"/>
    <w:rsid w:val="00041707"/>
    <w:rsid w:val="00044F8B"/>
    <w:rsid w:val="00046948"/>
    <w:rsid w:val="0004732A"/>
    <w:rsid w:val="00061454"/>
    <w:rsid w:val="000771EA"/>
    <w:rsid w:val="00082295"/>
    <w:rsid w:val="00085A3C"/>
    <w:rsid w:val="00090AC3"/>
    <w:rsid w:val="00091827"/>
    <w:rsid w:val="00097535"/>
    <w:rsid w:val="000A1AA7"/>
    <w:rsid w:val="000B37C5"/>
    <w:rsid w:val="000D2F0C"/>
    <w:rsid w:val="000D4127"/>
    <w:rsid w:val="000F0CBA"/>
    <w:rsid w:val="000F2E15"/>
    <w:rsid w:val="000F55AA"/>
    <w:rsid w:val="000F58E2"/>
    <w:rsid w:val="001072BF"/>
    <w:rsid w:val="0010734A"/>
    <w:rsid w:val="00123FE6"/>
    <w:rsid w:val="00125167"/>
    <w:rsid w:val="0013117A"/>
    <w:rsid w:val="001477C1"/>
    <w:rsid w:val="00155994"/>
    <w:rsid w:val="00157F91"/>
    <w:rsid w:val="0016034D"/>
    <w:rsid w:val="0016091A"/>
    <w:rsid w:val="001632DA"/>
    <w:rsid w:val="00167D20"/>
    <w:rsid w:val="001700B1"/>
    <w:rsid w:val="00170BB5"/>
    <w:rsid w:val="00183094"/>
    <w:rsid w:val="00185B8A"/>
    <w:rsid w:val="00187093"/>
    <w:rsid w:val="00192428"/>
    <w:rsid w:val="00194097"/>
    <w:rsid w:val="00196E9B"/>
    <w:rsid w:val="001A0472"/>
    <w:rsid w:val="001A513C"/>
    <w:rsid w:val="001B2763"/>
    <w:rsid w:val="001B3B6C"/>
    <w:rsid w:val="001C3498"/>
    <w:rsid w:val="001D04DD"/>
    <w:rsid w:val="001D0CB5"/>
    <w:rsid w:val="001D1893"/>
    <w:rsid w:val="001D47AD"/>
    <w:rsid w:val="001D4C04"/>
    <w:rsid w:val="001D6238"/>
    <w:rsid w:val="001E4829"/>
    <w:rsid w:val="001E6A84"/>
    <w:rsid w:val="001E7E5C"/>
    <w:rsid w:val="001F0604"/>
    <w:rsid w:val="001F395F"/>
    <w:rsid w:val="001F3B12"/>
    <w:rsid w:val="001F5161"/>
    <w:rsid w:val="001F5E2E"/>
    <w:rsid w:val="00201FEB"/>
    <w:rsid w:val="0020297D"/>
    <w:rsid w:val="00204D89"/>
    <w:rsid w:val="00210F5E"/>
    <w:rsid w:val="0021637A"/>
    <w:rsid w:val="00220B3B"/>
    <w:rsid w:val="0022148F"/>
    <w:rsid w:val="002214BB"/>
    <w:rsid w:val="002219D8"/>
    <w:rsid w:val="002244E3"/>
    <w:rsid w:val="002270B8"/>
    <w:rsid w:val="00230E13"/>
    <w:rsid w:val="0023715E"/>
    <w:rsid w:val="002409C5"/>
    <w:rsid w:val="0024187C"/>
    <w:rsid w:val="0024253F"/>
    <w:rsid w:val="00245BA5"/>
    <w:rsid w:val="0025027A"/>
    <w:rsid w:val="00251696"/>
    <w:rsid w:val="00252CAD"/>
    <w:rsid w:val="00253F27"/>
    <w:rsid w:val="00257B7E"/>
    <w:rsid w:val="002620BA"/>
    <w:rsid w:val="00263457"/>
    <w:rsid w:val="00267066"/>
    <w:rsid w:val="002715DB"/>
    <w:rsid w:val="002774AA"/>
    <w:rsid w:val="002828E5"/>
    <w:rsid w:val="00285A60"/>
    <w:rsid w:val="00290117"/>
    <w:rsid w:val="002A742F"/>
    <w:rsid w:val="002B3C65"/>
    <w:rsid w:val="002B5A49"/>
    <w:rsid w:val="002C203E"/>
    <w:rsid w:val="002C31D8"/>
    <w:rsid w:val="002D385B"/>
    <w:rsid w:val="002D693C"/>
    <w:rsid w:val="002E6F90"/>
    <w:rsid w:val="002F5F13"/>
    <w:rsid w:val="002F6D85"/>
    <w:rsid w:val="00300377"/>
    <w:rsid w:val="00302113"/>
    <w:rsid w:val="0031710E"/>
    <w:rsid w:val="00320EA4"/>
    <w:rsid w:val="0032152B"/>
    <w:rsid w:val="003248A6"/>
    <w:rsid w:val="00326AA0"/>
    <w:rsid w:val="00333C4F"/>
    <w:rsid w:val="00337F3B"/>
    <w:rsid w:val="00344791"/>
    <w:rsid w:val="00360471"/>
    <w:rsid w:val="003625B1"/>
    <w:rsid w:val="0036271E"/>
    <w:rsid w:val="003628E8"/>
    <w:rsid w:val="00362A1A"/>
    <w:rsid w:val="00364563"/>
    <w:rsid w:val="00365FBF"/>
    <w:rsid w:val="00367782"/>
    <w:rsid w:val="00384A8F"/>
    <w:rsid w:val="00393039"/>
    <w:rsid w:val="00394712"/>
    <w:rsid w:val="00394BD0"/>
    <w:rsid w:val="003A30D4"/>
    <w:rsid w:val="003A4664"/>
    <w:rsid w:val="003A68DF"/>
    <w:rsid w:val="003A7E6D"/>
    <w:rsid w:val="003B3F12"/>
    <w:rsid w:val="003B776F"/>
    <w:rsid w:val="003E24D4"/>
    <w:rsid w:val="003F27C6"/>
    <w:rsid w:val="00400256"/>
    <w:rsid w:val="004129EA"/>
    <w:rsid w:val="0041614D"/>
    <w:rsid w:val="00417D1D"/>
    <w:rsid w:val="004246C9"/>
    <w:rsid w:val="004262CE"/>
    <w:rsid w:val="00431266"/>
    <w:rsid w:val="0043149D"/>
    <w:rsid w:val="00431675"/>
    <w:rsid w:val="00433367"/>
    <w:rsid w:val="00444612"/>
    <w:rsid w:val="00457C99"/>
    <w:rsid w:val="004608D6"/>
    <w:rsid w:val="004627B8"/>
    <w:rsid w:val="00470F64"/>
    <w:rsid w:val="004719B4"/>
    <w:rsid w:val="00472734"/>
    <w:rsid w:val="00473771"/>
    <w:rsid w:val="00475433"/>
    <w:rsid w:val="00476043"/>
    <w:rsid w:val="004767AF"/>
    <w:rsid w:val="00480B24"/>
    <w:rsid w:val="00481FD0"/>
    <w:rsid w:val="00483520"/>
    <w:rsid w:val="004866E5"/>
    <w:rsid w:val="0049107B"/>
    <w:rsid w:val="0049263B"/>
    <w:rsid w:val="00497246"/>
    <w:rsid w:val="004A3A41"/>
    <w:rsid w:val="004B2FA8"/>
    <w:rsid w:val="004B4161"/>
    <w:rsid w:val="004C2DD7"/>
    <w:rsid w:val="004C4EDE"/>
    <w:rsid w:val="004D01E2"/>
    <w:rsid w:val="004E0200"/>
    <w:rsid w:val="004E0ABF"/>
    <w:rsid w:val="004E469D"/>
    <w:rsid w:val="004F38CE"/>
    <w:rsid w:val="0051067E"/>
    <w:rsid w:val="00513172"/>
    <w:rsid w:val="005205D5"/>
    <w:rsid w:val="00524D6B"/>
    <w:rsid w:val="00527058"/>
    <w:rsid w:val="00533C9D"/>
    <w:rsid w:val="00537E6D"/>
    <w:rsid w:val="00561B01"/>
    <w:rsid w:val="0057389A"/>
    <w:rsid w:val="00575776"/>
    <w:rsid w:val="00576C70"/>
    <w:rsid w:val="005822D2"/>
    <w:rsid w:val="005851E9"/>
    <w:rsid w:val="00595DC7"/>
    <w:rsid w:val="005A0FEB"/>
    <w:rsid w:val="005B3BF4"/>
    <w:rsid w:val="005B5156"/>
    <w:rsid w:val="005B6F44"/>
    <w:rsid w:val="005C0CA6"/>
    <w:rsid w:val="005C1F81"/>
    <w:rsid w:val="005C60E1"/>
    <w:rsid w:val="005E25F4"/>
    <w:rsid w:val="005E5133"/>
    <w:rsid w:val="005F6973"/>
    <w:rsid w:val="005F735F"/>
    <w:rsid w:val="00600512"/>
    <w:rsid w:val="00600C76"/>
    <w:rsid w:val="00601B39"/>
    <w:rsid w:val="0060514B"/>
    <w:rsid w:val="00611FAD"/>
    <w:rsid w:val="00612E9B"/>
    <w:rsid w:val="00616C65"/>
    <w:rsid w:val="00621D29"/>
    <w:rsid w:val="00623FBA"/>
    <w:rsid w:val="006256EF"/>
    <w:rsid w:val="00627EC0"/>
    <w:rsid w:val="00631C81"/>
    <w:rsid w:val="00637916"/>
    <w:rsid w:val="00642E30"/>
    <w:rsid w:val="006449A5"/>
    <w:rsid w:val="00650172"/>
    <w:rsid w:val="00653039"/>
    <w:rsid w:val="00653FC1"/>
    <w:rsid w:val="006615F1"/>
    <w:rsid w:val="00665F69"/>
    <w:rsid w:val="00671234"/>
    <w:rsid w:val="00674A40"/>
    <w:rsid w:val="0068464F"/>
    <w:rsid w:val="00690221"/>
    <w:rsid w:val="00695BF3"/>
    <w:rsid w:val="006A6032"/>
    <w:rsid w:val="006B0734"/>
    <w:rsid w:val="006C02F5"/>
    <w:rsid w:val="006C2F95"/>
    <w:rsid w:val="006E0A01"/>
    <w:rsid w:val="006E2576"/>
    <w:rsid w:val="006E44CC"/>
    <w:rsid w:val="006F5E64"/>
    <w:rsid w:val="00701FBE"/>
    <w:rsid w:val="00703001"/>
    <w:rsid w:val="0070545C"/>
    <w:rsid w:val="007118B6"/>
    <w:rsid w:val="00711B3A"/>
    <w:rsid w:val="0071476C"/>
    <w:rsid w:val="00714B99"/>
    <w:rsid w:val="00716DCE"/>
    <w:rsid w:val="007214A4"/>
    <w:rsid w:val="007301CB"/>
    <w:rsid w:val="00731F22"/>
    <w:rsid w:val="00734C3D"/>
    <w:rsid w:val="00742EA6"/>
    <w:rsid w:val="0075166A"/>
    <w:rsid w:val="00751FC8"/>
    <w:rsid w:val="007666CB"/>
    <w:rsid w:val="00767450"/>
    <w:rsid w:val="00767F29"/>
    <w:rsid w:val="00776156"/>
    <w:rsid w:val="00783FA3"/>
    <w:rsid w:val="007913BC"/>
    <w:rsid w:val="00791B98"/>
    <w:rsid w:val="00795E88"/>
    <w:rsid w:val="0079643B"/>
    <w:rsid w:val="007B4EE7"/>
    <w:rsid w:val="007C7F53"/>
    <w:rsid w:val="007D6D9D"/>
    <w:rsid w:val="007E4BC6"/>
    <w:rsid w:val="007E61E8"/>
    <w:rsid w:val="007E691B"/>
    <w:rsid w:val="007E762B"/>
    <w:rsid w:val="008136C7"/>
    <w:rsid w:val="008137D4"/>
    <w:rsid w:val="00817401"/>
    <w:rsid w:val="00826D80"/>
    <w:rsid w:val="008308E1"/>
    <w:rsid w:val="00842ADD"/>
    <w:rsid w:val="008511D2"/>
    <w:rsid w:val="00853BBC"/>
    <w:rsid w:val="00853DBE"/>
    <w:rsid w:val="008627EF"/>
    <w:rsid w:val="008746DA"/>
    <w:rsid w:val="0088053B"/>
    <w:rsid w:val="00886DEC"/>
    <w:rsid w:val="00891ABE"/>
    <w:rsid w:val="008925BC"/>
    <w:rsid w:val="008942CB"/>
    <w:rsid w:val="00897535"/>
    <w:rsid w:val="008A5A98"/>
    <w:rsid w:val="008B7BD8"/>
    <w:rsid w:val="008C0617"/>
    <w:rsid w:val="008C7166"/>
    <w:rsid w:val="008D16A5"/>
    <w:rsid w:val="008D30D7"/>
    <w:rsid w:val="008E78F2"/>
    <w:rsid w:val="008F01B8"/>
    <w:rsid w:val="008F30D0"/>
    <w:rsid w:val="008F5F05"/>
    <w:rsid w:val="009006AE"/>
    <w:rsid w:val="009061A6"/>
    <w:rsid w:val="00907D1C"/>
    <w:rsid w:val="009133E4"/>
    <w:rsid w:val="0091592B"/>
    <w:rsid w:val="009224EF"/>
    <w:rsid w:val="00925BE2"/>
    <w:rsid w:val="00932138"/>
    <w:rsid w:val="009335CD"/>
    <w:rsid w:val="00941DF4"/>
    <w:rsid w:val="009609B3"/>
    <w:rsid w:val="009626D6"/>
    <w:rsid w:val="00962A59"/>
    <w:rsid w:val="00962BE2"/>
    <w:rsid w:val="009656F7"/>
    <w:rsid w:val="00970095"/>
    <w:rsid w:val="00974934"/>
    <w:rsid w:val="00985AD9"/>
    <w:rsid w:val="00993605"/>
    <w:rsid w:val="00994342"/>
    <w:rsid w:val="00996007"/>
    <w:rsid w:val="009A02E2"/>
    <w:rsid w:val="009A37BA"/>
    <w:rsid w:val="009B25D3"/>
    <w:rsid w:val="009B404F"/>
    <w:rsid w:val="009C1343"/>
    <w:rsid w:val="009E50BE"/>
    <w:rsid w:val="009F5036"/>
    <w:rsid w:val="00A1104C"/>
    <w:rsid w:val="00A1510E"/>
    <w:rsid w:val="00A236D4"/>
    <w:rsid w:val="00A278F1"/>
    <w:rsid w:val="00A32A5F"/>
    <w:rsid w:val="00A425AD"/>
    <w:rsid w:val="00A435A0"/>
    <w:rsid w:val="00A569EB"/>
    <w:rsid w:val="00A57937"/>
    <w:rsid w:val="00A668D1"/>
    <w:rsid w:val="00A80A80"/>
    <w:rsid w:val="00A8123F"/>
    <w:rsid w:val="00A864FF"/>
    <w:rsid w:val="00A93740"/>
    <w:rsid w:val="00A966A7"/>
    <w:rsid w:val="00A96902"/>
    <w:rsid w:val="00AA77E9"/>
    <w:rsid w:val="00AB0783"/>
    <w:rsid w:val="00AB0B41"/>
    <w:rsid w:val="00AB39B4"/>
    <w:rsid w:val="00AC72F9"/>
    <w:rsid w:val="00AC75A5"/>
    <w:rsid w:val="00AD459D"/>
    <w:rsid w:val="00AD4949"/>
    <w:rsid w:val="00AE127D"/>
    <w:rsid w:val="00AE495E"/>
    <w:rsid w:val="00AE6971"/>
    <w:rsid w:val="00AE6CD3"/>
    <w:rsid w:val="00AF2633"/>
    <w:rsid w:val="00AF4079"/>
    <w:rsid w:val="00AF6907"/>
    <w:rsid w:val="00B01EE6"/>
    <w:rsid w:val="00B0259A"/>
    <w:rsid w:val="00B02B40"/>
    <w:rsid w:val="00B05CCD"/>
    <w:rsid w:val="00B10254"/>
    <w:rsid w:val="00B168FE"/>
    <w:rsid w:val="00B169A8"/>
    <w:rsid w:val="00B17BD9"/>
    <w:rsid w:val="00B20B2F"/>
    <w:rsid w:val="00B216A6"/>
    <w:rsid w:val="00B32961"/>
    <w:rsid w:val="00B3331F"/>
    <w:rsid w:val="00B336B3"/>
    <w:rsid w:val="00B533C6"/>
    <w:rsid w:val="00B5441A"/>
    <w:rsid w:val="00B6102C"/>
    <w:rsid w:val="00B61714"/>
    <w:rsid w:val="00B647E1"/>
    <w:rsid w:val="00B650EF"/>
    <w:rsid w:val="00B84A88"/>
    <w:rsid w:val="00B93317"/>
    <w:rsid w:val="00BA1779"/>
    <w:rsid w:val="00BC1226"/>
    <w:rsid w:val="00BC50F5"/>
    <w:rsid w:val="00BD679E"/>
    <w:rsid w:val="00BE03DA"/>
    <w:rsid w:val="00BE16E4"/>
    <w:rsid w:val="00BE2F8B"/>
    <w:rsid w:val="00BE64CE"/>
    <w:rsid w:val="00BF3CCD"/>
    <w:rsid w:val="00BF474F"/>
    <w:rsid w:val="00BF4F64"/>
    <w:rsid w:val="00BF5FED"/>
    <w:rsid w:val="00BF6AC2"/>
    <w:rsid w:val="00BF7FC5"/>
    <w:rsid w:val="00C00CF3"/>
    <w:rsid w:val="00C0249F"/>
    <w:rsid w:val="00C114D6"/>
    <w:rsid w:val="00C216BD"/>
    <w:rsid w:val="00C235F7"/>
    <w:rsid w:val="00C3295D"/>
    <w:rsid w:val="00C43AC3"/>
    <w:rsid w:val="00C521AA"/>
    <w:rsid w:val="00C57F47"/>
    <w:rsid w:val="00C65EDB"/>
    <w:rsid w:val="00C719D2"/>
    <w:rsid w:val="00C75C7A"/>
    <w:rsid w:val="00C77548"/>
    <w:rsid w:val="00C80A64"/>
    <w:rsid w:val="00C80B1B"/>
    <w:rsid w:val="00C90FA8"/>
    <w:rsid w:val="00C94C22"/>
    <w:rsid w:val="00CA1000"/>
    <w:rsid w:val="00CA6AAB"/>
    <w:rsid w:val="00CA7159"/>
    <w:rsid w:val="00CB0183"/>
    <w:rsid w:val="00CB2822"/>
    <w:rsid w:val="00CC04B7"/>
    <w:rsid w:val="00CC30E6"/>
    <w:rsid w:val="00CC761C"/>
    <w:rsid w:val="00CD087C"/>
    <w:rsid w:val="00CD1994"/>
    <w:rsid w:val="00CD41E3"/>
    <w:rsid w:val="00CD51B8"/>
    <w:rsid w:val="00CD5737"/>
    <w:rsid w:val="00CF1DEC"/>
    <w:rsid w:val="00CF5DA9"/>
    <w:rsid w:val="00D060B5"/>
    <w:rsid w:val="00D11271"/>
    <w:rsid w:val="00D1137E"/>
    <w:rsid w:val="00D12CBB"/>
    <w:rsid w:val="00D20A82"/>
    <w:rsid w:val="00D24118"/>
    <w:rsid w:val="00D2452D"/>
    <w:rsid w:val="00D316DE"/>
    <w:rsid w:val="00D32321"/>
    <w:rsid w:val="00D42AF1"/>
    <w:rsid w:val="00D433E8"/>
    <w:rsid w:val="00D434E1"/>
    <w:rsid w:val="00D46D43"/>
    <w:rsid w:val="00D63631"/>
    <w:rsid w:val="00D7089B"/>
    <w:rsid w:val="00D70EFD"/>
    <w:rsid w:val="00D72014"/>
    <w:rsid w:val="00D757B7"/>
    <w:rsid w:val="00D77419"/>
    <w:rsid w:val="00D8186D"/>
    <w:rsid w:val="00D9015E"/>
    <w:rsid w:val="00D94851"/>
    <w:rsid w:val="00D95506"/>
    <w:rsid w:val="00D95F9C"/>
    <w:rsid w:val="00DA30BB"/>
    <w:rsid w:val="00DB6EE8"/>
    <w:rsid w:val="00DD0489"/>
    <w:rsid w:val="00DD3B97"/>
    <w:rsid w:val="00DE592D"/>
    <w:rsid w:val="00DF235B"/>
    <w:rsid w:val="00DF76B8"/>
    <w:rsid w:val="00E0795E"/>
    <w:rsid w:val="00E1678C"/>
    <w:rsid w:val="00E221BE"/>
    <w:rsid w:val="00E2245B"/>
    <w:rsid w:val="00E46463"/>
    <w:rsid w:val="00E515E6"/>
    <w:rsid w:val="00E71B3C"/>
    <w:rsid w:val="00E76BE5"/>
    <w:rsid w:val="00E77EEC"/>
    <w:rsid w:val="00E81CE9"/>
    <w:rsid w:val="00E85280"/>
    <w:rsid w:val="00E91091"/>
    <w:rsid w:val="00E9506B"/>
    <w:rsid w:val="00E967C8"/>
    <w:rsid w:val="00E97F40"/>
    <w:rsid w:val="00EA3F75"/>
    <w:rsid w:val="00EA6A99"/>
    <w:rsid w:val="00EA6A9A"/>
    <w:rsid w:val="00EB3AC9"/>
    <w:rsid w:val="00EB59EC"/>
    <w:rsid w:val="00EB5B1D"/>
    <w:rsid w:val="00EC3676"/>
    <w:rsid w:val="00ED101C"/>
    <w:rsid w:val="00EE56C2"/>
    <w:rsid w:val="00F069AD"/>
    <w:rsid w:val="00F1105D"/>
    <w:rsid w:val="00F22CFF"/>
    <w:rsid w:val="00F42A88"/>
    <w:rsid w:val="00F47B8B"/>
    <w:rsid w:val="00F50AF3"/>
    <w:rsid w:val="00F531AE"/>
    <w:rsid w:val="00F53592"/>
    <w:rsid w:val="00F540E2"/>
    <w:rsid w:val="00F55023"/>
    <w:rsid w:val="00F62A33"/>
    <w:rsid w:val="00F67D9D"/>
    <w:rsid w:val="00F766D5"/>
    <w:rsid w:val="00F93291"/>
    <w:rsid w:val="00FA30DD"/>
    <w:rsid w:val="00FA386D"/>
    <w:rsid w:val="00FA5883"/>
    <w:rsid w:val="00FB2031"/>
    <w:rsid w:val="00FB3F15"/>
    <w:rsid w:val="00FB7D66"/>
    <w:rsid w:val="00FC0EA2"/>
    <w:rsid w:val="00FD3753"/>
    <w:rsid w:val="00FE0177"/>
    <w:rsid w:val="00FE3348"/>
    <w:rsid w:val="00FF78E2"/>
  </w:rsids>
  <m:mathPr>
    <m:mathFont m:val="Cambria Math"/>
    <m:brkBin m:val="before"/>
    <m:brkBinSub m:val="--"/>
    <m:smallFrac m:val="0"/>
    <m:dispDef m:val="0"/>
    <m:lMargin m:val="0"/>
    <m:rMargin m:val="0"/>
    <m:defJc m:val="centerGroup"/>
    <m:wrapRight/>
    <m:intLim m:val="subSup"/>
    <m:naryLim m:val="subSup"/>
  </m:mathPr>
  <w:themeFontLang w:val="en-Z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NormalWeb">
    <w:name w:val="Normal (Web)"/>
    <w:basedOn w:val="Normal"/>
    <w:uiPriority w:val="99"/>
    <w:semiHidden/>
    <w:unhideWhenUsed/>
    <w:rsid w:val="008137D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NormalWeb">
    <w:name w:val="Normal (Web)"/>
    <w:basedOn w:val="Normal"/>
    <w:uiPriority w:val="99"/>
    <w:semiHidden/>
    <w:unhideWhenUsed/>
    <w:rsid w:val="008137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665">
      <w:bodyDiv w:val="1"/>
      <w:marLeft w:val="0"/>
      <w:marRight w:val="0"/>
      <w:marTop w:val="0"/>
      <w:marBottom w:val="0"/>
      <w:divBdr>
        <w:top w:val="none" w:sz="0" w:space="0" w:color="auto"/>
        <w:left w:val="none" w:sz="0" w:space="0" w:color="auto"/>
        <w:bottom w:val="none" w:sz="0" w:space="0" w:color="auto"/>
        <w:right w:val="none" w:sz="0" w:space="0" w:color="auto"/>
      </w:divBdr>
    </w:div>
    <w:div w:id="279146404">
      <w:bodyDiv w:val="1"/>
      <w:marLeft w:val="0"/>
      <w:marRight w:val="0"/>
      <w:marTop w:val="0"/>
      <w:marBottom w:val="0"/>
      <w:divBdr>
        <w:top w:val="none" w:sz="0" w:space="0" w:color="auto"/>
        <w:left w:val="none" w:sz="0" w:space="0" w:color="auto"/>
        <w:bottom w:val="none" w:sz="0" w:space="0" w:color="auto"/>
        <w:right w:val="none" w:sz="0" w:space="0" w:color="auto"/>
      </w:divBdr>
    </w:div>
    <w:div w:id="564069822">
      <w:bodyDiv w:val="1"/>
      <w:marLeft w:val="0"/>
      <w:marRight w:val="0"/>
      <w:marTop w:val="0"/>
      <w:marBottom w:val="0"/>
      <w:divBdr>
        <w:top w:val="none" w:sz="0" w:space="0" w:color="auto"/>
        <w:left w:val="none" w:sz="0" w:space="0" w:color="auto"/>
        <w:bottom w:val="none" w:sz="0" w:space="0" w:color="auto"/>
        <w:right w:val="none" w:sz="0" w:space="0" w:color="auto"/>
      </w:divBdr>
    </w:div>
    <w:div w:id="654377957">
      <w:bodyDiv w:val="1"/>
      <w:marLeft w:val="0"/>
      <w:marRight w:val="0"/>
      <w:marTop w:val="0"/>
      <w:marBottom w:val="0"/>
      <w:divBdr>
        <w:top w:val="none" w:sz="0" w:space="0" w:color="auto"/>
        <w:left w:val="none" w:sz="0" w:space="0" w:color="auto"/>
        <w:bottom w:val="none" w:sz="0" w:space="0" w:color="auto"/>
        <w:right w:val="none" w:sz="0" w:space="0" w:color="auto"/>
      </w:divBdr>
    </w:div>
    <w:div w:id="875120937">
      <w:bodyDiv w:val="1"/>
      <w:marLeft w:val="0"/>
      <w:marRight w:val="0"/>
      <w:marTop w:val="0"/>
      <w:marBottom w:val="0"/>
      <w:divBdr>
        <w:top w:val="none" w:sz="0" w:space="0" w:color="auto"/>
        <w:left w:val="none" w:sz="0" w:space="0" w:color="auto"/>
        <w:bottom w:val="none" w:sz="0" w:space="0" w:color="auto"/>
        <w:right w:val="none" w:sz="0" w:space="0" w:color="auto"/>
      </w:divBdr>
    </w:div>
    <w:div w:id="1266501631">
      <w:bodyDiv w:val="1"/>
      <w:marLeft w:val="0"/>
      <w:marRight w:val="0"/>
      <w:marTop w:val="0"/>
      <w:marBottom w:val="0"/>
      <w:divBdr>
        <w:top w:val="none" w:sz="0" w:space="0" w:color="auto"/>
        <w:left w:val="none" w:sz="0" w:space="0" w:color="auto"/>
        <w:bottom w:val="none" w:sz="0" w:space="0" w:color="auto"/>
        <w:right w:val="none" w:sz="0" w:space="0" w:color="auto"/>
      </w:divBdr>
    </w:div>
    <w:div w:id="1337808282">
      <w:bodyDiv w:val="1"/>
      <w:marLeft w:val="0"/>
      <w:marRight w:val="0"/>
      <w:marTop w:val="0"/>
      <w:marBottom w:val="0"/>
      <w:divBdr>
        <w:top w:val="none" w:sz="0" w:space="0" w:color="auto"/>
        <w:left w:val="none" w:sz="0" w:space="0" w:color="auto"/>
        <w:bottom w:val="none" w:sz="0" w:space="0" w:color="auto"/>
        <w:right w:val="none" w:sz="0" w:space="0" w:color="auto"/>
      </w:divBdr>
    </w:div>
    <w:div w:id="1362584413">
      <w:bodyDiv w:val="1"/>
      <w:marLeft w:val="0"/>
      <w:marRight w:val="0"/>
      <w:marTop w:val="0"/>
      <w:marBottom w:val="0"/>
      <w:divBdr>
        <w:top w:val="none" w:sz="0" w:space="0" w:color="auto"/>
        <w:left w:val="none" w:sz="0" w:space="0" w:color="auto"/>
        <w:bottom w:val="none" w:sz="0" w:space="0" w:color="auto"/>
        <w:right w:val="none" w:sz="0" w:space="0" w:color="auto"/>
      </w:divBdr>
    </w:div>
    <w:div w:id="1463228138">
      <w:bodyDiv w:val="1"/>
      <w:marLeft w:val="0"/>
      <w:marRight w:val="0"/>
      <w:marTop w:val="0"/>
      <w:marBottom w:val="0"/>
      <w:divBdr>
        <w:top w:val="none" w:sz="0" w:space="0" w:color="auto"/>
        <w:left w:val="none" w:sz="0" w:space="0" w:color="auto"/>
        <w:bottom w:val="none" w:sz="0" w:space="0" w:color="auto"/>
        <w:right w:val="none" w:sz="0" w:space="0" w:color="auto"/>
      </w:divBdr>
    </w:div>
    <w:div w:id="1635453475">
      <w:bodyDiv w:val="1"/>
      <w:marLeft w:val="0"/>
      <w:marRight w:val="0"/>
      <w:marTop w:val="0"/>
      <w:marBottom w:val="0"/>
      <w:divBdr>
        <w:top w:val="none" w:sz="0" w:space="0" w:color="auto"/>
        <w:left w:val="none" w:sz="0" w:space="0" w:color="auto"/>
        <w:bottom w:val="none" w:sz="0" w:space="0" w:color="auto"/>
        <w:right w:val="none" w:sz="0" w:space="0" w:color="auto"/>
      </w:divBdr>
    </w:div>
    <w:div w:id="1877506202">
      <w:bodyDiv w:val="1"/>
      <w:marLeft w:val="0"/>
      <w:marRight w:val="0"/>
      <w:marTop w:val="0"/>
      <w:marBottom w:val="0"/>
      <w:divBdr>
        <w:top w:val="none" w:sz="0" w:space="0" w:color="auto"/>
        <w:left w:val="none" w:sz="0" w:space="0" w:color="auto"/>
        <w:bottom w:val="none" w:sz="0" w:space="0" w:color="auto"/>
        <w:right w:val="none" w:sz="0" w:space="0" w:color="auto"/>
      </w:divBdr>
    </w:div>
    <w:div w:id="2124811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TCN@UNEP.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mtreasury.gov.zw/zim-asse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greenimpactt@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nmoyo@gmail.com" TargetMode="External"/><Relationship Id="rId14" Type="http://schemas.openxmlformats.org/officeDocument/2006/relationships/hyperlink" Target="mailto:ctcn@un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FFA82-69B8-4376-A2C5-2EEEF3CF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4776</Words>
  <Characters>27228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UNIDO</Company>
  <LinksUpToDate>false</LinksUpToDate>
  <CharactersWithSpaces>31941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Sandra Bry</cp:lastModifiedBy>
  <cp:revision>2</cp:revision>
  <cp:lastPrinted>2014-09-05T09:13:00Z</cp:lastPrinted>
  <dcterms:created xsi:type="dcterms:W3CDTF">2015-11-30T09:04:00Z</dcterms:created>
  <dcterms:modified xsi:type="dcterms:W3CDTF">2015-11-30T09:04:00Z</dcterms:modified>
</cp:coreProperties>
</file>