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28B" w:rsidRPr="003A6452" w:rsidRDefault="00E1428B">
      <w:pPr>
        <w:rPr>
          <w:sz w:val="2"/>
          <w:szCs w:val="2"/>
          <w:lang w:val="en-GB"/>
        </w:rPr>
      </w:pPr>
    </w:p>
    <w:tbl>
      <w:tblPr>
        <w:tblW w:w="0" w:type="auto"/>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214"/>
        <w:gridCol w:w="1170"/>
        <w:gridCol w:w="567"/>
        <w:gridCol w:w="284"/>
        <w:gridCol w:w="1984"/>
        <w:gridCol w:w="709"/>
        <w:gridCol w:w="567"/>
        <w:gridCol w:w="142"/>
        <w:gridCol w:w="567"/>
        <w:gridCol w:w="850"/>
        <w:gridCol w:w="1825"/>
        <w:gridCol w:w="470"/>
      </w:tblGrid>
      <w:tr w:rsidR="00E1428B" w:rsidRPr="003A6452" w:rsidTr="00F54420">
        <w:tc>
          <w:tcPr>
            <w:tcW w:w="9349" w:type="dxa"/>
            <w:gridSpan w:val="12"/>
          </w:tcPr>
          <w:p w:rsidR="00E1428B" w:rsidRPr="003A6452" w:rsidRDefault="00E1428B" w:rsidP="00A62582">
            <w:pPr>
              <w:pStyle w:val="Header"/>
              <w:spacing w:before="60" w:after="60"/>
              <w:rPr>
                <w:b/>
                <w:bCs/>
                <w:i/>
                <w:iCs/>
                <w:lang w:val="en-GB"/>
              </w:rPr>
            </w:pPr>
            <w:r w:rsidRPr="003A6452">
              <w:rPr>
                <w:b/>
                <w:i/>
                <w:sz w:val="22"/>
                <w:szCs w:val="22"/>
                <w:lang w:val="en-GB" w:bidi="en-US"/>
              </w:rPr>
              <w:t>Please fill in the form in the grey spaces, by following the instructions in italic.</w:t>
            </w:r>
          </w:p>
        </w:tc>
      </w:tr>
      <w:tr w:rsidR="00E1428B" w:rsidRPr="003A6452" w:rsidTr="00F54420">
        <w:tc>
          <w:tcPr>
            <w:tcW w:w="2235" w:type="dxa"/>
            <w:gridSpan w:val="4"/>
            <w:tcBorders>
              <w:bottom w:val="single" w:sz="4" w:space="0" w:color="1F497D"/>
            </w:tcBorders>
          </w:tcPr>
          <w:p w:rsidR="00E1428B" w:rsidRPr="003A6452" w:rsidRDefault="00E1428B" w:rsidP="004A3A41">
            <w:pPr>
              <w:rPr>
                <w:b/>
                <w:bCs/>
                <w:lang w:val="en-GB"/>
              </w:rPr>
            </w:pPr>
          </w:p>
        </w:tc>
        <w:tc>
          <w:tcPr>
            <w:tcW w:w="3260" w:type="dxa"/>
            <w:gridSpan w:val="3"/>
            <w:tcBorders>
              <w:bottom w:val="single" w:sz="4" w:space="0" w:color="1F497D"/>
            </w:tcBorders>
          </w:tcPr>
          <w:p w:rsidR="00E1428B" w:rsidRPr="003A6452" w:rsidRDefault="00E1428B" w:rsidP="00A62582">
            <w:pPr>
              <w:tabs>
                <w:tab w:val="left" w:pos="90"/>
              </w:tabs>
              <w:spacing w:before="60" w:after="60"/>
              <w:rPr>
                <w:i/>
                <w:iCs/>
                <w:lang w:val="en-GB"/>
              </w:rPr>
            </w:pPr>
          </w:p>
        </w:tc>
        <w:tc>
          <w:tcPr>
            <w:tcW w:w="709" w:type="dxa"/>
            <w:gridSpan w:val="2"/>
          </w:tcPr>
          <w:p w:rsidR="00E1428B" w:rsidRPr="003A6452" w:rsidRDefault="00E1428B" w:rsidP="00A62582">
            <w:pPr>
              <w:tabs>
                <w:tab w:val="left" w:pos="90"/>
              </w:tabs>
              <w:spacing w:before="60" w:after="60"/>
              <w:rPr>
                <w:i/>
                <w:iCs/>
                <w:lang w:val="en-GB"/>
              </w:rPr>
            </w:pPr>
          </w:p>
        </w:tc>
        <w:tc>
          <w:tcPr>
            <w:tcW w:w="850" w:type="dxa"/>
            <w:tcBorders>
              <w:bottom w:val="single" w:sz="4" w:space="0" w:color="1F497D"/>
            </w:tcBorders>
          </w:tcPr>
          <w:p w:rsidR="00E1428B" w:rsidRPr="003A6452" w:rsidRDefault="00E1428B" w:rsidP="00A62582">
            <w:pPr>
              <w:tabs>
                <w:tab w:val="left" w:pos="90"/>
              </w:tabs>
              <w:spacing w:before="60" w:after="60"/>
              <w:rPr>
                <w:i/>
                <w:iCs/>
                <w:lang w:val="en-GB"/>
              </w:rPr>
            </w:pPr>
          </w:p>
        </w:tc>
        <w:tc>
          <w:tcPr>
            <w:tcW w:w="2295" w:type="dxa"/>
            <w:gridSpan w:val="2"/>
            <w:tcBorders>
              <w:bottom w:val="single" w:sz="4" w:space="0" w:color="1F497D"/>
            </w:tcBorders>
          </w:tcPr>
          <w:p w:rsidR="00E1428B" w:rsidRPr="003A6452" w:rsidRDefault="00E1428B" w:rsidP="00A62582">
            <w:pPr>
              <w:tabs>
                <w:tab w:val="left" w:pos="90"/>
              </w:tabs>
              <w:spacing w:before="60" w:after="60"/>
              <w:rPr>
                <w:i/>
                <w:iCs/>
                <w:lang w:val="en-GB"/>
              </w:rPr>
            </w:pPr>
          </w:p>
        </w:tc>
      </w:tr>
      <w:tr w:rsidR="00E1428B" w:rsidRPr="003A6452" w:rsidTr="00F54420">
        <w:tc>
          <w:tcPr>
            <w:tcW w:w="2235" w:type="dxa"/>
            <w:gridSpan w:val="4"/>
            <w:tcBorders>
              <w:top w:val="single" w:sz="4" w:space="0" w:color="1F497D"/>
              <w:left w:val="single" w:sz="4" w:space="0" w:color="1F497D"/>
              <w:bottom w:val="single" w:sz="4" w:space="0" w:color="1F497D"/>
              <w:right w:val="single" w:sz="4" w:space="0" w:color="1F497D"/>
            </w:tcBorders>
            <w:vAlign w:val="center"/>
          </w:tcPr>
          <w:p w:rsidR="00E1428B" w:rsidRPr="003A6452" w:rsidRDefault="00E1428B" w:rsidP="008364F0">
            <w:pPr>
              <w:rPr>
                <w:b/>
                <w:bCs/>
                <w:lang w:val="en-GB"/>
              </w:rPr>
            </w:pPr>
            <w:r w:rsidRPr="003A6452">
              <w:rPr>
                <w:b/>
                <w:sz w:val="22"/>
                <w:szCs w:val="22"/>
                <w:lang w:val="en-GB" w:bidi="en-US"/>
              </w:rPr>
              <w:t>Requesting country:</w:t>
            </w:r>
          </w:p>
        </w:tc>
        <w:tc>
          <w:tcPr>
            <w:tcW w:w="7114" w:type="dxa"/>
            <w:gridSpan w:val="8"/>
            <w:tcBorders>
              <w:top w:val="single" w:sz="4" w:space="0" w:color="1F497D"/>
              <w:left w:val="single" w:sz="4" w:space="0" w:color="1F497D"/>
              <w:bottom w:val="single" w:sz="4" w:space="0" w:color="1F497D"/>
              <w:right w:val="single" w:sz="4" w:space="0" w:color="1F497D"/>
            </w:tcBorders>
            <w:shd w:val="clear" w:color="auto" w:fill="F3F3F3"/>
            <w:vAlign w:val="center"/>
          </w:tcPr>
          <w:p w:rsidR="00E1428B" w:rsidRPr="003A6452" w:rsidRDefault="00E1428B" w:rsidP="00A62582">
            <w:pPr>
              <w:tabs>
                <w:tab w:val="left" w:pos="90"/>
              </w:tabs>
              <w:spacing w:before="60" w:after="60"/>
              <w:rPr>
                <w:i/>
                <w:iCs/>
                <w:lang w:val="en-GB"/>
              </w:rPr>
            </w:pPr>
            <w:r w:rsidRPr="003A6452">
              <w:rPr>
                <w:i/>
                <w:sz w:val="22"/>
                <w:szCs w:val="22"/>
                <w:lang w:val="en-GB" w:bidi="en-US"/>
              </w:rPr>
              <w:t>Argentina</w:t>
            </w:r>
          </w:p>
        </w:tc>
      </w:tr>
      <w:tr w:rsidR="00E1428B" w:rsidRPr="003A6452" w:rsidTr="00F54420">
        <w:tc>
          <w:tcPr>
            <w:tcW w:w="2235" w:type="dxa"/>
            <w:gridSpan w:val="4"/>
            <w:tcBorders>
              <w:top w:val="single" w:sz="4" w:space="0" w:color="1F497D"/>
              <w:bottom w:val="single" w:sz="4" w:space="0" w:color="1F497D"/>
            </w:tcBorders>
            <w:vAlign w:val="center"/>
          </w:tcPr>
          <w:p w:rsidR="00E1428B" w:rsidRPr="003A6452" w:rsidRDefault="00E1428B" w:rsidP="004E0ABF">
            <w:pPr>
              <w:rPr>
                <w:b/>
                <w:bCs/>
                <w:lang w:val="en-GB"/>
              </w:rPr>
            </w:pPr>
          </w:p>
        </w:tc>
        <w:tc>
          <w:tcPr>
            <w:tcW w:w="3260" w:type="dxa"/>
            <w:gridSpan w:val="3"/>
            <w:tcBorders>
              <w:top w:val="single" w:sz="4" w:space="0" w:color="1F497D"/>
              <w:bottom w:val="single" w:sz="4" w:space="0" w:color="1F497D"/>
            </w:tcBorders>
            <w:vAlign w:val="center"/>
          </w:tcPr>
          <w:p w:rsidR="00E1428B" w:rsidRPr="003A6452" w:rsidRDefault="00E1428B" w:rsidP="00A62582">
            <w:pPr>
              <w:tabs>
                <w:tab w:val="left" w:pos="90"/>
              </w:tabs>
              <w:spacing w:before="60" w:after="60"/>
              <w:rPr>
                <w:i/>
                <w:iCs/>
                <w:lang w:val="en-GB"/>
              </w:rPr>
            </w:pPr>
          </w:p>
        </w:tc>
        <w:tc>
          <w:tcPr>
            <w:tcW w:w="709" w:type="dxa"/>
            <w:gridSpan w:val="2"/>
            <w:tcBorders>
              <w:bottom w:val="single" w:sz="4" w:space="0" w:color="1F497D"/>
            </w:tcBorders>
            <w:vAlign w:val="center"/>
          </w:tcPr>
          <w:p w:rsidR="00E1428B" w:rsidRPr="003A6452" w:rsidRDefault="00E1428B" w:rsidP="00A62582">
            <w:pPr>
              <w:tabs>
                <w:tab w:val="left" w:pos="90"/>
              </w:tabs>
              <w:spacing w:before="60" w:after="60"/>
              <w:rPr>
                <w:i/>
                <w:iCs/>
                <w:lang w:val="en-GB"/>
              </w:rPr>
            </w:pPr>
          </w:p>
        </w:tc>
        <w:tc>
          <w:tcPr>
            <w:tcW w:w="850" w:type="dxa"/>
            <w:tcBorders>
              <w:top w:val="single" w:sz="4" w:space="0" w:color="1F497D"/>
              <w:bottom w:val="single" w:sz="4" w:space="0" w:color="1F497D"/>
            </w:tcBorders>
            <w:vAlign w:val="center"/>
          </w:tcPr>
          <w:p w:rsidR="00E1428B" w:rsidRPr="003A6452" w:rsidRDefault="00E1428B" w:rsidP="00A62582">
            <w:pPr>
              <w:tabs>
                <w:tab w:val="left" w:pos="90"/>
              </w:tabs>
              <w:spacing w:before="60" w:after="60"/>
              <w:rPr>
                <w:b/>
                <w:bCs/>
                <w:lang w:val="en-GB"/>
              </w:rPr>
            </w:pPr>
          </w:p>
        </w:tc>
        <w:tc>
          <w:tcPr>
            <w:tcW w:w="2295" w:type="dxa"/>
            <w:gridSpan w:val="2"/>
            <w:tcBorders>
              <w:top w:val="single" w:sz="4" w:space="0" w:color="1F497D"/>
              <w:bottom w:val="single" w:sz="4" w:space="0" w:color="1F497D"/>
            </w:tcBorders>
            <w:vAlign w:val="center"/>
          </w:tcPr>
          <w:p w:rsidR="00E1428B" w:rsidRPr="003A6452" w:rsidRDefault="00E1428B" w:rsidP="00A62582">
            <w:pPr>
              <w:tabs>
                <w:tab w:val="left" w:pos="90"/>
              </w:tabs>
              <w:spacing w:before="60" w:after="60"/>
              <w:rPr>
                <w:i/>
                <w:iCs/>
                <w:lang w:val="en-GB"/>
              </w:rPr>
            </w:pPr>
          </w:p>
        </w:tc>
      </w:tr>
      <w:tr w:rsidR="00E1428B" w:rsidRPr="003A6452" w:rsidTr="00F54420">
        <w:tc>
          <w:tcPr>
            <w:tcW w:w="2235" w:type="dxa"/>
            <w:gridSpan w:val="4"/>
            <w:tcBorders>
              <w:top w:val="single" w:sz="4" w:space="0" w:color="1F497D"/>
              <w:left w:val="single" w:sz="4" w:space="0" w:color="1F497D"/>
              <w:bottom w:val="single" w:sz="4" w:space="0" w:color="1F497D"/>
              <w:right w:val="single" w:sz="4" w:space="0" w:color="1F497D"/>
            </w:tcBorders>
            <w:vAlign w:val="center"/>
          </w:tcPr>
          <w:p w:rsidR="00E1428B" w:rsidRPr="003A6452" w:rsidRDefault="00E1428B" w:rsidP="008364F0">
            <w:pPr>
              <w:rPr>
                <w:b/>
                <w:bCs/>
                <w:lang w:val="en-GB"/>
              </w:rPr>
            </w:pPr>
            <w:r w:rsidRPr="003A6452">
              <w:rPr>
                <w:b/>
                <w:sz w:val="22"/>
                <w:szCs w:val="22"/>
                <w:lang w:val="en-GB" w:bidi="en-US"/>
              </w:rPr>
              <w:t>Request title:</w:t>
            </w:r>
          </w:p>
        </w:tc>
        <w:tc>
          <w:tcPr>
            <w:tcW w:w="7114" w:type="dxa"/>
            <w:gridSpan w:val="8"/>
            <w:tcBorders>
              <w:top w:val="single" w:sz="4" w:space="0" w:color="1F497D"/>
              <w:left w:val="single" w:sz="4" w:space="0" w:color="1F497D"/>
              <w:bottom w:val="single" w:sz="4" w:space="0" w:color="1F497D"/>
              <w:right w:val="single" w:sz="4" w:space="0" w:color="1F497D"/>
            </w:tcBorders>
            <w:shd w:val="clear" w:color="auto" w:fill="F3F3F3"/>
            <w:vAlign w:val="center"/>
          </w:tcPr>
          <w:p w:rsidR="00E1428B" w:rsidRPr="003A6452" w:rsidRDefault="00E1428B" w:rsidP="00487A31">
            <w:pPr>
              <w:tabs>
                <w:tab w:val="left" w:pos="90"/>
              </w:tabs>
              <w:spacing w:before="60" w:after="60"/>
              <w:rPr>
                <w:i/>
                <w:iCs/>
                <w:lang w:val="en-GB"/>
              </w:rPr>
            </w:pPr>
            <w:r w:rsidRPr="003A6452">
              <w:rPr>
                <w:i/>
                <w:sz w:val="22"/>
                <w:szCs w:val="22"/>
                <w:lang w:val="en-GB" w:bidi="en-US"/>
              </w:rPr>
              <w:t>Technology for designing a Regional Strategic Coastal Management Plan for the Province of Buenos Aires and adapting it to climate change.</w:t>
            </w:r>
          </w:p>
        </w:tc>
      </w:tr>
      <w:tr w:rsidR="00E1428B" w:rsidRPr="003A6452" w:rsidTr="00F54420">
        <w:tc>
          <w:tcPr>
            <w:tcW w:w="2235" w:type="dxa"/>
            <w:gridSpan w:val="4"/>
            <w:tcBorders>
              <w:top w:val="single" w:sz="4" w:space="0" w:color="1F497D"/>
              <w:bottom w:val="single" w:sz="4" w:space="0" w:color="1F497D"/>
            </w:tcBorders>
          </w:tcPr>
          <w:p w:rsidR="00E1428B" w:rsidRPr="003A6452" w:rsidRDefault="00E1428B" w:rsidP="004A3A41">
            <w:pPr>
              <w:rPr>
                <w:b/>
                <w:bCs/>
                <w:lang w:val="en-GB"/>
              </w:rPr>
            </w:pPr>
          </w:p>
        </w:tc>
        <w:tc>
          <w:tcPr>
            <w:tcW w:w="2693" w:type="dxa"/>
            <w:gridSpan w:val="2"/>
            <w:tcBorders>
              <w:top w:val="single" w:sz="4" w:space="0" w:color="1F497D"/>
              <w:bottom w:val="nil"/>
            </w:tcBorders>
          </w:tcPr>
          <w:p w:rsidR="00E1428B" w:rsidRPr="003A6452" w:rsidRDefault="00E1428B" w:rsidP="00A62582">
            <w:pPr>
              <w:tabs>
                <w:tab w:val="left" w:pos="90"/>
              </w:tabs>
              <w:spacing w:before="60" w:after="60"/>
              <w:rPr>
                <w:i/>
                <w:iCs/>
                <w:lang w:val="en-GB"/>
              </w:rPr>
            </w:pPr>
          </w:p>
        </w:tc>
        <w:tc>
          <w:tcPr>
            <w:tcW w:w="2126" w:type="dxa"/>
            <w:gridSpan w:val="4"/>
            <w:tcBorders>
              <w:top w:val="single" w:sz="4" w:space="0" w:color="1F497D"/>
              <w:bottom w:val="nil"/>
            </w:tcBorders>
          </w:tcPr>
          <w:p w:rsidR="00E1428B" w:rsidRPr="003A6452" w:rsidRDefault="00E1428B" w:rsidP="00A62582">
            <w:pPr>
              <w:tabs>
                <w:tab w:val="left" w:pos="90"/>
              </w:tabs>
              <w:spacing w:before="60" w:after="60"/>
              <w:rPr>
                <w:i/>
                <w:iCs/>
                <w:lang w:val="en-GB"/>
              </w:rPr>
            </w:pPr>
          </w:p>
        </w:tc>
        <w:tc>
          <w:tcPr>
            <w:tcW w:w="2295" w:type="dxa"/>
            <w:gridSpan w:val="2"/>
            <w:tcBorders>
              <w:top w:val="single" w:sz="4" w:space="0" w:color="1F497D"/>
              <w:bottom w:val="nil"/>
            </w:tcBorders>
          </w:tcPr>
          <w:p w:rsidR="00E1428B" w:rsidRPr="003A6452" w:rsidRDefault="00E1428B" w:rsidP="00A62582">
            <w:pPr>
              <w:tabs>
                <w:tab w:val="left" w:pos="90"/>
              </w:tabs>
              <w:spacing w:before="60" w:after="60"/>
              <w:rPr>
                <w:i/>
                <w:iCs/>
                <w:lang w:val="en-GB"/>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tabs>
                <w:tab w:val="left" w:pos="90"/>
              </w:tabs>
              <w:spacing w:before="60" w:after="60"/>
              <w:rPr>
                <w:i/>
                <w:iCs/>
                <w:lang w:val="en-GB"/>
              </w:rPr>
            </w:pPr>
            <w:r w:rsidRPr="003A6452">
              <w:rPr>
                <w:b/>
                <w:sz w:val="22"/>
                <w:szCs w:val="22"/>
                <w:lang w:val="en-GB" w:bidi="en-US"/>
              </w:rPr>
              <w:t>Contact information:</w:t>
            </w:r>
          </w:p>
        </w:tc>
      </w:tr>
      <w:tr w:rsidR="00E1428B" w:rsidRPr="003A6452" w:rsidTr="00F54420">
        <w:tc>
          <w:tcPr>
            <w:tcW w:w="9349" w:type="dxa"/>
            <w:gridSpan w:val="12"/>
            <w:tcBorders>
              <w:top w:val="nil"/>
              <w:left w:val="single" w:sz="4" w:space="0" w:color="1F497D"/>
              <w:bottom w:val="single" w:sz="4" w:space="0" w:color="1F497D"/>
              <w:right w:val="single" w:sz="4" w:space="0" w:color="1F497D"/>
            </w:tcBorders>
          </w:tcPr>
          <w:p w:rsidR="00E1428B" w:rsidRPr="003A6452" w:rsidRDefault="00E1428B" w:rsidP="008B0874">
            <w:pPr>
              <w:tabs>
                <w:tab w:val="left" w:pos="90"/>
              </w:tabs>
              <w:spacing w:before="60" w:after="60"/>
              <w:rPr>
                <w:i/>
                <w:iCs/>
                <w:lang w:val="en-GB"/>
              </w:rPr>
            </w:pPr>
            <w:r w:rsidRPr="003A6452">
              <w:rPr>
                <w:i/>
                <w:color w:val="FF0000"/>
                <w:sz w:val="22"/>
                <w:szCs w:val="22"/>
                <w:lang w:val="en-GB" w:bidi="en-US"/>
              </w:rPr>
              <w:t xml:space="preserve">{Please fill in the table below with the requested information. The request proponent is the organization that the request originates from, if different from the National Designated Entity (NDE).} </w:t>
            </w:r>
            <w:r w:rsidRPr="003A6452">
              <w:rPr>
                <w:i/>
                <w:sz w:val="22"/>
                <w:szCs w:val="22"/>
                <w:lang w:val="en-GB" w:bidi="en-US"/>
              </w:rPr>
              <w:t>Provincial Directorate of Hydraulic Engineering (DPOH). Sub-secretariat of Hydraulic Infrastructure (SSIH), Ministry of Infrastructure and Public Services (MIySP), Province of Buenos Aires.</w:t>
            </w:r>
          </w:p>
        </w:tc>
      </w:tr>
      <w:tr w:rsidR="00E1428B" w:rsidRPr="003A6452" w:rsidTr="00F54420">
        <w:tc>
          <w:tcPr>
            <w:tcW w:w="1951" w:type="dxa"/>
            <w:gridSpan w:val="3"/>
            <w:tcBorders>
              <w:top w:val="single" w:sz="4" w:space="0" w:color="1F497D"/>
              <w:left w:val="single" w:sz="4" w:space="0" w:color="1F497D"/>
              <w:bottom w:val="single" w:sz="4" w:space="0" w:color="1F497D"/>
              <w:right w:val="single" w:sz="4" w:space="0" w:color="1F497D"/>
            </w:tcBorders>
          </w:tcPr>
          <w:p w:rsidR="00E1428B" w:rsidRPr="003A6452" w:rsidRDefault="00E1428B" w:rsidP="00A62582">
            <w:pPr>
              <w:spacing w:before="60" w:after="60"/>
              <w:rPr>
                <w:b/>
                <w:bCs/>
                <w:lang w:val="en-GB"/>
              </w:rPr>
            </w:pPr>
          </w:p>
        </w:tc>
        <w:tc>
          <w:tcPr>
            <w:tcW w:w="3686" w:type="dxa"/>
            <w:gridSpan w:val="5"/>
            <w:tcBorders>
              <w:top w:val="single" w:sz="4" w:space="0" w:color="1F497D"/>
              <w:left w:val="single" w:sz="4" w:space="0" w:color="1F497D"/>
              <w:bottom w:val="single" w:sz="4" w:space="0" w:color="1F497D"/>
              <w:right w:val="single" w:sz="4" w:space="0" w:color="1F497D"/>
            </w:tcBorders>
          </w:tcPr>
          <w:p w:rsidR="00E1428B" w:rsidRPr="003A6452" w:rsidRDefault="00E1428B" w:rsidP="00A62582">
            <w:pPr>
              <w:tabs>
                <w:tab w:val="left" w:pos="90"/>
                <w:tab w:val="right" w:pos="4912"/>
              </w:tabs>
              <w:spacing w:before="60" w:after="60"/>
              <w:jc w:val="center"/>
              <w:rPr>
                <w:b/>
                <w:bCs/>
                <w:lang w:val="en-GB"/>
              </w:rPr>
            </w:pPr>
            <w:r w:rsidRPr="003A6452">
              <w:rPr>
                <w:b/>
                <w:sz w:val="22"/>
                <w:szCs w:val="22"/>
                <w:lang w:val="en-GB" w:bidi="en-US"/>
              </w:rPr>
              <w:t>National Designated Entity</w:t>
            </w:r>
          </w:p>
        </w:tc>
        <w:tc>
          <w:tcPr>
            <w:tcW w:w="3712" w:type="dxa"/>
            <w:gridSpan w:val="4"/>
            <w:tcBorders>
              <w:top w:val="single" w:sz="4" w:space="0" w:color="1F497D"/>
              <w:left w:val="single" w:sz="4" w:space="0" w:color="1F497D"/>
              <w:bottom w:val="single" w:sz="4" w:space="0" w:color="1F497D"/>
              <w:right w:val="single" w:sz="4" w:space="0" w:color="1F497D"/>
            </w:tcBorders>
          </w:tcPr>
          <w:p w:rsidR="00E1428B" w:rsidRPr="003A6452" w:rsidRDefault="00E1428B" w:rsidP="00A62582">
            <w:pPr>
              <w:tabs>
                <w:tab w:val="left" w:pos="90"/>
              </w:tabs>
              <w:spacing w:before="60" w:after="60"/>
              <w:jc w:val="center"/>
              <w:rPr>
                <w:b/>
                <w:bCs/>
                <w:lang w:val="en-GB"/>
              </w:rPr>
            </w:pPr>
            <w:r w:rsidRPr="003A6452">
              <w:rPr>
                <w:b/>
                <w:sz w:val="22"/>
                <w:szCs w:val="22"/>
                <w:lang w:val="en-GB" w:bidi="en-US"/>
              </w:rPr>
              <w:t>Request Applicant</w:t>
            </w:r>
          </w:p>
        </w:tc>
      </w:tr>
      <w:tr w:rsidR="00E1428B" w:rsidRPr="003A6452" w:rsidTr="00F54420">
        <w:tc>
          <w:tcPr>
            <w:tcW w:w="1951" w:type="dxa"/>
            <w:gridSpan w:val="3"/>
            <w:tcBorders>
              <w:top w:val="single" w:sz="4" w:space="0" w:color="1F497D"/>
              <w:left w:val="single" w:sz="4" w:space="0" w:color="1F497D"/>
              <w:bottom w:val="nil"/>
              <w:right w:val="single" w:sz="4" w:space="0" w:color="1F497D"/>
            </w:tcBorders>
          </w:tcPr>
          <w:p w:rsidR="00E1428B" w:rsidRPr="003A6452" w:rsidRDefault="00E1428B" w:rsidP="00A62582">
            <w:pPr>
              <w:spacing w:before="60" w:after="60"/>
              <w:rPr>
                <w:lang w:val="en-GB"/>
              </w:rPr>
            </w:pPr>
            <w:r w:rsidRPr="003A6452">
              <w:rPr>
                <w:sz w:val="22"/>
                <w:szCs w:val="22"/>
                <w:lang w:val="en-GB" w:bidi="en-US"/>
              </w:rPr>
              <w:t>Contact person:</w:t>
            </w:r>
          </w:p>
        </w:tc>
        <w:tc>
          <w:tcPr>
            <w:tcW w:w="3686" w:type="dxa"/>
            <w:gridSpan w:val="5"/>
            <w:tcBorders>
              <w:top w:val="single" w:sz="4" w:space="0" w:color="1F497D"/>
              <w:left w:val="single" w:sz="4" w:space="0" w:color="1F497D"/>
              <w:bottom w:val="nil"/>
              <w:right w:val="single" w:sz="4" w:space="0" w:color="1F497D"/>
            </w:tcBorders>
            <w:shd w:val="clear" w:color="auto" w:fill="F3F3F3"/>
          </w:tcPr>
          <w:p w:rsidR="00E1428B" w:rsidRPr="003A6452" w:rsidRDefault="0026683F" w:rsidP="0026683F">
            <w:pPr>
              <w:tabs>
                <w:tab w:val="left" w:pos="90"/>
              </w:tabs>
              <w:spacing w:before="60" w:after="60"/>
              <w:rPr>
                <w:i/>
                <w:iCs/>
                <w:lang w:val="en-GB"/>
              </w:rPr>
            </w:pPr>
            <w:r w:rsidRPr="003A6452">
              <w:rPr>
                <w:i/>
                <w:lang w:val="en-GB" w:bidi="en-US"/>
              </w:rPr>
              <w:t>Gabriel Blanco</w:t>
            </w:r>
          </w:p>
        </w:tc>
        <w:tc>
          <w:tcPr>
            <w:tcW w:w="3712" w:type="dxa"/>
            <w:gridSpan w:val="4"/>
            <w:tcBorders>
              <w:top w:val="single" w:sz="4" w:space="0" w:color="1F497D"/>
              <w:left w:val="single" w:sz="4" w:space="0" w:color="1F497D"/>
              <w:bottom w:val="nil"/>
              <w:right w:val="single" w:sz="4" w:space="0" w:color="1F497D"/>
            </w:tcBorders>
            <w:shd w:val="clear" w:color="auto" w:fill="F3F3F3"/>
          </w:tcPr>
          <w:p w:rsidR="00E1428B" w:rsidRPr="003A6452" w:rsidRDefault="00E1428B" w:rsidP="00A62582">
            <w:pPr>
              <w:tabs>
                <w:tab w:val="left" w:pos="90"/>
              </w:tabs>
              <w:spacing w:before="60" w:after="60"/>
              <w:rPr>
                <w:i/>
                <w:iCs/>
                <w:lang w:val="en-GB"/>
              </w:rPr>
            </w:pPr>
            <w:r w:rsidRPr="003A6452">
              <w:rPr>
                <w:i/>
                <w:sz w:val="22"/>
                <w:szCs w:val="22"/>
                <w:lang w:val="en-GB" w:bidi="en-US"/>
              </w:rPr>
              <w:t>Roberto Salvador Sciarrone, Engineer</w:t>
            </w:r>
          </w:p>
        </w:tc>
      </w:tr>
      <w:tr w:rsidR="00E1428B" w:rsidRPr="003A6452" w:rsidTr="00F54420">
        <w:tc>
          <w:tcPr>
            <w:tcW w:w="1951" w:type="dxa"/>
            <w:gridSpan w:val="3"/>
            <w:tcBorders>
              <w:top w:val="nil"/>
              <w:left w:val="single" w:sz="4" w:space="0" w:color="1F497D"/>
              <w:bottom w:val="nil"/>
              <w:right w:val="single" w:sz="4" w:space="0" w:color="1F497D"/>
            </w:tcBorders>
          </w:tcPr>
          <w:p w:rsidR="00E1428B" w:rsidRPr="003A6452" w:rsidRDefault="00E1428B" w:rsidP="00A62582">
            <w:pPr>
              <w:spacing w:before="60" w:after="60"/>
              <w:rPr>
                <w:i/>
                <w:iCs/>
                <w:lang w:val="en-GB"/>
              </w:rPr>
            </w:pPr>
            <w:r w:rsidRPr="003A6452">
              <w:rPr>
                <w:sz w:val="22"/>
                <w:szCs w:val="22"/>
                <w:lang w:val="en-GB" w:bidi="en-US"/>
              </w:rPr>
              <w:t>Position:</w:t>
            </w:r>
          </w:p>
        </w:tc>
        <w:tc>
          <w:tcPr>
            <w:tcW w:w="3686" w:type="dxa"/>
            <w:gridSpan w:val="5"/>
            <w:tcBorders>
              <w:top w:val="nil"/>
              <w:left w:val="single" w:sz="4" w:space="0" w:color="1F497D"/>
              <w:bottom w:val="nil"/>
              <w:right w:val="single" w:sz="4" w:space="0" w:color="1F497D"/>
            </w:tcBorders>
            <w:shd w:val="clear" w:color="auto" w:fill="F3F3F3"/>
          </w:tcPr>
          <w:p w:rsidR="00E1428B" w:rsidRPr="003A6452" w:rsidRDefault="007A5103" w:rsidP="007A5103">
            <w:pPr>
              <w:tabs>
                <w:tab w:val="left" w:pos="90"/>
              </w:tabs>
              <w:spacing w:before="60" w:after="60"/>
              <w:rPr>
                <w:i/>
                <w:iCs/>
                <w:lang w:val="en-GB"/>
              </w:rPr>
            </w:pPr>
            <w:r w:rsidRPr="003A6452">
              <w:rPr>
                <w:i/>
                <w:sz w:val="22"/>
                <w:szCs w:val="22"/>
                <w:lang w:val="en-GB" w:bidi="en-US"/>
              </w:rPr>
              <w:t>National Designated Entity for the CTCN for the Ministry of Science, Technology and Productive Innovation.</w:t>
            </w:r>
          </w:p>
        </w:tc>
        <w:tc>
          <w:tcPr>
            <w:tcW w:w="3712" w:type="dxa"/>
            <w:gridSpan w:val="4"/>
            <w:tcBorders>
              <w:top w:val="nil"/>
              <w:left w:val="single" w:sz="4" w:space="0" w:color="1F497D"/>
              <w:bottom w:val="nil"/>
              <w:right w:val="single" w:sz="4" w:space="0" w:color="1F497D"/>
            </w:tcBorders>
            <w:shd w:val="clear" w:color="auto" w:fill="F3F3F3"/>
          </w:tcPr>
          <w:p w:rsidR="00E1428B" w:rsidRPr="003A6452" w:rsidRDefault="00E1428B" w:rsidP="00A62582">
            <w:pPr>
              <w:tabs>
                <w:tab w:val="left" w:pos="90"/>
              </w:tabs>
              <w:spacing w:before="60" w:after="60"/>
              <w:rPr>
                <w:i/>
                <w:iCs/>
                <w:lang w:val="en-GB"/>
              </w:rPr>
            </w:pPr>
            <w:r w:rsidRPr="003A6452">
              <w:rPr>
                <w:i/>
                <w:sz w:val="22"/>
                <w:szCs w:val="22"/>
                <w:lang w:val="en-GB" w:bidi="en-US"/>
              </w:rPr>
              <w:t>Head of the Maritime Coastline Department.</w:t>
            </w:r>
          </w:p>
        </w:tc>
      </w:tr>
      <w:tr w:rsidR="00E1428B" w:rsidRPr="003A6452" w:rsidTr="00F54420">
        <w:tc>
          <w:tcPr>
            <w:tcW w:w="1951" w:type="dxa"/>
            <w:gridSpan w:val="3"/>
            <w:tcBorders>
              <w:top w:val="nil"/>
              <w:left w:val="single" w:sz="4" w:space="0" w:color="1F497D"/>
              <w:bottom w:val="nil"/>
              <w:right w:val="single" w:sz="4" w:space="0" w:color="1F497D"/>
            </w:tcBorders>
          </w:tcPr>
          <w:p w:rsidR="00E1428B" w:rsidRPr="003A6452" w:rsidRDefault="00E1428B" w:rsidP="00A62582">
            <w:pPr>
              <w:spacing w:before="60" w:after="60"/>
              <w:rPr>
                <w:lang w:val="en-GB"/>
              </w:rPr>
            </w:pPr>
            <w:r w:rsidRPr="003A6452">
              <w:rPr>
                <w:sz w:val="22"/>
                <w:szCs w:val="22"/>
                <w:lang w:val="en-GB" w:bidi="en-US"/>
              </w:rPr>
              <w:t>Organization:</w:t>
            </w:r>
          </w:p>
        </w:tc>
        <w:tc>
          <w:tcPr>
            <w:tcW w:w="3686" w:type="dxa"/>
            <w:gridSpan w:val="5"/>
            <w:tcBorders>
              <w:top w:val="nil"/>
              <w:left w:val="single" w:sz="4" w:space="0" w:color="1F497D"/>
              <w:bottom w:val="nil"/>
              <w:right w:val="single" w:sz="4" w:space="0" w:color="1F497D"/>
            </w:tcBorders>
            <w:shd w:val="clear" w:color="auto" w:fill="F3F3F3"/>
          </w:tcPr>
          <w:p w:rsidR="00E1428B" w:rsidRPr="003A6452" w:rsidRDefault="00E1428B" w:rsidP="00A62582">
            <w:pPr>
              <w:tabs>
                <w:tab w:val="left" w:pos="90"/>
              </w:tabs>
              <w:spacing w:before="60" w:after="60"/>
              <w:rPr>
                <w:i/>
                <w:iCs/>
                <w:lang w:val="en-GB"/>
              </w:rPr>
            </w:pPr>
            <w:r w:rsidRPr="003A6452">
              <w:rPr>
                <w:i/>
                <w:sz w:val="22"/>
                <w:szCs w:val="22"/>
                <w:lang w:val="en-GB" w:bidi="en-US"/>
              </w:rPr>
              <w:t>Ministry of Science, Technology and Productive Innovation.</w:t>
            </w:r>
          </w:p>
        </w:tc>
        <w:tc>
          <w:tcPr>
            <w:tcW w:w="3712" w:type="dxa"/>
            <w:gridSpan w:val="4"/>
            <w:tcBorders>
              <w:top w:val="nil"/>
              <w:left w:val="single" w:sz="4" w:space="0" w:color="1F497D"/>
              <w:bottom w:val="nil"/>
              <w:right w:val="single" w:sz="4" w:space="0" w:color="1F497D"/>
            </w:tcBorders>
            <w:shd w:val="clear" w:color="auto" w:fill="F3F3F3"/>
          </w:tcPr>
          <w:p w:rsidR="00E1428B" w:rsidRPr="003A6452" w:rsidRDefault="00E1428B" w:rsidP="0007083C">
            <w:pPr>
              <w:tabs>
                <w:tab w:val="left" w:pos="90"/>
              </w:tabs>
              <w:spacing w:before="60" w:after="60"/>
              <w:rPr>
                <w:i/>
                <w:iCs/>
                <w:lang w:val="en-GB"/>
              </w:rPr>
            </w:pPr>
            <w:r w:rsidRPr="003A6452">
              <w:rPr>
                <w:i/>
                <w:sz w:val="22"/>
                <w:szCs w:val="22"/>
                <w:lang w:val="en-GB" w:bidi="en-US"/>
              </w:rPr>
              <w:t>Provincial Directorate of Hydraulic Engineering (DPOH). Sub-secretariat of Hydraulic Infrastructure (SSIH), Ministry of Infrastructure and Public Services (MIySP), Province of Buenos Aires.</w:t>
            </w:r>
          </w:p>
        </w:tc>
      </w:tr>
      <w:tr w:rsidR="00E1428B" w:rsidRPr="003A6452" w:rsidTr="00F54420">
        <w:tc>
          <w:tcPr>
            <w:tcW w:w="1951" w:type="dxa"/>
            <w:gridSpan w:val="3"/>
            <w:tcBorders>
              <w:top w:val="nil"/>
              <w:left w:val="single" w:sz="4" w:space="0" w:color="1F497D"/>
              <w:bottom w:val="nil"/>
              <w:right w:val="single" w:sz="4" w:space="0" w:color="1F497D"/>
            </w:tcBorders>
          </w:tcPr>
          <w:p w:rsidR="00E1428B" w:rsidRPr="003A6452" w:rsidRDefault="00E1428B" w:rsidP="00A62582">
            <w:pPr>
              <w:spacing w:before="60" w:after="60"/>
              <w:rPr>
                <w:lang w:val="en-GB"/>
              </w:rPr>
            </w:pPr>
            <w:r w:rsidRPr="003A6452">
              <w:rPr>
                <w:sz w:val="22"/>
                <w:szCs w:val="22"/>
                <w:lang w:val="en-GB" w:bidi="en-US"/>
              </w:rPr>
              <w:t>Telephone:</w:t>
            </w:r>
          </w:p>
        </w:tc>
        <w:tc>
          <w:tcPr>
            <w:tcW w:w="3686" w:type="dxa"/>
            <w:gridSpan w:val="5"/>
            <w:tcBorders>
              <w:top w:val="nil"/>
              <w:left w:val="single" w:sz="4" w:space="0" w:color="1F497D"/>
              <w:bottom w:val="nil"/>
              <w:right w:val="single" w:sz="4" w:space="0" w:color="1F497D"/>
            </w:tcBorders>
            <w:shd w:val="clear" w:color="auto" w:fill="F3F3F3"/>
          </w:tcPr>
          <w:p w:rsidR="00E1428B" w:rsidRPr="003A6452" w:rsidRDefault="00E1428B" w:rsidP="00A62582">
            <w:pPr>
              <w:tabs>
                <w:tab w:val="left" w:pos="90"/>
              </w:tabs>
              <w:spacing w:before="60" w:after="60"/>
              <w:rPr>
                <w:i/>
                <w:iCs/>
                <w:lang w:val="en-GB"/>
              </w:rPr>
            </w:pPr>
            <w:r w:rsidRPr="003A6452">
              <w:rPr>
                <w:i/>
                <w:sz w:val="22"/>
                <w:szCs w:val="22"/>
                <w:lang w:val="en-GB" w:bidi="en-US"/>
              </w:rPr>
              <w:t>+54 11 4899 5000</w:t>
            </w:r>
          </w:p>
        </w:tc>
        <w:tc>
          <w:tcPr>
            <w:tcW w:w="3712" w:type="dxa"/>
            <w:gridSpan w:val="4"/>
            <w:tcBorders>
              <w:top w:val="nil"/>
              <w:left w:val="single" w:sz="4" w:space="0" w:color="1F497D"/>
              <w:bottom w:val="nil"/>
              <w:right w:val="single" w:sz="4" w:space="0" w:color="1F497D"/>
            </w:tcBorders>
            <w:shd w:val="clear" w:color="auto" w:fill="F3F3F3"/>
          </w:tcPr>
          <w:p w:rsidR="00E1428B" w:rsidRPr="003A6452" w:rsidRDefault="00E1428B" w:rsidP="00A62582">
            <w:pPr>
              <w:tabs>
                <w:tab w:val="left" w:pos="90"/>
              </w:tabs>
              <w:spacing w:before="60" w:after="60"/>
              <w:rPr>
                <w:i/>
                <w:iCs/>
                <w:lang w:val="en-GB"/>
              </w:rPr>
            </w:pPr>
            <w:r w:rsidRPr="003A6452">
              <w:rPr>
                <w:i/>
                <w:sz w:val="22"/>
                <w:szCs w:val="22"/>
                <w:lang w:val="en-GB" w:bidi="en-US"/>
              </w:rPr>
              <w:t>(+54 0223) 480-2618 / 3698</w:t>
            </w:r>
          </w:p>
        </w:tc>
      </w:tr>
      <w:tr w:rsidR="00E1428B" w:rsidRPr="003A6452" w:rsidTr="00F54420">
        <w:tc>
          <w:tcPr>
            <w:tcW w:w="1951" w:type="dxa"/>
            <w:gridSpan w:val="3"/>
            <w:tcBorders>
              <w:top w:val="nil"/>
              <w:left w:val="single" w:sz="4" w:space="0" w:color="1F497D"/>
              <w:bottom w:val="nil"/>
              <w:right w:val="single" w:sz="4" w:space="0" w:color="1F497D"/>
            </w:tcBorders>
          </w:tcPr>
          <w:p w:rsidR="00E1428B" w:rsidRPr="003A6452" w:rsidRDefault="00E1428B" w:rsidP="00A62582">
            <w:pPr>
              <w:spacing w:before="60" w:after="60"/>
              <w:rPr>
                <w:lang w:val="en-GB"/>
              </w:rPr>
            </w:pPr>
            <w:r w:rsidRPr="003A6452">
              <w:rPr>
                <w:sz w:val="22"/>
                <w:szCs w:val="22"/>
                <w:lang w:val="en-GB" w:bidi="en-US"/>
              </w:rPr>
              <w:t>Fax:</w:t>
            </w:r>
          </w:p>
        </w:tc>
        <w:tc>
          <w:tcPr>
            <w:tcW w:w="3686" w:type="dxa"/>
            <w:gridSpan w:val="5"/>
            <w:tcBorders>
              <w:top w:val="nil"/>
              <w:left w:val="single" w:sz="4" w:space="0" w:color="1F497D"/>
              <w:bottom w:val="nil"/>
              <w:right w:val="single" w:sz="4" w:space="0" w:color="1F497D"/>
            </w:tcBorders>
            <w:shd w:val="clear" w:color="auto" w:fill="F3F3F3"/>
          </w:tcPr>
          <w:p w:rsidR="00E1428B" w:rsidRPr="003A6452" w:rsidRDefault="00E1428B" w:rsidP="00A62582">
            <w:pPr>
              <w:tabs>
                <w:tab w:val="left" w:pos="90"/>
              </w:tabs>
              <w:spacing w:before="60" w:after="60"/>
              <w:rPr>
                <w:i/>
                <w:iCs/>
                <w:lang w:val="en-GB"/>
              </w:rPr>
            </w:pPr>
          </w:p>
        </w:tc>
        <w:tc>
          <w:tcPr>
            <w:tcW w:w="3712" w:type="dxa"/>
            <w:gridSpan w:val="4"/>
            <w:tcBorders>
              <w:top w:val="nil"/>
              <w:left w:val="single" w:sz="4" w:space="0" w:color="1F497D"/>
              <w:bottom w:val="nil"/>
              <w:right w:val="single" w:sz="4" w:space="0" w:color="1F497D"/>
            </w:tcBorders>
            <w:shd w:val="clear" w:color="auto" w:fill="F3F3F3"/>
          </w:tcPr>
          <w:p w:rsidR="00E1428B" w:rsidRPr="003A6452" w:rsidRDefault="00E1428B" w:rsidP="00A62582">
            <w:pPr>
              <w:tabs>
                <w:tab w:val="left" w:pos="90"/>
              </w:tabs>
              <w:spacing w:before="60" w:after="60"/>
              <w:rPr>
                <w:i/>
                <w:iCs/>
                <w:lang w:val="en-GB"/>
              </w:rPr>
            </w:pPr>
          </w:p>
        </w:tc>
      </w:tr>
      <w:tr w:rsidR="00E1428B" w:rsidRPr="003A6452" w:rsidTr="00F54420">
        <w:tc>
          <w:tcPr>
            <w:tcW w:w="1951" w:type="dxa"/>
            <w:gridSpan w:val="3"/>
            <w:tcBorders>
              <w:top w:val="nil"/>
              <w:left w:val="single" w:sz="4" w:space="0" w:color="1F497D"/>
              <w:bottom w:val="nil"/>
              <w:right w:val="single" w:sz="4" w:space="0" w:color="1F497D"/>
            </w:tcBorders>
          </w:tcPr>
          <w:p w:rsidR="00E1428B" w:rsidRPr="003A6452" w:rsidRDefault="00E1428B" w:rsidP="00A62582">
            <w:pPr>
              <w:spacing w:before="60" w:after="60"/>
              <w:rPr>
                <w:lang w:val="en-GB"/>
              </w:rPr>
            </w:pPr>
            <w:r w:rsidRPr="003A6452">
              <w:rPr>
                <w:sz w:val="22"/>
                <w:szCs w:val="22"/>
                <w:lang w:val="en-GB" w:bidi="en-US"/>
              </w:rPr>
              <w:t>E-mail:</w:t>
            </w:r>
          </w:p>
        </w:tc>
        <w:tc>
          <w:tcPr>
            <w:tcW w:w="3686" w:type="dxa"/>
            <w:gridSpan w:val="5"/>
            <w:tcBorders>
              <w:top w:val="nil"/>
              <w:left w:val="single" w:sz="4" w:space="0" w:color="1F497D"/>
              <w:bottom w:val="nil"/>
              <w:right w:val="single" w:sz="4" w:space="0" w:color="1F497D"/>
            </w:tcBorders>
            <w:shd w:val="clear" w:color="auto" w:fill="F3F3F3"/>
          </w:tcPr>
          <w:p w:rsidR="00E1428B" w:rsidRPr="003A6452" w:rsidRDefault="00763574" w:rsidP="00040AB2">
            <w:pPr>
              <w:tabs>
                <w:tab w:val="left" w:pos="90"/>
              </w:tabs>
              <w:spacing w:before="60" w:after="60"/>
              <w:rPr>
                <w:i/>
                <w:iCs/>
                <w:lang w:val="en-GB"/>
              </w:rPr>
            </w:pPr>
            <w:hyperlink r:id="rId9" w:history="1">
              <w:r w:rsidR="007A5103" w:rsidRPr="003A6452">
                <w:rPr>
                  <w:rStyle w:val="Hyperlink"/>
                  <w:lang w:val="en-GB" w:bidi="en-US"/>
                </w:rPr>
                <w:t>gblanco@fio.unicen.edu.ar</w:t>
              </w:r>
            </w:hyperlink>
            <w:r w:rsidR="007A5103" w:rsidRPr="003A6452">
              <w:rPr>
                <w:lang w:val="en-GB" w:bidi="en-US"/>
              </w:rPr>
              <w:t>/</w:t>
            </w:r>
            <w:hyperlink r:id="rId10" w:history="1">
              <w:r w:rsidR="006367C2" w:rsidRPr="003A6452">
                <w:rPr>
                  <w:rStyle w:val="Hyperlink"/>
                  <w:rFonts w:ascii="Arial" w:eastAsia="Arial" w:hAnsi="Arial" w:cs="Arial"/>
                  <w:sz w:val="18"/>
                  <w:szCs w:val="18"/>
                  <w:lang w:val="en-GB" w:bidi="en-US"/>
                </w:rPr>
                <w:t>gabrielblanco2004@yahoo.com</w:t>
              </w:r>
            </w:hyperlink>
          </w:p>
        </w:tc>
        <w:tc>
          <w:tcPr>
            <w:tcW w:w="3712" w:type="dxa"/>
            <w:gridSpan w:val="4"/>
            <w:tcBorders>
              <w:top w:val="nil"/>
              <w:left w:val="single" w:sz="4" w:space="0" w:color="1F497D"/>
              <w:bottom w:val="nil"/>
              <w:right w:val="single" w:sz="4" w:space="0" w:color="1F497D"/>
            </w:tcBorders>
            <w:shd w:val="clear" w:color="auto" w:fill="F3F3F3"/>
          </w:tcPr>
          <w:p w:rsidR="00E1428B" w:rsidRPr="003A6452" w:rsidRDefault="00763574" w:rsidP="00A62582">
            <w:pPr>
              <w:tabs>
                <w:tab w:val="left" w:pos="90"/>
              </w:tabs>
              <w:spacing w:before="60" w:after="60"/>
              <w:rPr>
                <w:i/>
                <w:iCs/>
                <w:lang w:val="en-GB"/>
              </w:rPr>
            </w:pPr>
            <w:hyperlink r:id="rId11" w:history="1">
              <w:r w:rsidR="00E1428B" w:rsidRPr="003A6452">
                <w:rPr>
                  <w:rStyle w:val="Hyperlink"/>
                  <w:rFonts w:ascii="Arial" w:eastAsia="Arial" w:hAnsi="Arial" w:cs="Arial"/>
                  <w:sz w:val="18"/>
                  <w:szCs w:val="18"/>
                  <w:lang w:val="en-GB" w:bidi="en-US"/>
                </w:rPr>
                <w:t xml:space="preserve">costamaritima@mosp.gba.gov.ar </w:t>
              </w:r>
            </w:hyperlink>
          </w:p>
        </w:tc>
      </w:tr>
      <w:tr w:rsidR="00E1428B" w:rsidRPr="00763574" w:rsidTr="00F54420">
        <w:tc>
          <w:tcPr>
            <w:tcW w:w="1951" w:type="dxa"/>
            <w:gridSpan w:val="3"/>
            <w:tcBorders>
              <w:top w:val="nil"/>
              <w:left w:val="single" w:sz="4" w:space="0" w:color="1F497D"/>
              <w:bottom w:val="single" w:sz="4" w:space="0" w:color="1F497D"/>
              <w:right w:val="single" w:sz="4" w:space="0" w:color="1F497D"/>
            </w:tcBorders>
          </w:tcPr>
          <w:p w:rsidR="00E1428B" w:rsidRPr="003A6452" w:rsidRDefault="00E1428B" w:rsidP="00A62582">
            <w:pPr>
              <w:spacing w:before="60" w:after="60"/>
              <w:rPr>
                <w:lang w:val="en-GB"/>
              </w:rPr>
            </w:pPr>
            <w:r w:rsidRPr="003A6452">
              <w:rPr>
                <w:sz w:val="22"/>
                <w:szCs w:val="22"/>
                <w:lang w:val="en-GB" w:bidi="en-US"/>
              </w:rPr>
              <w:t xml:space="preserve">Postal address: </w:t>
            </w:r>
          </w:p>
        </w:tc>
        <w:tc>
          <w:tcPr>
            <w:tcW w:w="3686" w:type="dxa"/>
            <w:gridSpan w:val="5"/>
            <w:tcBorders>
              <w:top w:val="nil"/>
              <w:left w:val="single" w:sz="4" w:space="0" w:color="1F497D"/>
              <w:bottom w:val="single" w:sz="4" w:space="0" w:color="1F497D"/>
              <w:right w:val="single" w:sz="4" w:space="0" w:color="1F497D"/>
            </w:tcBorders>
            <w:shd w:val="clear" w:color="auto" w:fill="F3F3F3"/>
          </w:tcPr>
          <w:p w:rsidR="00E1428B" w:rsidRPr="00763574" w:rsidRDefault="00E1428B" w:rsidP="00A62582">
            <w:pPr>
              <w:tabs>
                <w:tab w:val="left" w:pos="90"/>
              </w:tabs>
              <w:spacing w:before="60" w:after="60"/>
              <w:rPr>
                <w:i/>
                <w:iCs/>
                <w:lang w:val="es-AR"/>
              </w:rPr>
            </w:pPr>
            <w:r w:rsidRPr="00763574">
              <w:rPr>
                <w:i/>
                <w:sz w:val="22"/>
                <w:szCs w:val="22"/>
                <w:lang w:val="es-AR" w:bidi="en-US"/>
              </w:rPr>
              <w:t>Godoy Cruz 2320, Ciudad Autónoma de Buenos Aires, </w:t>
            </w:r>
            <w:r w:rsidRPr="00763574">
              <w:rPr>
                <w:i/>
                <w:sz w:val="22"/>
                <w:szCs w:val="22"/>
                <w:lang w:val="es-AR" w:bidi="en-US"/>
              </w:rPr>
              <w:br/>
              <w:t>Argentina</w:t>
            </w:r>
          </w:p>
        </w:tc>
        <w:tc>
          <w:tcPr>
            <w:tcW w:w="3712" w:type="dxa"/>
            <w:gridSpan w:val="4"/>
            <w:tcBorders>
              <w:top w:val="nil"/>
              <w:left w:val="single" w:sz="4" w:space="0" w:color="1F497D"/>
              <w:bottom w:val="single" w:sz="4" w:space="0" w:color="1F497D"/>
              <w:right w:val="single" w:sz="4" w:space="0" w:color="1F497D"/>
            </w:tcBorders>
            <w:shd w:val="clear" w:color="auto" w:fill="F3F3F3"/>
          </w:tcPr>
          <w:p w:rsidR="00E1428B" w:rsidRPr="00763574" w:rsidRDefault="00E1428B" w:rsidP="00A62582">
            <w:pPr>
              <w:tabs>
                <w:tab w:val="left" w:pos="90"/>
              </w:tabs>
              <w:spacing w:before="60" w:after="60"/>
              <w:rPr>
                <w:i/>
                <w:iCs/>
                <w:lang w:val="es-AR"/>
              </w:rPr>
            </w:pPr>
            <w:r w:rsidRPr="00763574">
              <w:rPr>
                <w:i/>
                <w:sz w:val="22"/>
                <w:szCs w:val="22"/>
                <w:lang w:val="es-AR" w:bidi="en-US"/>
              </w:rPr>
              <w:t>Lavalle 4884, Mar del Plata, Provincia de Buenos Aires, Argentina.</w:t>
            </w:r>
          </w:p>
        </w:tc>
      </w:tr>
      <w:tr w:rsidR="00E1428B" w:rsidRPr="00763574" w:rsidTr="00F54420">
        <w:tc>
          <w:tcPr>
            <w:tcW w:w="1951" w:type="dxa"/>
            <w:gridSpan w:val="3"/>
            <w:tcBorders>
              <w:top w:val="single" w:sz="4" w:space="0" w:color="1F497D"/>
              <w:bottom w:val="single" w:sz="4" w:space="0" w:color="1F497D"/>
            </w:tcBorders>
          </w:tcPr>
          <w:p w:rsidR="00E1428B" w:rsidRPr="00763574" w:rsidRDefault="00E1428B" w:rsidP="004A3A41">
            <w:pPr>
              <w:rPr>
                <w:b/>
                <w:bCs/>
                <w:lang w:val="es-AR"/>
              </w:rPr>
            </w:pPr>
          </w:p>
        </w:tc>
        <w:tc>
          <w:tcPr>
            <w:tcW w:w="3686" w:type="dxa"/>
            <w:gridSpan w:val="5"/>
            <w:tcBorders>
              <w:top w:val="single" w:sz="4" w:space="0" w:color="1F497D"/>
              <w:bottom w:val="single" w:sz="4" w:space="0" w:color="1F497D"/>
            </w:tcBorders>
          </w:tcPr>
          <w:p w:rsidR="00E1428B" w:rsidRPr="00763574" w:rsidRDefault="00E1428B" w:rsidP="00A62582">
            <w:pPr>
              <w:tabs>
                <w:tab w:val="left" w:pos="90"/>
              </w:tabs>
              <w:spacing w:before="60" w:after="60"/>
              <w:rPr>
                <w:i/>
                <w:iCs/>
                <w:lang w:val="es-AR"/>
              </w:rPr>
            </w:pPr>
          </w:p>
        </w:tc>
        <w:tc>
          <w:tcPr>
            <w:tcW w:w="3712" w:type="dxa"/>
            <w:gridSpan w:val="4"/>
            <w:tcBorders>
              <w:top w:val="single" w:sz="4" w:space="0" w:color="1F497D"/>
              <w:bottom w:val="single" w:sz="4" w:space="0" w:color="1F497D"/>
            </w:tcBorders>
          </w:tcPr>
          <w:p w:rsidR="00E1428B" w:rsidRPr="00763574" w:rsidRDefault="00E1428B" w:rsidP="00A62582">
            <w:pPr>
              <w:tabs>
                <w:tab w:val="left" w:pos="90"/>
              </w:tabs>
              <w:spacing w:before="60" w:after="60"/>
              <w:rPr>
                <w:i/>
                <w:iCs/>
                <w:lang w:val="es-AR"/>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tabs>
                <w:tab w:val="left" w:pos="90"/>
              </w:tabs>
              <w:spacing w:before="60" w:after="60"/>
              <w:rPr>
                <w:b/>
                <w:bCs/>
                <w:lang w:val="en-GB"/>
              </w:rPr>
            </w:pPr>
            <w:r w:rsidRPr="003A6452">
              <w:rPr>
                <w:b/>
                <w:sz w:val="22"/>
                <w:szCs w:val="22"/>
                <w:lang w:val="en-GB" w:bidi="en-US"/>
              </w:rPr>
              <w:t>Technology Needs Assessment (TNA):</w:t>
            </w:r>
          </w:p>
        </w:tc>
      </w:tr>
      <w:tr w:rsidR="00E1428B" w:rsidRPr="003A6452" w:rsidTr="00F54420">
        <w:tc>
          <w:tcPr>
            <w:tcW w:w="9349" w:type="dxa"/>
            <w:gridSpan w:val="12"/>
            <w:tcBorders>
              <w:top w:val="nil"/>
              <w:left w:val="single" w:sz="4" w:space="0" w:color="1F497D"/>
              <w:bottom w:val="nil"/>
              <w:right w:val="single" w:sz="4" w:space="0" w:color="1F497D"/>
            </w:tcBorders>
          </w:tcPr>
          <w:p w:rsidR="00E1428B" w:rsidRPr="003A6452" w:rsidRDefault="00E1428B" w:rsidP="00A62582">
            <w:pPr>
              <w:tabs>
                <w:tab w:val="left" w:pos="90"/>
              </w:tabs>
              <w:spacing w:before="60" w:after="60"/>
              <w:rPr>
                <w:i/>
                <w:iCs/>
                <w:lang w:val="en-GB"/>
              </w:rPr>
            </w:pPr>
            <w:r w:rsidRPr="003A6452">
              <w:rPr>
                <w:i/>
                <w:sz w:val="22"/>
                <w:szCs w:val="22"/>
                <w:lang w:val="en-GB" w:bidi="en-US"/>
              </w:rPr>
              <w:t>{Select one of the three boxes below:}</w:t>
            </w:r>
          </w:p>
          <w:p w:rsidR="00E1428B" w:rsidRPr="003A6452" w:rsidRDefault="00060FDF" w:rsidP="00A62582">
            <w:pPr>
              <w:tabs>
                <w:tab w:val="left" w:pos="90"/>
              </w:tabs>
              <w:spacing w:before="60" w:after="60"/>
              <w:rPr>
                <w:i/>
                <w:iCs/>
                <w:sz w:val="22"/>
                <w:szCs w:val="22"/>
                <w:lang w:val="en-GB"/>
              </w:rPr>
            </w:pPr>
            <w:r w:rsidRPr="003A6452">
              <w:rPr>
                <w:sz w:val="22"/>
                <w:szCs w:val="22"/>
                <w:highlight w:val="lightGray"/>
                <w:lang w:val="en-GB" w:bidi="en-US"/>
              </w:rPr>
              <w:fldChar w:fldCharType="begin">
                <w:ffData>
                  <w:name w:val="Check2"/>
                  <w:enabled/>
                  <w:calcOnExit w:val="0"/>
                  <w:checkBox>
                    <w:sizeAuto/>
                    <w:default w:val="1"/>
                  </w:checkBox>
                </w:ffData>
              </w:fldChar>
            </w:r>
            <w:r w:rsidR="00766B9C" w:rsidRPr="0096798C">
              <w:rPr>
                <w:sz w:val="22"/>
                <w:szCs w:val="22"/>
                <w:highlight w:val="lightGray"/>
                <w:lang w:val="es-ES" w:bidi="en-US"/>
              </w:rPr>
              <w:instrText xml:space="preserve"> FORMCHECKBOX </w:instrText>
            </w:r>
            <w:r w:rsidR="00763574">
              <w:rPr>
                <w:sz w:val="22"/>
                <w:szCs w:val="22"/>
                <w:highlight w:val="lightGray"/>
                <w:lang w:val="en-GB" w:bidi="en-US"/>
              </w:rPr>
            </w:r>
            <w:r w:rsidR="00763574">
              <w:rPr>
                <w:sz w:val="22"/>
                <w:szCs w:val="22"/>
                <w:highlight w:val="lightGray"/>
                <w:lang w:val="en-GB" w:bidi="en-US"/>
              </w:rPr>
              <w:fldChar w:fldCharType="separate"/>
            </w:r>
            <w:r w:rsidRPr="003A6452">
              <w:rPr>
                <w:sz w:val="22"/>
                <w:szCs w:val="22"/>
                <w:highlight w:val="lightGray"/>
                <w:lang w:val="en-GB" w:bidi="en-US"/>
              </w:rPr>
              <w:fldChar w:fldCharType="end"/>
            </w:r>
            <w:r w:rsidR="00E1428B" w:rsidRPr="0096798C">
              <w:rPr>
                <w:i/>
                <w:color w:val="FF0000"/>
                <w:sz w:val="22"/>
                <w:szCs w:val="22"/>
                <w:lang w:val="es-ES" w:bidi="en-US"/>
              </w:rPr>
              <w:t>The requesting country carried out a TNA in 2012 (please insert date of TNA completion)(“Evaluación de Necesidades Tecnoló</w:t>
            </w:r>
            <w:r w:rsidR="0096798C" w:rsidRPr="0096798C">
              <w:rPr>
                <w:i/>
                <w:color w:val="FF0000"/>
                <w:sz w:val="22"/>
                <w:szCs w:val="22"/>
                <w:lang w:val="es-ES" w:bidi="en-US"/>
              </w:rPr>
              <w:t>gicas ante el Cambio Climático —</w:t>
            </w:r>
            <w:r w:rsidR="00E1428B" w:rsidRPr="0096798C">
              <w:rPr>
                <w:i/>
                <w:color w:val="FF0000"/>
                <w:sz w:val="22"/>
                <w:szCs w:val="22"/>
                <w:lang w:val="es-ES" w:bidi="en-US"/>
              </w:rPr>
              <w:t xml:space="preserve"> Informe final sobre Tecnologías para Mitigación, Ministro de Ciencia Tecnología e Innovación Productiva” (Technical Needs Asses</w:t>
            </w:r>
            <w:r w:rsidR="0096798C">
              <w:rPr>
                <w:i/>
                <w:color w:val="FF0000"/>
                <w:sz w:val="22"/>
                <w:szCs w:val="22"/>
                <w:lang w:val="es-ES" w:bidi="en-US"/>
              </w:rPr>
              <w:t>sment regarding Climate Change —</w:t>
            </w:r>
            <w:r w:rsidR="00E1428B" w:rsidRPr="0096798C">
              <w:rPr>
                <w:i/>
                <w:color w:val="FF0000"/>
                <w:sz w:val="22"/>
                <w:szCs w:val="22"/>
                <w:lang w:val="es-ES" w:bidi="en-US"/>
              </w:rPr>
              <w:t xml:space="preserve"> Final Report on Mitigation Technologies. </w:t>
            </w:r>
            <w:r w:rsidR="00E1428B" w:rsidRPr="003A6452">
              <w:rPr>
                <w:i/>
                <w:color w:val="FF0000"/>
                <w:sz w:val="22"/>
                <w:szCs w:val="22"/>
                <w:lang w:val="en-GB" w:bidi="en-US"/>
              </w:rPr>
              <w:t xml:space="preserve">Ministry of Science, Technology and Productive Innovation)), </w:t>
            </w:r>
            <w:hyperlink r:id="rId12" w:history="1">
              <w:r w:rsidR="008C1CE4" w:rsidRPr="003A6452">
                <w:rPr>
                  <w:rStyle w:val="Hyperlink"/>
                  <w:i/>
                  <w:color w:val="FF0000"/>
                  <w:sz w:val="22"/>
                  <w:szCs w:val="22"/>
                  <w:lang w:val="en-GB" w:bidi="en-US"/>
                </w:rPr>
                <w:t>http://www.google.com.ar/url?sa=t&amp;rct=j&amp;q=&amp;esrc=s&amp;source=web&amp;cd=5&amp;ved=0ahUKEwi88cywlK_MAhUJUZAKHRGcCgoQFggwMAQ&amp;url=http%3A%2F%2Fwww.tech-action.org%2F-%2Fmedia%2FSites%2FTNA_project%2FTNA%2520Reports%2520Phase%25201%2FLatin%2520America%2520and%2520Caribbean%2FArgentina%2FInformeENT_Mitigacion_Argentina.ashx%3Fla</w:t>
              </w:r>
              <w:r w:rsidR="008C1CE4" w:rsidRPr="003A6452">
                <w:rPr>
                  <w:rStyle w:val="Hyperlink"/>
                  <w:i/>
                  <w:color w:val="FF0000"/>
                  <w:sz w:val="22"/>
                  <w:szCs w:val="22"/>
                  <w:lang w:val="en-GB" w:bidi="en-US"/>
                </w:rPr>
                <w:lastRenderedPageBreak/>
                <w:t>%3Dda&amp;usg=AFQjCNE58cRSKqgM_xUCF35lXPuSLUs-cw&amp;bvm=bv.120551593,d.Y2I</w:t>
              </w:r>
            </w:hyperlink>
            <w:r w:rsidR="00E1428B" w:rsidRPr="003A6452">
              <w:rPr>
                <w:i/>
                <w:sz w:val="22"/>
                <w:szCs w:val="22"/>
                <w:lang w:val="en-GB" w:bidi="en-US"/>
              </w:rPr>
              <w:t>)</w:t>
            </w:r>
          </w:p>
          <w:p w:rsidR="00E1428B" w:rsidRPr="003A6452" w:rsidRDefault="00060FDF" w:rsidP="00A62582">
            <w:pPr>
              <w:tabs>
                <w:tab w:val="left" w:pos="90"/>
              </w:tabs>
              <w:spacing w:before="60" w:after="60"/>
              <w:rPr>
                <w:b/>
                <w:bCs/>
                <w:lang w:val="en-GB"/>
              </w:rPr>
            </w:pPr>
            <w:r w:rsidRPr="003A6452">
              <w:rPr>
                <w:sz w:val="22"/>
                <w:szCs w:val="22"/>
                <w:highlight w:val="lightGray"/>
                <w:lang w:val="en-GB" w:bidi="en-US"/>
              </w:rPr>
              <w:fldChar w:fldCharType="begin">
                <w:ffData>
                  <w:name w:val="Check2"/>
                  <w:enabled/>
                  <w:calcOnExit w:val="0"/>
                  <w:checkBox>
                    <w:sizeAuto/>
                    <w:default w:val="0"/>
                    <w:checked w:val="0"/>
                  </w:checkBox>
                </w:ffData>
              </w:fldChar>
            </w:r>
            <w:r w:rsidR="00E1428B" w:rsidRPr="003A6452">
              <w:rPr>
                <w:sz w:val="22"/>
                <w:szCs w:val="22"/>
                <w:highlight w:val="lightGray"/>
                <w:lang w:val="en-GB" w:bidi="en-US"/>
              </w:rPr>
              <w:instrText xml:space="preserve"> FORMCHECKBOX </w:instrText>
            </w:r>
            <w:r w:rsidR="00763574">
              <w:rPr>
                <w:sz w:val="22"/>
                <w:szCs w:val="22"/>
                <w:highlight w:val="lightGray"/>
                <w:lang w:val="en-GB" w:bidi="en-US"/>
              </w:rPr>
            </w:r>
            <w:r w:rsidR="00763574">
              <w:rPr>
                <w:sz w:val="22"/>
                <w:szCs w:val="22"/>
                <w:highlight w:val="lightGray"/>
                <w:lang w:val="en-GB" w:bidi="en-US"/>
              </w:rPr>
              <w:fldChar w:fldCharType="separate"/>
            </w:r>
            <w:r w:rsidRPr="003A6452">
              <w:rPr>
                <w:sz w:val="22"/>
                <w:szCs w:val="22"/>
                <w:highlight w:val="lightGray"/>
                <w:lang w:val="en-GB" w:bidi="en-US"/>
              </w:rPr>
              <w:fldChar w:fldCharType="end"/>
            </w:r>
            <w:r w:rsidR="00E1428B" w:rsidRPr="003A6452">
              <w:rPr>
                <w:sz w:val="22"/>
                <w:szCs w:val="22"/>
                <w:lang w:val="en-GB" w:bidi="en-US"/>
              </w:rPr>
              <w:t>The requesting country is currently conducting a TNA</w:t>
            </w:r>
          </w:p>
          <w:p w:rsidR="00E1428B" w:rsidRPr="003A6452" w:rsidRDefault="00060FDF" w:rsidP="00A62582">
            <w:pPr>
              <w:tabs>
                <w:tab w:val="left" w:pos="90"/>
              </w:tabs>
              <w:spacing w:before="60" w:after="60"/>
              <w:rPr>
                <w:i/>
                <w:iCs/>
                <w:lang w:val="en-GB"/>
              </w:rPr>
            </w:pPr>
            <w:r w:rsidRPr="003A6452">
              <w:rPr>
                <w:sz w:val="22"/>
                <w:szCs w:val="22"/>
                <w:highlight w:val="lightGray"/>
                <w:lang w:val="en-GB" w:bidi="en-US"/>
              </w:rPr>
              <w:fldChar w:fldCharType="begin">
                <w:ffData>
                  <w:name w:val="Check2"/>
                  <w:enabled/>
                  <w:calcOnExit w:val="0"/>
                  <w:checkBox>
                    <w:sizeAuto/>
                    <w:default w:val="0"/>
                    <w:checked w:val="0"/>
                  </w:checkBox>
                </w:ffData>
              </w:fldChar>
            </w:r>
            <w:r w:rsidR="00E1428B" w:rsidRPr="003A6452">
              <w:rPr>
                <w:sz w:val="22"/>
                <w:szCs w:val="22"/>
                <w:highlight w:val="lightGray"/>
                <w:lang w:val="en-GB" w:bidi="en-US"/>
              </w:rPr>
              <w:instrText xml:space="preserve"> FORMCHECKBOX </w:instrText>
            </w:r>
            <w:r w:rsidR="00763574">
              <w:rPr>
                <w:sz w:val="22"/>
                <w:szCs w:val="22"/>
                <w:highlight w:val="lightGray"/>
                <w:lang w:val="en-GB" w:bidi="en-US"/>
              </w:rPr>
            </w:r>
            <w:r w:rsidR="00763574">
              <w:rPr>
                <w:sz w:val="22"/>
                <w:szCs w:val="22"/>
                <w:highlight w:val="lightGray"/>
                <w:lang w:val="en-GB" w:bidi="en-US"/>
              </w:rPr>
              <w:fldChar w:fldCharType="separate"/>
            </w:r>
            <w:r w:rsidRPr="003A6452">
              <w:rPr>
                <w:sz w:val="22"/>
                <w:szCs w:val="22"/>
                <w:highlight w:val="lightGray"/>
                <w:lang w:val="en-GB" w:bidi="en-US"/>
              </w:rPr>
              <w:fldChar w:fldCharType="end"/>
            </w:r>
            <w:r w:rsidR="00E1428B" w:rsidRPr="003A6452">
              <w:rPr>
                <w:sz w:val="22"/>
                <w:szCs w:val="22"/>
                <w:lang w:val="en-GB" w:bidi="en-US"/>
              </w:rPr>
              <w:t>The requesting country has never conducted a TNA</w:t>
            </w:r>
          </w:p>
        </w:tc>
      </w:tr>
      <w:tr w:rsidR="00E1428B" w:rsidRPr="003A6452"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3A6452" w:rsidRDefault="00E1428B" w:rsidP="00A62582">
            <w:pPr>
              <w:tabs>
                <w:tab w:val="left" w:pos="90"/>
              </w:tabs>
              <w:spacing w:before="60" w:after="60"/>
              <w:rPr>
                <w:i/>
                <w:iCs/>
                <w:color w:val="FF0000"/>
                <w:sz w:val="22"/>
                <w:szCs w:val="22"/>
                <w:lang w:val="en-GB"/>
              </w:rPr>
            </w:pPr>
            <w:r w:rsidRPr="003A6452">
              <w:rPr>
                <w:i/>
                <w:color w:val="FF0000"/>
                <w:sz w:val="22"/>
                <w:szCs w:val="22"/>
                <w:lang w:val="en-GB" w:bidi="en-US"/>
              </w:rPr>
              <w:lastRenderedPageBreak/>
              <w:t>{If the requesting country has completed a TNA, please indicate what climate technology priority this request directly relates to. Please indicate reference in TNA/TAP/Project Ideas.}</w:t>
            </w:r>
          </w:p>
          <w:p w:rsidR="00123945" w:rsidRPr="00763574" w:rsidRDefault="00123945" w:rsidP="00123945">
            <w:pPr>
              <w:pStyle w:val="ListParagraph"/>
              <w:numPr>
                <w:ilvl w:val="0"/>
                <w:numId w:val="5"/>
              </w:numPr>
              <w:tabs>
                <w:tab w:val="left" w:pos="90"/>
              </w:tabs>
              <w:spacing w:before="60" w:after="60"/>
              <w:rPr>
                <w:i/>
                <w:iCs/>
                <w:sz w:val="22"/>
                <w:szCs w:val="22"/>
                <w:lang w:val="fr-FR"/>
              </w:rPr>
            </w:pPr>
            <w:r w:rsidRPr="00763574">
              <w:rPr>
                <w:b/>
                <w:i/>
                <w:sz w:val="22"/>
                <w:szCs w:val="22"/>
                <w:lang w:val="fr-FR" w:bidi="en-US"/>
              </w:rPr>
              <w:t>Introduction/1.3 National Climate Change Policies</w:t>
            </w:r>
            <w:r w:rsidRPr="00763574">
              <w:rPr>
                <w:i/>
                <w:sz w:val="22"/>
                <w:szCs w:val="22"/>
                <w:lang w:val="fr-FR" w:bidi="en-US"/>
              </w:rPr>
              <w:t xml:space="preserve"> Page 45</w:t>
            </w:r>
          </w:p>
          <w:p w:rsidR="00123945" w:rsidRPr="003A6452" w:rsidRDefault="00040AB2" w:rsidP="00042B7B">
            <w:pPr>
              <w:tabs>
                <w:tab w:val="left" w:pos="90"/>
              </w:tabs>
              <w:spacing w:before="60" w:after="60"/>
              <w:jc w:val="both"/>
              <w:rPr>
                <w:i/>
                <w:iCs/>
                <w:color w:val="000000" w:themeColor="text1"/>
                <w:sz w:val="22"/>
                <w:szCs w:val="22"/>
                <w:lang w:val="en-GB"/>
              </w:rPr>
            </w:pPr>
            <w:r w:rsidRPr="00763574">
              <w:rPr>
                <w:i/>
                <w:color w:val="000000" w:themeColor="text1"/>
                <w:sz w:val="22"/>
                <w:szCs w:val="22"/>
                <w:lang w:val="fr-FR" w:bidi="en-US"/>
              </w:rPr>
              <w:t xml:space="preserve">      </w:t>
            </w:r>
            <w:r w:rsidRPr="003A6452">
              <w:rPr>
                <w:i/>
                <w:color w:val="000000" w:themeColor="text1"/>
                <w:sz w:val="22"/>
                <w:szCs w:val="22"/>
                <w:lang w:val="en-GB" w:bidi="en-US"/>
              </w:rPr>
              <w:t xml:space="preserve">“...(f) Effect on the Argentine maritime coast with rising ocean temperatures, changes to marine currents and increased average sea levels...” </w:t>
            </w:r>
          </w:p>
          <w:p w:rsidR="00470D96" w:rsidRPr="003A6452" w:rsidRDefault="00470D96" w:rsidP="00042B7B">
            <w:pPr>
              <w:tabs>
                <w:tab w:val="left" w:pos="90"/>
              </w:tabs>
              <w:spacing w:before="60" w:after="60"/>
              <w:jc w:val="both"/>
              <w:rPr>
                <w:i/>
                <w:iCs/>
                <w:color w:val="000000" w:themeColor="text1"/>
                <w:sz w:val="22"/>
                <w:szCs w:val="22"/>
                <w:lang w:val="en-GB"/>
              </w:rPr>
            </w:pPr>
            <w:r w:rsidRPr="003A6452">
              <w:rPr>
                <w:b/>
                <w:i/>
                <w:color w:val="000000" w:themeColor="text1"/>
                <w:sz w:val="22"/>
                <w:szCs w:val="22"/>
                <w:lang w:val="en-GB" w:bidi="en-US"/>
              </w:rPr>
              <w:t>Annex I: Vulnerability and adaptation to climate change in Argentina.</w:t>
            </w:r>
            <w:r w:rsidRPr="003A6452">
              <w:rPr>
                <w:i/>
                <w:color w:val="000000" w:themeColor="text1"/>
                <w:sz w:val="22"/>
                <w:szCs w:val="22"/>
                <w:lang w:val="en-GB" w:bidi="en-US"/>
              </w:rPr>
              <w:t xml:space="preserve"> Page 514.</w:t>
            </w:r>
          </w:p>
          <w:p w:rsidR="00B35034" w:rsidRPr="003A6452" w:rsidRDefault="00042B7B" w:rsidP="00042B7B">
            <w:pPr>
              <w:pStyle w:val="ListParagraph"/>
              <w:numPr>
                <w:ilvl w:val="0"/>
                <w:numId w:val="9"/>
              </w:numPr>
              <w:tabs>
                <w:tab w:val="left" w:pos="90"/>
              </w:tabs>
              <w:spacing w:before="60" w:after="60"/>
              <w:jc w:val="both"/>
              <w:rPr>
                <w:i/>
                <w:lang w:val="en-GB"/>
              </w:rPr>
            </w:pPr>
            <w:r w:rsidRPr="003A6452">
              <w:rPr>
                <w:i/>
                <w:color w:val="000000" w:themeColor="text1"/>
                <w:lang w:val="en-GB" w:bidi="en-US"/>
              </w:rPr>
              <w:t>“Argentina’s maritime coasts are important centres of industry, commerce, ports and hydrocarbon extraction, as well as playing host to very significant tourism and leisure activity. Climate change could affect the Argentine maritime coast through increasing ocean temperatures, changes to marine currents and increased sea levels. In several coastal cities in the Province of Buenos Aires, vulnerability to coastal erosion is being worsened by urban expansion on the coast, often owing to a lack of awareness of natural processes, which leads to an increase in such deterioration.”</w:t>
            </w:r>
          </w:p>
        </w:tc>
      </w:tr>
      <w:tr w:rsidR="00E1428B" w:rsidRPr="003A6452" w:rsidTr="00F54420">
        <w:tc>
          <w:tcPr>
            <w:tcW w:w="9349" w:type="dxa"/>
            <w:gridSpan w:val="12"/>
            <w:tcBorders>
              <w:top w:val="single" w:sz="4" w:space="0" w:color="1F497D"/>
              <w:bottom w:val="single" w:sz="4" w:space="0" w:color="1F497D"/>
            </w:tcBorders>
          </w:tcPr>
          <w:p w:rsidR="00E1428B" w:rsidRPr="003A6452" w:rsidRDefault="00E1428B" w:rsidP="00A62582">
            <w:pPr>
              <w:tabs>
                <w:tab w:val="left" w:pos="90"/>
              </w:tabs>
              <w:spacing w:before="60" w:after="60"/>
              <w:rPr>
                <w:b/>
                <w:bCs/>
                <w:lang w:val="en-GB"/>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tabs>
                <w:tab w:val="left" w:pos="90"/>
              </w:tabs>
              <w:spacing w:before="60" w:after="60"/>
              <w:rPr>
                <w:i/>
                <w:iCs/>
                <w:lang w:val="en-GB"/>
              </w:rPr>
            </w:pPr>
            <w:r w:rsidRPr="003A6452">
              <w:rPr>
                <w:b/>
                <w:sz w:val="22"/>
                <w:szCs w:val="22"/>
                <w:lang w:val="en-GB" w:bidi="en-US"/>
              </w:rPr>
              <w:t>Geographical focus:</w:t>
            </w:r>
          </w:p>
        </w:tc>
      </w:tr>
      <w:tr w:rsidR="00E1428B" w:rsidRPr="003A6452" w:rsidTr="00F54420">
        <w:tc>
          <w:tcPr>
            <w:tcW w:w="9349" w:type="dxa"/>
            <w:gridSpan w:val="12"/>
            <w:tcBorders>
              <w:top w:val="nil"/>
              <w:left w:val="single" w:sz="4" w:space="0" w:color="1F497D"/>
              <w:bottom w:val="nil"/>
              <w:right w:val="single" w:sz="4" w:space="0" w:color="1F497D"/>
            </w:tcBorders>
          </w:tcPr>
          <w:p w:rsidR="00E1428B" w:rsidRPr="003A6452" w:rsidRDefault="00E1428B" w:rsidP="00A62582">
            <w:pPr>
              <w:tabs>
                <w:tab w:val="left" w:pos="90"/>
              </w:tabs>
              <w:spacing w:before="60" w:after="60"/>
              <w:rPr>
                <w:i/>
                <w:iCs/>
                <w:lang w:val="en-GB"/>
              </w:rPr>
            </w:pPr>
            <w:r w:rsidRPr="003A6452">
              <w:rPr>
                <w:i/>
                <w:sz w:val="22"/>
                <w:szCs w:val="22"/>
                <w:lang w:val="en-GB" w:bidi="en-US"/>
              </w:rPr>
              <w:t>{Select below the most relevant geographical level for this request:}</w:t>
            </w:r>
          </w:p>
          <w:p w:rsidR="00E1428B" w:rsidRPr="003A6452" w:rsidRDefault="00060FDF" w:rsidP="00A62582">
            <w:pPr>
              <w:tabs>
                <w:tab w:val="left" w:pos="90"/>
              </w:tabs>
              <w:spacing w:before="60" w:after="60"/>
              <w:rPr>
                <w:b/>
                <w:bCs/>
                <w:lang w:val="en-GB"/>
              </w:rPr>
            </w:pPr>
            <w:r w:rsidRPr="003A6452">
              <w:rPr>
                <w:sz w:val="22"/>
                <w:szCs w:val="22"/>
                <w:highlight w:val="lightGray"/>
                <w:lang w:val="en-GB" w:bidi="en-US"/>
              </w:rPr>
              <w:fldChar w:fldCharType="begin">
                <w:ffData>
                  <w:name w:val="Check2"/>
                  <w:enabled/>
                  <w:calcOnExit w:val="0"/>
                  <w:checkBox>
                    <w:sizeAuto/>
                    <w:default w:val="0"/>
                    <w:checked w:val="0"/>
                  </w:checkBox>
                </w:ffData>
              </w:fldChar>
            </w:r>
            <w:r w:rsidR="00E1428B" w:rsidRPr="003A6452">
              <w:rPr>
                <w:sz w:val="22"/>
                <w:szCs w:val="22"/>
                <w:highlight w:val="lightGray"/>
                <w:lang w:val="en-GB" w:bidi="en-US"/>
              </w:rPr>
              <w:instrText xml:space="preserve"> FORMCHECKBOX </w:instrText>
            </w:r>
            <w:r w:rsidR="00763574">
              <w:rPr>
                <w:sz w:val="22"/>
                <w:szCs w:val="22"/>
                <w:highlight w:val="lightGray"/>
                <w:lang w:val="en-GB" w:bidi="en-US"/>
              </w:rPr>
            </w:r>
            <w:r w:rsidR="00763574">
              <w:rPr>
                <w:sz w:val="22"/>
                <w:szCs w:val="22"/>
                <w:highlight w:val="lightGray"/>
                <w:lang w:val="en-GB" w:bidi="en-US"/>
              </w:rPr>
              <w:fldChar w:fldCharType="separate"/>
            </w:r>
            <w:r w:rsidRPr="003A6452">
              <w:rPr>
                <w:sz w:val="22"/>
                <w:szCs w:val="22"/>
                <w:highlight w:val="lightGray"/>
                <w:lang w:val="en-GB" w:bidi="en-US"/>
              </w:rPr>
              <w:fldChar w:fldCharType="end"/>
            </w:r>
            <w:r w:rsidR="00E1428B" w:rsidRPr="003A6452">
              <w:rPr>
                <w:sz w:val="22"/>
                <w:szCs w:val="22"/>
                <w:lang w:val="en-GB" w:bidi="en-US"/>
              </w:rPr>
              <w:t>Community-based</w:t>
            </w:r>
          </w:p>
          <w:bookmarkStart w:id="0" w:name="Check2"/>
          <w:p w:rsidR="00E1428B" w:rsidRPr="003A6452" w:rsidRDefault="00060FDF" w:rsidP="00A62582">
            <w:pPr>
              <w:tabs>
                <w:tab w:val="left" w:pos="90"/>
              </w:tabs>
              <w:spacing w:before="60" w:after="60"/>
              <w:rPr>
                <w:i/>
                <w:iCs/>
                <w:lang w:val="en-GB"/>
              </w:rPr>
            </w:pPr>
            <w:r w:rsidRPr="003A6452">
              <w:rPr>
                <w:sz w:val="22"/>
                <w:szCs w:val="22"/>
                <w:highlight w:val="lightGray"/>
                <w:lang w:val="en-GB" w:bidi="en-US"/>
              </w:rPr>
              <w:fldChar w:fldCharType="begin">
                <w:ffData>
                  <w:name w:val="Check2"/>
                  <w:enabled/>
                  <w:calcOnExit w:val="0"/>
                  <w:checkBox>
                    <w:sizeAuto/>
                    <w:default w:val="1"/>
                  </w:checkBox>
                </w:ffData>
              </w:fldChar>
            </w:r>
            <w:r w:rsidR="00766B9C" w:rsidRPr="003A6452">
              <w:rPr>
                <w:sz w:val="22"/>
                <w:szCs w:val="22"/>
                <w:highlight w:val="lightGray"/>
                <w:lang w:val="en-GB" w:bidi="en-US"/>
              </w:rPr>
              <w:instrText xml:space="preserve"> FORMCHECKBOX </w:instrText>
            </w:r>
            <w:r w:rsidR="00763574">
              <w:rPr>
                <w:sz w:val="22"/>
                <w:szCs w:val="22"/>
                <w:highlight w:val="lightGray"/>
                <w:lang w:val="en-GB" w:bidi="en-US"/>
              </w:rPr>
            </w:r>
            <w:r w:rsidR="00763574">
              <w:rPr>
                <w:sz w:val="22"/>
                <w:szCs w:val="22"/>
                <w:highlight w:val="lightGray"/>
                <w:lang w:val="en-GB" w:bidi="en-US"/>
              </w:rPr>
              <w:fldChar w:fldCharType="separate"/>
            </w:r>
            <w:r w:rsidRPr="003A6452">
              <w:rPr>
                <w:sz w:val="22"/>
                <w:szCs w:val="22"/>
                <w:highlight w:val="lightGray"/>
                <w:lang w:val="en-GB" w:bidi="en-US"/>
              </w:rPr>
              <w:fldChar w:fldCharType="end"/>
            </w:r>
            <w:bookmarkEnd w:id="0"/>
            <w:r w:rsidR="00E1428B" w:rsidRPr="003A6452">
              <w:rPr>
                <w:i/>
                <w:sz w:val="22"/>
                <w:szCs w:val="22"/>
                <w:lang w:val="en-GB" w:bidi="en-US"/>
              </w:rPr>
              <w:t>Sub</w:t>
            </w:r>
            <w:r w:rsidR="006D37CF">
              <w:rPr>
                <w:i/>
                <w:sz w:val="22"/>
                <w:szCs w:val="22"/>
                <w:lang w:val="en-GB" w:bidi="en-US"/>
              </w:rPr>
              <w:t>-national</w:t>
            </w:r>
            <w:r w:rsidR="00E1428B" w:rsidRPr="003A6452">
              <w:rPr>
                <w:i/>
                <w:sz w:val="22"/>
                <w:szCs w:val="22"/>
                <w:lang w:val="en-GB" w:bidi="en-US"/>
              </w:rPr>
              <w:t xml:space="preserve"> – Province of Buenos Aires</w:t>
            </w:r>
          </w:p>
          <w:p w:rsidR="00E1428B" w:rsidRPr="003A6452" w:rsidRDefault="00060FDF" w:rsidP="00A62582">
            <w:pPr>
              <w:tabs>
                <w:tab w:val="left" w:pos="90"/>
              </w:tabs>
              <w:spacing w:before="60" w:after="60"/>
              <w:rPr>
                <w:i/>
                <w:iCs/>
                <w:lang w:val="en-GB"/>
              </w:rPr>
            </w:pPr>
            <w:r w:rsidRPr="003A6452">
              <w:rPr>
                <w:sz w:val="22"/>
                <w:szCs w:val="22"/>
                <w:highlight w:val="lightGray"/>
                <w:lang w:val="en-GB" w:bidi="en-US"/>
              </w:rPr>
              <w:fldChar w:fldCharType="begin">
                <w:ffData>
                  <w:name w:val="Check2"/>
                  <w:enabled/>
                  <w:calcOnExit w:val="0"/>
                  <w:checkBox>
                    <w:sizeAuto/>
                    <w:default w:val="0"/>
                    <w:checked w:val="0"/>
                  </w:checkBox>
                </w:ffData>
              </w:fldChar>
            </w:r>
            <w:r w:rsidR="00E1428B" w:rsidRPr="003A6452">
              <w:rPr>
                <w:sz w:val="22"/>
                <w:szCs w:val="22"/>
                <w:highlight w:val="lightGray"/>
                <w:lang w:val="en-GB" w:bidi="en-US"/>
              </w:rPr>
              <w:instrText xml:space="preserve"> FORMCHECKBOX </w:instrText>
            </w:r>
            <w:r w:rsidR="00763574">
              <w:rPr>
                <w:sz w:val="22"/>
                <w:szCs w:val="22"/>
                <w:highlight w:val="lightGray"/>
                <w:lang w:val="en-GB" w:bidi="en-US"/>
              </w:rPr>
            </w:r>
            <w:r w:rsidR="00763574">
              <w:rPr>
                <w:sz w:val="22"/>
                <w:szCs w:val="22"/>
                <w:highlight w:val="lightGray"/>
                <w:lang w:val="en-GB" w:bidi="en-US"/>
              </w:rPr>
              <w:fldChar w:fldCharType="separate"/>
            </w:r>
            <w:r w:rsidRPr="003A6452">
              <w:rPr>
                <w:sz w:val="22"/>
                <w:szCs w:val="22"/>
                <w:highlight w:val="lightGray"/>
                <w:lang w:val="en-GB" w:bidi="en-US"/>
              </w:rPr>
              <w:fldChar w:fldCharType="end"/>
            </w:r>
            <w:r w:rsidR="00E1428B" w:rsidRPr="003A6452">
              <w:rPr>
                <w:sz w:val="22"/>
                <w:szCs w:val="22"/>
                <w:lang w:val="en-GB" w:bidi="en-US"/>
              </w:rPr>
              <w:t>National</w:t>
            </w:r>
          </w:p>
          <w:p w:rsidR="00E1428B" w:rsidRPr="003A6452" w:rsidRDefault="00060FDF" w:rsidP="000D711C">
            <w:pPr>
              <w:rPr>
                <w:i/>
                <w:iCs/>
                <w:lang w:val="en-GB"/>
              </w:rPr>
            </w:pPr>
            <w:r w:rsidRPr="003A6452">
              <w:rPr>
                <w:sz w:val="22"/>
                <w:szCs w:val="22"/>
                <w:highlight w:val="lightGray"/>
                <w:lang w:val="en-GB" w:bidi="en-US"/>
              </w:rPr>
              <w:fldChar w:fldCharType="begin">
                <w:ffData>
                  <w:name w:val="Check2"/>
                  <w:enabled/>
                  <w:calcOnExit w:val="0"/>
                  <w:checkBox>
                    <w:sizeAuto/>
                    <w:default w:val="0"/>
                  </w:checkBox>
                </w:ffData>
              </w:fldChar>
            </w:r>
            <w:r w:rsidR="00E1428B" w:rsidRPr="003A6452">
              <w:rPr>
                <w:sz w:val="22"/>
                <w:szCs w:val="22"/>
                <w:highlight w:val="lightGray"/>
                <w:lang w:val="en-GB" w:bidi="en-US"/>
              </w:rPr>
              <w:instrText xml:space="preserve"> FORMCHECKBOX </w:instrText>
            </w:r>
            <w:r w:rsidR="00763574">
              <w:rPr>
                <w:sz w:val="22"/>
                <w:szCs w:val="22"/>
                <w:highlight w:val="lightGray"/>
                <w:lang w:val="en-GB" w:bidi="en-US"/>
              </w:rPr>
            </w:r>
            <w:r w:rsidR="00763574">
              <w:rPr>
                <w:sz w:val="22"/>
                <w:szCs w:val="22"/>
                <w:highlight w:val="lightGray"/>
                <w:lang w:val="en-GB" w:bidi="en-US"/>
              </w:rPr>
              <w:fldChar w:fldCharType="separate"/>
            </w:r>
            <w:r w:rsidRPr="003A6452">
              <w:rPr>
                <w:sz w:val="22"/>
                <w:szCs w:val="22"/>
                <w:highlight w:val="lightGray"/>
                <w:lang w:val="en-GB" w:bidi="en-US"/>
              </w:rPr>
              <w:fldChar w:fldCharType="end"/>
            </w:r>
            <w:r w:rsidR="00E1428B" w:rsidRPr="003A6452">
              <w:rPr>
                <w:sz w:val="22"/>
                <w:szCs w:val="22"/>
                <w:lang w:val="en-GB" w:bidi="en-US"/>
              </w:rPr>
              <w:t>Multi-country</w:t>
            </w:r>
          </w:p>
        </w:tc>
      </w:tr>
      <w:tr w:rsidR="00E1428B" w:rsidRPr="003A6452" w:rsidTr="00F54420">
        <w:trPr>
          <w:trHeight w:val="617"/>
        </w:trPr>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3A6452" w:rsidRDefault="00E1428B" w:rsidP="00A62582">
            <w:pPr>
              <w:tabs>
                <w:tab w:val="left" w:pos="90"/>
              </w:tabs>
              <w:spacing w:before="60" w:after="60"/>
              <w:rPr>
                <w:i/>
                <w:iCs/>
                <w:lang w:val="en-GB"/>
              </w:rPr>
            </w:pPr>
            <w:r w:rsidRPr="003A6452">
              <w:rPr>
                <w:i/>
                <w:sz w:val="22"/>
                <w:szCs w:val="22"/>
                <w:lang w:val="en-GB" w:bidi="en-US"/>
              </w:rPr>
              <w:t>{If the request is related to the sub</w:t>
            </w:r>
            <w:r w:rsidR="006D37CF">
              <w:rPr>
                <w:i/>
                <w:sz w:val="22"/>
                <w:szCs w:val="22"/>
                <w:lang w:val="en-GB" w:bidi="en-US"/>
              </w:rPr>
              <w:t>-national</w:t>
            </w:r>
            <w:r w:rsidRPr="003A6452">
              <w:rPr>
                <w:i/>
                <w:sz w:val="22"/>
                <w:szCs w:val="22"/>
                <w:lang w:val="en-GB" w:bidi="en-US"/>
              </w:rPr>
              <w:t xml:space="preserve"> or multi-country level, please indicate here the areas concerned (provinces, states, countries, regions, etc.)}</w:t>
            </w:r>
          </w:p>
        </w:tc>
      </w:tr>
      <w:tr w:rsidR="00E1428B" w:rsidRPr="003A6452" w:rsidTr="00F54420">
        <w:trPr>
          <w:trHeight w:val="309"/>
        </w:trPr>
        <w:tc>
          <w:tcPr>
            <w:tcW w:w="9349" w:type="dxa"/>
            <w:gridSpan w:val="12"/>
            <w:tcBorders>
              <w:top w:val="single" w:sz="4" w:space="0" w:color="1F497D"/>
              <w:left w:val="nil"/>
              <w:bottom w:val="single" w:sz="4" w:space="0" w:color="1F497D"/>
              <w:right w:val="nil"/>
            </w:tcBorders>
          </w:tcPr>
          <w:p w:rsidR="00E1428B" w:rsidRPr="003A6452" w:rsidRDefault="00E1428B" w:rsidP="00A62582">
            <w:pPr>
              <w:tabs>
                <w:tab w:val="left" w:pos="90"/>
              </w:tabs>
              <w:spacing w:before="60" w:after="60"/>
              <w:rPr>
                <w:i/>
                <w:iCs/>
                <w:lang w:val="en-GB"/>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tabs>
                <w:tab w:val="left" w:pos="90"/>
              </w:tabs>
              <w:spacing w:before="60" w:after="60"/>
              <w:rPr>
                <w:i/>
                <w:iCs/>
                <w:lang w:val="en-GB"/>
              </w:rPr>
            </w:pPr>
            <w:r w:rsidRPr="003A6452">
              <w:rPr>
                <w:b/>
                <w:sz w:val="22"/>
                <w:szCs w:val="22"/>
                <w:lang w:val="en-GB" w:bidi="en-US"/>
              </w:rPr>
              <w:t>Theme:</w:t>
            </w:r>
          </w:p>
        </w:tc>
      </w:tr>
      <w:tr w:rsidR="00E1428B" w:rsidRPr="003A6452" w:rsidTr="00F54420">
        <w:tc>
          <w:tcPr>
            <w:tcW w:w="9349" w:type="dxa"/>
            <w:gridSpan w:val="12"/>
            <w:tcBorders>
              <w:top w:val="nil"/>
              <w:left w:val="single" w:sz="4" w:space="0" w:color="1F497D"/>
              <w:bottom w:val="single" w:sz="4" w:space="0" w:color="1F497D"/>
              <w:right w:val="single" w:sz="4" w:space="0" w:color="1F497D"/>
            </w:tcBorders>
          </w:tcPr>
          <w:p w:rsidR="00E1428B" w:rsidRPr="003A6452" w:rsidRDefault="00E1428B" w:rsidP="00A62582">
            <w:pPr>
              <w:tabs>
                <w:tab w:val="left" w:pos="90"/>
              </w:tabs>
              <w:spacing w:before="60" w:after="60"/>
              <w:rPr>
                <w:i/>
                <w:iCs/>
                <w:lang w:val="en-GB"/>
              </w:rPr>
            </w:pPr>
            <w:r w:rsidRPr="003A6452">
              <w:rPr>
                <w:sz w:val="22"/>
                <w:szCs w:val="22"/>
                <w:lang w:val="en-GB" w:bidi="en-US"/>
              </w:rPr>
              <w:t>{Select below the most relevant theme(s) for this request:}</w:t>
            </w:r>
          </w:p>
          <w:p w:rsidR="00E1428B" w:rsidRPr="003A6452" w:rsidRDefault="00060FDF" w:rsidP="00A62582">
            <w:pPr>
              <w:tabs>
                <w:tab w:val="left" w:pos="90"/>
              </w:tabs>
              <w:spacing w:before="60" w:after="60"/>
              <w:rPr>
                <w:b/>
                <w:bCs/>
                <w:lang w:val="en-GB"/>
              </w:rPr>
            </w:pPr>
            <w:r w:rsidRPr="003A6452">
              <w:rPr>
                <w:sz w:val="22"/>
                <w:szCs w:val="22"/>
                <w:highlight w:val="lightGray"/>
                <w:lang w:val="en-GB" w:bidi="en-US"/>
              </w:rPr>
              <w:fldChar w:fldCharType="begin">
                <w:ffData>
                  <w:name w:val=""/>
                  <w:enabled/>
                  <w:calcOnExit w:val="0"/>
                  <w:checkBox>
                    <w:sizeAuto/>
                    <w:default w:val="1"/>
                  </w:checkBox>
                </w:ffData>
              </w:fldChar>
            </w:r>
            <w:r w:rsidR="00E1428B" w:rsidRPr="003A6452">
              <w:rPr>
                <w:sz w:val="22"/>
                <w:szCs w:val="22"/>
                <w:highlight w:val="lightGray"/>
                <w:lang w:val="en-GB" w:bidi="en-US"/>
              </w:rPr>
              <w:instrText xml:space="preserve"> FORMCHECKBOX </w:instrText>
            </w:r>
            <w:r w:rsidR="00763574">
              <w:rPr>
                <w:sz w:val="22"/>
                <w:szCs w:val="22"/>
                <w:highlight w:val="lightGray"/>
                <w:lang w:val="en-GB" w:bidi="en-US"/>
              </w:rPr>
            </w:r>
            <w:r w:rsidR="00763574">
              <w:rPr>
                <w:sz w:val="22"/>
                <w:szCs w:val="22"/>
                <w:highlight w:val="lightGray"/>
                <w:lang w:val="en-GB" w:bidi="en-US"/>
              </w:rPr>
              <w:fldChar w:fldCharType="separate"/>
            </w:r>
            <w:r w:rsidRPr="003A6452">
              <w:rPr>
                <w:sz w:val="22"/>
                <w:szCs w:val="22"/>
                <w:highlight w:val="lightGray"/>
                <w:lang w:val="en-GB" w:bidi="en-US"/>
              </w:rPr>
              <w:fldChar w:fldCharType="end"/>
            </w:r>
            <w:r w:rsidR="00E1428B" w:rsidRPr="003A6452">
              <w:rPr>
                <w:sz w:val="22"/>
                <w:szCs w:val="22"/>
                <w:lang w:val="en-GB" w:bidi="en-US"/>
              </w:rPr>
              <w:t xml:space="preserve"> </w:t>
            </w:r>
            <w:r w:rsidR="00E1428B" w:rsidRPr="003A6452">
              <w:rPr>
                <w:i/>
                <w:sz w:val="22"/>
                <w:szCs w:val="22"/>
                <w:lang w:val="en-GB" w:bidi="en-US"/>
              </w:rPr>
              <w:t>Adaptation to climate change</w:t>
            </w:r>
          </w:p>
          <w:p w:rsidR="00E1428B" w:rsidRPr="003A6452" w:rsidRDefault="00060FDF" w:rsidP="00A62582">
            <w:pPr>
              <w:tabs>
                <w:tab w:val="left" w:pos="90"/>
              </w:tabs>
              <w:spacing w:before="60" w:after="60"/>
              <w:rPr>
                <w:i/>
                <w:iCs/>
                <w:lang w:val="en-GB"/>
              </w:rPr>
            </w:pPr>
            <w:r w:rsidRPr="003A6452">
              <w:rPr>
                <w:sz w:val="22"/>
                <w:szCs w:val="22"/>
                <w:highlight w:val="lightGray"/>
                <w:lang w:val="en-GB" w:bidi="en-US"/>
              </w:rPr>
              <w:fldChar w:fldCharType="begin">
                <w:ffData>
                  <w:name w:val="Check2"/>
                  <w:enabled/>
                  <w:calcOnExit w:val="0"/>
                  <w:checkBox>
                    <w:sizeAuto/>
                    <w:default w:val="0"/>
                    <w:checked w:val="0"/>
                  </w:checkBox>
                </w:ffData>
              </w:fldChar>
            </w:r>
            <w:r w:rsidR="00E1428B" w:rsidRPr="003A6452">
              <w:rPr>
                <w:sz w:val="22"/>
                <w:szCs w:val="22"/>
                <w:highlight w:val="lightGray"/>
                <w:lang w:val="en-GB" w:bidi="en-US"/>
              </w:rPr>
              <w:instrText xml:space="preserve"> FORMCHECKBOX </w:instrText>
            </w:r>
            <w:r w:rsidR="00763574">
              <w:rPr>
                <w:sz w:val="22"/>
                <w:szCs w:val="22"/>
                <w:highlight w:val="lightGray"/>
                <w:lang w:val="en-GB" w:bidi="en-US"/>
              </w:rPr>
            </w:r>
            <w:r w:rsidR="00763574">
              <w:rPr>
                <w:sz w:val="22"/>
                <w:szCs w:val="22"/>
                <w:highlight w:val="lightGray"/>
                <w:lang w:val="en-GB" w:bidi="en-US"/>
              </w:rPr>
              <w:fldChar w:fldCharType="separate"/>
            </w:r>
            <w:r w:rsidRPr="003A6452">
              <w:rPr>
                <w:sz w:val="22"/>
                <w:szCs w:val="22"/>
                <w:highlight w:val="lightGray"/>
                <w:lang w:val="en-GB" w:bidi="en-US"/>
              </w:rPr>
              <w:fldChar w:fldCharType="end"/>
            </w:r>
            <w:r w:rsidR="00E1428B" w:rsidRPr="003A6452">
              <w:rPr>
                <w:i/>
                <w:sz w:val="22"/>
                <w:szCs w:val="22"/>
                <w:lang w:val="en-GB" w:bidi="en-US"/>
              </w:rPr>
              <w:t>Mitigation to climate change</w:t>
            </w:r>
          </w:p>
          <w:p w:rsidR="00E1428B" w:rsidRPr="003A6452" w:rsidRDefault="00060FDF" w:rsidP="00A62582">
            <w:pPr>
              <w:tabs>
                <w:tab w:val="left" w:pos="90"/>
              </w:tabs>
              <w:spacing w:before="60" w:after="60"/>
              <w:rPr>
                <w:i/>
                <w:iCs/>
                <w:lang w:val="en-GB"/>
              </w:rPr>
            </w:pPr>
            <w:r w:rsidRPr="003A6452">
              <w:rPr>
                <w:sz w:val="22"/>
                <w:szCs w:val="22"/>
                <w:highlight w:val="lightGray"/>
                <w:lang w:val="en-GB" w:bidi="en-US"/>
              </w:rPr>
              <w:fldChar w:fldCharType="begin">
                <w:ffData>
                  <w:name w:val="Check2"/>
                  <w:enabled/>
                  <w:calcOnExit w:val="0"/>
                  <w:checkBox>
                    <w:sizeAuto/>
                    <w:default w:val="0"/>
                    <w:checked w:val="0"/>
                  </w:checkBox>
                </w:ffData>
              </w:fldChar>
            </w:r>
            <w:r w:rsidR="00E1428B" w:rsidRPr="003A6452">
              <w:rPr>
                <w:sz w:val="22"/>
                <w:szCs w:val="22"/>
                <w:highlight w:val="lightGray"/>
                <w:lang w:val="en-GB" w:bidi="en-US"/>
              </w:rPr>
              <w:instrText xml:space="preserve"> FORMCHECKBOX </w:instrText>
            </w:r>
            <w:r w:rsidR="00763574">
              <w:rPr>
                <w:sz w:val="22"/>
                <w:szCs w:val="22"/>
                <w:highlight w:val="lightGray"/>
                <w:lang w:val="en-GB" w:bidi="en-US"/>
              </w:rPr>
            </w:r>
            <w:r w:rsidR="00763574">
              <w:rPr>
                <w:sz w:val="22"/>
                <w:szCs w:val="22"/>
                <w:highlight w:val="lightGray"/>
                <w:lang w:val="en-GB" w:bidi="en-US"/>
              </w:rPr>
              <w:fldChar w:fldCharType="separate"/>
            </w:r>
            <w:r w:rsidRPr="003A6452">
              <w:rPr>
                <w:sz w:val="22"/>
                <w:szCs w:val="22"/>
                <w:highlight w:val="lightGray"/>
                <w:lang w:val="en-GB" w:bidi="en-US"/>
              </w:rPr>
              <w:fldChar w:fldCharType="end"/>
            </w:r>
            <w:r w:rsidR="00E1428B" w:rsidRPr="003A6452">
              <w:rPr>
                <w:i/>
                <w:sz w:val="22"/>
                <w:szCs w:val="22"/>
                <w:lang w:val="en-GB" w:bidi="en-US"/>
              </w:rPr>
              <w:t>Combination of adaptation and mitigation to climate change</w:t>
            </w:r>
          </w:p>
        </w:tc>
      </w:tr>
      <w:tr w:rsidR="00E1428B" w:rsidRPr="003A6452" w:rsidTr="00F54420">
        <w:tc>
          <w:tcPr>
            <w:tcW w:w="9349" w:type="dxa"/>
            <w:gridSpan w:val="12"/>
            <w:tcBorders>
              <w:top w:val="single" w:sz="4" w:space="0" w:color="1F497D"/>
              <w:bottom w:val="single" w:sz="4" w:space="0" w:color="1F497D"/>
            </w:tcBorders>
          </w:tcPr>
          <w:p w:rsidR="00E1428B" w:rsidRPr="003A6452" w:rsidRDefault="00E1428B" w:rsidP="00A62582">
            <w:pPr>
              <w:tabs>
                <w:tab w:val="left" w:pos="90"/>
              </w:tabs>
              <w:spacing w:before="60" w:after="60"/>
              <w:rPr>
                <w:i/>
                <w:iCs/>
                <w:lang w:val="en-GB"/>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keepNext/>
              <w:tabs>
                <w:tab w:val="left" w:pos="90"/>
              </w:tabs>
              <w:spacing w:before="60" w:after="60"/>
              <w:rPr>
                <w:b/>
                <w:bCs/>
                <w:lang w:val="en-GB"/>
              </w:rPr>
            </w:pPr>
            <w:r w:rsidRPr="003A6452">
              <w:rPr>
                <w:b/>
                <w:sz w:val="22"/>
                <w:szCs w:val="22"/>
                <w:lang w:val="en-GB" w:bidi="en-US"/>
              </w:rPr>
              <w:t>Sectors:</w:t>
            </w:r>
          </w:p>
        </w:tc>
      </w:tr>
      <w:tr w:rsidR="00E1428B" w:rsidRPr="003A6452"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3A6452" w:rsidRDefault="00E1428B" w:rsidP="006367C2">
            <w:pPr>
              <w:tabs>
                <w:tab w:val="left" w:pos="90"/>
              </w:tabs>
              <w:spacing w:before="60" w:after="60"/>
              <w:rPr>
                <w:i/>
                <w:iCs/>
                <w:lang w:val="en-GB"/>
              </w:rPr>
            </w:pPr>
            <w:r w:rsidRPr="003A6452">
              <w:rPr>
                <w:i/>
                <w:sz w:val="22"/>
                <w:szCs w:val="22"/>
                <w:lang w:val="en-GB" w:bidi="en-US"/>
              </w:rPr>
              <w:t>The main sectors relating to the request are coastal areas: urban areas and beaches, planning, land management, coastal erosion, environmental impact and tourism.</w:t>
            </w:r>
          </w:p>
        </w:tc>
      </w:tr>
      <w:tr w:rsidR="00E1428B" w:rsidRPr="003A6452" w:rsidTr="00F54420">
        <w:tc>
          <w:tcPr>
            <w:tcW w:w="9349" w:type="dxa"/>
            <w:gridSpan w:val="12"/>
            <w:tcBorders>
              <w:top w:val="single" w:sz="4" w:space="0" w:color="1F497D"/>
              <w:bottom w:val="single" w:sz="4" w:space="0" w:color="1F497D"/>
            </w:tcBorders>
          </w:tcPr>
          <w:p w:rsidR="00E1428B" w:rsidRPr="003A6452" w:rsidRDefault="00E1428B" w:rsidP="00A62582">
            <w:pPr>
              <w:tabs>
                <w:tab w:val="left" w:pos="90"/>
              </w:tabs>
              <w:spacing w:before="60" w:after="60"/>
              <w:rPr>
                <w:i/>
                <w:iCs/>
                <w:lang w:val="en-GB"/>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tabs>
                <w:tab w:val="left" w:pos="90"/>
              </w:tabs>
              <w:spacing w:before="60" w:after="60"/>
              <w:rPr>
                <w:i/>
                <w:iCs/>
                <w:lang w:val="en-GB"/>
              </w:rPr>
            </w:pPr>
            <w:r w:rsidRPr="003A6452">
              <w:rPr>
                <w:b/>
                <w:sz w:val="22"/>
                <w:szCs w:val="22"/>
                <w:lang w:val="en-GB" w:bidi="en-US"/>
              </w:rPr>
              <w:t>Problem statement</w:t>
            </w:r>
            <w:r w:rsidRPr="003A6452">
              <w:rPr>
                <w:sz w:val="22"/>
                <w:szCs w:val="22"/>
                <w:lang w:val="en-GB" w:bidi="en-US"/>
              </w:rPr>
              <w:t xml:space="preserve"> (up to one page):</w:t>
            </w:r>
          </w:p>
        </w:tc>
      </w:tr>
      <w:tr w:rsidR="00E1428B" w:rsidRPr="003A6452"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3A6452" w:rsidRDefault="0056542D" w:rsidP="00A62582">
            <w:pPr>
              <w:tabs>
                <w:tab w:val="left" w:pos="90"/>
              </w:tabs>
              <w:spacing w:before="60" w:after="60"/>
              <w:jc w:val="both"/>
              <w:rPr>
                <w:i/>
                <w:iCs/>
                <w:lang w:val="en-GB"/>
              </w:rPr>
            </w:pPr>
            <w:r w:rsidRPr="003A6452">
              <w:rPr>
                <w:i/>
                <w:sz w:val="22"/>
                <w:szCs w:val="22"/>
                <w:lang w:val="en-GB" w:bidi="en-US"/>
              </w:rPr>
              <w:t>The 400km making up the majority of the Province of Buenos Aires’ maritime coast, stretching between Balneario San Cayetano and Punta Rasa, is dominated by sandy beaches of varying width that are connected to a system of active dunes and sandbanks, which become fixed further inland.</w:t>
            </w:r>
          </w:p>
          <w:p w:rsidR="00E1428B" w:rsidRPr="003A6452" w:rsidRDefault="00E1428B" w:rsidP="00A62582">
            <w:pPr>
              <w:tabs>
                <w:tab w:val="left" w:pos="90"/>
              </w:tabs>
              <w:spacing w:before="60" w:after="60"/>
              <w:jc w:val="both"/>
              <w:rPr>
                <w:i/>
                <w:iCs/>
                <w:lang w:val="en-GB"/>
              </w:rPr>
            </w:pPr>
            <w:r w:rsidRPr="003A6452">
              <w:rPr>
                <w:i/>
                <w:sz w:val="22"/>
                <w:szCs w:val="22"/>
                <w:lang w:val="en-GB" w:bidi="en-US"/>
              </w:rPr>
              <w:t xml:space="preserve">This setting is home to a process of transporting, removing and re-depositing sandy sediment from the Colorado and Negro rivers which, thanks to longshore drift currents, flows northwards and is </w:t>
            </w:r>
            <w:r w:rsidRPr="003A6452">
              <w:rPr>
                <w:i/>
                <w:sz w:val="22"/>
                <w:szCs w:val="22"/>
                <w:lang w:val="en-GB" w:bidi="en-US"/>
              </w:rPr>
              <w:lastRenderedPageBreak/>
              <w:t>deposited along the coast. Wind, waves and storms feed the system, pushing it into the sandbanks and creating, alternately, sediment removal and deposit processes. The line of beaches is interrupted only in the central section, where the Tandilia System reaches the sea and forms a series of cliffs of differing heights, the majority of which are receding due to constant erosion, which in turn adds sediment to the system.</w:t>
            </w:r>
          </w:p>
          <w:p w:rsidR="006273AA" w:rsidRPr="003A6452" w:rsidRDefault="00E1428B" w:rsidP="00A62582">
            <w:pPr>
              <w:spacing w:line="225" w:lineRule="auto"/>
              <w:ind w:right="144"/>
              <w:jc w:val="both"/>
              <w:rPr>
                <w:i/>
                <w:iCs/>
                <w:sz w:val="22"/>
                <w:szCs w:val="22"/>
                <w:lang w:val="en-GB"/>
              </w:rPr>
            </w:pPr>
            <w:r w:rsidRPr="003A6452">
              <w:rPr>
                <w:i/>
                <w:sz w:val="22"/>
                <w:szCs w:val="22"/>
                <w:lang w:val="en-GB" w:bidi="en-US"/>
              </w:rPr>
              <w:t>The beaches of Buenos Aires began to be of interest as a resource at the beginning of the</w:t>
            </w:r>
            <w:r w:rsidR="00407CDD">
              <w:rPr>
                <w:i/>
                <w:sz w:val="22"/>
                <w:szCs w:val="22"/>
                <w:lang w:val="en-GB" w:bidi="en-US"/>
              </w:rPr>
              <w:t xml:space="preserve"> twentieth century, coinciding </w:t>
            </w:r>
            <w:r w:rsidRPr="003A6452">
              <w:rPr>
                <w:i/>
                <w:sz w:val="22"/>
                <w:szCs w:val="22"/>
                <w:lang w:val="en-GB" w:bidi="en-US"/>
              </w:rPr>
              <w:t xml:space="preserve">with the boom in “beach tourism” in Europe. In the early years, activity centred on Mar del Plata, but in the mid-twentieth century, with improvements to transport and the expansion of tourism to new sectors of the population, resorts also began to appear to the north and south, as woodland was planted on inland sandbanks. Owing to its proximity to the metropolitan area of Buenos Aires, the main source of tourists, more activity was seen in the north. By the start of the twenty-first century, more than 35 resorts had sprung up along the coast, of differing sizes, from Mar del Plata, with room for almost 550,000 holidaymakers, to Reta, with capacity for just 300. At the same </w:t>
            </w:r>
            <w:r w:rsidR="003A6452" w:rsidRPr="003A6452">
              <w:rPr>
                <w:i/>
                <w:sz w:val="22"/>
                <w:szCs w:val="22"/>
                <w:lang w:val="en-GB" w:bidi="en-US"/>
              </w:rPr>
              <w:t>time, around</w:t>
            </w:r>
            <w:r w:rsidRPr="003A6452">
              <w:rPr>
                <w:i/>
                <w:sz w:val="22"/>
                <w:szCs w:val="22"/>
                <w:lang w:val="en-GB" w:bidi="en-US"/>
              </w:rPr>
              <w:t xml:space="preserve"> 762,000 people were living in these locations, falling to 141,000 when Mar del Plata, Necochea and Quequén, places where tourism is not the only economic driver, are excluded. Population growth was particularly rapid in the north, with Pinamar and Mar de Ajó for example experiencing growth of more than 50 per cent between 1991 and 2001. </w:t>
            </w:r>
            <w:r w:rsidRPr="003A6452">
              <w:rPr>
                <w:b/>
                <w:i/>
                <w:sz w:val="22"/>
                <w:szCs w:val="22"/>
                <w:lang w:val="en-GB" w:bidi="en-US"/>
              </w:rPr>
              <w:t>By 2010, the population of the 14 coastal districts, from Bahía Blanca to the municipality of La Costa, totalled 1,366,896 inhabitants. The number of tourists travelling to the Atlantic coast rose from 10,294,495 in 2010 to 11,158,203 in 2015 (according to statistics from the Provincial Directorate for Developing Tourism Quality and Services).</w:t>
            </w:r>
            <w:r w:rsidRPr="003A6452">
              <w:rPr>
                <w:i/>
                <w:sz w:val="22"/>
                <w:szCs w:val="22"/>
                <w:lang w:val="en-GB" w:bidi="en-US"/>
              </w:rPr>
              <w:t xml:space="preserve"> This growth was based on the constant construction of new developments, with varying degrees of quality accorded to prior planning, and differing capacities for maintaining those original plans. In almost all resorts located to the north of Mar del Plata, there was pressure to construct more developments because proximity to the beach was highly prized. In only a few cases was this pressure regulated to allow for a more social and democratic use of beach resources. It was in this environmentally fragile setting that most of these buildings and infrastructure were constructed, leading to the destruction of dunes nearest the sea to be replaced by coastal roads, high-rise buildings and permanent spas on the beaches themselves. These factors are in addition to those relating to the need to extend the urban area, such as the removal of sand for construction and filling, and efforts to make resorts more appealing to tourists, such as opening roads perpendicular to beaches to allow vehicles to access them and granting permission for recreational vehicles to drive on the dunes.</w:t>
            </w:r>
          </w:p>
          <w:p w:rsidR="00976254" w:rsidRPr="003A6452" w:rsidRDefault="00E1428B" w:rsidP="00A62582">
            <w:pPr>
              <w:spacing w:line="225" w:lineRule="auto"/>
              <w:ind w:right="144"/>
              <w:jc w:val="both"/>
              <w:rPr>
                <w:i/>
                <w:iCs/>
                <w:sz w:val="22"/>
                <w:szCs w:val="22"/>
                <w:lang w:val="en-GB"/>
              </w:rPr>
            </w:pPr>
            <w:r w:rsidRPr="003A6452">
              <w:rPr>
                <w:i/>
                <w:sz w:val="22"/>
                <w:szCs w:val="22"/>
                <w:lang w:val="en-GB" w:bidi="en-US"/>
              </w:rPr>
              <w:t xml:space="preserve">As the tourism industry was being developed, port infrastructure was developed first in Mar del Plata and then in Quequén. Both projects made notable changes to the coastal sediment transport system, with impact at the local level (deposit of sand in the south and its removal to the north of each project owing to the general transport of sediment towards the north) and the regional level. </w:t>
            </w:r>
          </w:p>
          <w:p w:rsidR="00E1428B" w:rsidRPr="003A6452" w:rsidRDefault="00E1428B" w:rsidP="00A62582">
            <w:pPr>
              <w:spacing w:line="225" w:lineRule="auto"/>
              <w:ind w:right="144"/>
              <w:jc w:val="both"/>
              <w:rPr>
                <w:i/>
                <w:iCs/>
                <w:lang w:val="en-GB"/>
              </w:rPr>
            </w:pPr>
            <w:r w:rsidRPr="003A6452">
              <w:rPr>
                <w:i/>
                <w:sz w:val="22"/>
                <w:szCs w:val="22"/>
                <w:lang w:val="en-GB" w:bidi="en-US"/>
              </w:rPr>
              <w:t>In both the case of the appearance of coastal developments and the construction of ports, human intervention has destroyed the system’s natural dynamic. This has led to effects including changes to natural coastal transport patterns and beach profiles, a reduction in the width of beaches, changes to the interaction between beaches and sandbanks and changes to the coastal landscape.</w:t>
            </w:r>
          </w:p>
          <w:p w:rsidR="00976254" w:rsidRPr="003A6452" w:rsidRDefault="00E1428B" w:rsidP="00A62582">
            <w:pPr>
              <w:spacing w:line="225" w:lineRule="auto"/>
              <w:ind w:right="144"/>
              <w:jc w:val="both"/>
              <w:rPr>
                <w:i/>
                <w:iCs/>
                <w:sz w:val="22"/>
                <w:szCs w:val="22"/>
                <w:lang w:val="en-GB"/>
              </w:rPr>
            </w:pPr>
            <w:r w:rsidRPr="003A6452">
              <w:rPr>
                <w:i/>
                <w:sz w:val="22"/>
                <w:szCs w:val="22"/>
                <w:lang w:val="en-GB" w:bidi="en-US"/>
              </w:rPr>
              <w:t>Interventions on the coast intended to attract tourists are, paradoxically, causing the very resource on which tourism is based to change and disappear, sometimes very rapidly. For example, significant beach erosion has been witnessed in Villa Gesell.</w:t>
            </w:r>
          </w:p>
          <w:p w:rsidR="00CD5670" w:rsidRPr="003A6452" w:rsidRDefault="00E1428B" w:rsidP="00A62582">
            <w:pPr>
              <w:spacing w:line="225" w:lineRule="auto"/>
              <w:ind w:right="144"/>
              <w:jc w:val="both"/>
              <w:rPr>
                <w:i/>
                <w:iCs/>
                <w:sz w:val="22"/>
                <w:szCs w:val="22"/>
                <w:lang w:val="en-GB"/>
              </w:rPr>
            </w:pPr>
            <w:r w:rsidRPr="003A6452">
              <w:rPr>
                <w:i/>
                <w:sz w:val="22"/>
                <w:szCs w:val="22"/>
                <w:lang w:val="en-GB" w:bidi="en-US"/>
              </w:rPr>
              <w:t xml:space="preserve">Different types of maritime projects have been carried out individually to stabilize and mitigate coastal erosion along the Atlantic coast. The results varied, as did the projects’ efficiency. Current mathematical modelling design tools allow for a qualitative and quantitative analysis of behaviour resulting from the implementation of a project, its relationship with coastal processes and their overall positive and negative impact in terms of space and time. This permits them to be optimized so as to have as little effect as possible on the sediment balance. </w:t>
            </w:r>
          </w:p>
          <w:p w:rsidR="0063489D" w:rsidRPr="003A6452" w:rsidRDefault="0063489D" w:rsidP="00A62582">
            <w:pPr>
              <w:spacing w:line="225" w:lineRule="auto"/>
              <w:ind w:right="144"/>
              <w:jc w:val="both"/>
              <w:rPr>
                <w:i/>
                <w:iCs/>
                <w:sz w:val="22"/>
                <w:szCs w:val="22"/>
                <w:lang w:val="en-GB"/>
              </w:rPr>
            </w:pPr>
            <w:r w:rsidRPr="003A6452">
              <w:rPr>
                <w:i/>
                <w:sz w:val="22"/>
                <w:szCs w:val="22"/>
                <w:lang w:val="en-GB" w:bidi="en-US"/>
              </w:rPr>
              <w:t>To these man-made actions we can add the effects of climate change, which play a role in increasing sea levels and the frequency and intensity of the wave climate, and therefore</w:t>
            </w:r>
            <w:r w:rsidR="00407CDD">
              <w:rPr>
                <w:i/>
                <w:sz w:val="22"/>
                <w:szCs w:val="22"/>
                <w:lang w:val="en-GB" w:bidi="en-US"/>
              </w:rPr>
              <w:t xml:space="preserve"> the sediment transport pattern.</w:t>
            </w:r>
            <w:r w:rsidRPr="003A6452">
              <w:rPr>
                <w:i/>
                <w:sz w:val="22"/>
                <w:szCs w:val="22"/>
                <w:lang w:val="en-GB" w:bidi="en-US"/>
              </w:rPr>
              <w:t xml:space="preserve">  </w:t>
            </w:r>
          </w:p>
          <w:p w:rsidR="00450E0C" w:rsidRPr="003A6452" w:rsidRDefault="008E5C1D" w:rsidP="00A62582">
            <w:pPr>
              <w:spacing w:line="225" w:lineRule="auto"/>
              <w:ind w:right="144"/>
              <w:jc w:val="both"/>
              <w:rPr>
                <w:i/>
                <w:iCs/>
                <w:sz w:val="22"/>
                <w:szCs w:val="22"/>
                <w:lang w:val="en-GB"/>
              </w:rPr>
            </w:pPr>
            <w:r w:rsidRPr="003A6452">
              <w:rPr>
                <w:i/>
                <w:sz w:val="22"/>
                <w:szCs w:val="22"/>
                <w:lang w:val="en-GB" w:bidi="en-US"/>
              </w:rPr>
              <w:t>Consequently, it is vital to create a Regional Strategic Coastal Management Plan for the Province of Buenos Aires that sets out a series of guidelines for the action to be taken to ensure that marine resources are used sustainably in the long-term.</w:t>
            </w:r>
          </w:p>
          <w:p w:rsidR="0044358A" w:rsidRPr="003A6452" w:rsidRDefault="008E5C1D" w:rsidP="00A62582">
            <w:pPr>
              <w:spacing w:line="225" w:lineRule="auto"/>
              <w:ind w:right="144"/>
              <w:jc w:val="both"/>
              <w:rPr>
                <w:i/>
                <w:iCs/>
                <w:sz w:val="22"/>
                <w:szCs w:val="22"/>
                <w:lang w:val="en-GB"/>
              </w:rPr>
            </w:pPr>
            <w:r w:rsidRPr="003A6452">
              <w:rPr>
                <w:i/>
                <w:sz w:val="22"/>
                <w:szCs w:val="22"/>
                <w:lang w:val="en-GB" w:bidi="en-US"/>
              </w:rPr>
              <w:t xml:space="preserve">Accordingly, it is proposed that the first steps towards this goal should be informed by the technical </w:t>
            </w:r>
            <w:r w:rsidRPr="003A6452">
              <w:rPr>
                <w:i/>
                <w:sz w:val="22"/>
                <w:szCs w:val="22"/>
                <w:lang w:val="en-GB" w:bidi="en-US"/>
              </w:rPr>
              <w:lastRenderedPageBreak/>
              <w:t>assistance requested from the CTCN.</w:t>
            </w:r>
            <w:r w:rsidRPr="003A6452">
              <w:rPr>
                <w:i/>
                <w:lang w:val="en-GB" w:bidi="en-US"/>
              </w:rPr>
              <w:t xml:space="preserve"> </w:t>
            </w:r>
            <w:r w:rsidRPr="003A6452">
              <w:rPr>
                <w:i/>
                <w:sz w:val="22"/>
                <w:szCs w:val="22"/>
                <w:lang w:val="en-GB" w:bidi="en-US"/>
              </w:rPr>
              <w:t xml:space="preserve">These first steps, which are an essential part of the comprehensive management plan, include: </w:t>
            </w:r>
          </w:p>
          <w:p w:rsidR="0044358A" w:rsidRPr="003A6452" w:rsidRDefault="0044358A" w:rsidP="00A62582">
            <w:pPr>
              <w:spacing w:line="225" w:lineRule="auto"/>
              <w:ind w:right="144"/>
              <w:jc w:val="both"/>
              <w:rPr>
                <w:i/>
                <w:iCs/>
                <w:sz w:val="22"/>
                <w:szCs w:val="22"/>
                <w:lang w:val="en-GB"/>
              </w:rPr>
            </w:pPr>
          </w:p>
          <w:p w:rsidR="0044358A" w:rsidRPr="003A6452" w:rsidRDefault="0044358A" w:rsidP="00A62582">
            <w:pPr>
              <w:spacing w:line="225" w:lineRule="auto"/>
              <w:ind w:right="144"/>
              <w:jc w:val="both"/>
              <w:rPr>
                <w:i/>
                <w:iCs/>
                <w:sz w:val="22"/>
                <w:szCs w:val="22"/>
                <w:lang w:val="en-GB"/>
              </w:rPr>
            </w:pPr>
            <w:r w:rsidRPr="003A6452">
              <w:rPr>
                <w:i/>
                <w:sz w:val="22"/>
                <w:szCs w:val="22"/>
                <w:lang w:val="en-GB" w:bidi="en-US"/>
              </w:rPr>
              <w:t xml:space="preserve">(1) defining the setting for assessing the current status of the relevant processes in terms of climate, coastal transport, urban development, the environment and tourism. </w:t>
            </w:r>
          </w:p>
          <w:p w:rsidR="0044358A" w:rsidRPr="003A6452" w:rsidRDefault="0044358A" w:rsidP="00A62582">
            <w:pPr>
              <w:spacing w:line="225" w:lineRule="auto"/>
              <w:ind w:right="144"/>
              <w:jc w:val="both"/>
              <w:rPr>
                <w:i/>
                <w:iCs/>
                <w:sz w:val="22"/>
                <w:szCs w:val="22"/>
                <w:lang w:val="en-GB"/>
              </w:rPr>
            </w:pPr>
          </w:p>
          <w:p w:rsidR="008E5C1D" w:rsidRPr="003A6452" w:rsidRDefault="0044358A" w:rsidP="00A62582">
            <w:pPr>
              <w:spacing w:line="225" w:lineRule="auto"/>
              <w:ind w:right="144"/>
              <w:jc w:val="both"/>
              <w:rPr>
                <w:i/>
                <w:iCs/>
                <w:sz w:val="22"/>
                <w:szCs w:val="22"/>
                <w:lang w:val="en-GB"/>
              </w:rPr>
            </w:pPr>
            <w:r w:rsidRPr="003A6452">
              <w:rPr>
                <w:i/>
                <w:sz w:val="22"/>
                <w:szCs w:val="22"/>
                <w:lang w:val="en-GB" w:bidi="en-US"/>
              </w:rPr>
              <w:t>(2) mapping risks and vulnerabilities to create a starting point for adapting guides according to the potential effects of climate change, which will ultimately become the Regional Strategic Coastal Management Plan for the Province of Buenos Aires.</w:t>
            </w:r>
          </w:p>
          <w:p w:rsidR="0044358A" w:rsidRPr="003A6452" w:rsidRDefault="0044358A" w:rsidP="00A62582">
            <w:pPr>
              <w:spacing w:line="225" w:lineRule="auto"/>
              <w:ind w:right="144"/>
              <w:jc w:val="both"/>
              <w:rPr>
                <w:i/>
                <w:iCs/>
                <w:sz w:val="22"/>
                <w:szCs w:val="22"/>
                <w:lang w:val="en-GB"/>
              </w:rPr>
            </w:pPr>
          </w:p>
          <w:p w:rsidR="0063489D" w:rsidRPr="003A6452" w:rsidRDefault="00E1428B" w:rsidP="00A62582">
            <w:pPr>
              <w:spacing w:line="225" w:lineRule="auto"/>
              <w:ind w:right="144"/>
              <w:jc w:val="both"/>
              <w:rPr>
                <w:i/>
                <w:iCs/>
                <w:sz w:val="22"/>
                <w:szCs w:val="22"/>
                <w:lang w:val="en-GB"/>
              </w:rPr>
            </w:pPr>
            <w:r w:rsidRPr="003A6452">
              <w:rPr>
                <w:i/>
                <w:sz w:val="22"/>
                <w:szCs w:val="22"/>
                <w:lang w:val="en-GB" w:bidi="en-US"/>
              </w:rPr>
              <w:t xml:space="preserve">The final product will be a regional strategic plan aimed at defining comprehensive guidelines to prevent, mitigate and reduce coastal erosion owing to natural processes and to the effects of human activity on the maritime coast of the Province of Buenos Aires. It will aim to prevent further deterioration of the natural system now and in the future. The plan will also contribute to knowledge of problems relating to natural, social and economic factors and to the creation of a coastal law as a normative framework. </w:t>
            </w:r>
          </w:p>
          <w:p w:rsidR="00E1428B" w:rsidRPr="003A6452" w:rsidRDefault="00E1428B" w:rsidP="00A62582">
            <w:pPr>
              <w:spacing w:line="225" w:lineRule="auto"/>
              <w:ind w:right="144"/>
              <w:jc w:val="both"/>
              <w:rPr>
                <w:i/>
                <w:iCs/>
                <w:lang w:val="en-GB"/>
              </w:rPr>
            </w:pPr>
            <w:r w:rsidRPr="003A6452">
              <w:rPr>
                <w:i/>
                <w:sz w:val="22"/>
                <w:szCs w:val="22"/>
                <w:lang w:val="en-GB" w:bidi="en-US"/>
              </w:rPr>
              <w:t>The plan will include:</w:t>
            </w:r>
          </w:p>
          <w:p w:rsidR="00E1428B" w:rsidRPr="003A6452" w:rsidRDefault="00E1428B" w:rsidP="00A62582">
            <w:pPr>
              <w:pStyle w:val="ListParagraph"/>
              <w:numPr>
                <w:ilvl w:val="0"/>
                <w:numId w:val="2"/>
              </w:numPr>
              <w:spacing w:line="225" w:lineRule="auto"/>
              <w:ind w:right="144"/>
              <w:jc w:val="both"/>
              <w:rPr>
                <w:i/>
                <w:iCs/>
                <w:lang w:val="en-GB"/>
              </w:rPr>
            </w:pPr>
            <w:r w:rsidRPr="003A6452">
              <w:rPr>
                <w:i/>
                <w:sz w:val="22"/>
                <w:szCs w:val="22"/>
                <w:lang w:val="en-GB" w:bidi="en-US"/>
              </w:rPr>
              <w:t>an assessment of the situation</w:t>
            </w:r>
          </w:p>
          <w:p w:rsidR="00E1428B" w:rsidRPr="003A6452" w:rsidRDefault="00E1428B" w:rsidP="00A62582">
            <w:pPr>
              <w:pStyle w:val="ListParagraph"/>
              <w:numPr>
                <w:ilvl w:val="0"/>
                <w:numId w:val="2"/>
              </w:numPr>
              <w:spacing w:line="225" w:lineRule="auto"/>
              <w:ind w:right="144"/>
              <w:jc w:val="both"/>
              <w:rPr>
                <w:i/>
                <w:iCs/>
                <w:lang w:val="en-GB"/>
              </w:rPr>
            </w:pPr>
            <w:r w:rsidRPr="003A6452">
              <w:rPr>
                <w:i/>
                <w:sz w:val="22"/>
                <w:szCs w:val="22"/>
                <w:lang w:val="en-GB" w:bidi="en-US"/>
              </w:rPr>
              <w:t>a map of risks and vulnerabilities.</w:t>
            </w:r>
          </w:p>
          <w:p w:rsidR="00E1428B" w:rsidRPr="003A6452" w:rsidRDefault="00E1428B" w:rsidP="00631EDC">
            <w:pPr>
              <w:spacing w:line="225" w:lineRule="auto"/>
              <w:ind w:left="360" w:right="144"/>
              <w:jc w:val="both"/>
              <w:rPr>
                <w:i/>
                <w:iCs/>
                <w:lang w:val="en-GB"/>
              </w:rPr>
            </w:pPr>
          </w:p>
        </w:tc>
      </w:tr>
      <w:tr w:rsidR="00E1428B" w:rsidRPr="003A6452" w:rsidTr="00F54420">
        <w:tc>
          <w:tcPr>
            <w:tcW w:w="9349" w:type="dxa"/>
            <w:gridSpan w:val="12"/>
            <w:tcBorders>
              <w:top w:val="single" w:sz="4" w:space="0" w:color="1F497D"/>
              <w:bottom w:val="single" w:sz="4" w:space="0" w:color="1F497D"/>
            </w:tcBorders>
          </w:tcPr>
          <w:p w:rsidR="00E1428B" w:rsidRPr="003A6452" w:rsidRDefault="00E1428B" w:rsidP="00A62582">
            <w:pPr>
              <w:tabs>
                <w:tab w:val="left" w:pos="90"/>
              </w:tabs>
              <w:spacing w:before="60" w:after="60"/>
              <w:rPr>
                <w:i/>
                <w:iCs/>
                <w:lang w:val="en-GB"/>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tabs>
                <w:tab w:val="left" w:pos="90"/>
              </w:tabs>
              <w:spacing w:before="60" w:after="60"/>
              <w:rPr>
                <w:i/>
                <w:iCs/>
                <w:lang w:val="en-GB"/>
              </w:rPr>
            </w:pPr>
            <w:r w:rsidRPr="003A6452">
              <w:rPr>
                <w:b/>
                <w:sz w:val="22"/>
                <w:szCs w:val="22"/>
                <w:lang w:val="en-GB" w:bidi="en-US"/>
              </w:rPr>
              <w:t>Past and ongoing efforts</w:t>
            </w:r>
            <w:r w:rsidRPr="003A6452">
              <w:rPr>
                <w:sz w:val="22"/>
                <w:szCs w:val="22"/>
                <w:lang w:val="en-GB" w:bidi="en-US"/>
              </w:rPr>
              <w:t xml:space="preserve"> </w:t>
            </w:r>
            <w:r w:rsidRPr="003A6452">
              <w:rPr>
                <w:i/>
                <w:sz w:val="22"/>
                <w:szCs w:val="22"/>
                <w:lang w:val="en-GB" w:bidi="en-US"/>
              </w:rPr>
              <w:t>(up to half a page)</w:t>
            </w:r>
            <w:r w:rsidRPr="003A6452">
              <w:rPr>
                <w:sz w:val="22"/>
                <w:szCs w:val="22"/>
                <w:lang w:val="en-GB" w:bidi="en-US"/>
              </w:rPr>
              <w:t>:</w:t>
            </w:r>
          </w:p>
        </w:tc>
      </w:tr>
      <w:tr w:rsidR="00E1428B" w:rsidRPr="003A6452"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3A6452" w:rsidRDefault="00E1428B" w:rsidP="00A62582">
            <w:pPr>
              <w:tabs>
                <w:tab w:val="left" w:pos="90"/>
              </w:tabs>
              <w:spacing w:before="60" w:after="60"/>
              <w:rPr>
                <w:i/>
                <w:iCs/>
                <w:sz w:val="22"/>
                <w:szCs w:val="22"/>
                <w:lang w:val="en-GB"/>
              </w:rPr>
            </w:pPr>
            <w:r w:rsidRPr="003A6452">
              <w:rPr>
                <w:i/>
                <w:sz w:val="22"/>
                <w:szCs w:val="22"/>
                <w:lang w:val="en-GB" w:bidi="en-US"/>
              </w:rPr>
              <w:t>{Please describe here past and ongoing processes, projects and initiatives implemented in the country to tackle the difficulties and gaps explained above. Explain why CTCN technical assistance is needed to complement these efforts, and how the assistance can link or build on this previous work.}</w:t>
            </w:r>
          </w:p>
          <w:p w:rsidR="00AC61B4" w:rsidRPr="003A6452" w:rsidRDefault="00AC61B4" w:rsidP="00A62582">
            <w:pPr>
              <w:tabs>
                <w:tab w:val="left" w:pos="90"/>
              </w:tabs>
              <w:spacing w:before="60" w:after="60"/>
              <w:rPr>
                <w:i/>
                <w:iCs/>
                <w:sz w:val="22"/>
                <w:szCs w:val="22"/>
                <w:lang w:val="en-GB"/>
              </w:rPr>
            </w:pPr>
          </w:p>
          <w:p w:rsidR="008C1CE4" w:rsidRPr="003A6452" w:rsidRDefault="008C1CE4" w:rsidP="008C1CE4">
            <w:pPr>
              <w:numPr>
                <w:ilvl w:val="0"/>
                <w:numId w:val="3"/>
              </w:numPr>
              <w:tabs>
                <w:tab w:val="left" w:pos="90"/>
              </w:tabs>
              <w:spacing w:before="60" w:after="60"/>
              <w:rPr>
                <w:i/>
                <w:iCs/>
                <w:lang w:val="en-GB"/>
              </w:rPr>
            </w:pPr>
            <w:bookmarkStart w:id="1" w:name="Title1"/>
            <w:bookmarkEnd w:id="1"/>
            <w:r w:rsidRPr="003A6452">
              <w:rPr>
                <w:b/>
                <w:i/>
                <w:sz w:val="22"/>
                <w:szCs w:val="22"/>
                <w:lang w:val="en-GB" w:bidi="en-US"/>
              </w:rPr>
              <w:t>Procurement of specific software to model coastal morphological processes and training on its use</w:t>
            </w:r>
            <w:r w:rsidRPr="003A6452">
              <w:rPr>
                <w:i/>
                <w:sz w:val="22"/>
                <w:szCs w:val="22"/>
                <w:lang w:val="en-GB" w:bidi="en-US"/>
              </w:rPr>
              <w:t xml:space="preserve">. </w:t>
            </w:r>
          </w:p>
          <w:p w:rsidR="008C1CE4" w:rsidRPr="003A6452" w:rsidRDefault="008B07FD" w:rsidP="008B07FD">
            <w:pPr>
              <w:tabs>
                <w:tab w:val="left" w:pos="673"/>
              </w:tabs>
              <w:spacing w:before="60" w:after="60"/>
              <w:ind w:left="673"/>
              <w:rPr>
                <w:i/>
                <w:iCs/>
                <w:sz w:val="22"/>
                <w:szCs w:val="22"/>
                <w:lang w:val="en-GB"/>
              </w:rPr>
            </w:pPr>
            <w:r w:rsidRPr="003A6452">
              <w:rPr>
                <w:i/>
                <w:sz w:val="22"/>
                <w:szCs w:val="22"/>
                <w:lang w:val="en-GB" w:bidi="en-US"/>
              </w:rPr>
              <w:t>Agreement between the Sub-secretariat for Coordination with States and International Lending Agencies (SCEOCI), the Ministry of the Economy of the Province of Buenos Aires, the Argentine Republic and DHI Water and Environment as part of the Buenos Aires Infrastructure Sustainable Investment Development Project, loan no. BIRF 7472-AR, which, through document no. 2365-1609/13, provided for the procurement of the MIKE 21 and LITPACK modelling systems to model waves, currents and sediment transport for the DPOH (18 July 2013).</w:t>
            </w:r>
          </w:p>
          <w:p w:rsidR="00114091" w:rsidRPr="003A6452" w:rsidRDefault="00114091" w:rsidP="00114091">
            <w:pPr>
              <w:pStyle w:val="ListParagraph"/>
              <w:numPr>
                <w:ilvl w:val="0"/>
                <w:numId w:val="7"/>
              </w:numPr>
              <w:tabs>
                <w:tab w:val="left" w:pos="90"/>
              </w:tabs>
              <w:spacing w:before="60" w:after="60"/>
              <w:rPr>
                <w:b/>
                <w:i/>
                <w:iCs/>
                <w:sz w:val="22"/>
                <w:szCs w:val="22"/>
                <w:lang w:val="en-GB"/>
              </w:rPr>
            </w:pPr>
            <w:r w:rsidRPr="003A6452">
              <w:rPr>
                <w:b/>
                <w:i/>
                <w:sz w:val="22"/>
                <w:szCs w:val="22"/>
                <w:lang w:val="en-GB" w:bidi="en-US"/>
              </w:rPr>
              <w:t>Feasibility of a Marina Port along the Buenos Aires coast, Argentina</w:t>
            </w:r>
          </w:p>
          <w:p w:rsidR="00114091" w:rsidRPr="003A6452" w:rsidRDefault="001761C6" w:rsidP="00114091">
            <w:pPr>
              <w:tabs>
                <w:tab w:val="left" w:pos="90"/>
              </w:tabs>
              <w:spacing w:before="60" w:after="60"/>
              <w:ind w:left="720"/>
              <w:rPr>
                <w:i/>
                <w:iCs/>
                <w:sz w:val="22"/>
                <w:szCs w:val="22"/>
                <w:lang w:val="en-GB"/>
              </w:rPr>
            </w:pPr>
            <w:r w:rsidRPr="003A6452">
              <w:rPr>
                <w:i/>
                <w:sz w:val="22"/>
                <w:szCs w:val="22"/>
                <w:lang w:val="en-GB" w:bidi="en-US"/>
              </w:rPr>
              <w:t>Work undertaken by Ricardo Amaury Camarena Calderon</w:t>
            </w:r>
          </w:p>
          <w:p w:rsidR="00114091" w:rsidRPr="003A6452" w:rsidRDefault="00114091" w:rsidP="00114091">
            <w:pPr>
              <w:tabs>
                <w:tab w:val="left" w:pos="90"/>
              </w:tabs>
              <w:spacing w:before="60" w:after="60"/>
              <w:ind w:left="720"/>
              <w:rPr>
                <w:i/>
                <w:iCs/>
                <w:sz w:val="22"/>
                <w:szCs w:val="22"/>
                <w:lang w:val="en-GB"/>
              </w:rPr>
            </w:pPr>
            <w:r w:rsidRPr="003A6452">
              <w:rPr>
                <w:i/>
                <w:sz w:val="22"/>
                <w:szCs w:val="22"/>
                <w:lang w:val="en-GB" w:bidi="en-US"/>
              </w:rPr>
              <w:t>ERASMUS MUNDUS MS</w:t>
            </w:r>
            <w:r w:rsidR="006D37CF">
              <w:rPr>
                <w:i/>
                <w:sz w:val="22"/>
                <w:szCs w:val="22"/>
                <w:lang w:val="en-GB" w:bidi="en-US"/>
              </w:rPr>
              <w:t>c</w:t>
            </w:r>
            <w:r w:rsidRPr="003A6452">
              <w:rPr>
                <w:i/>
                <w:sz w:val="22"/>
                <w:szCs w:val="22"/>
                <w:lang w:val="en-GB" w:bidi="en-US"/>
              </w:rPr>
              <w:t xml:space="preserve"> PROGRAMME COASTAL AND MARI</w:t>
            </w:r>
            <w:r w:rsidR="0096798C">
              <w:rPr>
                <w:i/>
                <w:sz w:val="22"/>
                <w:szCs w:val="22"/>
                <w:lang w:val="en-GB" w:bidi="en-US"/>
              </w:rPr>
              <w:t>NE ENGINEERING AND MANAGEMENT — COMEM —</w:t>
            </w:r>
            <w:r w:rsidRPr="003A6452">
              <w:rPr>
                <w:i/>
                <w:sz w:val="22"/>
                <w:szCs w:val="22"/>
                <w:lang w:val="en-GB" w:bidi="en-US"/>
              </w:rPr>
              <w:t xml:space="preserve"> Delft University of Technolog</w:t>
            </w:r>
            <w:r w:rsidR="003A6452">
              <w:rPr>
                <w:i/>
                <w:sz w:val="22"/>
                <w:szCs w:val="22"/>
                <w:lang w:val="en-GB" w:bidi="en-US"/>
              </w:rPr>
              <w:t>y – Study funded by the Fundació</w:t>
            </w:r>
            <w:r w:rsidRPr="003A6452">
              <w:rPr>
                <w:i/>
                <w:sz w:val="22"/>
                <w:szCs w:val="22"/>
                <w:lang w:val="en-GB" w:bidi="en-US"/>
              </w:rPr>
              <w:t>n Bolsa de Comercio de Mar del Plata (Mar del Plata Stock Exchange Foundation) (22 June 2012)</w:t>
            </w:r>
          </w:p>
          <w:p w:rsidR="00114091" w:rsidRPr="003A6452" w:rsidRDefault="00E61999" w:rsidP="00114091">
            <w:pPr>
              <w:tabs>
                <w:tab w:val="left" w:pos="673"/>
              </w:tabs>
              <w:spacing w:before="60" w:after="60"/>
              <w:ind w:left="673"/>
              <w:rPr>
                <w:i/>
                <w:iCs/>
                <w:color w:val="FF0000"/>
                <w:sz w:val="22"/>
                <w:szCs w:val="22"/>
                <w:lang w:val="en-GB"/>
              </w:rPr>
            </w:pPr>
            <w:hyperlink r:id="rId13" w:history="1">
              <w:r w:rsidR="00114091" w:rsidRPr="003A6452">
                <w:rPr>
                  <w:rStyle w:val="Hyperlink"/>
                  <w:i/>
                  <w:sz w:val="22"/>
                  <w:szCs w:val="22"/>
                  <w:lang w:val="en-GB" w:bidi="en-US"/>
                </w:rPr>
                <w:t>http://www.google.com.ar/url?sa=t&amp;rct=j&amp;q=&amp;esrc=s&amp;source=web&amp;cd=2&amp;ved=0ahUKEwiqi_ySsbHMAhUBkpAKHeSwCEgQFggoMAE&amp;url=http%3A%2F%2Frepository.tudelft.nl%2Fassets%2Fuuid%3A929b4b90-490a-42dd-8c67-3d65ef6aeff1%2FThesis.Camarena.CoMEM.pdf&amp;usg=AFQjCNHuKy1Nj5QgReXn2B69qUMvuBZFIQ&amp;bvm=bv.120853415,d.Y2I</w:t>
              </w:r>
            </w:hyperlink>
          </w:p>
          <w:p w:rsidR="00D725F1" w:rsidRPr="003A6452" w:rsidRDefault="000E23B1" w:rsidP="00D725F1">
            <w:pPr>
              <w:tabs>
                <w:tab w:val="left" w:pos="673"/>
              </w:tabs>
              <w:spacing w:before="60" w:after="60"/>
              <w:ind w:left="673"/>
              <w:rPr>
                <w:i/>
                <w:iCs/>
                <w:sz w:val="22"/>
                <w:szCs w:val="22"/>
                <w:lang w:val="en-GB"/>
              </w:rPr>
            </w:pPr>
            <w:r w:rsidRPr="003A6452">
              <w:rPr>
                <w:i/>
                <w:sz w:val="22"/>
                <w:szCs w:val="22"/>
                <w:lang w:val="en-GB" w:bidi="en-US"/>
              </w:rPr>
              <w:t xml:space="preserve">The CTCN’s knowledge and experience of using new technologies to adapt to climate change at the global level is vital when accessing the technical assistance needed for the assessment and mapping of risks and vulnerabilities to be completed prior to designing the Regional Strategic Coastal Management Plan for the Province of Buenos Aires. This will allow us to define guidelines and actions to ensure the long-term sustainability of the use of the coast and to </w:t>
            </w:r>
            <w:r w:rsidRPr="003A6452">
              <w:rPr>
                <w:i/>
                <w:sz w:val="22"/>
                <w:szCs w:val="22"/>
                <w:lang w:val="en-GB" w:bidi="en-US"/>
              </w:rPr>
              <w:lastRenderedPageBreak/>
              <w:t xml:space="preserve">support socio-urban development. </w:t>
            </w:r>
          </w:p>
          <w:p w:rsidR="00D725F1" w:rsidRPr="003A6452" w:rsidRDefault="00550937" w:rsidP="00D725F1">
            <w:pPr>
              <w:tabs>
                <w:tab w:val="left" w:pos="673"/>
              </w:tabs>
              <w:spacing w:before="60" w:after="60"/>
              <w:ind w:left="673"/>
              <w:rPr>
                <w:i/>
                <w:iCs/>
                <w:sz w:val="22"/>
                <w:szCs w:val="22"/>
                <w:lang w:val="en-GB"/>
              </w:rPr>
            </w:pPr>
            <w:r w:rsidRPr="003A6452">
              <w:rPr>
                <w:i/>
                <w:sz w:val="22"/>
                <w:szCs w:val="22"/>
                <w:lang w:val="en-GB" w:bidi="en-US"/>
              </w:rPr>
              <w:t>Including the latest-generation technologies and tools in the process of assessing, evaluating the options, setting out guidelines and monitoring will allow the Regional Strategic Coastal Management Plan for the Province of Buenos Aires to be optimized in terms of the different coast types, harmonizing socio-urban growth with the natural coastal system affected by climate change.</w:t>
            </w:r>
          </w:p>
          <w:p w:rsidR="00142E5C" w:rsidRPr="003A6452" w:rsidRDefault="00D725F1" w:rsidP="00142E5C">
            <w:pPr>
              <w:tabs>
                <w:tab w:val="left" w:pos="673"/>
              </w:tabs>
              <w:spacing w:before="60" w:after="60"/>
              <w:ind w:left="673"/>
              <w:rPr>
                <w:i/>
                <w:iCs/>
                <w:lang w:val="en-GB"/>
              </w:rPr>
            </w:pPr>
            <w:r w:rsidRPr="003A6452">
              <w:rPr>
                <w:i/>
                <w:sz w:val="22"/>
                <w:szCs w:val="22"/>
                <w:lang w:val="en-GB" w:bidi="en-US"/>
              </w:rPr>
              <w:t xml:space="preserve">In turn, this framework will guide coastal municipalities in the Province of Buenos Aires in planning and executing suitable socio-environmental policies that take into account the balance of all coastal processes affected by the variability of natural phenomena in terms of time and space.  </w:t>
            </w:r>
          </w:p>
          <w:p w:rsidR="00470D96" w:rsidRPr="003A6452" w:rsidRDefault="00470D96" w:rsidP="00321C48">
            <w:pPr>
              <w:tabs>
                <w:tab w:val="left" w:pos="673"/>
              </w:tabs>
              <w:spacing w:before="60" w:after="60"/>
              <w:ind w:left="673"/>
              <w:rPr>
                <w:i/>
                <w:iCs/>
                <w:lang w:val="en-GB"/>
              </w:rPr>
            </w:pPr>
          </w:p>
        </w:tc>
      </w:tr>
      <w:tr w:rsidR="00E1428B" w:rsidRPr="003A6452" w:rsidTr="00F54420">
        <w:tc>
          <w:tcPr>
            <w:tcW w:w="9349" w:type="dxa"/>
            <w:gridSpan w:val="12"/>
            <w:tcBorders>
              <w:top w:val="single" w:sz="4" w:space="0" w:color="1F497D"/>
              <w:bottom w:val="single" w:sz="4" w:space="0" w:color="1F497D"/>
            </w:tcBorders>
          </w:tcPr>
          <w:p w:rsidR="00E1428B" w:rsidRPr="003A6452" w:rsidRDefault="00E1428B" w:rsidP="00A62582">
            <w:pPr>
              <w:tabs>
                <w:tab w:val="left" w:pos="90"/>
              </w:tabs>
              <w:spacing w:before="60" w:after="60"/>
              <w:rPr>
                <w:i/>
                <w:iCs/>
                <w:lang w:val="en-GB"/>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tabs>
                <w:tab w:val="left" w:pos="90"/>
              </w:tabs>
              <w:spacing w:before="60" w:after="60"/>
              <w:rPr>
                <w:i/>
                <w:iCs/>
                <w:lang w:val="en-GB"/>
              </w:rPr>
            </w:pPr>
            <w:r w:rsidRPr="003A6452">
              <w:rPr>
                <w:b/>
                <w:sz w:val="22"/>
                <w:szCs w:val="22"/>
                <w:lang w:val="en-GB" w:bidi="en-US"/>
              </w:rPr>
              <w:t>Assistance requested</w:t>
            </w:r>
            <w:r w:rsidRPr="003A6452">
              <w:rPr>
                <w:sz w:val="22"/>
                <w:szCs w:val="22"/>
                <w:lang w:val="en-GB" w:bidi="en-US"/>
              </w:rPr>
              <w:t xml:space="preserve"> </w:t>
            </w:r>
            <w:r w:rsidRPr="003A6452">
              <w:rPr>
                <w:i/>
                <w:sz w:val="22"/>
                <w:szCs w:val="22"/>
                <w:lang w:val="en-GB" w:bidi="en-US"/>
              </w:rPr>
              <w:t>(up to one page)</w:t>
            </w:r>
            <w:r w:rsidRPr="003A6452">
              <w:rPr>
                <w:sz w:val="22"/>
                <w:szCs w:val="22"/>
                <w:lang w:val="en-GB" w:bidi="en-US"/>
              </w:rPr>
              <w:t>:</w:t>
            </w:r>
          </w:p>
        </w:tc>
      </w:tr>
      <w:tr w:rsidR="00E1428B" w:rsidRPr="003A6452"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3A6452" w:rsidRDefault="00E1428B" w:rsidP="00A62582">
            <w:pPr>
              <w:tabs>
                <w:tab w:val="left" w:pos="90"/>
              </w:tabs>
              <w:spacing w:before="60" w:after="60"/>
              <w:rPr>
                <w:i/>
                <w:iCs/>
                <w:lang w:val="en-GB"/>
              </w:rPr>
            </w:pPr>
            <w:r w:rsidRPr="003A6452">
              <w:rPr>
                <w:i/>
                <w:sz w:val="22"/>
                <w:szCs w:val="22"/>
                <w:lang w:val="en-GB" w:bidi="en-US"/>
              </w:rPr>
              <w:t>{Please describe here the scope and nature of the technical assistance requested from the CTCN and how this could help address the problem stated above and add value vis-à-vis the past and ongoing efforts. Please note that the CTCN facilitates technical assistance and is not a project financing mechanism.}</w:t>
            </w:r>
          </w:p>
          <w:p w:rsidR="00EF76E6" w:rsidRPr="003A6452" w:rsidRDefault="00EC3AC7" w:rsidP="00EC3AC7">
            <w:pPr>
              <w:tabs>
                <w:tab w:val="left" w:pos="90"/>
              </w:tabs>
              <w:spacing w:before="60" w:after="60"/>
              <w:rPr>
                <w:i/>
                <w:iCs/>
                <w:sz w:val="22"/>
                <w:szCs w:val="22"/>
                <w:lang w:val="en-GB"/>
              </w:rPr>
            </w:pPr>
            <w:r w:rsidRPr="003A6452">
              <w:rPr>
                <w:i/>
                <w:sz w:val="22"/>
                <w:szCs w:val="22"/>
                <w:lang w:val="en-GB" w:bidi="en-US"/>
              </w:rPr>
              <w:t xml:space="preserve">The leadership of the Maritime Coast Department, reporting to the DPOH and SSIH-MIySP of the Buenos Aires Provincial Government, believes that this step should be undertaken before drawing up the provincial management and adaptation plan for coastal areas, taking into account both human activities and climate change. Knowledge of the current coastal dynamic and its vulnerability is therefore required. </w:t>
            </w:r>
          </w:p>
          <w:p w:rsidR="00EC3AC7" w:rsidRPr="003A6452" w:rsidRDefault="002A7C84" w:rsidP="00EC3AC7">
            <w:pPr>
              <w:tabs>
                <w:tab w:val="left" w:pos="90"/>
              </w:tabs>
              <w:spacing w:before="60" w:after="60"/>
              <w:rPr>
                <w:i/>
                <w:iCs/>
                <w:sz w:val="22"/>
                <w:szCs w:val="22"/>
                <w:lang w:val="en-GB"/>
              </w:rPr>
            </w:pPr>
            <w:r w:rsidRPr="003A6452">
              <w:rPr>
                <w:i/>
                <w:sz w:val="22"/>
                <w:szCs w:val="22"/>
                <w:lang w:val="en-GB" w:bidi="en-US"/>
              </w:rPr>
              <w:t>This assistance will help in accessing up-to-date technology that provides an understanding of good practice when addressing these problems.</w:t>
            </w:r>
          </w:p>
          <w:p w:rsidR="00EC3AC7" w:rsidRPr="003A6452" w:rsidRDefault="00E1428B" w:rsidP="00774126">
            <w:pPr>
              <w:tabs>
                <w:tab w:val="left" w:pos="90"/>
              </w:tabs>
              <w:spacing w:before="60" w:after="60"/>
              <w:rPr>
                <w:i/>
                <w:iCs/>
                <w:sz w:val="22"/>
                <w:szCs w:val="22"/>
                <w:lang w:val="en-GB"/>
              </w:rPr>
            </w:pPr>
            <w:r w:rsidRPr="003A6452">
              <w:rPr>
                <w:i/>
                <w:sz w:val="22"/>
                <w:szCs w:val="22"/>
                <w:lang w:val="en-GB" w:bidi="en-US"/>
              </w:rPr>
              <w:t>In terms of operations, the aim of the requested technical assistance focuses on updating the tools acquired by the DPOH in 2013 for the coastal morphology study, with the aim of applying them to both the assessment and adaptation processes. The tools take into account the effects of climate change and include training on specific functions and the experience of experts in comprehensive coastal management plans to extrapolate them to future situations resulting from climate change.</w:t>
            </w:r>
          </w:p>
          <w:p w:rsidR="00774126" w:rsidRPr="003A6452" w:rsidRDefault="00CC01E6" w:rsidP="00774126">
            <w:pPr>
              <w:tabs>
                <w:tab w:val="left" w:pos="90"/>
              </w:tabs>
              <w:spacing w:before="60" w:after="60"/>
              <w:rPr>
                <w:i/>
                <w:iCs/>
                <w:sz w:val="22"/>
                <w:szCs w:val="22"/>
                <w:lang w:val="en-GB"/>
              </w:rPr>
            </w:pPr>
            <w:r w:rsidRPr="003A6452">
              <w:rPr>
                <w:i/>
                <w:sz w:val="22"/>
                <w:szCs w:val="22"/>
                <w:lang w:val="en-GB" w:bidi="en-US"/>
              </w:rPr>
              <w:t>It is thus hoped to implement comprehensive management of coastal areas that contributes to preserving the environment and to sustainable development.</w:t>
            </w:r>
          </w:p>
          <w:p w:rsidR="00B0166A" w:rsidRPr="003A6452" w:rsidRDefault="00547FCF" w:rsidP="00B0166A">
            <w:pPr>
              <w:tabs>
                <w:tab w:val="left" w:pos="90"/>
              </w:tabs>
              <w:spacing w:before="60" w:after="60"/>
              <w:rPr>
                <w:i/>
                <w:iCs/>
                <w:lang w:val="en-GB"/>
              </w:rPr>
            </w:pPr>
            <w:r w:rsidRPr="003A6452">
              <w:rPr>
                <w:i/>
                <w:sz w:val="22"/>
                <w:szCs w:val="22"/>
                <w:lang w:val="en-GB" w:bidi="en-US"/>
              </w:rPr>
              <w:t xml:space="preserve">The specific objectives are: </w:t>
            </w:r>
          </w:p>
          <w:p w:rsidR="00B0166A" w:rsidRPr="003A6452" w:rsidRDefault="00B0166A" w:rsidP="00547FCF">
            <w:pPr>
              <w:tabs>
                <w:tab w:val="left" w:pos="90"/>
              </w:tabs>
              <w:spacing w:before="60" w:after="60"/>
              <w:ind w:left="720"/>
              <w:rPr>
                <w:i/>
                <w:iCs/>
                <w:lang w:val="en-GB"/>
              </w:rPr>
            </w:pPr>
            <w:r w:rsidRPr="003A6452">
              <w:rPr>
                <w:i/>
                <w:sz w:val="22"/>
                <w:szCs w:val="22"/>
                <w:lang w:val="en-GB" w:bidi="en-US"/>
              </w:rPr>
              <w:t xml:space="preserve">1. To determine how the marine setting has changed in recent decades (sea levels, waves, wind and meteorological tides) </w:t>
            </w:r>
          </w:p>
          <w:p w:rsidR="00B0166A" w:rsidRPr="003A6452" w:rsidRDefault="00B0166A" w:rsidP="00547FCF">
            <w:pPr>
              <w:tabs>
                <w:tab w:val="left" w:pos="90"/>
              </w:tabs>
              <w:spacing w:before="60" w:after="60"/>
              <w:ind w:left="720"/>
              <w:rPr>
                <w:i/>
                <w:iCs/>
                <w:lang w:val="en-GB"/>
              </w:rPr>
            </w:pPr>
            <w:r w:rsidRPr="003A6452">
              <w:rPr>
                <w:i/>
                <w:sz w:val="22"/>
                <w:szCs w:val="22"/>
                <w:lang w:val="en-GB" w:bidi="en-US"/>
              </w:rPr>
              <w:t xml:space="preserve">2. To use climate change scenarios to estimate foreseeable future changes to the marine setting </w:t>
            </w:r>
          </w:p>
          <w:p w:rsidR="00B0166A" w:rsidRPr="003A6452" w:rsidRDefault="00B0166A" w:rsidP="00547FCF">
            <w:pPr>
              <w:tabs>
                <w:tab w:val="left" w:pos="90"/>
              </w:tabs>
              <w:spacing w:before="60" w:after="60"/>
              <w:ind w:left="720"/>
              <w:rPr>
                <w:i/>
                <w:iCs/>
                <w:lang w:val="en-GB"/>
              </w:rPr>
            </w:pPr>
            <w:r w:rsidRPr="003A6452">
              <w:rPr>
                <w:i/>
                <w:sz w:val="22"/>
                <w:szCs w:val="22"/>
                <w:lang w:val="en-GB" w:bidi="en-US"/>
              </w:rPr>
              <w:t xml:space="preserve">3. To evaluate the risks linked to climate change over different time frames </w:t>
            </w:r>
          </w:p>
          <w:p w:rsidR="00B0166A" w:rsidRPr="003A6452" w:rsidRDefault="00631EDC" w:rsidP="00547FCF">
            <w:pPr>
              <w:tabs>
                <w:tab w:val="left" w:pos="90"/>
              </w:tabs>
              <w:spacing w:before="60" w:after="60"/>
              <w:ind w:left="720"/>
              <w:rPr>
                <w:i/>
                <w:iCs/>
                <w:lang w:val="en-GB"/>
              </w:rPr>
            </w:pPr>
            <w:r w:rsidRPr="003A6452">
              <w:rPr>
                <w:i/>
                <w:sz w:val="22"/>
                <w:szCs w:val="22"/>
                <w:lang w:val="en-GB" w:bidi="en-US"/>
              </w:rPr>
              <w:t xml:space="preserve">4. To lay the foundations for later studies covering aspects not taken into account in this study </w:t>
            </w:r>
          </w:p>
          <w:p w:rsidR="00B0166A" w:rsidRPr="003A6452" w:rsidRDefault="00631EDC" w:rsidP="00547FCF">
            <w:pPr>
              <w:tabs>
                <w:tab w:val="left" w:pos="90"/>
              </w:tabs>
              <w:spacing w:before="60" w:after="60"/>
              <w:ind w:left="720"/>
              <w:rPr>
                <w:i/>
                <w:iCs/>
                <w:lang w:val="en-GB"/>
              </w:rPr>
            </w:pPr>
            <w:r w:rsidRPr="003A6452">
              <w:rPr>
                <w:i/>
                <w:sz w:val="22"/>
                <w:szCs w:val="22"/>
                <w:lang w:val="en-GB" w:bidi="en-US"/>
              </w:rPr>
              <w:t xml:space="preserve">5. To undertake technology transfers and training linked to the project. </w:t>
            </w:r>
          </w:p>
          <w:p w:rsidR="00E1428B" w:rsidRPr="003A6452" w:rsidRDefault="00547FCF" w:rsidP="00547FCF">
            <w:pPr>
              <w:tabs>
                <w:tab w:val="left" w:pos="90"/>
              </w:tabs>
              <w:spacing w:before="60" w:after="60"/>
              <w:rPr>
                <w:i/>
                <w:iCs/>
                <w:sz w:val="22"/>
                <w:szCs w:val="22"/>
                <w:lang w:val="en-GB"/>
              </w:rPr>
            </w:pPr>
            <w:r w:rsidRPr="003A6452">
              <w:rPr>
                <w:i/>
                <w:sz w:val="22"/>
                <w:szCs w:val="22"/>
                <w:lang w:val="en-GB" w:bidi="en-US"/>
              </w:rPr>
              <w:t xml:space="preserve">The products resulting from the application of the technology developed with the support of this technical assistance from the CTCN will have a direct and positive impact on the design and implementation of the Provincial Climate Change Policy.  </w:t>
            </w:r>
          </w:p>
        </w:tc>
      </w:tr>
      <w:tr w:rsidR="00E1428B" w:rsidRPr="003A6452" w:rsidTr="00F54420">
        <w:tc>
          <w:tcPr>
            <w:tcW w:w="9349" w:type="dxa"/>
            <w:gridSpan w:val="12"/>
            <w:tcBorders>
              <w:top w:val="single" w:sz="4" w:space="0" w:color="1F497D"/>
              <w:bottom w:val="single" w:sz="4" w:space="0" w:color="1F497D"/>
            </w:tcBorders>
          </w:tcPr>
          <w:p w:rsidR="00E1428B" w:rsidRPr="003A6452" w:rsidRDefault="00E1428B" w:rsidP="00A62582">
            <w:pPr>
              <w:tabs>
                <w:tab w:val="left" w:pos="90"/>
              </w:tabs>
              <w:spacing w:before="60" w:after="60"/>
              <w:rPr>
                <w:i/>
                <w:iCs/>
                <w:lang w:val="en-GB"/>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tabs>
                <w:tab w:val="left" w:pos="90"/>
              </w:tabs>
              <w:spacing w:before="60" w:after="60"/>
              <w:rPr>
                <w:i/>
                <w:iCs/>
                <w:lang w:val="en-GB"/>
              </w:rPr>
            </w:pPr>
            <w:r w:rsidRPr="003A6452">
              <w:rPr>
                <w:b/>
                <w:sz w:val="22"/>
                <w:szCs w:val="22"/>
                <w:lang w:val="en-GB" w:bidi="en-US"/>
              </w:rPr>
              <w:t xml:space="preserve">Expected benefits </w:t>
            </w:r>
            <w:r w:rsidRPr="003A6452">
              <w:rPr>
                <w:i/>
                <w:sz w:val="22"/>
                <w:szCs w:val="22"/>
                <w:lang w:val="en-GB" w:bidi="en-US"/>
              </w:rPr>
              <w:t>(up to half a page)</w:t>
            </w:r>
            <w:r w:rsidRPr="003A6452">
              <w:rPr>
                <w:sz w:val="22"/>
                <w:szCs w:val="22"/>
                <w:lang w:val="en-GB" w:bidi="en-US"/>
              </w:rPr>
              <w:t>:</w:t>
            </w:r>
          </w:p>
        </w:tc>
      </w:tr>
      <w:tr w:rsidR="00E1428B" w:rsidRPr="003A6452"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3A6452" w:rsidRDefault="00E1428B" w:rsidP="00A62582">
            <w:pPr>
              <w:tabs>
                <w:tab w:val="left" w:pos="90"/>
              </w:tabs>
              <w:spacing w:before="60" w:after="60"/>
              <w:rPr>
                <w:i/>
                <w:iCs/>
                <w:lang w:val="en-GB"/>
              </w:rPr>
            </w:pPr>
            <w:r w:rsidRPr="003A6452">
              <w:rPr>
                <w:i/>
                <w:sz w:val="22"/>
                <w:szCs w:val="22"/>
                <w:lang w:val="en-GB" w:bidi="en-US"/>
              </w:rPr>
              <w:t>{Please outline here the medium and long-term impacts that will result from the CTCN technical assistance, including how the assistance will contribute to mitigate and/or adapt to climate change.}</w:t>
            </w:r>
          </w:p>
          <w:p w:rsidR="00C63834" w:rsidRPr="003A6452" w:rsidRDefault="00E75CCF" w:rsidP="00D05791">
            <w:pPr>
              <w:tabs>
                <w:tab w:val="left" w:pos="90"/>
              </w:tabs>
              <w:spacing w:before="60" w:after="60"/>
              <w:rPr>
                <w:i/>
                <w:iCs/>
                <w:sz w:val="22"/>
                <w:szCs w:val="22"/>
                <w:lang w:val="en-GB"/>
              </w:rPr>
            </w:pPr>
            <w:r w:rsidRPr="003A6452">
              <w:rPr>
                <w:i/>
                <w:sz w:val="22"/>
                <w:szCs w:val="22"/>
                <w:lang w:val="en-GB" w:bidi="en-US"/>
              </w:rPr>
              <w:t xml:space="preserve">The technology transfer that will take place through the technical assistance from the CTCN will aid </w:t>
            </w:r>
            <w:r w:rsidRPr="003A6452">
              <w:rPr>
                <w:i/>
                <w:sz w:val="22"/>
                <w:szCs w:val="22"/>
                <w:lang w:val="en-GB" w:bidi="en-US"/>
              </w:rPr>
              <w:lastRenderedPageBreak/>
              <w:t>in:</w:t>
            </w:r>
          </w:p>
          <w:p w:rsidR="00C63834" w:rsidRPr="003A6452" w:rsidRDefault="00EF76E6" w:rsidP="00C63834">
            <w:pPr>
              <w:pStyle w:val="ListParagraph"/>
              <w:numPr>
                <w:ilvl w:val="0"/>
                <w:numId w:val="6"/>
              </w:numPr>
              <w:tabs>
                <w:tab w:val="left" w:pos="90"/>
              </w:tabs>
              <w:spacing w:before="60" w:after="60"/>
              <w:rPr>
                <w:i/>
                <w:iCs/>
                <w:sz w:val="22"/>
                <w:szCs w:val="22"/>
                <w:lang w:val="en-GB"/>
              </w:rPr>
            </w:pPr>
            <w:r w:rsidRPr="003A6452">
              <w:rPr>
                <w:i/>
                <w:sz w:val="22"/>
                <w:szCs w:val="22"/>
                <w:lang w:val="en-GB" w:bidi="en-US"/>
              </w:rPr>
              <w:t>Understanding coastal processes, identifying the most relevant physical variables affecting them.</w:t>
            </w:r>
          </w:p>
          <w:p w:rsidR="00C63834" w:rsidRPr="003A6452" w:rsidRDefault="00E75CCF" w:rsidP="00C63834">
            <w:pPr>
              <w:pStyle w:val="ListParagraph"/>
              <w:numPr>
                <w:ilvl w:val="0"/>
                <w:numId w:val="6"/>
              </w:numPr>
              <w:tabs>
                <w:tab w:val="left" w:pos="90"/>
              </w:tabs>
              <w:spacing w:before="60" w:after="60"/>
              <w:rPr>
                <w:i/>
                <w:iCs/>
                <w:sz w:val="22"/>
                <w:szCs w:val="22"/>
                <w:lang w:val="en-GB"/>
              </w:rPr>
            </w:pPr>
            <w:r w:rsidRPr="003A6452">
              <w:rPr>
                <w:i/>
                <w:sz w:val="22"/>
                <w:szCs w:val="22"/>
                <w:lang w:val="en-GB" w:bidi="en-US"/>
              </w:rPr>
              <w:t xml:space="preserve">Providing background information to be included in databases of climate and marine variables for the coastal region of the Province of Buenos Aires. </w:t>
            </w:r>
          </w:p>
          <w:p w:rsidR="00C63834" w:rsidRPr="003A6452" w:rsidRDefault="009F3F69" w:rsidP="00C63834">
            <w:pPr>
              <w:pStyle w:val="ListParagraph"/>
              <w:numPr>
                <w:ilvl w:val="0"/>
                <w:numId w:val="6"/>
              </w:numPr>
              <w:tabs>
                <w:tab w:val="left" w:pos="90"/>
              </w:tabs>
              <w:spacing w:before="60" w:after="60"/>
              <w:rPr>
                <w:i/>
                <w:iCs/>
                <w:sz w:val="22"/>
                <w:szCs w:val="22"/>
                <w:lang w:val="en-GB"/>
              </w:rPr>
            </w:pPr>
            <w:r w:rsidRPr="003A6452">
              <w:rPr>
                <w:i/>
                <w:sz w:val="22"/>
                <w:szCs w:val="22"/>
                <w:lang w:val="en-GB" w:bidi="en-US"/>
              </w:rPr>
              <w:t xml:space="preserve">Identifying the sectors that require more detailed study or where there are information gaps. </w:t>
            </w:r>
          </w:p>
          <w:p w:rsidR="009F3F69" w:rsidRPr="003A6452" w:rsidRDefault="00C63834" w:rsidP="00C63834">
            <w:pPr>
              <w:tabs>
                <w:tab w:val="left" w:pos="90"/>
              </w:tabs>
              <w:spacing w:before="60" w:after="60"/>
              <w:rPr>
                <w:i/>
                <w:iCs/>
                <w:sz w:val="22"/>
                <w:szCs w:val="22"/>
                <w:lang w:val="en-GB"/>
              </w:rPr>
            </w:pPr>
            <w:r w:rsidRPr="003A6452">
              <w:rPr>
                <w:i/>
                <w:sz w:val="22"/>
                <w:szCs w:val="22"/>
                <w:lang w:val="en-GB" w:bidi="en-US"/>
              </w:rPr>
              <w:t>This information will be used to provide a set of guidelines for comprehensive and sustainable management. Lastly, the technological tools that will enable the future impact of climate change on the coast to be evaluated and included will be acquired.</w:t>
            </w:r>
          </w:p>
          <w:p w:rsidR="00E1428B" w:rsidRPr="003A6452" w:rsidRDefault="00891463" w:rsidP="005934F7">
            <w:pPr>
              <w:tabs>
                <w:tab w:val="left" w:pos="90"/>
              </w:tabs>
              <w:spacing w:before="60" w:after="60"/>
              <w:rPr>
                <w:i/>
                <w:iCs/>
                <w:sz w:val="22"/>
                <w:szCs w:val="22"/>
                <w:lang w:val="en-GB"/>
              </w:rPr>
            </w:pPr>
            <w:r w:rsidRPr="003A6452">
              <w:rPr>
                <w:i/>
                <w:sz w:val="22"/>
                <w:szCs w:val="22"/>
                <w:lang w:val="en-GB" w:bidi="en-US"/>
              </w:rPr>
              <w:t>Completing this step prior to defining the Regional Strategic Coastal Management Plan will serve as a point of reference for the drawing up of a national plan.</w:t>
            </w:r>
          </w:p>
        </w:tc>
      </w:tr>
      <w:tr w:rsidR="00E1428B" w:rsidRPr="003A6452" w:rsidTr="00F54420">
        <w:tc>
          <w:tcPr>
            <w:tcW w:w="9349" w:type="dxa"/>
            <w:gridSpan w:val="12"/>
            <w:tcBorders>
              <w:top w:val="single" w:sz="4" w:space="0" w:color="1F497D"/>
              <w:bottom w:val="single" w:sz="4" w:space="0" w:color="1F497D"/>
            </w:tcBorders>
          </w:tcPr>
          <w:p w:rsidR="00E1428B" w:rsidRPr="003A6452" w:rsidRDefault="00E1428B" w:rsidP="00A62582">
            <w:pPr>
              <w:tabs>
                <w:tab w:val="left" w:pos="90"/>
              </w:tabs>
              <w:spacing w:before="60" w:after="60"/>
              <w:rPr>
                <w:b/>
                <w:bCs/>
                <w:lang w:val="en-GB"/>
              </w:rPr>
            </w:pPr>
          </w:p>
          <w:p w:rsidR="00321C48" w:rsidRPr="003A6452" w:rsidRDefault="00321C48" w:rsidP="00A62582">
            <w:pPr>
              <w:tabs>
                <w:tab w:val="left" w:pos="90"/>
              </w:tabs>
              <w:spacing w:before="60" w:after="60"/>
              <w:rPr>
                <w:b/>
                <w:bCs/>
                <w:lang w:val="en-GB"/>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tabs>
                <w:tab w:val="left" w:pos="90"/>
              </w:tabs>
              <w:spacing w:before="60" w:after="60"/>
              <w:rPr>
                <w:i/>
                <w:iCs/>
                <w:lang w:val="en-GB"/>
              </w:rPr>
            </w:pPr>
            <w:r w:rsidRPr="003A6452">
              <w:rPr>
                <w:b/>
                <w:sz w:val="22"/>
                <w:szCs w:val="22"/>
                <w:lang w:val="en-GB" w:bidi="en-US"/>
              </w:rPr>
              <w:t xml:space="preserve">Post-technical assistance plans </w:t>
            </w:r>
            <w:r w:rsidRPr="003A6452">
              <w:rPr>
                <w:i/>
                <w:sz w:val="22"/>
                <w:szCs w:val="22"/>
                <w:lang w:val="en-GB" w:bidi="en-US"/>
              </w:rPr>
              <w:t>(up to half a page)</w:t>
            </w:r>
            <w:r w:rsidRPr="003A6452">
              <w:rPr>
                <w:sz w:val="22"/>
                <w:szCs w:val="22"/>
                <w:lang w:val="en-GB" w:bidi="en-US"/>
              </w:rPr>
              <w:t>:</w:t>
            </w:r>
          </w:p>
        </w:tc>
      </w:tr>
      <w:tr w:rsidR="00E1428B" w:rsidRPr="003A6452"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3A6452" w:rsidRDefault="00E1428B" w:rsidP="00A62582">
            <w:pPr>
              <w:tabs>
                <w:tab w:val="left" w:pos="90"/>
              </w:tabs>
              <w:spacing w:before="60" w:after="60"/>
              <w:rPr>
                <w:i/>
                <w:iCs/>
                <w:lang w:val="en-GB"/>
              </w:rPr>
            </w:pPr>
            <w:r w:rsidRPr="003A6452">
              <w:rPr>
                <w:i/>
                <w:sz w:val="22"/>
                <w:szCs w:val="22"/>
                <w:lang w:val="en-GB" w:bidi="en-US"/>
              </w:rPr>
              <w:t>{Please describe here how the results of the CTCN technical assistance will be concretely used by the applicant and national stakeholders, to pursue their efforts of resolving the problems stated above after the completion of the CTCN intervention (list specific follow-up actions that will be undertaken).}</w:t>
            </w:r>
          </w:p>
          <w:p w:rsidR="00E1428B" w:rsidRPr="003A6452" w:rsidRDefault="00E1428B" w:rsidP="00D05791">
            <w:pPr>
              <w:tabs>
                <w:tab w:val="left" w:pos="90"/>
              </w:tabs>
              <w:spacing w:before="60" w:after="60"/>
              <w:rPr>
                <w:i/>
                <w:iCs/>
                <w:lang w:val="en-GB"/>
              </w:rPr>
            </w:pPr>
            <w:r w:rsidRPr="003A6452">
              <w:rPr>
                <w:i/>
                <w:sz w:val="22"/>
                <w:szCs w:val="22"/>
                <w:lang w:val="en-GB" w:bidi="en-US"/>
              </w:rPr>
              <w:t xml:space="preserve">Argentina, as the beneficiary country, will have access to a database of variables linked to the marine setting (wind, pressure, waves, meteorological tides, sea levels, etc.) in this coastal region, which has the biggest population and greatest tourism activity in the country.  </w:t>
            </w:r>
          </w:p>
          <w:p w:rsidR="00E1428B" w:rsidRPr="003A6452" w:rsidRDefault="00FA6D44" w:rsidP="00D05791">
            <w:pPr>
              <w:tabs>
                <w:tab w:val="left" w:pos="90"/>
              </w:tabs>
              <w:spacing w:before="60" w:after="60"/>
              <w:rPr>
                <w:i/>
                <w:iCs/>
                <w:lang w:val="en-GB"/>
              </w:rPr>
            </w:pPr>
            <w:r w:rsidRPr="003A6452">
              <w:rPr>
                <w:i/>
                <w:sz w:val="22"/>
                <w:szCs w:val="22"/>
                <w:lang w:val="en-GB" w:bidi="en-US"/>
              </w:rPr>
              <w:t xml:space="preserve">By using the technological systems that will be acquired to generate calibrated and verified information based on available instrumental information, the database will become a point of reference for other relevant applications, such as the comprehensive management of coastal areas, the construction of infrastructure, risk management in coastal areas and tourism management, etc. In particular, information will be gathered for 2030, 2050 and 2100. </w:t>
            </w:r>
          </w:p>
          <w:p w:rsidR="00E1428B" w:rsidRPr="003A6452" w:rsidRDefault="00E1428B" w:rsidP="00D05791">
            <w:pPr>
              <w:tabs>
                <w:tab w:val="left" w:pos="90"/>
              </w:tabs>
              <w:spacing w:before="60" w:after="60"/>
              <w:rPr>
                <w:i/>
                <w:iCs/>
                <w:lang w:val="en-GB"/>
              </w:rPr>
            </w:pPr>
            <w:r w:rsidRPr="003A6452">
              <w:rPr>
                <w:i/>
                <w:sz w:val="22"/>
                <w:szCs w:val="22"/>
                <w:lang w:val="en-GB" w:bidi="en-US"/>
              </w:rPr>
              <w:t xml:space="preserve">A working method will be followed to establish the risks of climate change to the coastal area and will assist in managing that area sustainably. </w:t>
            </w:r>
          </w:p>
          <w:p w:rsidR="00E1428B" w:rsidRPr="003A6452" w:rsidRDefault="00E1428B" w:rsidP="002D663D">
            <w:pPr>
              <w:tabs>
                <w:tab w:val="left" w:pos="90"/>
              </w:tabs>
              <w:spacing w:before="60" w:after="60"/>
              <w:rPr>
                <w:i/>
                <w:iCs/>
                <w:sz w:val="22"/>
                <w:szCs w:val="22"/>
                <w:lang w:val="en-GB"/>
              </w:rPr>
            </w:pPr>
            <w:r w:rsidRPr="003A6452">
              <w:rPr>
                <w:i/>
                <w:sz w:val="22"/>
                <w:szCs w:val="22"/>
                <w:lang w:val="en-GB" w:bidi="en-US"/>
              </w:rPr>
              <w:t xml:space="preserve">There will be more technological training for those working in provincial and municipal government, thus improving the design and implementation of a provincial coastal management policy including adaptation to climate change. </w:t>
            </w:r>
          </w:p>
          <w:p w:rsidR="00FD11CB" w:rsidRPr="003A6452" w:rsidRDefault="00891463" w:rsidP="00891463">
            <w:pPr>
              <w:pStyle w:val="CommentText"/>
              <w:rPr>
                <w:sz w:val="22"/>
                <w:szCs w:val="22"/>
                <w:lang w:val="en-GB"/>
              </w:rPr>
            </w:pPr>
            <w:r w:rsidRPr="003A6452">
              <w:rPr>
                <w:sz w:val="22"/>
                <w:szCs w:val="22"/>
                <w:lang w:val="en-GB" w:bidi="en-US"/>
              </w:rPr>
              <w:t xml:space="preserve">It will allow the provincial government to pave the way for the development of a </w:t>
            </w:r>
            <w:r w:rsidRPr="003A6452">
              <w:rPr>
                <w:i/>
                <w:sz w:val="22"/>
                <w:szCs w:val="22"/>
                <w:lang w:val="en-GB" w:bidi="en-US"/>
              </w:rPr>
              <w:t xml:space="preserve">Regional Strategic Coastal Management Plan for the Province of Buenos Aires. </w:t>
            </w:r>
          </w:p>
        </w:tc>
      </w:tr>
      <w:tr w:rsidR="00E1428B" w:rsidRPr="003A6452" w:rsidTr="00F54420">
        <w:tc>
          <w:tcPr>
            <w:tcW w:w="9349" w:type="dxa"/>
            <w:gridSpan w:val="12"/>
            <w:tcBorders>
              <w:top w:val="single" w:sz="4" w:space="0" w:color="1F497D"/>
            </w:tcBorders>
          </w:tcPr>
          <w:p w:rsidR="00E1428B" w:rsidRPr="003A6452" w:rsidRDefault="00E1428B" w:rsidP="00A62582">
            <w:pPr>
              <w:tabs>
                <w:tab w:val="left" w:pos="90"/>
              </w:tabs>
              <w:spacing w:before="60" w:after="60"/>
              <w:rPr>
                <w:i/>
                <w:iCs/>
                <w:lang w:val="en-GB"/>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tabs>
                <w:tab w:val="left" w:pos="90"/>
              </w:tabs>
              <w:spacing w:before="60" w:after="60"/>
              <w:rPr>
                <w:b/>
                <w:bCs/>
                <w:lang w:val="en-GB"/>
              </w:rPr>
            </w:pPr>
            <w:r w:rsidRPr="003A6452">
              <w:rPr>
                <w:b/>
                <w:sz w:val="22"/>
                <w:szCs w:val="22"/>
                <w:lang w:val="en-GB" w:bidi="en-US"/>
              </w:rPr>
              <w:t>Key stakeholders:</w:t>
            </w:r>
          </w:p>
        </w:tc>
      </w:tr>
      <w:tr w:rsidR="00E1428B" w:rsidRPr="003A6452" w:rsidTr="00F54420">
        <w:tc>
          <w:tcPr>
            <w:tcW w:w="9349" w:type="dxa"/>
            <w:gridSpan w:val="12"/>
            <w:tcBorders>
              <w:top w:val="nil"/>
              <w:left w:val="single" w:sz="4" w:space="0" w:color="1F497D"/>
              <w:bottom w:val="single" w:sz="4" w:space="0" w:color="1F497D"/>
              <w:right w:val="single" w:sz="4" w:space="0" w:color="1F497D"/>
            </w:tcBorders>
          </w:tcPr>
          <w:p w:rsidR="00E1428B" w:rsidRPr="003A6452" w:rsidRDefault="00E1428B" w:rsidP="00A62582">
            <w:pPr>
              <w:tabs>
                <w:tab w:val="left" w:pos="90"/>
              </w:tabs>
              <w:spacing w:before="60" w:after="60"/>
              <w:rPr>
                <w:i/>
                <w:iCs/>
                <w:lang w:val="en-GB"/>
              </w:rPr>
            </w:pPr>
            <w:r w:rsidRPr="003A6452">
              <w:rPr>
                <w:i/>
                <w:sz w:val="22"/>
                <w:szCs w:val="22"/>
                <w:lang w:val="en-GB" w:bidi="en-US"/>
              </w:rPr>
              <w:t>{Please list in the table below the main stakeholders who will be involved in the implementation of the requested CTCN technical assistance, and what their role will be in supporting the assistance (for example, government agencies and ministries, academic institutions and universities, private sector, community organizations, civil society, etc.). Please indicate what organization(s) will be the main/lead counterpart(s) of CTCN experts at national level, in addition to the NDE.}</w:t>
            </w:r>
          </w:p>
        </w:tc>
      </w:tr>
      <w:tr w:rsidR="00E1428B" w:rsidRPr="003A6452" w:rsidTr="00F54420">
        <w:tc>
          <w:tcPr>
            <w:tcW w:w="4219" w:type="dxa"/>
            <w:gridSpan w:val="5"/>
            <w:tcBorders>
              <w:top w:val="single" w:sz="4" w:space="0" w:color="1F497D"/>
              <w:left w:val="single" w:sz="4" w:space="0" w:color="1F497D"/>
              <w:bottom w:val="single" w:sz="4" w:space="0" w:color="1F497D"/>
              <w:right w:val="single" w:sz="4" w:space="0" w:color="1F497D"/>
            </w:tcBorders>
          </w:tcPr>
          <w:p w:rsidR="00E1428B" w:rsidRPr="003A6452" w:rsidRDefault="00E1428B" w:rsidP="00A62582">
            <w:pPr>
              <w:tabs>
                <w:tab w:val="left" w:pos="90"/>
              </w:tabs>
              <w:spacing w:before="60" w:after="60"/>
              <w:jc w:val="center"/>
              <w:rPr>
                <w:b/>
                <w:bCs/>
                <w:i/>
                <w:iCs/>
                <w:lang w:val="en-GB"/>
              </w:rPr>
            </w:pPr>
            <w:r w:rsidRPr="003A6452">
              <w:rPr>
                <w:b/>
                <w:sz w:val="22"/>
                <w:szCs w:val="22"/>
                <w:lang w:val="en-GB" w:bidi="en-US"/>
              </w:rPr>
              <w:t>Stakeholder</w:t>
            </w:r>
          </w:p>
        </w:tc>
        <w:tc>
          <w:tcPr>
            <w:tcW w:w="5130" w:type="dxa"/>
            <w:gridSpan w:val="7"/>
            <w:tcBorders>
              <w:top w:val="single" w:sz="4" w:space="0" w:color="1F497D"/>
              <w:left w:val="single" w:sz="4" w:space="0" w:color="1F497D"/>
              <w:bottom w:val="single" w:sz="4" w:space="0" w:color="1F497D"/>
              <w:right w:val="single" w:sz="4" w:space="0" w:color="1F497D"/>
            </w:tcBorders>
          </w:tcPr>
          <w:p w:rsidR="00E1428B" w:rsidRPr="003A6452" w:rsidRDefault="00E1428B" w:rsidP="00A62582">
            <w:pPr>
              <w:tabs>
                <w:tab w:val="left" w:pos="90"/>
              </w:tabs>
              <w:spacing w:before="60" w:after="60"/>
              <w:jc w:val="center"/>
              <w:rPr>
                <w:b/>
                <w:bCs/>
                <w:i/>
                <w:iCs/>
                <w:lang w:val="en-GB"/>
              </w:rPr>
            </w:pPr>
            <w:r w:rsidRPr="003A6452">
              <w:rPr>
                <w:b/>
                <w:sz w:val="22"/>
                <w:szCs w:val="22"/>
                <w:lang w:val="en-GB" w:bidi="en-US"/>
              </w:rPr>
              <w:t>Role to support the implementation of the assistance</w:t>
            </w:r>
          </w:p>
        </w:tc>
      </w:tr>
      <w:tr w:rsidR="00E1428B" w:rsidRPr="003A6452" w:rsidTr="00F54420">
        <w:tc>
          <w:tcPr>
            <w:tcW w:w="4219" w:type="dxa"/>
            <w:gridSpan w:val="5"/>
            <w:tcBorders>
              <w:top w:val="single" w:sz="4" w:space="0" w:color="1F497D"/>
              <w:left w:val="single" w:sz="4" w:space="0" w:color="1F497D"/>
              <w:bottom w:val="single" w:sz="4" w:space="0" w:color="1F497D"/>
              <w:right w:val="single" w:sz="4" w:space="0" w:color="1F497D"/>
            </w:tcBorders>
            <w:shd w:val="clear" w:color="auto" w:fill="F3F3F3"/>
          </w:tcPr>
          <w:p w:rsidR="00E1428B" w:rsidRPr="003A6452" w:rsidRDefault="00E1428B" w:rsidP="0055077B">
            <w:pPr>
              <w:tabs>
                <w:tab w:val="left" w:pos="90"/>
              </w:tabs>
              <w:spacing w:before="60" w:after="60"/>
              <w:rPr>
                <w:i/>
                <w:iCs/>
                <w:sz w:val="22"/>
                <w:szCs w:val="22"/>
                <w:lang w:val="en-GB"/>
              </w:rPr>
            </w:pPr>
            <w:r w:rsidRPr="003A6452">
              <w:rPr>
                <w:i/>
                <w:sz w:val="22"/>
                <w:szCs w:val="22"/>
                <w:lang w:val="en-GB" w:bidi="en-US"/>
              </w:rPr>
              <w:t>Provincial Directorate of Hydraulic Engineering (DPOH)/SSIH/MIySP</w:t>
            </w:r>
          </w:p>
        </w:tc>
        <w:tc>
          <w:tcPr>
            <w:tcW w:w="5130" w:type="dxa"/>
            <w:gridSpan w:val="7"/>
            <w:tcBorders>
              <w:top w:val="single" w:sz="4" w:space="0" w:color="1F497D"/>
              <w:left w:val="single" w:sz="4" w:space="0" w:color="1F497D"/>
              <w:bottom w:val="single" w:sz="4" w:space="0" w:color="1F497D"/>
              <w:right w:val="single" w:sz="4" w:space="0" w:color="1F497D"/>
            </w:tcBorders>
            <w:shd w:val="clear" w:color="auto" w:fill="F3F3F3"/>
          </w:tcPr>
          <w:p w:rsidR="00E1428B" w:rsidRPr="003A6452" w:rsidRDefault="00E1428B" w:rsidP="00BE09CD">
            <w:pPr>
              <w:tabs>
                <w:tab w:val="left" w:pos="90"/>
              </w:tabs>
              <w:spacing w:before="60" w:after="60"/>
              <w:rPr>
                <w:i/>
                <w:iCs/>
                <w:lang w:val="en-GB"/>
              </w:rPr>
            </w:pPr>
            <w:r w:rsidRPr="003A6452">
              <w:rPr>
                <w:i/>
                <w:sz w:val="22"/>
                <w:szCs w:val="22"/>
                <w:lang w:val="en-GB" w:bidi="en-US"/>
              </w:rPr>
              <w:t xml:space="preserve">Project leader, counterpart and main focal point for inter-agency coordination. </w:t>
            </w:r>
          </w:p>
          <w:p w:rsidR="00E1428B" w:rsidRPr="003A6452" w:rsidRDefault="00E1428B" w:rsidP="00BE09CD">
            <w:pPr>
              <w:tabs>
                <w:tab w:val="left" w:pos="90"/>
              </w:tabs>
              <w:spacing w:before="60" w:after="60"/>
              <w:rPr>
                <w:i/>
                <w:iCs/>
                <w:lang w:val="en-GB"/>
              </w:rPr>
            </w:pPr>
            <w:r w:rsidRPr="003A6452">
              <w:rPr>
                <w:i/>
                <w:sz w:val="22"/>
                <w:szCs w:val="22"/>
                <w:lang w:val="en-GB" w:bidi="en-US"/>
              </w:rPr>
              <w:t xml:space="preserve">Promoter of training bodies in provincial and local governments and the private sector. </w:t>
            </w:r>
          </w:p>
        </w:tc>
      </w:tr>
      <w:tr w:rsidR="00E1428B" w:rsidRPr="003A6452" w:rsidTr="00F54420">
        <w:tc>
          <w:tcPr>
            <w:tcW w:w="9349" w:type="dxa"/>
            <w:gridSpan w:val="12"/>
            <w:tcBorders>
              <w:bottom w:val="single" w:sz="4" w:space="0" w:color="1F497D"/>
            </w:tcBorders>
          </w:tcPr>
          <w:p w:rsidR="00E1428B" w:rsidRPr="003A6452" w:rsidRDefault="00E1428B" w:rsidP="00BE09CD">
            <w:pPr>
              <w:tabs>
                <w:tab w:val="left" w:pos="90"/>
              </w:tabs>
              <w:spacing w:before="60" w:after="60"/>
              <w:rPr>
                <w:i/>
                <w:iCs/>
                <w:lang w:val="en-GB"/>
              </w:rPr>
            </w:pPr>
            <w:r w:rsidRPr="003A6452">
              <w:rPr>
                <w:i/>
                <w:sz w:val="22"/>
                <w:szCs w:val="22"/>
                <w:lang w:val="en-GB" w:bidi="en-US"/>
              </w:rPr>
              <w:t xml:space="preserve">The institutions identified as potential participants in the project include: </w:t>
            </w:r>
          </w:p>
          <w:p w:rsidR="00E1428B" w:rsidRPr="003A6452" w:rsidRDefault="00E1428B" w:rsidP="00ED7006">
            <w:pPr>
              <w:tabs>
                <w:tab w:val="left" w:pos="90"/>
              </w:tabs>
              <w:spacing w:before="60" w:after="60"/>
              <w:rPr>
                <w:i/>
                <w:iCs/>
                <w:lang w:val="en-GB"/>
              </w:rPr>
            </w:pPr>
            <w:r w:rsidRPr="003A6452">
              <w:rPr>
                <w:i/>
                <w:sz w:val="22"/>
                <w:szCs w:val="22"/>
                <w:lang w:val="en-GB" w:bidi="en-US"/>
              </w:rPr>
              <w:lastRenderedPageBreak/>
              <w:t>District of San Cayetano</w:t>
            </w:r>
          </w:p>
          <w:p w:rsidR="00E1428B" w:rsidRPr="003A6452" w:rsidRDefault="00E1428B" w:rsidP="00ED7006">
            <w:pPr>
              <w:tabs>
                <w:tab w:val="left" w:pos="90"/>
              </w:tabs>
              <w:spacing w:before="60" w:after="60"/>
              <w:rPr>
                <w:i/>
                <w:iCs/>
                <w:lang w:val="en-GB"/>
              </w:rPr>
            </w:pPr>
            <w:r w:rsidRPr="003A6452">
              <w:rPr>
                <w:i/>
                <w:sz w:val="22"/>
                <w:szCs w:val="22"/>
                <w:lang w:val="en-GB" w:bidi="en-US"/>
              </w:rPr>
              <w:t>District of Necochea</w:t>
            </w:r>
          </w:p>
          <w:p w:rsidR="00E1428B" w:rsidRPr="003A6452" w:rsidRDefault="00E1428B" w:rsidP="00A62582">
            <w:pPr>
              <w:tabs>
                <w:tab w:val="left" w:pos="90"/>
              </w:tabs>
              <w:spacing w:before="60" w:after="60"/>
              <w:rPr>
                <w:i/>
                <w:iCs/>
                <w:lang w:val="en-GB"/>
              </w:rPr>
            </w:pPr>
            <w:r w:rsidRPr="003A6452">
              <w:rPr>
                <w:i/>
                <w:sz w:val="22"/>
                <w:szCs w:val="22"/>
                <w:lang w:val="en-GB" w:bidi="en-US"/>
              </w:rPr>
              <w:t>District of Lobería</w:t>
            </w:r>
          </w:p>
          <w:p w:rsidR="00E1428B" w:rsidRPr="003A6452" w:rsidRDefault="00E1428B" w:rsidP="00ED7006">
            <w:pPr>
              <w:tabs>
                <w:tab w:val="left" w:pos="90"/>
              </w:tabs>
              <w:spacing w:before="60" w:after="60"/>
              <w:rPr>
                <w:i/>
                <w:iCs/>
                <w:lang w:val="en-GB"/>
              </w:rPr>
            </w:pPr>
            <w:r w:rsidRPr="003A6452">
              <w:rPr>
                <w:i/>
                <w:sz w:val="22"/>
                <w:szCs w:val="22"/>
                <w:lang w:val="en-GB" w:bidi="en-US"/>
              </w:rPr>
              <w:t>District of General Alvarado</w:t>
            </w:r>
          </w:p>
          <w:p w:rsidR="00E1428B" w:rsidRPr="003A6452" w:rsidRDefault="00E1428B" w:rsidP="00ED7006">
            <w:pPr>
              <w:tabs>
                <w:tab w:val="left" w:pos="90"/>
              </w:tabs>
              <w:spacing w:before="60" w:after="60"/>
              <w:rPr>
                <w:i/>
                <w:iCs/>
                <w:lang w:val="en-GB"/>
              </w:rPr>
            </w:pPr>
            <w:r w:rsidRPr="003A6452">
              <w:rPr>
                <w:i/>
                <w:sz w:val="22"/>
                <w:szCs w:val="22"/>
                <w:lang w:val="en-GB" w:bidi="en-US"/>
              </w:rPr>
              <w:t>District of General Pueyrredón</w:t>
            </w:r>
          </w:p>
          <w:p w:rsidR="00E1428B" w:rsidRPr="003A6452" w:rsidRDefault="00E1428B" w:rsidP="00ED7006">
            <w:pPr>
              <w:tabs>
                <w:tab w:val="left" w:pos="90"/>
              </w:tabs>
              <w:spacing w:before="60" w:after="60"/>
              <w:rPr>
                <w:i/>
                <w:iCs/>
                <w:lang w:val="en-GB"/>
              </w:rPr>
            </w:pPr>
            <w:r w:rsidRPr="003A6452">
              <w:rPr>
                <w:i/>
                <w:sz w:val="22"/>
                <w:szCs w:val="22"/>
                <w:lang w:val="en-GB" w:bidi="en-US"/>
              </w:rPr>
              <w:t>District of Mar Chiquita</w:t>
            </w:r>
          </w:p>
          <w:p w:rsidR="00E1428B" w:rsidRPr="003A6452" w:rsidRDefault="00E1428B" w:rsidP="00A62582">
            <w:pPr>
              <w:tabs>
                <w:tab w:val="left" w:pos="90"/>
              </w:tabs>
              <w:spacing w:before="60" w:after="60"/>
              <w:rPr>
                <w:i/>
                <w:iCs/>
                <w:lang w:val="en-GB"/>
              </w:rPr>
            </w:pPr>
            <w:r w:rsidRPr="003A6452">
              <w:rPr>
                <w:i/>
                <w:sz w:val="22"/>
                <w:szCs w:val="22"/>
                <w:lang w:val="en-GB" w:bidi="en-US"/>
              </w:rPr>
              <w:t>District of Villa Gesell</w:t>
            </w:r>
          </w:p>
          <w:p w:rsidR="00E1428B" w:rsidRPr="003A6452" w:rsidRDefault="00E1428B" w:rsidP="00A62582">
            <w:pPr>
              <w:tabs>
                <w:tab w:val="left" w:pos="90"/>
              </w:tabs>
              <w:spacing w:before="60" w:after="60"/>
              <w:rPr>
                <w:i/>
                <w:iCs/>
                <w:lang w:val="en-GB"/>
              </w:rPr>
            </w:pPr>
            <w:r w:rsidRPr="003A6452">
              <w:rPr>
                <w:i/>
                <w:sz w:val="22"/>
                <w:szCs w:val="22"/>
                <w:lang w:val="en-GB" w:bidi="en-US"/>
              </w:rPr>
              <w:t>District of Pinamar</w:t>
            </w:r>
          </w:p>
          <w:p w:rsidR="00E1428B" w:rsidRPr="003A6452" w:rsidRDefault="00E1428B" w:rsidP="00A62582">
            <w:pPr>
              <w:tabs>
                <w:tab w:val="left" w:pos="90"/>
              </w:tabs>
              <w:spacing w:before="60" w:after="60"/>
              <w:rPr>
                <w:i/>
                <w:iCs/>
                <w:lang w:val="en-GB"/>
              </w:rPr>
            </w:pPr>
            <w:r w:rsidRPr="003A6452">
              <w:rPr>
                <w:i/>
                <w:sz w:val="22"/>
                <w:szCs w:val="22"/>
                <w:lang w:val="en-GB" w:bidi="en-US"/>
              </w:rPr>
              <w:t>District of La Costa</w:t>
            </w:r>
          </w:p>
          <w:p w:rsidR="00E1428B" w:rsidRPr="003A6452" w:rsidRDefault="00E1428B" w:rsidP="00A62582">
            <w:pPr>
              <w:tabs>
                <w:tab w:val="left" w:pos="90"/>
              </w:tabs>
              <w:spacing w:before="60" w:after="60"/>
              <w:rPr>
                <w:i/>
                <w:iCs/>
                <w:lang w:val="en-GB"/>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tabs>
                <w:tab w:val="left" w:pos="90"/>
              </w:tabs>
              <w:spacing w:before="60" w:after="60"/>
              <w:rPr>
                <w:i/>
                <w:iCs/>
                <w:lang w:val="en-GB"/>
              </w:rPr>
            </w:pPr>
            <w:r w:rsidRPr="003A6452">
              <w:rPr>
                <w:b/>
                <w:sz w:val="22"/>
                <w:szCs w:val="22"/>
                <w:lang w:val="en-GB" w:bidi="en-US"/>
              </w:rPr>
              <w:lastRenderedPageBreak/>
              <w:t>Alignment with national priorities</w:t>
            </w:r>
            <w:r w:rsidRPr="003A6452">
              <w:rPr>
                <w:sz w:val="22"/>
                <w:szCs w:val="22"/>
                <w:lang w:val="en-GB" w:bidi="en-US"/>
              </w:rPr>
              <w:t xml:space="preserve"> </w:t>
            </w:r>
            <w:r w:rsidRPr="003A6452">
              <w:rPr>
                <w:i/>
                <w:sz w:val="22"/>
                <w:szCs w:val="22"/>
                <w:lang w:val="en-GB" w:bidi="en-US"/>
              </w:rPr>
              <w:t>(up to half a page)</w:t>
            </w:r>
            <w:r w:rsidRPr="003A6452">
              <w:rPr>
                <w:sz w:val="22"/>
                <w:szCs w:val="22"/>
                <w:lang w:val="en-GB" w:bidi="en-US"/>
              </w:rPr>
              <w:t>:</w:t>
            </w:r>
          </w:p>
        </w:tc>
      </w:tr>
      <w:tr w:rsidR="00F54420" w:rsidRPr="003A6452" w:rsidTr="00F54420">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214" w:type="dxa"/>
          <w:wAfter w:w="470" w:type="dxa"/>
          <w:tblCellSpacing w:w="0" w:type="dxa"/>
        </w:trPr>
        <w:tc>
          <w:tcPr>
            <w:tcW w:w="8665" w:type="dxa"/>
            <w:gridSpan w:val="10"/>
            <w:vAlign w:val="center"/>
            <w:hideMark/>
          </w:tcPr>
          <w:p w:rsidR="00F54420" w:rsidRPr="003A6452" w:rsidRDefault="00F54420" w:rsidP="00F54420">
            <w:pPr>
              <w:jc w:val="center"/>
              <w:rPr>
                <w:rFonts w:eastAsia="Times New Roman"/>
                <w:color w:val="000000"/>
                <w:lang w:val="en-GB" w:eastAsia="en-MY"/>
              </w:rPr>
            </w:pPr>
          </w:p>
        </w:tc>
      </w:tr>
      <w:tr w:rsidR="00E1428B" w:rsidRPr="003A6452"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3A6452" w:rsidRDefault="00E1428B" w:rsidP="00A62582">
            <w:pPr>
              <w:tabs>
                <w:tab w:val="left" w:pos="90"/>
              </w:tabs>
              <w:spacing w:before="60" w:after="60"/>
              <w:rPr>
                <w:i/>
                <w:iCs/>
                <w:sz w:val="22"/>
                <w:szCs w:val="22"/>
                <w:lang w:val="en-GB"/>
              </w:rPr>
            </w:pPr>
            <w:r w:rsidRPr="003A6452">
              <w:rPr>
                <w:i/>
                <w:color w:val="FF0000"/>
                <w:sz w:val="22"/>
                <w:szCs w:val="22"/>
                <w:lang w:val="en-GB" w:bidi="en-US"/>
              </w:rPr>
              <w:t>{Please demonstrate here that the technical assistance requested is consistent with documented national priorities (examples of relevant national priorities include: national development plans, poverty reduction plans, technology needs assessments (TNAs), LEDS, NAMAs, TAPs, NAPs, NAPA, sectorial strategies and plans, etc.). For each document mentioned, please indicate where the priorities specifically relevant to this request may be found (chapter, page number, etc.).}</w:t>
            </w:r>
          </w:p>
          <w:p w:rsidR="00F54420" w:rsidRPr="003A6452" w:rsidRDefault="00F54420" w:rsidP="00F54420">
            <w:pPr>
              <w:pStyle w:val="ListParagraph"/>
              <w:numPr>
                <w:ilvl w:val="0"/>
                <w:numId w:val="8"/>
              </w:numPr>
              <w:tabs>
                <w:tab w:val="left" w:pos="90"/>
              </w:tabs>
              <w:spacing w:before="60" w:after="60"/>
              <w:rPr>
                <w:b/>
                <w:i/>
                <w:iCs/>
                <w:color w:val="FF0000"/>
                <w:sz w:val="22"/>
                <w:szCs w:val="22"/>
                <w:lang w:val="en-GB"/>
              </w:rPr>
            </w:pPr>
            <w:r w:rsidRPr="003A6452">
              <w:rPr>
                <w:b/>
                <w:i/>
                <w:color w:val="FF0000"/>
                <w:sz w:val="22"/>
                <w:szCs w:val="22"/>
                <w:lang w:val="en-GB" w:bidi="en-US"/>
              </w:rPr>
              <w:t>List of national laws, decrees, provisions and resolutions linked to climate change</w:t>
            </w:r>
          </w:p>
          <w:tbl>
            <w:tblPr>
              <w:tblW w:w="5000" w:type="pct"/>
              <w:jc w:val="center"/>
              <w:tblCellSpacing w:w="15" w:type="dxa"/>
              <w:shd w:val="clear" w:color="auto" w:fill="39776D"/>
              <w:tblLayout w:type="fixed"/>
              <w:tblCellMar>
                <w:top w:w="30" w:type="dxa"/>
                <w:left w:w="30" w:type="dxa"/>
                <w:bottom w:w="30" w:type="dxa"/>
                <w:right w:w="30" w:type="dxa"/>
              </w:tblCellMar>
              <w:tblLook w:val="04A0" w:firstRow="1" w:lastRow="0" w:firstColumn="1" w:lastColumn="0" w:noHBand="0" w:noVBand="1"/>
            </w:tblPr>
            <w:tblGrid>
              <w:gridCol w:w="9133"/>
            </w:tblGrid>
            <w:tr w:rsidR="00F54420" w:rsidRPr="003A6452" w:rsidTr="00F54420">
              <w:trPr>
                <w:trHeight w:val="450"/>
                <w:tblCellSpacing w:w="15" w:type="dxa"/>
                <w:jc w:val="center"/>
              </w:trPr>
              <w:tc>
                <w:tcPr>
                  <w:tcW w:w="9073" w:type="dxa"/>
                  <w:shd w:val="clear" w:color="auto" w:fill="4A978F"/>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b/>
                      <w:color w:val="FFFFFF"/>
                      <w:sz w:val="20"/>
                      <w:szCs w:val="20"/>
                      <w:lang w:val="en-GB" w:bidi="en-US"/>
                    </w:rPr>
                    <w:t>National Acts</w:t>
                  </w: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14" w:history="1">
                          <w:r w:rsidR="00F54420" w:rsidRPr="003A6452">
                            <w:rPr>
                              <w:rFonts w:ascii="Verdana" w:eastAsia="Times New Roman" w:hAnsi="Verdana" w:cs="Verdana"/>
                              <w:b/>
                              <w:color w:val="012B76"/>
                              <w:sz w:val="15"/>
                              <w:szCs w:val="15"/>
                              <w:u w:val="single"/>
                              <w:lang w:val="en-GB" w:bidi="en-US"/>
                            </w:rPr>
                            <w:t>25,438</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20/06/2001</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Adopting the Kyoto Protocol to the United Nations Framework Convention on Climate Change</w:t>
                        </w:r>
                      </w:p>
                    </w:tc>
                  </w:tr>
                </w:tbl>
                <w:p w:rsidR="00F54420" w:rsidRPr="003A6452" w:rsidRDefault="00F54420" w:rsidP="00F54420">
                  <w:pPr>
                    <w:rPr>
                      <w:rFonts w:eastAsia="Times New Roman"/>
                      <w:color w:val="000000"/>
                      <w:lang w:val="en-GB" w:eastAsia="en-MY"/>
                    </w:rPr>
                  </w:pP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15" w:history="1">
                          <w:r w:rsidR="00F54420" w:rsidRPr="003A6452">
                            <w:rPr>
                              <w:rFonts w:ascii="Verdana" w:eastAsia="Times New Roman" w:hAnsi="Verdana" w:cs="Verdana"/>
                              <w:b/>
                              <w:color w:val="012B76"/>
                              <w:sz w:val="15"/>
                              <w:szCs w:val="15"/>
                              <w:u w:val="single"/>
                              <w:lang w:val="en-GB" w:bidi="en-US"/>
                            </w:rPr>
                            <w:t>24,295</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07/12/1993</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United Nations Framework Convention on Climate Change</w:t>
                        </w:r>
                      </w:p>
                    </w:tc>
                  </w:tr>
                </w:tbl>
                <w:p w:rsidR="00F54420" w:rsidRPr="003A6452" w:rsidRDefault="00F54420" w:rsidP="00F54420">
                  <w:pPr>
                    <w:rPr>
                      <w:rFonts w:eastAsia="Times New Roman"/>
                      <w:color w:val="000000"/>
                      <w:lang w:val="en-GB" w:eastAsia="en-MY"/>
                    </w:rPr>
                  </w:pPr>
                </w:p>
              </w:tc>
            </w:tr>
            <w:tr w:rsidR="00F54420" w:rsidRPr="003A6452" w:rsidTr="00F54420">
              <w:trPr>
                <w:trHeight w:val="450"/>
                <w:tblCellSpacing w:w="15" w:type="dxa"/>
                <w:jc w:val="center"/>
              </w:trPr>
              <w:tc>
                <w:tcPr>
                  <w:tcW w:w="9073" w:type="dxa"/>
                  <w:shd w:val="clear" w:color="auto" w:fill="4A978F"/>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b/>
                      <w:color w:val="FFFFFF"/>
                      <w:sz w:val="20"/>
                      <w:szCs w:val="20"/>
                      <w:lang w:val="en-GB" w:bidi="en-US"/>
                    </w:rPr>
                    <w:t>  National Decrees</w:t>
                  </w: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16" w:history="1">
                          <w:r w:rsidR="00F54420" w:rsidRPr="003A6452">
                            <w:rPr>
                              <w:rFonts w:ascii="Verdana" w:eastAsia="Times New Roman" w:hAnsi="Verdana" w:cs="Verdana"/>
                              <w:b/>
                              <w:color w:val="012B76"/>
                              <w:sz w:val="15"/>
                              <w:szCs w:val="15"/>
                              <w:u w:val="single"/>
                              <w:lang w:val="en-GB" w:bidi="en-US"/>
                            </w:rPr>
                            <w:t>1,070/05</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National Executive Branch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01/09/2005</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Creating the Argentine Carbon Fund</w:t>
                        </w:r>
                      </w:p>
                    </w:tc>
                  </w:tr>
                </w:tbl>
                <w:p w:rsidR="00F54420" w:rsidRPr="003A6452" w:rsidRDefault="00F54420" w:rsidP="00F54420">
                  <w:pPr>
                    <w:rPr>
                      <w:rFonts w:eastAsia="Times New Roman"/>
                      <w:color w:val="000000"/>
                      <w:lang w:val="en-GB" w:eastAsia="en-MY"/>
                    </w:rPr>
                  </w:pP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17" w:history="1">
                          <w:r w:rsidR="00F54420" w:rsidRPr="003A6452">
                            <w:rPr>
                              <w:rFonts w:ascii="Verdana" w:eastAsia="Times New Roman" w:hAnsi="Verdana" w:cs="Verdana"/>
                              <w:b/>
                              <w:color w:val="012B76"/>
                              <w:sz w:val="15"/>
                              <w:szCs w:val="15"/>
                              <w:u w:val="single"/>
                              <w:lang w:val="en-GB" w:bidi="en-US"/>
                            </w:rPr>
                            <w:t>2,213/02</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National Executive Branch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04/11/2002</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United Nations Framework Convention on Climate Change. Designating the Secretariat for the Environment and Sustainable Development as the implementing authority for Act No. 24,295.</w:t>
                        </w:r>
                      </w:p>
                    </w:tc>
                  </w:tr>
                </w:tbl>
                <w:p w:rsidR="00F54420" w:rsidRPr="003A6452" w:rsidRDefault="00F54420" w:rsidP="00F54420">
                  <w:pPr>
                    <w:rPr>
                      <w:rFonts w:eastAsia="Times New Roman"/>
                      <w:color w:val="000000"/>
                      <w:lang w:val="en-GB" w:eastAsia="en-MY"/>
                    </w:rPr>
                  </w:pP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18" w:history="1">
                          <w:r w:rsidR="00F54420" w:rsidRPr="003A6452">
                            <w:rPr>
                              <w:rFonts w:ascii="Verdana" w:eastAsia="Times New Roman" w:hAnsi="Verdana" w:cs="Verdana"/>
                              <w:b/>
                              <w:color w:val="012B76"/>
                              <w:sz w:val="15"/>
                              <w:szCs w:val="15"/>
                              <w:u w:val="single"/>
                              <w:lang w:val="en-GB" w:bidi="en-US"/>
                            </w:rPr>
                            <w:t>481/00</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National Executive Branch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13/06/2000</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Memorandum of Understanding with the World Bank</w:t>
                        </w:r>
                      </w:p>
                    </w:tc>
                  </w:tr>
                </w:tbl>
                <w:p w:rsidR="00F54420" w:rsidRPr="003A6452" w:rsidRDefault="00F54420" w:rsidP="00F54420">
                  <w:pPr>
                    <w:rPr>
                      <w:rFonts w:eastAsia="Times New Roman"/>
                      <w:color w:val="000000"/>
                      <w:lang w:val="en-GB" w:eastAsia="en-MY"/>
                    </w:rPr>
                  </w:pP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19" w:history="1">
                          <w:r w:rsidR="00F54420" w:rsidRPr="003A6452">
                            <w:rPr>
                              <w:rFonts w:ascii="Verdana" w:eastAsia="Times New Roman" w:hAnsi="Verdana" w:cs="Verdana"/>
                              <w:b/>
                              <w:color w:val="012B76"/>
                              <w:sz w:val="15"/>
                              <w:szCs w:val="15"/>
                              <w:u w:val="single"/>
                              <w:lang w:val="en-GB" w:bidi="en-US"/>
                            </w:rPr>
                            <w:t>822/98</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National Executive Branch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16/07/1998</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Creation of the Argentine Joint Implementation Office</w:t>
                        </w:r>
                      </w:p>
                    </w:tc>
                  </w:tr>
                </w:tbl>
                <w:p w:rsidR="00F54420" w:rsidRPr="003A6452" w:rsidRDefault="00F54420" w:rsidP="00F54420">
                  <w:pPr>
                    <w:rPr>
                      <w:rFonts w:eastAsia="Times New Roman"/>
                      <w:color w:val="000000"/>
                      <w:lang w:val="en-GB" w:eastAsia="en-MY"/>
                    </w:rPr>
                  </w:pP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20" w:history="1">
                          <w:r w:rsidR="00F54420" w:rsidRPr="003A6452">
                            <w:rPr>
                              <w:rFonts w:ascii="Verdana" w:eastAsia="Times New Roman" w:hAnsi="Verdana" w:cs="Verdana"/>
                              <w:b/>
                              <w:color w:val="012B76"/>
                              <w:sz w:val="15"/>
                              <w:szCs w:val="15"/>
                              <w:u w:val="single"/>
                              <w:lang w:val="en-GB" w:bidi="en-US"/>
                            </w:rPr>
                            <w:t>2,156/91</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National Executive Branch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15/10/1991</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National Global Climate Change Commission</w:t>
                        </w:r>
                      </w:p>
                    </w:tc>
                  </w:tr>
                </w:tbl>
                <w:p w:rsidR="00F54420" w:rsidRPr="003A6452" w:rsidRDefault="00F54420" w:rsidP="00F54420">
                  <w:pPr>
                    <w:rPr>
                      <w:rFonts w:eastAsia="Times New Roman"/>
                      <w:color w:val="000000"/>
                      <w:lang w:val="en-GB" w:eastAsia="en-MY"/>
                    </w:rPr>
                  </w:pPr>
                </w:p>
              </w:tc>
            </w:tr>
            <w:tr w:rsidR="00F54420" w:rsidRPr="003A6452" w:rsidTr="00F54420">
              <w:trPr>
                <w:trHeight w:val="450"/>
                <w:tblCellSpacing w:w="15" w:type="dxa"/>
                <w:jc w:val="center"/>
              </w:trPr>
              <w:tc>
                <w:tcPr>
                  <w:tcW w:w="9073" w:type="dxa"/>
                  <w:shd w:val="clear" w:color="auto" w:fill="4A978F"/>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b/>
                      <w:color w:val="FFFFFF"/>
                      <w:sz w:val="20"/>
                      <w:szCs w:val="20"/>
                      <w:lang w:val="en-GB" w:bidi="en-US"/>
                    </w:rPr>
                    <w:t>  National Provisions</w:t>
                  </w: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21" w:history="1">
                          <w:r w:rsidR="00F54420" w:rsidRPr="003A6452">
                            <w:rPr>
                              <w:rFonts w:ascii="Verdana" w:eastAsia="Times New Roman" w:hAnsi="Verdana" w:cs="Verdana"/>
                              <w:b/>
                              <w:color w:val="012B76"/>
                              <w:sz w:val="15"/>
                              <w:szCs w:val="15"/>
                              <w:u w:val="single"/>
                              <w:lang w:val="en-GB" w:bidi="en-US"/>
                            </w:rPr>
                            <w:t>166/01</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SDSyPA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16/08/2001</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Establishing the National Programme for Alternative Energy and Fuel under the Secretariat for Sustainable Development and Environmental Policy (SDSyPA)</w:t>
                        </w:r>
                      </w:p>
                    </w:tc>
                  </w:tr>
                </w:tbl>
                <w:p w:rsidR="00F54420" w:rsidRPr="003A6452" w:rsidRDefault="00F54420" w:rsidP="00F54420">
                  <w:pPr>
                    <w:rPr>
                      <w:rFonts w:eastAsia="Times New Roman"/>
                      <w:color w:val="000000"/>
                      <w:lang w:val="en-GB" w:eastAsia="en-MY"/>
                    </w:rPr>
                  </w:pPr>
                </w:p>
              </w:tc>
            </w:tr>
            <w:tr w:rsidR="00F54420" w:rsidRPr="003A6452" w:rsidTr="00F54420">
              <w:trPr>
                <w:trHeight w:val="450"/>
                <w:tblCellSpacing w:w="15" w:type="dxa"/>
                <w:jc w:val="center"/>
              </w:trPr>
              <w:tc>
                <w:tcPr>
                  <w:tcW w:w="9073" w:type="dxa"/>
                  <w:shd w:val="clear" w:color="auto" w:fill="4A978F"/>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b/>
                      <w:color w:val="FFFFFF"/>
                      <w:sz w:val="20"/>
                      <w:szCs w:val="20"/>
                      <w:lang w:val="en-GB" w:bidi="en-US"/>
                    </w:rPr>
                    <w:lastRenderedPageBreak/>
                    <w:t>  Resolutions</w:t>
                  </w: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22" w:history="1">
                          <w:r w:rsidR="00F54420" w:rsidRPr="003A6452">
                            <w:rPr>
                              <w:rFonts w:ascii="Verdana" w:eastAsia="Times New Roman" w:hAnsi="Verdana" w:cs="Verdana"/>
                              <w:b/>
                              <w:color w:val="012B76"/>
                              <w:sz w:val="15"/>
                              <w:szCs w:val="15"/>
                              <w:u w:val="single"/>
                              <w:lang w:val="en-GB" w:bidi="en-US"/>
                            </w:rPr>
                            <w:t>248/05</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SAyDS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01/03/2005</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Establishing the National Climate Scenario Programme under the Secretariat for the Environment and Sustainable Development.</w:t>
                        </w:r>
                      </w:p>
                    </w:tc>
                  </w:tr>
                </w:tbl>
                <w:p w:rsidR="00F54420" w:rsidRPr="003A6452" w:rsidRDefault="00F54420" w:rsidP="00F54420">
                  <w:pPr>
                    <w:rPr>
                      <w:rFonts w:eastAsia="Times New Roman"/>
                      <w:color w:val="000000"/>
                      <w:lang w:val="en-GB" w:eastAsia="en-MY"/>
                    </w:rPr>
                  </w:pP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23" w:history="1">
                          <w:r w:rsidR="00F54420" w:rsidRPr="003A6452">
                            <w:rPr>
                              <w:rFonts w:ascii="Verdana" w:eastAsia="Times New Roman" w:hAnsi="Verdana" w:cs="Verdana"/>
                              <w:b/>
                              <w:color w:val="012B76"/>
                              <w:sz w:val="15"/>
                              <w:szCs w:val="15"/>
                              <w:u w:val="single"/>
                              <w:lang w:val="en-GB" w:bidi="en-US"/>
                            </w:rPr>
                            <w:t>240/05</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SAyDS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24/02/2005</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Designation of the Argentine Joint Implementation Office as the Argentine Office for the Clean Development Mechanism (OAMDL Decree No. 822/98).</w:t>
                        </w:r>
                      </w:p>
                    </w:tc>
                  </w:tr>
                </w:tbl>
                <w:p w:rsidR="00F54420" w:rsidRPr="003A6452" w:rsidRDefault="00F54420" w:rsidP="00F54420">
                  <w:pPr>
                    <w:rPr>
                      <w:rFonts w:eastAsia="Times New Roman"/>
                      <w:color w:val="000000"/>
                      <w:lang w:val="en-GB" w:eastAsia="en-MY"/>
                    </w:rPr>
                  </w:pP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24" w:history="1">
                          <w:r w:rsidR="00F54420" w:rsidRPr="003A6452">
                            <w:rPr>
                              <w:rFonts w:ascii="Verdana" w:eastAsia="Times New Roman" w:hAnsi="Verdana" w:cs="Verdana"/>
                              <w:b/>
                              <w:color w:val="012B76"/>
                              <w:sz w:val="15"/>
                              <w:szCs w:val="15"/>
                              <w:u w:val="single"/>
                              <w:lang w:val="en-GB" w:bidi="en-US"/>
                            </w:rPr>
                            <w:t>825/04</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SAyDS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01/11/2004</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Adopting the procedural rules for the national evaluation of projects presented to the OAMDL.</w:t>
                        </w:r>
                      </w:p>
                    </w:tc>
                  </w:tr>
                </w:tbl>
                <w:p w:rsidR="00F54420" w:rsidRPr="003A6452" w:rsidRDefault="00F54420" w:rsidP="00F54420">
                  <w:pPr>
                    <w:rPr>
                      <w:rFonts w:eastAsia="Times New Roman"/>
                      <w:color w:val="000000"/>
                      <w:lang w:val="en-GB" w:eastAsia="en-MY"/>
                    </w:rPr>
                  </w:pP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25" w:history="1">
                          <w:r w:rsidR="00F54420" w:rsidRPr="003A6452">
                            <w:rPr>
                              <w:rFonts w:ascii="Verdana" w:eastAsia="Times New Roman" w:hAnsi="Verdana" w:cs="Verdana"/>
                              <w:b/>
                              <w:color w:val="012B76"/>
                              <w:sz w:val="15"/>
                              <w:szCs w:val="15"/>
                              <w:u w:val="single"/>
                              <w:lang w:val="en-GB" w:bidi="en-US"/>
                            </w:rPr>
                            <w:t>736/04</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SAyDS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07/10/2004</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Creating the Civil Society Organizations Liaison Committee.</w:t>
                        </w:r>
                      </w:p>
                    </w:tc>
                  </w:tr>
                </w:tbl>
                <w:p w:rsidR="00F54420" w:rsidRPr="003A6452" w:rsidRDefault="00F54420" w:rsidP="00F54420">
                  <w:pPr>
                    <w:rPr>
                      <w:rFonts w:eastAsia="Times New Roman"/>
                      <w:color w:val="000000"/>
                      <w:lang w:val="en-GB" w:eastAsia="en-MY"/>
                    </w:rPr>
                  </w:pP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26" w:history="1">
                          <w:r w:rsidR="00F54420" w:rsidRPr="003A6452">
                            <w:rPr>
                              <w:rFonts w:ascii="Verdana" w:eastAsia="Times New Roman" w:hAnsi="Verdana" w:cs="Verdana"/>
                              <w:b/>
                              <w:color w:val="012B76"/>
                              <w:sz w:val="15"/>
                              <w:szCs w:val="15"/>
                              <w:u w:val="single"/>
                              <w:lang w:val="en-GB" w:bidi="en-US"/>
                            </w:rPr>
                            <w:t>239/04</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SAyDS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19/03/2004</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Adopting the Prior Consultation Mechanism</w:t>
                        </w:r>
                      </w:p>
                    </w:tc>
                  </w:tr>
                </w:tbl>
                <w:p w:rsidR="00F54420" w:rsidRPr="003A6452" w:rsidRDefault="00F54420" w:rsidP="00F54420">
                  <w:pPr>
                    <w:rPr>
                      <w:rFonts w:eastAsia="Times New Roman"/>
                      <w:color w:val="000000"/>
                      <w:lang w:val="en-GB" w:eastAsia="en-MY"/>
                    </w:rPr>
                  </w:pP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27" w:history="1">
                          <w:r w:rsidR="00F54420" w:rsidRPr="003A6452">
                            <w:rPr>
                              <w:rFonts w:ascii="Verdana" w:eastAsia="Times New Roman" w:hAnsi="Verdana" w:cs="Verdana"/>
                              <w:b/>
                              <w:color w:val="012B76"/>
                              <w:sz w:val="15"/>
                              <w:szCs w:val="15"/>
                              <w:u w:val="single"/>
                              <w:lang w:val="en-GB" w:bidi="en-US"/>
                            </w:rPr>
                            <w:t>579/03</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Ministry of Social Development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18/03/2003</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Appointing the President of the Executive Committee of the OAMDL</w:t>
                        </w:r>
                      </w:p>
                    </w:tc>
                  </w:tr>
                </w:tbl>
                <w:p w:rsidR="00F54420" w:rsidRPr="003A6452" w:rsidRDefault="00F54420" w:rsidP="00F54420">
                  <w:pPr>
                    <w:rPr>
                      <w:rFonts w:eastAsia="Times New Roman"/>
                      <w:color w:val="000000"/>
                      <w:lang w:val="en-GB" w:eastAsia="en-MY"/>
                    </w:rPr>
                  </w:pP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28" w:history="1">
                          <w:r w:rsidR="00F54420" w:rsidRPr="003A6452">
                            <w:rPr>
                              <w:rFonts w:ascii="Verdana" w:eastAsia="Times New Roman" w:hAnsi="Verdana" w:cs="Verdana"/>
                              <w:b/>
                              <w:color w:val="012B76"/>
                              <w:sz w:val="15"/>
                              <w:szCs w:val="15"/>
                              <w:u w:val="single"/>
                              <w:lang w:val="en-GB" w:bidi="en-US"/>
                            </w:rPr>
                            <w:t>56/03</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Ministry of Social Development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14/01/2003</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Creating the Climate Change Unit</w:t>
                        </w:r>
                      </w:p>
                    </w:tc>
                  </w:tr>
                </w:tbl>
                <w:p w:rsidR="00F54420" w:rsidRPr="003A6452" w:rsidRDefault="00F54420" w:rsidP="00F54420">
                  <w:pPr>
                    <w:rPr>
                      <w:rFonts w:eastAsia="Times New Roman"/>
                      <w:color w:val="000000"/>
                      <w:lang w:val="en-GB" w:eastAsia="en-MY"/>
                    </w:rPr>
                  </w:pP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29" w:history="1">
                          <w:r w:rsidR="00F54420" w:rsidRPr="003A6452">
                            <w:rPr>
                              <w:rFonts w:ascii="Verdana" w:eastAsia="Times New Roman" w:hAnsi="Verdana" w:cs="Verdana"/>
                              <w:b/>
                              <w:color w:val="012B76"/>
                              <w:sz w:val="15"/>
                              <w:szCs w:val="15"/>
                              <w:u w:val="single"/>
                              <w:lang w:val="en-GB" w:bidi="en-US"/>
                            </w:rPr>
                            <w:t>435/02</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SAyDS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19/06/2002</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Creating the Register of Assessment Institutions under the OAMDL</w:t>
                        </w:r>
                      </w:p>
                    </w:tc>
                  </w:tr>
                </w:tbl>
                <w:p w:rsidR="00F54420" w:rsidRPr="003A6452" w:rsidRDefault="00F54420" w:rsidP="00F54420">
                  <w:pPr>
                    <w:rPr>
                      <w:rFonts w:eastAsia="Times New Roman"/>
                      <w:color w:val="000000"/>
                      <w:lang w:val="en-GB" w:eastAsia="en-MY"/>
                    </w:rPr>
                  </w:pP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30" w:history="1">
                          <w:r w:rsidR="00F54420" w:rsidRPr="003A6452">
                            <w:rPr>
                              <w:rFonts w:ascii="Verdana" w:eastAsia="Times New Roman" w:hAnsi="Verdana" w:cs="Verdana"/>
                              <w:b/>
                              <w:color w:val="012B76"/>
                              <w:sz w:val="15"/>
                              <w:szCs w:val="15"/>
                              <w:u w:val="single"/>
                              <w:lang w:val="en-GB" w:bidi="en-US"/>
                            </w:rPr>
                            <w:t>1,125/01</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SDSyPA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16/08/2001</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Establishing the National Climate Change Impact Programme under the SDSyPA</w:t>
                        </w:r>
                      </w:p>
                    </w:tc>
                  </w:tr>
                </w:tbl>
                <w:p w:rsidR="00F54420" w:rsidRPr="003A6452" w:rsidRDefault="00F54420" w:rsidP="00F54420">
                  <w:pPr>
                    <w:rPr>
                      <w:rFonts w:eastAsia="Times New Roman"/>
                      <w:color w:val="000000"/>
                      <w:lang w:val="en-GB" w:eastAsia="en-MY"/>
                    </w:rPr>
                  </w:pP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31" w:history="1">
                          <w:r w:rsidR="00F54420" w:rsidRPr="003A6452">
                            <w:rPr>
                              <w:rFonts w:ascii="Verdana" w:eastAsia="Times New Roman" w:hAnsi="Verdana" w:cs="Verdana"/>
                              <w:b/>
                              <w:color w:val="012B76"/>
                              <w:sz w:val="15"/>
                              <w:szCs w:val="15"/>
                              <w:u w:val="single"/>
                              <w:lang w:val="en-GB" w:bidi="en-US"/>
                            </w:rPr>
                            <w:t>1,076/01</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SDSyPA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08/08/2001</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Establishing the National Biofuel Programme under the SDSyPA</w:t>
                        </w:r>
                      </w:p>
                    </w:tc>
                  </w:tr>
                </w:tbl>
                <w:p w:rsidR="00F54420" w:rsidRPr="003A6452" w:rsidRDefault="00F54420" w:rsidP="00F54420">
                  <w:pPr>
                    <w:rPr>
                      <w:rFonts w:eastAsia="Times New Roman"/>
                      <w:color w:val="000000"/>
                      <w:lang w:val="en-GB" w:eastAsia="en-MY"/>
                    </w:rPr>
                  </w:pPr>
                </w:p>
              </w:tc>
            </w:tr>
            <w:tr w:rsidR="00F54420" w:rsidRPr="003A6452"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3A6452" w:rsidTr="00F54420">
                    <w:trPr>
                      <w:tblCellSpacing w:w="22" w:type="dxa"/>
                    </w:trPr>
                    <w:tc>
                      <w:tcPr>
                        <w:tcW w:w="700" w:type="pct"/>
                        <w:shd w:val="clear" w:color="auto" w:fill="E8F4F3"/>
                        <w:vAlign w:val="center"/>
                        <w:hideMark/>
                      </w:tcPr>
                      <w:p w:rsidR="00F54420" w:rsidRPr="003A6452" w:rsidRDefault="00763574" w:rsidP="00F54420">
                        <w:pPr>
                          <w:spacing w:before="100" w:beforeAutospacing="1" w:after="100" w:afterAutospacing="1"/>
                          <w:jc w:val="right"/>
                          <w:rPr>
                            <w:rFonts w:eastAsia="Times New Roman"/>
                            <w:color w:val="000000"/>
                            <w:lang w:val="en-GB" w:eastAsia="en-MY"/>
                          </w:rPr>
                        </w:pPr>
                        <w:hyperlink r:id="rId32" w:history="1">
                          <w:r w:rsidR="00F54420" w:rsidRPr="003A6452">
                            <w:rPr>
                              <w:rFonts w:ascii="Verdana" w:eastAsia="Times New Roman" w:hAnsi="Verdana" w:cs="Verdana"/>
                              <w:b/>
                              <w:color w:val="012B76"/>
                              <w:sz w:val="15"/>
                              <w:szCs w:val="15"/>
                              <w:u w:val="single"/>
                              <w:lang w:val="en-GB" w:bidi="en-US"/>
                            </w:rPr>
                            <w:t>849/99</w:t>
                          </w:r>
                        </w:hyperlink>
                      </w:p>
                    </w:tc>
                    <w:tc>
                      <w:tcPr>
                        <w:tcW w:w="7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 xml:space="preserve">Natural Resources and Sustainable Development Secretariat (SRNyDS) </w:t>
                        </w:r>
                      </w:p>
                    </w:tc>
                    <w:tc>
                      <w:tcPr>
                        <w:tcW w:w="550" w:type="pct"/>
                        <w:shd w:val="clear" w:color="auto" w:fill="E8F4F3"/>
                        <w:vAlign w:val="center"/>
                        <w:hideMark/>
                      </w:tcPr>
                      <w:p w:rsidR="00F54420" w:rsidRPr="003A6452" w:rsidRDefault="00F54420" w:rsidP="00F54420">
                        <w:pPr>
                          <w:jc w:val="center"/>
                          <w:rPr>
                            <w:rFonts w:eastAsia="Times New Roman"/>
                            <w:color w:val="000000"/>
                            <w:lang w:val="en-GB" w:eastAsia="en-MY"/>
                          </w:rPr>
                        </w:pPr>
                        <w:r w:rsidRPr="003A6452">
                          <w:rPr>
                            <w:rFonts w:ascii="Verdana" w:eastAsia="Times New Roman" w:hAnsi="Verdana" w:cs="Verdana"/>
                            <w:color w:val="000000"/>
                            <w:sz w:val="15"/>
                            <w:szCs w:val="15"/>
                            <w:lang w:val="en-GB" w:bidi="en-US"/>
                          </w:rPr>
                          <w:t>07/09/1999</w:t>
                        </w:r>
                      </w:p>
                    </w:tc>
                    <w:tc>
                      <w:tcPr>
                        <w:tcW w:w="3550" w:type="pct"/>
                        <w:shd w:val="clear" w:color="auto" w:fill="E8F4F3"/>
                        <w:vAlign w:val="center"/>
                        <w:hideMark/>
                      </w:tcPr>
                      <w:p w:rsidR="00F54420" w:rsidRPr="003A6452" w:rsidRDefault="00F54420" w:rsidP="00F54420">
                        <w:pPr>
                          <w:rPr>
                            <w:rFonts w:eastAsia="Times New Roman"/>
                            <w:color w:val="000000"/>
                            <w:lang w:val="en-GB" w:eastAsia="en-MY"/>
                          </w:rPr>
                        </w:pPr>
                        <w:r w:rsidRPr="003A6452">
                          <w:rPr>
                            <w:rFonts w:ascii="Verdana" w:eastAsia="Times New Roman" w:hAnsi="Verdana" w:cs="Verdana"/>
                            <w:color w:val="000000"/>
                            <w:sz w:val="15"/>
                            <w:szCs w:val="15"/>
                            <w:lang w:val="en-GB" w:bidi="en-US"/>
                          </w:rPr>
                          <w:t>Operational regulations of the Executive Committee of the Argentine Joint Implementation Office (OAIC).</w:t>
                        </w:r>
                      </w:p>
                    </w:tc>
                  </w:tr>
                </w:tbl>
                <w:p w:rsidR="00F54420" w:rsidRPr="003A6452" w:rsidRDefault="00F54420" w:rsidP="00F54420">
                  <w:pPr>
                    <w:rPr>
                      <w:rFonts w:eastAsia="Times New Roman"/>
                      <w:color w:val="000000"/>
                      <w:lang w:val="en-GB" w:eastAsia="en-MY"/>
                    </w:rPr>
                  </w:pPr>
                </w:p>
              </w:tc>
            </w:tr>
          </w:tbl>
          <w:p w:rsidR="00F54420" w:rsidRPr="003A6452" w:rsidRDefault="00E61999" w:rsidP="00F54420">
            <w:pPr>
              <w:tabs>
                <w:tab w:val="left" w:pos="90"/>
              </w:tabs>
              <w:spacing w:before="60" w:after="60"/>
              <w:ind w:left="360" w:firstLine="313"/>
              <w:rPr>
                <w:rStyle w:val="Hyperlink"/>
                <w:bCs/>
                <w:i/>
                <w:iCs/>
                <w:sz w:val="22"/>
                <w:szCs w:val="22"/>
                <w:lang w:val="en-GB"/>
              </w:rPr>
            </w:pPr>
            <w:hyperlink r:id="rId33" w:history="1">
              <w:r w:rsidR="00F54420" w:rsidRPr="003A6452">
                <w:rPr>
                  <w:rStyle w:val="Hyperlink"/>
                  <w:i/>
                  <w:sz w:val="22"/>
                  <w:szCs w:val="22"/>
                  <w:lang w:val="en-GB" w:bidi="en-US"/>
                </w:rPr>
                <w:t>http://www2.medioambiente.gov.ar/mlegal/clima/menu_clima.asp</w:t>
              </w:r>
            </w:hyperlink>
          </w:p>
          <w:p w:rsidR="00E1428B" w:rsidRPr="003A6452" w:rsidRDefault="0012739C" w:rsidP="0012739C">
            <w:pPr>
              <w:pStyle w:val="ListParagraph"/>
              <w:numPr>
                <w:ilvl w:val="0"/>
                <w:numId w:val="8"/>
              </w:numPr>
              <w:tabs>
                <w:tab w:val="left" w:pos="90"/>
              </w:tabs>
              <w:spacing w:before="60" w:after="60"/>
              <w:rPr>
                <w:b/>
                <w:i/>
                <w:iCs/>
                <w:color w:val="000000" w:themeColor="text1"/>
                <w:sz w:val="22"/>
                <w:szCs w:val="22"/>
                <w:lang w:val="en-GB"/>
              </w:rPr>
            </w:pPr>
            <w:r w:rsidRPr="003A6452">
              <w:rPr>
                <w:b/>
                <w:i/>
                <w:color w:val="000000" w:themeColor="text1"/>
                <w:sz w:val="22"/>
                <w:szCs w:val="22"/>
                <w:lang w:val="en-GB" w:bidi="en-US"/>
              </w:rPr>
              <w:t>DECREE NO. 3202 La Plata, 29 November 2006 Provincial Government of Buenos Aires</w:t>
            </w:r>
          </w:p>
          <w:p w:rsidR="0012739C" w:rsidRPr="003A6452" w:rsidRDefault="0012739C" w:rsidP="00E37C13">
            <w:pPr>
              <w:tabs>
                <w:tab w:val="left" w:pos="673"/>
              </w:tabs>
              <w:spacing w:before="60" w:after="60"/>
              <w:ind w:left="673"/>
              <w:rPr>
                <w:i/>
                <w:iCs/>
                <w:color w:val="000000" w:themeColor="text1"/>
                <w:sz w:val="22"/>
                <w:szCs w:val="22"/>
                <w:lang w:val="en-GB"/>
              </w:rPr>
            </w:pPr>
            <w:r w:rsidRPr="003A6452">
              <w:rPr>
                <w:i/>
                <w:color w:val="000000" w:themeColor="text1"/>
                <w:sz w:val="22"/>
                <w:szCs w:val="22"/>
                <w:lang w:val="en-GB" w:bidi="en-US"/>
              </w:rPr>
              <w:t>“...That the encroachment of urbanized areas onto coastal sandbanks and the undertaking of maritime construction with unsuitable designs disrupted the balance between the depositing and removal of sand, worsening erosion and the gradual narrowing of beaches;</w:t>
            </w:r>
          </w:p>
          <w:p w:rsidR="0012739C" w:rsidRPr="003A6452" w:rsidRDefault="0012739C" w:rsidP="00E37C13">
            <w:pPr>
              <w:tabs>
                <w:tab w:val="left" w:pos="673"/>
              </w:tabs>
              <w:spacing w:before="60" w:after="60"/>
              <w:ind w:left="673"/>
              <w:rPr>
                <w:i/>
                <w:iCs/>
                <w:color w:val="000000" w:themeColor="text1"/>
                <w:sz w:val="22"/>
                <w:szCs w:val="22"/>
                <w:lang w:val="en-GB"/>
              </w:rPr>
            </w:pPr>
            <w:r w:rsidRPr="003A6452">
              <w:rPr>
                <w:i/>
                <w:color w:val="000000" w:themeColor="text1"/>
                <w:sz w:val="22"/>
                <w:szCs w:val="22"/>
                <w:lang w:val="en-GB" w:bidi="en-US"/>
              </w:rPr>
              <w:t>That Decree No. 8912/77 also defines protection criteria, sets restrictions beginning at the bottom of sandbanks and serves as a framework law for communes when drawing up their management plans, while establishing guidelines that, by setting minimums and maximums, regulate communes’ power over policies and guarantee that specific aspects of construction law are observed;</w:t>
            </w:r>
          </w:p>
          <w:p w:rsidR="0012739C" w:rsidRPr="003A6452" w:rsidRDefault="0012739C" w:rsidP="00E37C13">
            <w:pPr>
              <w:tabs>
                <w:tab w:val="left" w:pos="673"/>
              </w:tabs>
              <w:spacing w:before="60" w:after="60"/>
              <w:ind w:left="673"/>
              <w:rPr>
                <w:i/>
                <w:iCs/>
                <w:color w:val="000000" w:themeColor="text1"/>
                <w:sz w:val="22"/>
                <w:szCs w:val="22"/>
                <w:lang w:val="en-GB"/>
              </w:rPr>
            </w:pPr>
            <w:r w:rsidRPr="003A6452">
              <w:rPr>
                <w:i/>
                <w:color w:val="000000" w:themeColor="text1"/>
                <w:sz w:val="22"/>
                <w:szCs w:val="22"/>
                <w:lang w:val="en-GB" w:bidi="en-US"/>
              </w:rPr>
              <w:t> That the normative context gives rise to the need to establish parameters that delimit possibilities for growth, ensuring that the activity is carried out within parameters that guarantee environmental sustainability, the protection of the landscape and the provision of construction standards suited to the type of environment in</w:t>
            </w:r>
            <w:r w:rsidRPr="003A6452">
              <w:rPr>
                <w:color w:val="000000" w:themeColor="text1"/>
                <w:lang w:val="en-GB" w:bidi="en-US"/>
              </w:rPr>
              <w:t xml:space="preserve"> </w:t>
            </w:r>
            <w:r w:rsidRPr="003A6452">
              <w:rPr>
                <w:i/>
                <w:color w:val="000000" w:themeColor="text1"/>
                <w:sz w:val="22"/>
                <w:szCs w:val="22"/>
                <w:lang w:val="en-GB" w:bidi="en-US"/>
              </w:rPr>
              <w:t>which they are being applied;</w:t>
            </w:r>
          </w:p>
          <w:p w:rsidR="0012739C" w:rsidRPr="003A6452" w:rsidRDefault="0012739C" w:rsidP="00E37C13">
            <w:pPr>
              <w:tabs>
                <w:tab w:val="left" w:pos="673"/>
              </w:tabs>
              <w:spacing w:before="60" w:after="60"/>
              <w:ind w:left="673"/>
              <w:rPr>
                <w:i/>
                <w:iCs/>
                <w:color w:val="000000" w:themeColor="text1"/>
                <w:sz w:val="22"/>
                <w:szCs w:val="22"/>
                <w:lang w:val="en-GB"/>
              </w:rPr>
            </w:pPr>
            <w:r w:rsidRPr="003A6452">
              <w:rPr>
                <w:i/>
                <w:color w:val="000000" w:themeColor="text1"/>
                <w:sz w:val="22"/>
                <w:szCs w:val="22"/>
                <w:lang w:val="en-GB" w:bidi="en-US"/>
              </w:rPr>
              <w:lastRenderedPageBreak/>
              <w:t>That, to that effect, the legislative has recognized the need to preserve a strip of land on the coast, and Act No. 12,257 and Decree No. 8912/77 define a new category of land, rendering the land in the identified area a public space, given that both regulations aim to designate this area a protection and preservation area, which will be consolidated if all projects undertaken adhere to the minimum budgets established;</w:t>
            </w:r>
          </w:p>
          <w:p w:rsidR="0012739C" w:rsidRPr="003A6452" w:rsidRDefault="0012739C" w:rsidP="00E37C13">
            <w:pPr>
              <w:tabs>
                <w:tab w:val="left" w:pos="673"/>
              </w:tabs>
              <w:spacing w:before="60" w:after="60"/>
              <w:ind w:left="673"/>
              <w:rPr>
                <w:i/>
                <w:iCs/>
                <w:color w:val="000000" w:themeColor="text1"/>
                <w:sz w:val="22"/>
                <w:szCs w:val="22"/>
                <w:lang w:val="en-GB"/>
              </w:rPr>
            </w:pPr>
            <w:r w:rsidRPr="003A6452">
              <w:rPr>
                <w:i/>
                <w:color w:val="000000" w:themeColor="text1"/>
                <w:sz w:val="22"/>
                <w:szCs w:val="22"/>
                <w:lang w:val="en-GB" w:bidi="en-US"/>
              </w:rPr>
              <w:t>That as part of the framework of ideas, the public use of the sea, its shore and the restricted onshore area must be guaranteed, with the only permitted exceptions being those duly justified as being in the public interest;...</w:t>
            </w:r>
          </w:p>
          <w:p w:rsidR="0012739C" w:rsidRPr="003A6452" w:rsidRDefault="0012739C" w:rsidP="00E37C13">
            <w:pPr>
              <w:tabs>
                <w:tab w:val="left" w:pos="673"/>
              </w:tabs>
              <w:spacing w:before="60" w:after="60"/>
              <w:ind w:left="673"/>
              <w:rPr>
                <w:i/>
                <w:iCs/>
                <w:color w:val="000000" w:themeColor="text1"/>
                <w:sz w:val="22"/>
                <w:szCs w:val="22"/>
                <w:lang w:val="en-GB"/>
              </w:rPr>
            </w:pPr>
            <w:r w:rsidRPr="003A6452">
              <w:rPr>
                <w:i/>
                <w:color w:val="000000" w:themeColor="text1"/>
                <w:sz w:val="22"/>
                <w:szCs w:val="22"/>
                <w:lang w:val="en-GB" w:bidi="en-US"/>
              </w:rPr>
              <w:t>THE GOVERNOR OF THE PROVINCE OF BUENOS AIRES, IN AGREEMENT WITH THE MINISTERS</w:t>
            </w:r>
          </w:p>
          <w:p w:rsidR="0012739C" w:rsidRPr="003A6452" w:rsidRDefault="0012739C" w:rsidP="00E37C13">
            <w:pPr>
              <w:tabs>
                <w:tab w:val="left" w:pos="673"/>
              </w:tabs>
              <w:spacing w:before="60" w:after="60"/>
              <w:ind w:left="673"/>
              <w:rPr>
                <w:i/>
                <w:iCs/>
                <w:color w:val="000000" w:themeColor="text1"/>
                <w:sz w:val="22"/>
                <w:szCs w:val="22"/>
                <w:lang w:val="en-GB"/>
              </w:rPr>
            </w:pPr>
            <w:r w:rsidRPr="003A6452">
              <w:rPr>
                <w:i/>
                <w:color w:val="000000" w:themeColor="text1"/>
                <w:sz w:val="22"/>
                <w:szCs w:val="22"/>
                <w:lang w:val="en-GB" w:bidi="en-US"/>
              </w:rPr>
              <w:t>DECREES</w:t>
            </w:r>
          </w:p>
          <w:p w:rsidR="0012739C" w:rsidRPr="003A6452" w:rsidRDefault="0012739C" w:rsidP="00E37C13">
            <w:pPr>
              <w:tabs>
                <w:tab w:val="left" w:pos="673"/>
              </w:tabs>
              <w:spacing w:before="60" w:after="60"/>
              <w:ind w:left="673"/>
              <w:rPr>
                <w:i/>
                <w:iCs/>
                <w:color w:val="000000" w:themeColor="text1"/>
                <w:sz w:val="22"/>
                <w:szCs w:val="22"/>
                <w:lang w:val="en-GB"/>
              </w:rPr>
            </w:pPr>
            <w:r w:rsidRPr="003A6452">
              <w:rPr>
                <w:i/>
                <w:color w:val="000000" w:themeColor="text1"/>
                <w:sz w:val="22"/>
                <w:szCs w:val="22"/>
                <w:lang w:val="en-GB" w:bidi="en-US"/>
              </w:rPr>
              <w:t>...</w:t>
            </w:r>
          </w:p>
          <w:p w:rsidR="0012739C" w:rsidRPr="003A6452" w:rsidRDefault="0012739C" w:rsidP="00E37C13">
            <w:pPr>
              <w:tabs>
                <w:tab w:val="left" w:pos="673"/>
              </w:tabs>
              <w:spacing w:before="60" w:after="60"/>
              <w:ind w:left="673"/>
              <w:rPr>
                <w:i/>
                <w:iCs/>
                <w:color w:val="000000" w:themeColor="text1"/>
                <w:sz w:val="22"/>
                <w:szCs w:val="22"/>
                <w:lang w:val="en-GB"/>
              </w:rPr>
            </w:pPr>
            <w:r w:rsidRPr="003A6452">
              <w:rPr>
                <w:i/>
                <w:color w:val="000000" w:themeColor="text1"/>
                <w:sz w:val="22"/>
                <w:szCs w:val="22"/>
                <w:lang w:val="en-GB" w:bidi="en-US"/>
              </w:rPr>
              <w:t xml:space="preserve">ARTICLE 4. It is established that municipalities may not extend the urbanized area beyond one half of A + B, where A is 25 per cent of the total waterfront and B is 20 per cent of the waterfront that remained free before 30 May 2006. </w:t>
            </w:r>
          </w:p>
          <w:p w:rsidR="0012739C" w:rsidRPr="003A6452" w:rsidRDefault="0012739C" w:rsidP="00E37C13">
            <w:pPr>
              <w:tabs>
                <w:tab w:val="left" w:pos="673"/>
              </w:tabs>
              <w:spacing w:before="60" w:after="60"/>
              <w:ind w:left="673"/>
              <w:rPr>
                <w:i/>
                <w:iCs/>
                <w:color w:val="000000" w:themeColor="text1"/>
                <w:sz w:val="22"/>
                <w:szCs w:val="22"/>
                <w:lang w:val="en-GB"/>
              </w:rPr>
            </w:pPr>
            <w:r w:rsidRPr="003A6452">
              <w:rPr>
                <w:i/>
                <w:color w:val="000000" w:themeColor="text1"/>
                <w:sz w:val="22"/>
                <w:szCs w:val="22"/>
                <w:lang w:val="en-GB" w:bidi="en-US"/>
              </w:rPr>
              <w:t>Developable waterfront (in linear metres) = [A + B] / 2</w:t>
            </w:r>
          </w:p>
          <w:p w:rsidR="0012739C" w:rsidRPr="003A6452" w:rsidRDefault="0012739C" w:rsidP="00E37C13">
            <w:pPr>
              <w:tabs>
                <w:tab w:val="left" w:pos="673"/>
              </w:tabs>
              <w:spacing w:before="60" w:after="60"/>
              <w:ind w:left="673"/>
              <w:rPr>
                <w:i/>
                <w:iCs/>
                <w:color w:val="000000" w:themeColor="text1"/>
                <w:sz w:val="22"/>
                <w:szCs w:val="22"/>
                <w:lang w:val="en-GB"/>
              </w:rPr>
            </w:pPr>
            <w:r w:rsidRPr="003A6452">
              <w:rPr>
                <w:i/>
                <w:color w:val="000000" w:themeColor="text1"/>
                <w:sz w:val="22"/>
                <w:szCs w:val="22"/>
                <w:lang w:val="en-GB" w:bidi="en-US"/>
              </w:rPr>
              <w:t>Where a municipality designates a continuous strip of waterfront of at least 5 km as a nature reserve or dune or living sandbank recovery area (art. 7 of Decree No. 8912/77), it may add to the distance obtained through the formula of half A+B a strip equalling 10 per cent of the length of the reserve.</w:t>
            </w:r>
          </w:p>
          <w:p w:rsidR="0012739C" w:rsidRPr="003A6452" w:rsidRDefault="0012739C" w:rsidP="00E37C13">
            <w:pPr>
              <w:tabs>
                <w:tab w:val="left" w:pos="673"/>
              </w:tabs>
              <w:spacing w:before="60" w:after="60"/>
              <w:ind w:left="673"/>
              <w:rPr>
                <w:i/>
                <w:iCs/>
                <w:color w:val="000000" w:themeColor="text1"/>
                <w:sz w:val="22"/>
                <w:szCs w:val="22"/>
                <w:lang w:val="en-GB"/>
              </w:rPr>
            </w:pPr>
            <w:r w:rsidRPr="003A6452">
              <w:rPr>
                <w:i/>
                <w:color w:val="000000" w:themeColor="text1"/>
                <w:sz w:val="22"/>
                <w:szCs w:val="22"/>
                <w:lang w:val="en-GB" w:bidi="en-US"/>
              </w:rPr>
              <w:t>Where more than 90 per cent of the plots in the developed area are occupied by single-family</w:t>
            </w:r>
            <w:r w:rsidRPr="003A6452">
              <w:rPr>
                <w:rFonts w:eastAsia="Times New Roman"/>
                <w:color w:val="000000" w:themeColor="text1"/>
                <w:lang w:val="en-GB" w:bidi="en-US"/>
              </w:rPr>
              <w:t xml:space="preserve"> </w:t>
            </w:r>
            <w:r w:rsidRPr="003A6452">
              <w:rPr>
                <w:i/>
                <w:color w:val="000000" w:themeColor="text1"/>
                <w:sz w:val="22"/>
                <w:szCs w:val="22"/>
                <w:lang w:val="en-GB" w:bidi="en-US"/>
              </w:rPr>
              <w:t>dwellings and the average net density is less than 60 inhabitants/hectare, the length obtained through the formula of half A+B may be increased by up to a maximum of 30 per cent...”</w:t>
            </w:r>
          </w:p>
          <w:p w:rsidR="00AE26C7" w:rsidRPr="003A6452" w:rsidRDefault="00763574" w:rsidP="00E37C13">
            <w:pPr>
              <w:tabs>
                <w:tab w:val="left" w:pos="673"/>
              </w:tabs>
              <w:spacing w:before="60" w:after="60"/>
              <w:ind w:left="673"/>
              <w:rPr>
                <w:i/>
                <w:iCs/>
                <w:lang w:val="en-GB"/>
              </w:rPr>
            </w:pPr>
            <w:hyperlink r:id="rId34" w:history="1">
              <w:r w:rsidR="00AE26C7" w:rsidRPr="003A6452">
                <w:rPr>
                  <w:rStyle w:val="Hyperlink"/>
                  <w:sz w:val="22"/>
                  <w:szCs w:val="22"/>
                  <w:lang w:val="en-GB" w:bidi="en-US"/>
                </w:rPr>
                <w:t>http://www.ada.gba.gov.ar/normativa/DECRETOS/Decreto3202_2006.pdf</w:t>
              </w:r>
            </w:hyperlink>
          </w:p>
        </w:tc>
      </w:tr>
      <w:tr w:rsidR="00E1428B" w:rsidRPr="003A6452" w:rsidTr="00F54420">
        <w:tc>
          <w:tcPr>
            <w:tcW w:w="9349" w:type="dxa"/>
            <w:gridSpan w:val="12"/>
            <w:tcBorders>
              <w:top w:val="single" w:sz="4" w:space="0" w:color="1F497D"/>
              <w:bottom w:val="single" w:sz="4" w:space="0" w:color="1F497D"/>
            </w:tcBorders>
          </w:tcPr>
          <w:p w:rsidR="00E1428B" w:rsidRPr="003A6452" w:rsidRDefault="00E1428B" w:rsidP="00A62582">
            <w:pPr>
              <w:tabs>
                <w:tab w:val="left" w:pos="90"/>
              </w:tabs>
              <w:spacing w:before="60" w:after="60"/>
              <w:rPr>
                <w:i/>
                <w:iCs/>
                <w:lang w:val="en-GB"/>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tabs>
                <w:tab w:val="left" w:pos="90"/>
              </w:tabs>
              <w:spacing w:before="60" w:after="60"/>
              <w:rPr>
                <w:i/>
                <w:iCs/>
                <w:lang w:val="en-GB"/>
              </w:rPr>
            </w:pPr>
            <w:r w:rsidRPr="003A6452">
              <w:rPr>
                <w:b/>
                <w:sz w:val="22"/>
                <w:szCs w:val="22"/>
                <w:lang w:val="en-GB" w:bidi="en-US"/>
              </w:rPr>
              <w:t xml:space="preserve">Development of the request </w:t>
            </w:r>
            <w:r w:rsidRPr="003A6452">
              <w:rPr>
                <w:i/>
                <w:sz w:val="22"/>
                <w:szCs w:val="22"/>
                <w:lang w:val="en-GB" w:bidi="en-US"/>
              </w:rPr>
              <w:t>(up to half a page)</w:t>
            </w:r>
            <w:r w:rsidRPr="003A6452">
              <w:rPr>
                <w:sz w:val="22"/>
                <w:szCs w:val="22"/>
                <w:lang w:val="en-GB" w:bidi="en-US"/>
              </w:rPr>
              <w:t>:</w:t>
            </w:r>
          </w:p>
        </w:tc>
      </w:tr>
      <w:tr w:rsidR="00E1428B" w:rsidRPr="003A6452"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3A6452" w:rsidRDefault="00E1428B" w:rsidP="00A62582">
            <w:pPr>
              <w:tabs>
                <w:tab w:val="left" w:pos="90"/>
              </w:tabs>
              <w:spacing w:before="60" w:after="60"/>
              <w:rPr>
                <w:i/>
                <w:iCs/>
                <w:sz w:val="22"/>
                <w:szCs w:val="22"/>
                <w:lang w:val="en-GB"/>
              </w:rPr>
            </w:pPr>
            <w:r w:rsidRPr="003A6452">
              <w:rPr>
                <w:sz w:val="22"/>
                <w:szCs w:val="22"/>
                <w:lang w:val="en-GB" w:bidi="en-US"/>
              </w:rPr>
              <w:t>{Please explain here how the request was developed at the national level and the process used by the NDE to approve the request before submitting it (who initiated the process, who were the stakeholders involved and what were their roles, and describe any consultations or other meetings that took place to develop and select this request, etc.)}</w:t>
            </w:r>
          </w:p>
          <w:p w:rsidR="009D27AF" w:rsidRPr="003A6452" w:rsidRDefault="00F377ED" w:rsidP="00A62582">
            <w:pPr>
              <w:tabs>
                <w:tab w:val="left" w:pos="90"/>
              </w:tabs>
              <w:spacing w:before="60" w:after="60"/>
              <w:rPr>
                <w:i/>
                <w:iCs/>
                <w:sz w:val="22"/>
                <w:szCs w:val="22"/>
                <w:lang w:val="en-GB"/>
              </w:rPr>
            </w:pPr>
            <w:r w:rsidRPr="003A6452">
              <w:rPr>
                <w:i/>
                <w:sz w:val="22"/>
                <w:szCs w:val="22"/>
                <w:lang w:val="en-GB" w:bidi="en-US"/>
              </w:rPr>
              <w:t xml:space="preserve">The initiative was proposed by the Maritime Coast Department of the DPOH in the Province of Buenos Aires, which identified the need for a Regional Strategic Coastal Management Plan for the Province of Buenos Aires and which saw an opportunity to implement it while including adaptation to climate change. </w:t>
            </w:r>
          </w:p>
          <w:p w:rsidR="00E1428B" w:rsidRPr="003A6452" w:rsidRDefault="000307E4" w:rsidP="007E7CBB">
            <w:pPr>
              <w:tabs>
                <w:tab w:val="left" w:pos="90"/>
              </w:tabs>
              <w:spacing w:before="60" w:after="60"/>
              <w:rPr>
                <w:i/>
                <w:iCs/>
                <w:sz w:val="22"/>
                <w:szCs w:val="22"/>
                <w:lang w:val="en-GB"/>
              </w:rPr>
            </w:pPr>
            <w:r w:rsidRPr="003A6452">
              <w:rPr>
                <w:i/>
                <w:sz w:val="22"/>
                <w:szCs w:val="22"/>
                <w:lang w:val="en-GB" w:bidi="en-US"/>
              </w:rPr>
              <w:t>A failed attempt was made to design the Plan in 2011-2012; the funds were instead allocated to an institutional strengthening programme that included the provision of modelling tools and training on their use through the Danish Hydraulic Institute.</w:t>
            </w:r>
          </w:p>
        </w:tc>
      </w:tr>
      <w:tr w:rsidR="00E1428B" w:rsidRPr="003A6452" w:rsidTr="00F54420">
        <w:tc>
          <w:tcPr>
            <w:tcW w:w="9349" w:type="dxa"/>
            <w:gridSpan w:val="12"/>
            <w:tcBorders>
              <w:top w:val="single" w:sz="4" w:space="0" w:color="1F497D"/>
              <w:bottom w:val="single" w:sz="4" w:space="0" w:color="1F497D"/>
            </w:tcBorders>
          </w:tcPr>
          <w:p w:rsidR="00E1428B" w:rsidRPr="003A6452" w:rsidRDefault="00E1428B" w:rsidP="00A62582">
            <w:pPr>
              <w:tabs>
                <w:tab w:val="left" w:pos="90"/>
              </w:tabs>
              <w:spacing w:before="60" w:after="60"/>
              <w:rPr>
                <w:i/>
                <w:iCs/>
                <w:lang w:val="en-GB"/>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tabs>
                <w:tab w:val="left" w:pos="90"/>
              </w:tabs>
              <w:spacing w:before="60" w:after="60"/>
              <w:rPr>
                <w:i/>
                <w:iCs/>
                <w:lang w:val="en-GB"/>
              </w:rPr>
            </w:pPr>
            <w:r w:rsidRPr="003A6452">
              <w:rPr>
                <w:b/>
                <w:sz w:val="22"/>
                <w:szCs w:val="22"/>
                <w:lang w:val="en-GB" w:bidi="en-US"/>
              </w:rPr>
              <w:t>Expected time frame:</w:t>
            </w:r>
          </w:p>
        </w:tc>
      </w:tr>
      <w:tr w:rsidR="00E1428B" w:rsidRPr="003A6452"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3A6452" w:rsidRDefault="00E1428B" w:rsidP="00A62582">
            <w:pPr>
              <w:tabs>
                <w:tab w:val="left" w:pos="90"/>
              </w:tabs>
              <w:spacing w:before="60" w:after="60"/>
              <w:rPr>
                <w:i/>
                <w:iCs/>
                <w:lang w:val="en-GB"/>
              </w:rPr>
            </w:pPr>
            <w:r w:rsidRPr="003A6452">
              <w:rPr>
                <w:i/>
                <w:sz w:val="22"/>
                <w:szCs w:val="22"/>
                <w:lang w:val="en-GB" w:bidi="en-US"/>
              </w:rPr>
              <w:t>{Please propose here a duration period for the requested assistance.}</w:t>
            </w:r>
          </w:p>
          <w:p w:rsidR="00E1428B" w:rsidRPr="003A6452" w:rsidRDefault="007E7CBB" w:rsidP="007E7CBB">
            <w:pPr>
              <w:tabs>
                <w:tab w:val="left" w:pos="90"/>
              </w:tabs>
              <w:spacing w:before="60" w:after="60"/>
              <w:rPr>
                <w:i/>
                <w:iCs/>
                <w:lang w:val="en-GB"/>
              </w:rPr>
            </w:pPr>
            <w:r w:rsidRPr="003A6452">
              <w:rPr>
                <w:i/>
                <w:sz w:val="22"/>
                <w:szCs w:val="22"/>
                <w:lang w:val="en-GB" w:bidi="en-US"/>
              </w:rPr>
              <w:t>One year</w:t>
            </w:r>
          </w:p>
        </w:tc>
      </w:tr>
      <w:tr w:rsidR="00E1428B" w:rsidRPr="003A6452" w:rsidTr="00F54420">
        <w:tc>
          <w:tcPr>
            <w:tcW w:w="9349" w:type="dxa"/>
            <w:gridSpan w:val="12"/>
            <w:tcBorders>
              <w:top w:val="single" w:sz="4" w:space="0" w:color="1F497D"/>
              <w:bottom w:val="single" w:sz="4" w:space="0" w:color="1F497D"/>
            </w:tcBorders>
          </w:tcPr>
          <w:p w:rsidR="00E1428B" w:rsidRPr="003A6452" w:rsidRDefault="00E1428B" w:rsidP="00A62582">
            <w:pPr>
              <w:tabs>
                <w:tab w:val="left" w:pos="90"/>
              </w:tabs>
              <w:spacing w:before="60" w:after="60"/>
              <w:rPr>
                <w:b/>
                <w:bCs/>
                <w:lang w:val="en-GB"/>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tabs>
                <w:tab w:val="left" w:pos="90"/>
              </w:tabs>
              <w:spacing w:before="60" w:after="60"/>
              <w:rPr>
                <w:i/>
                <w:iCs/>
                <w:lang w:val="en-GB"/>
              </w:rPr>
            </w:pPr>
            <w:r w:rsidRPr="003A6452">
              <w:rPr>
                <w:b/>
                <w:sz w:val="22"/>
                <w:szCs w:val="22"/>
                <w:lang w:val="en-GB" w:bidi="en-US"/>
              </w:rPr>
              <w:t>Background documents:</w:t>
            </w:r>
          </w:p>
        </w:tc>
      </w:tr>
      <w:tr w:rsidR="00E1428B" w:rsidRPr="003A6452"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3A6452" w:rsidRDefault="00E1428B" w:rsidP="00A62582">
            <w:pPr>
              <w:tabs>
                <w:tab w:val="left" w:pos="90"/>
              </w:tabs>
              <w:spacing w:before="60" w:after="60"/>
              <w:rPr>
                <w:i/>
                <w:iCs/>
                <w:lang w:val="en-GB"/>
              </w:rPr>
            </w:pPr>
            <w:r w:rsidRPr="003A6452">
              <w:rPr>
                <w:i/>
                <w:sz w:val="22"/>
                <w:szCs w:val="22"/>
                <w:lang w:val="en-GB" w:bidi="en-US"/>
              </w:rPr>
              <w:t>{Please list here relevant documents that will help the CTCN understand the context of the request and national priorities. For each document, provide weblinks if available, to attach to the submission form</w:t>
            </w:r>
            <w:r w:rsidR="00407CDD">
              <w:rPr>
                <w:i/>
                <w:sz w:val="22"/>
                <w:szCs w:val="22"/>
                <w:lang w:val="en-GB" w:bidi="en-US"/>
              </w:rPr>
              <w:t xml:space="preserve"> while submitting the request. </w:t>
            </w:r>
            <w:r w:rsidRPr="003A6452">
              <w:rPr>
                <w:i/>
                <w:sz w:val="22"/>
                <w:szCs w:val="22"/>
                <w:lang w:val="en-GB" w:bidi="en-US"/>
              </w:rPr>
              <w:t xml:space="preserve">Please note that all documents listed/provided should be mentioned in </w:t>
            </w:r>
            <w:r w:rsidRPr="003A6452">
              <w:rPr>
                <w:i/>
                <w:sz w:val="22"/>
                <w:szCs w:val="22"/>
                <w:lang w:val="en-GB" w:bidi="en-US"/>
              </w:rPr>
              <w:lastRenderedPageBreak/>
              <w:t>this request in the relevant question(s), and that their linkages with the request should be clearly indicated.}</w:t>
            </w:r>
          </w:p>
          <w:p w:rsidR="00A05D73" w:rsidRPr="003A6452" w:rsidRDefault="00A05D73" w:rsidP="00A05D73">
            <w:pPr>
              <w:numPr>
                <w:ilvl w:val="0"/>
                <w:numId w:val="3"/>
              </w:numPr>
              <w:tabs>
                <w:tab w:val="left" w:pos="90"/>
              </w:tabs>
              <w:spacing w:before="60" w:after="60"/>
              <w:rPr>
                <w:i/>
                <w:iCs/>
                <w:lang w:val="en-GB"/>
              </w:rPr>
            </w:pPr>
            <w:r w:rsidRPr="003A6452">
              <w:rPr>
                <w:b/>
                <w:i/>
                <w:sz w:val="22"/>
                <w:szCs w:val="22"/>
                <w:lang w:val="en-GB" w:bidi="en-US"/>
              </w:rPr>
              <w:t>Pre-feasibility and Pre-investment Study and Draft for the Construction of a Deep-Water Overseas Port.</w:t>
            </w:r>
          </w:p>
          <w:p w:rsidR="00AA6A6A" w:rsidRPr="003A6452" w:rsidRDefault="00A05D73" w:rsidP="00A05D73">
            <w:pPr>
              <w:tabs>
                <w:tab w:val="left" w:pos="90"/>
              </w:tabs>
              <w:spacing w:before="60" w:after="60"/>
              <w:ind w:left="720"/>
              <w:rPr>
                <w:bCs/>
                <w:i/>
                <w:iCs/>
                <w:sz w:val="22"/>
                <w:szCs w:val="22"/>
                <w:lang w:val="en-GB"/>
              </w:rPr>
            </w:pPr>
            <w:r w:rsidRPr="003A6452">
              <w:rPr>
                <w:i/>
                <w:sz w:val="22"/>
                <w:szCs w:val="22"/>
                <w:lang w:val="en-GB" w:bidi="en-US"/>
              </w:rPr>
              <w:t>Coordinating Commission for Studies into Deep</w:t>
            </w:r>
            <w:r w:rsidR="006D37CF">
              <w:rPr>
                <w:i/>
                <w:sz w:val="22"/>
                <w:szCs w:val="22"/>
                <w:lang w:val="en-GB" w:bidi="en-US"/>
              </w:rPr>
              <w:t>-</w:t>
            </w:r>
            <w:r w:rsidRPr="003A6452">
              <w:rPr>
                <w:i/>
                <w:sz w:val="22"/>
                <w:szCs w:val="22"/>
                <w:lang w:val="en-GB" w:bidi="en-US"/>
              </w:rPr>
              <w:t>Water Ports – the Argentine Republic, Decree No. 4593/68.</w:t>
            </w:r>
          </w:p>
          <w:p w:rsidR="00AA6A6A" w:rsidRPr="003A6452" w:rsidRDefault="00AA6A6A" w:rsidP="00AA6A6A">
            <w:pPr>
              <w:numPr>
                <w:ilvl w:val="0"/>
                <w:numId w:val="3"/>
              </w:numPr>
              <w:tabs>
                <w:tab w:val="left" w:pos="90"/>
              </w:tabs>
              <w:spacing w:before="60" w:after="60"/>
              <w:rPr>
                <w:i/>
                <w:iCs/>
                <w:lang w:val="en-GB"/>
              </w:rPr>
            </w:pPr>
            <w:r w:rsidRPr="003A6452">
              <w:rPr>
                <w:b/>
                <w:i/>
                <w:sz w:val="22"/>
                <w:szCs w:val="22"/>
                <w:lang w:val="en-GB" w:bidi="en-US"/>
              </w:rPr>
              <w:t xml:space="preserve">Port and Coastal Study Mar del Plata </w:t>
            </w:r>
          </w:p>
          <w:p w:rsidR="00AA6A6A" w:rsidRPr="003A6452" w:rsidRDefault="00AA6A6A" w:rsidP="00AA6A6A">
            <w:pPr>
              <w:tabs>
                <w:tab w:val="left" w:pos="90"/>
              </w:tabs>
              <w:spacing w:before="60" w:after="60"/>
              <w:ind w:left="720"/>
              <w:rPr>
                <w:i/>
                <w:iCs/>
                <w:sz w:val="22"/>
                <w:szCs w:val="22"/>
                <w:lang w:val="en-GB"/>
              </w:rPr>
            </w:pPr>
            <w:r w:rsidRPr="003A6452">
              <w:rPr>
                <w:i/>
                <w:sz w:val="22"/>
                <w:szCs w:val="22"/>
                <w:lang w:val="en-GB" w:bidi="en-US"/>
              </w:rPr>
              <w:t>Part of the Memorandum of Understanding signed between the Province of Buenos Aires and the Government of the Netherlands on 31 March 1995.</w:t>
            </w:r>
          </w:p>
          <w:p w:rsidR="00AA6A6A" w:rsidRPr="003A6452" w:rsidRDefault="00AA6A6A" w:rsidP="00AA6A6A">
            <w:pPr>
              <w:pStyle w:val="ListParagraph"/>
              <w:numPr>
                <w:ilvl w:val="0"/>
                <w:numId w:val="7"/>
              </w:numPr>
              <w:tabs>
                <w:tab w:val="left" w:pos="90"/>
              </w:tabs>
              <w:spacing w:before="60" w:after="60"/>
              <w:rPr>
                <w:b/>
                <w:i/>
                <w:iCs/>
                <w:sz w:val="22"/>
                <w:szCs w:val="22"/>
                <w:lang w:val="en-GB"/>
              </w:rPr>
            </w:pPr>
            <w:r w:rsidRPr="003A6452">
              <w:rPr>
                <w:b/>
                <w:i/>
                <w:sz w:val="22"/>
                <w:szCs w:val="22"/>
                <w:lang w:val="en-GB" w:bidi="en-US"/>
              </w:rPr>
              <w:t xml:space="preserve"> Impact of Global Climate Change on the shores of the La Plata River. </w:t>
            </w:r>
            <w:r w:rsidRPr="003A6452">
              <w:rPr>
                <w:i/>
                <w:sz w:val="22"/>
                <w:szCs w:val="22"/>
                <w:lang w:val="en-GB" w:bidi="en-US"/>
              </w:rPr>
              <w:t xml:space="preserve">Master’s in Environmental Sciences thesis. Faculty of Exact and Natural Sciences. Mariano Re. </w:t>
            </w:r>
            <w:r w:rsidRPr="003A6452">
              <w:rPr>
                <w:sz w:val="22"/>
                <w:szCs w:val="22"/>
                <w:lang w:val="en-GB" w:bidi="en-US"/>
              </w:rPr>
              <w:t>20/09/2005</w:t>
            </w:r>
          </w:p>
          <w:p w:rsidR="00AA6A6A" w:rsidRPr="003A6452" w:rsidRDefault="00763574" w:rsidP="00AA6A6A">
            <w:pPr>
              <w:spacing w:before="60" w:after="60"/>
              <w:ind w:left="673"/>
              <w:rPr>
                <w:i/>
                <w:iCs/>
                <w:sz w:val="22"/>
                <w:szCs w:val="22"/>
                <w:lang w:val="en-GB"/>
              </w:rPr>
            </w:pPr>
            <w:hyperlink r:id="rId35" w:history="1">
              <w:r w:rsidR="00AA6A6A" w:rsidRPr="003A6452">
                <w:rPr>
                  <w:rStyle w:val="Hyperlink"/>
                  <w:i/>
                  <w:sz w:val="22"/>
                  <w:szCs w:val="22"/>
                  <w:lang w:val="en-GB" w:bidi="en-US"/>
                </w:rPr>
                <w:t>http://www.redmodelacion.com.ar/~modelacion/images/pdf/publicaciones/Tesis/TesisMReSet2005.pdf</w:t>
              </w:r>
            </w:hyperlink>
          </w:p>
          <w:p w:rsidR="00AA6A6A" w:rsidRPr="003A6452" w:rsidRDefault="00AA6A6A" w:rsidP="00AA6A6A">
            <w:pPr>
              <w:pStyle w:val="ListParagraph"/>
              <w:numPr>
                <w:ilvl w:val="0"/>
                <w:numId w:val="7"/>
              </w:numPr>
              <w:tabs>
                <w:tab w:val="left" w:pos="90"/>
              </w:tabs>
              <w:spacing w:before="60" w:after="60"/>
              <w:rPr>
                <w:b/>
                <w:i/>
                <w:iCs/>
                <w:sz w:val="22"/>
                <w:szCs w:val="22"/>
                <w:lang w:val="en-GB"/>
              </w:rPr>
            </w:pPr>
            <w:r w:rsidRPr="003A6452">
              <w:rPr>
                <w:b/>
                <w:i/>
                <w:sz w:val="22"/>
                <w:szCs w:val="22"/>
                <w:lang w:val="en-GB" w:bidi="en-US"/>
              </w:rPr>
              <w:t xml:space="preserve">Vulnerability to rising sea levels and climate change on the Argentine coast. </w:t>
            </w:r>
            <w:r w:rsidRPr="003A6452">
              <w:rPr>
                <w:i/>
                <w:sz w:val="22"/>
                <w:szCs w:val="22"/>
                <w:lang w:val="en-GB" w:bidi="en-US"/>
              </w:rPr>
              <w:t>Jorge Osvaldo Codignotto. Journal of Geology Applied to Engineering and the Environment, No. 21, 2005, Buenos Aires. Association of Geology Applied to Engineering.</w:t>
            </w:r>
          </w:p>
          <w:p w:rsidR="00A05D73" w:rsidRPr="003A6452" w:rsidRDefault="00763574" w:rsidP="00AA6A6A">
            <w:pPr>
              <w:tabs>
                <w:tab w:val="left" w:pos="90"/>
              </w:tabs>
              <w:spacing w:before="60" w:after="60"/>
              <w:ind w:left="720"/>
              <w:rPr>
                <w:i/>
                <w:iCs/>
                <w:lang w:val="en-GB"/>
              </w:rPr>
            </w:pPr>
            <w:hyperlink r:id="rId36" w:history="1">
              <w:r w:rsidR="00AA6A6A" w:rsidRPr="003A6452">
                <w:rPr>
                  <w:rStyle w:val="Hyperlink"/>
                  <w:i/>
                  <w:sz w:val="22"/>
                  <w:szCs w:val="22"/>
                  <w:lang w:val="en-GB" w:bidi="en-US"/>
                </w:rPr>
                <w:t>http://www.conicet.gov.ar/new_scp/detalle.php?keywords=Perla&amp;id=34886&amp;articulos=yes&amp;detalles=yes&amp;art_id=136849</w:t>
              </w:r>
            </w:hyperlink>
          </w:p>
          <w:p w:rsidR="009C7322" w:rsidRPr="003A6452" w:rsidRDefault="009C7322" w:rsidP="00AA6A6A">
            <w:pPr>
              <w:pStyle w:val="ListParagraph"/>
              <w:numPr>
                <w:ilvl w:val="0"/>
                <w:numId w:val="7"/>
              </w:numPr>
              <w:tabs>
                <w:tab w:val="left" w:pos="90"/>
              </w:tabs>
              <w:spacing w:before="60" w:after="60"/>
              <w:rPr>
                <w:i/>
                <w:iCs/>
                <w:sz w:val="22"/>
                <w:szCs w:val="22"/>
                <w:lang w:val="en-GB"/>
              </w:rPr>
            </w:pPr>
            <w:r w:rsidRPr="003A6452">
              <w:rPr>
                <w:b/>
                <w:i/>
                <w:sz w:val="22"/>
                <w:szCs w:val="22"/>
                <w:lang w:val="en-GB" w:bidi="en-US"/>
              </w:rPr>
              <w:t>Quality beaches and spas: Tourism and Environment Management. Guidelines and Self-Evaluation Guide.</w:t>
            </w:r>
            <w:r w:rsidRPr="003A6452">
              <w:rPr>
                <w:i/>
                <w:sz w:val="22"/>
                <w:szCs w:val="22"/>
                <w:lang w:val="en-GB" w:bidi="en-US"/>
              </w:rPr>
              <w:t xml:space="preserve"> National Secretariat for the Environment and Sustainable Development. Secretariat for Tourism. 2007.</w:t>
            </w:r>
          </w:p>
          <w:p w:rsidR="009C7322" w:rsidRPr="003A6452" w:rsidRDefault="00E61999" w:rsidP="00AA6A6A">
            <w:pPr>
              <w:tabs>
                <w:tab w:val="left" w:pos="90"/>
              </w:tabs>
              <w:spacing w:before="60" w:after="60"/>
              <w:ind w:left="360" w:firstLine="313"/>
              <w:rPr>
                <w:rStyle w:val="Hyperlink"/>
                <w:bCs/>
                <w:i/>
                <w:iCs/>
                <w:sz w:val="22"/>
                <w:szCs w:val="22"/>
                <w:lang w:val="en-GB"/>
              </w:rPr>
            </w:pPr>
            <w:hyperlink r:id="rId37" w:history="1">
              <w:r w:rsidR="009C7322" w:rsidRPr="003A6452">
                <w:rPr>
                  <w:rStyle w:val="Hyperlink"/>
                  <w:i/>
                  <w:sz w:val="22"/>
                  <w:szCs w:val="22"/>
                  <w:lang w:val="en-GB" w:bidi="en-US"/>
                </w:rPr>
                <w:t>http://www.ambiente.gov.ar/archivos/web/turismo/File/DIRECTRICES.pdf</w:t>
              </w:r>
            </w:hyperlink>
          </w:p>
          <w:p w:rsidR="00AA6A6A" w:rsidRPr="003A6452" w:rsidRDefault="00AA6A6A" w:rsidP="00AA6A6A">
            <w:pPr>
              <w:pStyle w:val="ListParagraph"/>
              <w:numPr>
                <w:ilvl w:val="0"/>
                <w:numId w:val="7"/>
              </w:numPr>
              <w:tabs>
                <w:tab w:val="left" w:pos="90"/>
              </w:tabs>
              <w:spacing w:before="60" w:after="60"/>
              <w:rPr>
                <w:b/>
                <w:i/>
                <w:iCs/>
                <w:sz w:val="22"/>
                <w:szCs w:val="22"/>
                <w:lang w:val="en-GB"/>
              </w:rPr>
            </w:pPr>
            <w:r w:rsidRPr="003A6452">
              <w:rPr>
                <w:b/>
                <w:sz w:val="22"/>
                <w:szCs w:val="22"/>
                <w:lang w:val="en-GB" w:bidi="en-US"/>
              </w:rPr>
              <w:t>Second national communication from the Argentine Republic to the United Nations Framework Convention on Climate Change.</w:t>
            </w:r>
            <w:r w:rsidRPr="003A6452">
              <w:rPr>
                <w:b/>
                <w:i/>
                <w:sz w:val="22"/>
                <w:szCs w:val="22"/>
                <w:lang w:val="en-GB" w:bidi="en-US"/>
              </w:rPr>
              <w:t xml:space="preserve"> </w:t>
            </w:r>
            <w:r w:rsidRPr="003A6452">
              <w:rPr>
                <w:i/>
                <w:sz w:val="22"/>
                <w:szCs w:val="22"/>
                <w:lang w:val="en-GB" w:bidi="en-US"/>
              </w:rPr>
              <w:t>2007. Secretariat for the Environment and Sustainable Development. Secretariat for Foreign Affairs. Secretariat for Science,</w:t>
            </w:r>
            <w:r w:rsidR="003A6452">
              <w:rPr>
                <w:i/>
                <w:sz w:val="22"/>
                <w:szCs w:val="22"/>
                <w:lang w:val="en-GB" w:bidi="en-US"/>
              </w:rPr>
              <w:t xml:space="preserve"> </w:t>
            </w:r>
            <w:r w:rsidRPr="003A6452">
              <w:rPr>
                <w:i/>
                <w:sz w:val="22"/>
                <w:szCs w:val="22"/>
                <w:lang w:val="en-GB" w:bidi="en-US"/>
              </w:rPr>
              <w:t>Technology and Productive Innovation; Secretariat for Energy; Secretariat for Industry, Business and Small and Medium-Sized Enterprises. Secretariat for Transport. Secretariat for Agriculture, Livestock Farming, Fishing and Food. Secretariat for Water Resources.</w:t>
            </w:r>
          </w:p>
          <w:p w:rsidR="00AA6A6A" w:rsidRPr="003A6452" w:rsidRDefault="00763574" w:rsidP="00AA6A6A">
            <w:pPr>
              <w:tabs>
                <w:tab w:val="left" w:pos="90"/>
              </w:tabs>
              <w:spacing w:before="60" w:after="60"/>
              <w:ind w:firstLine="673"/>
              <w:rPr>
                <w:i/>
                <w:iCs/>
                <w:sz w:val="22"/>
                <w:szCs w:val="22"/>
                <w:lang w:val="en-GB"/>
              </w:rPr>
            </w:pPr>
            <w:hyperlink r:id="rId38" w:history="1">
              <w:r w:rsidR="00AA6A6A" w:rsidRPr="003A6452">
                <w:rPr>
                  <w:rStyle w:val="Hyperlink"/>
                  <w:i/>
                  <w:sz w:val="22"/>
                  <w:szCs w:val="22"/>
                  <w:lang w:val="en-GB" w:bidi="en-US"/>
                </w:rPr>
                <w:t>http://unfccc.int/resource/docs/natc/argnc2s.pdf</w:t>
              </w:r>
            </w:hyperlink>
          </w:p>
          <w:p w:rsidR="009C7322" w:rsidRPr="003A6452" w:rsidRDefault="009C7322" w:rsidP="009C7322">
            <w:pPr>
              <w:pStyle w:val="ListParagraph"/>
              <w:numPr>
                <w:ilvl w:val="0"/>
                <w:numId w:val="7"/>
              </w:numPr>
              <w:tabs>
                <w:tab w:val="left" w:pos="90"/>
              </w:tabs>
              <w:spacing w:before="60" w:after="60"/>
              <w:rPr>
                <w:i/>
                <w:iCs/>
                <w:sz w:val="22"/>
                <w:szCs w:val="22"/>
                <w:lang w:val="en-GB"/>
              </w:rPr>
            </w:pPr>
            <w:r w:rsidRPr="003A6452">
              <w:rPr>
                <w:b/>
                <w:i/>
                <w:sz w:val="22"/>
                <w:szCs w:val="22"/>
                <w:lang w:val="en-GB" w:bidi="en-US"/>
              </w:rPr>
              <w:t xml:space="preserve">Beach Erosion in the Province of Buenos Aires: Numerical Modelling of Severe Events. </w:t>
            </w:r>
            <w:r w:rsidRPr="003A6452">
              <w:rPr>
                <w:i/>
                <w:sz w:val="22"/>
                <w:szCs w:val="22"/>
                <w:lang w:val="en-GB" w:bidi="en-US"/>
              </w:rPr>
              <w:t>Technical report by Walter Dragani and Guadalupe Alonso. Naval Hydrography Service/CONICET as part of the “Design for a strategy to address erosion on the coast of Buenos Aires” project. October 2011. Autonomous City of Buenos Aires.</w:t>
            </w:r>
          </w:p>
          <w:p w:rsidR="009C7322" w:rsidRPr="003A6452" w:rsidRDefault="00763574" w:rsidP="009C7322">
            <w:pPr>
              <w:tabs>
                <w:tab w:val="left" w:pos="90"/>
              </w:tabs>
              <w:spacing w:before="60" w:after="60"/>
              <w:ind w:left="360" w:firstLine="313"/>
              <w:rPr>
                <w:bCs/>
                <w:i/>
                <w:iCs/>
                <w:sz w:val="22"/>
                <w:szCs w:val="22"/>
                <w:lang w:val="en-GB"/>
              </w:rPr>
            </w:pPr>
            <w:hyperlink r:id="rId39" w:history="1">
              <w:r w:rsidR="009C7322" w:rsidRPr="003A6452">
                <w:rPr>
                  <w:rStyle w:val="Hyperlink"/>
                  <w:i/>
                  <w:sz w:val="22"/>
                  <w:szCs w:val="22"/>
                  <w:lang w:val="en-GB" w:bidi="en-US"/>
                </w:rPr>
                <w:t>http://www.inti.gob.ar/cirsoc/pdf/accion_viento/modelo_sbeach.pdf</w:t>
              </w:r>
            </w:hyperlink>
          </w:p>
          <w:p w:rsidR="009C7322" w:rsidRPr="003A6452" w:rsidRDefault="009C7322" w:rsidP="009C7322">
            <w:pPr>
              <w:pStyle w:val="ListParagraph"/>
              <w:numPr>
                <w:ilvl w:val="0"/>
                <w:numId w:val="7"/>
              </w:numPr>
              <w:tabs>
                <w:tab w:val="left" w:pos="90"/>
              </w:tabs>
              <w:spacing w:before="60" w:after="60"/>
              <w:rPr>
                <w:b/>
                <w:i/>
                <w:iCs/>
                <w:sz w:val="22"/>
                <w:szCs w:val="22"/>
                <w:lang w:val="en-GB"/>
              </w:rPr>
            </w:pPr>
            <w:r w:rsidRPr="003A6452">
              <w:rPr>
                <w:b/>
                <w:i/>
                <w:sz w:val="22"/>
                <w:szCs w:val="22"/>
                <w:lang w:val="en-GB" w:bidi="en-US"/>
              </w:rPr>
              <w:t xml:space="preserve">Climate Change and the La Plata River. </w:t>
            </w:r>
            <w:r w:rsidRPr="003A6452">
              <w:rPr>
                <w:i/>
                <w:sz w:val="22"/>
                <w:szCs w:val="22"/>
                <w:lang w:val="en-GB" w:bidi="en-US"/>
              </w:rPr>
              <w:t>Taken from the projects’ technical report: Impact of Global Change on the coastal areas of the La Plata River and Hydro-Climatic Variability in the La Plata River Estuary: Human Influence, the El Niño-Southern Oscillation and Trophic Status. Vicente Barros, Ángel Menéndez and Gustavo Nagy. “Assessments of Impacts and Adaptations to Climate Change (AIACC)” project, START/TWAS/UNEP.</w:t>
            </w:r>
          </w:p>
          <w:p w:rsidR="009C7322" w:rsidRPr="003A6452" w:rsidRDefault="00763574" w:rsidP="009C7322">
            <w:pPr>
              <w:tabs>
                <w:tab w:val="left" w:pos="90"/>
              </w:tabs>
              <w:spacing w:before="60" w:after="60"/>
              <w:ind w:firstLine="673"/>
              <w:rPr>
                <w:i/>
                <w:iCs/>
                <w:sz w:val="22"/>
                <w:szCs w:val="22"/>
                <w:lang w:val="en-GB"/>
              </w:rPr>
            </w:pPr>
            <w:hyperlink r:id="rId40" w:history="1">
              <w:r w:rsidR="009C7322" w:rsidRPr="003A6452">
                <w:rPr>
                  <w:rStyle w:val="Hyperlink"/>
                  <w:i/>
                  <w:sz w:val="22"/>
                  <w:szCs w:val="22"/>
                  <w:lang w:val="en-GB" w:bidi="en-US"/>
                </w:rPr>
                <w:t>http://www.cima.fcen.uba.ar/~lcr/libros/Cambio_Climatico-Texto.pdf</w:t>
              </w:r>
            </w:hyperlink>
          </w:p>
          <w:p w:rsidR="009C7322" w:rsidRPr="003A6452" w:rsidRDefault="009C7322" w:rsidP="009C7322">
            <w:pPr>
              <w:numPr>
                <w:ilvl w:val="0"/>
                <w:numId w:val="3"/>
              </w:numPr>
              <w:tabs>
                <w:tab w:val="left" w:pos="90"/>
              </w:tabs>
              <w:spacing w:before="60" w:after="60"/>
              <w:rPr>
                <w:b/>
                <w:bCs/>
                <w:i/>
                <w:iCs/>
                <w:lang w:val="en-GB"/>
              </w:rPr>
            </w:pPr>
            <w:r w:rsidRPr="003A6452">
              <w:rPr>
                <w:b/>
                <w:i/>
                <w:sz w:val="22"/>
                <w:szCs w:val="22"/>
                <w:lang w:val="en-GB" w:bidi="en-US"/>
              </w:rPr>
              <w:t>Feasibility of a Marina Port along the Buenos Aires coast, Argentina</w:t>
            </w:r>
          </w:p>
          <w:p w:rsidR="009C7322" w:rsidRPr="003A6452" w:rsidRDefault="00891463" w:rsidP="009C7322">
            <w:pPr>
              <w:tabs>
                <w:tab w:val="left" w:pos="673"/>
              </w:tabs>
              <w:spacing w:before="60" w:after="60"/>
              <w:ind w:left="673"/>
              <w:rPr>
                <w:i/>
                <w:iCs/>
                <w:lang w:val="en-GB"/>
              </w:rPr>
            </w:pPr>
            <w:r w:rsidRPr="003A6452">
              <w:rPr>
                <w:i/>
                <w:sz w:val="22"/>
                <w:szCs w:val="22"/>
                <w:lang w:val="en-GB" w:bidi="en-US"/>
              </w:rPr>
              <w:t>Work completed by Ricardo Amaury Camarena Calderon</w:t>
            </w:r>
          </w:p>
          <w:p w:rsidR="009C7322" w:rsidRPr="003A6452" w:rsidRDefault="009C7322" w:rsidP="009C7322">
            <w:pPr>
              <w:tabs>
                <w:tab w:val="left" w:pos="673"/>
              </w:tabs>
              <w:spacing w:before="60" w:after="60"/>
              <w:ind w:left="673"/>
              <w:rPr>
                <w:i/>
                <w:iCs/>
                <w:sz w:val="22"/>
                <w:szCs w:val="22"/>
                <w:lang w:val="en-GB"/>
              </w:rPr>
            </w:pPr>
            <w:r w:rsidRPr="003A6452">
              <w:rPr>
                <w:i/>
                <w:sz w:val="22"/>
                <w:szCs w:val="22"/>
                <w:lang w:val="en-GB" w:bidi="en-US"/>
              </w:rPr>
              <w:t>ERASMUS MUNDUS MS</w:t>
            </w:r>
            <w:r w:rsidR="006D37CF">
              <w:rPr>
                <w:i/>
                <w:sz w:val="22"/>
                <w:szCs w:val="22"/>
                <w:lang w:val="en-GB" w:bidi="en-US"/>
              </w:rPr>
              <w:t>c</w:t>
            </w:r>
            <w:r w:rsidRPr="003A6452">
              <w:rPr>
                <w:i/>
                <w:sz w:val="22"/>
                <w:szCs w:val="22"/>
                <w:lang w:val="en-GB" w:bidi="en-US"/>
              </w:rPr>
              <w:t xml:space="preserve"> PROGRAMME COASTAL AND MAR</w:t>
            </w:r>
            <w:r w:rsidR="0096798C">
              <w:rPr>
                <w:i/>
                <w:sz w:val="22"/>
                <w:szCs w:val="22"/>
                <w:lang w:val="en-GB" w:bidi="en-US"/>
              </w:rPr>
              <w:t>INE ENGINEERING AND MANAGEMENT — COMEM —</w:t>
            </w:r>
            <w:r w:rsidRPr="003A6452">
              <w:rPr>
                <w:i/>
                <w:sz w:val="22"/>
                <w:szCs w:val="22"/>
                <w:lang w:val="en-GB" w:bidi="en-US"/>
              </w:rPr>
              <w:t xml:space="preserve"> Delft University of Technolog</w:t>
            </w:r>
            <w:r w:rsidR="0096798C">
              <w:rPr>
                <w:i/>
                <w:sz w:val="22"/>
                <w:szCs w:val="22"/>
                <w:lang w:val="en-GB" w:bidi="en-US"/>
              </w:rPr>
              <w:t>y —</w:t>
            </w:r>
            <w:r w:rsidR="00407CDD">
              <w:rPr>
                <w:i/>
                <w:sz w:val="22"/>
                <w:szCs w:val="22"/>
                <w:lang w:val="en-GB" w:bidi="en-US"/>
              </w:rPr>
              <w:t xml:space="preserve"> </w:t>
            </w:r>
            <w:r w:rsidRPr="003A6452">
              <w:rPr>
                <w:i/>
                <w:sz w:val="22"/>
                <w:szCs w:val="22"/>
                <w:lang w:val="en-GB" w:bidi="en-US"/>
              </w:rPr>
              <w:t>22 June 2012</w:t>
            </w:r>
          </w:p>
          <w:p w:rsidR="009C7322" w:rsidRPr="003A6452" w:rsidRDefault="00E61999" w:rsidP="009C7322">
            <w:pPr>
              <w:tabs>
                <w:tab w:val="left" w:pos="673"/>
              </w:tabs>
              <w:spacing w:before="60" w:after="60"/>
              <w:ind w:left="673"/>
              <w:rPr>
                <w:i/>
                <w:iCs/>
                <w:sz w:val="22"/>
                <w:szCs w:val="22"/>
                <w:lang w:val="en-GB"/>
              </w:rPr>
            </w:pPr>
            <w:hyperlink r:id="rId41" w:history="1">
              <w:r w:rsidR="009C7322" w:rsidRPr="003A6452">
                <w:rPr>
                  <w:rStyle w:val="Hyperlink"/>
                  <w:i/>
                  <w:sz w:val="22"/>
                  <w:szCs w:val="22"/>
                  <w:lang w:val="en-GB" w:bidi="en-US"/>
                </w:rPr>
                <w:t>http://www.google.com.ar/url?sa=t&amp;rct=j&amp;q=&amp;esrc=s&amp;source=web&amp;cd=2&amp;ved=0ahUKEwiqi_ySsbHMAhUBkpAKHeSwCEgQFggoMAE&amp;url=http%3A%2F%2Frepository.tudelft.nl%2Fassets%2Fuuid%3A929b4b90-490a-42dd-8c67-</w:t>
              </w:r>
              <w:r w:rsidR="009C7322" w:rsidRPr="003A6452">
                <w:rPr>
                  <w:rStyle w:val="Hyperlink"/>
                  <w:i/>
                  <w:sz w:val="22"/>
                  <w:szCs w:val="22"/>
                  <w:lang w:val="en-GB" w:bidi="en-US"/>
                </w:rPr>
                <w:lastRenderedPageBreak/>
                <w:t>3d65ef6aeff1%2FThesis.Camarena.CoMEM.pdf&amp;usg=AFQjCNHuKy1Nj5QgReXn2B69qUMvuBZFIQ&amp;bvm=bv.120853415,d.Y2I</w:t>
              </w:r>
            </w:hyperlink>
            <w:bookmarkStart w:id="2" w:name="_GoBack"/>
            <w:bookmarkEnd w:id="2"/>
          </w:p>
          <w:p w:rsidR="00E1428B" w:rsidRPr="003A6452" w:rsidRDefault="00E1428B" w:rsidP="00810F20">
            <w:pPr>
              <w:tabs>
                <w:tab w:val="left" w:pos="90"/>
              </w:tabs>
              <w:spacing w:before="60" w:after="60"/>
              <w:ind w:left="720"/>
              <w:rPr>
                <w:i/>
                <w:iCs/>
                <w:lang w:val="en-GB"/>
              </w:rPr>
            </w:pPr>
          </w:p>
        </w:tc>
      </w:tr>
      <w:tr w:rsidR="00E1428B" w:rsidRPr="003A6452" w:rsidTr="00F54420">
        <w:tc>
          <w:tcPr>
            <w:tcW w:w="9349" w:type="dxa"/>
            <w:gridSpan w:val="12"/>
            <w:tcBorders>
              <w:top w:val="single" w:sz="4" w:space="0" w:color="1F497D"/>
            </w:tcBorders>
          </w:tcPr>
          <w:p w:rsidR="00E1428B" w:rsidRPr="003A6452" w:rsidRDefault="00E1428B" w:rsidP="00A62582">
            <w:pPr>
              <w:tabs>
                <w:tab w:val="left" w:pos="90"/>
              </w:tabs>
              <w:spacing w:before="60" w:after="60"/>
              <w:rPr>
                <w:i/>
                <w:iCs/>
                <w:lang w:val="en-GB"/>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tabs>
                <w:tab w:val="left" w:pos="90"/>
              </w:tabs>
              <w:spacing w:before="60" w:after="60"/>
              <w:rPr>
                <w:b/>
                <w:bCs/>
                <w:lang w:val="en-GB"/>
              </w:rPr>
            </w:pPr>
            <w:r w:rsidRPr="003A6452">
              <w:rPr>
                <w:b/>
                <w:sz w:val="22"/>
                <w:szCs w:val="22"/>
                <w:lang w:val="en-GB" w:bidi="en-US"/>
              </w:rPr>
              <w:t>Monitoring and impact of the assistance:</w:t>
            </w:r>
          </w:p>
        </w:tc>
      </w:tr>
      <w:tr w:rsidR="00E1428B" w:rsidRPr="003A6452" w:rsidTr="00F54420">
        <w:tc>
          <w:tcPr>
            <w:tcW w:w="9349" w:type="dxa"/>
            <w:gridSpan w:val="12"/>
            <w:tcBorders>
              <w:top w:val="nil"/>
              <w:left w:val="single" w:sz="4" w:space="0" w:color="1F497D"/>
              <w:bottom w:val="nil"/>
              <w:right w:val="single" w:sz="4" w:space="0" w:color="1F497D"/>
            </w:tcBorders>
          </w:tcPr>
          <w:p w:rsidR="00E1428B" w:rsidRPr="003A6452" w:rsidRDefault="00E1428B" w:rsidP="00A62582">
            <w:pPr>
              <w:tabs>
                <w:tab w:val="left" w:pos="90"/>
              </w:tabs>
              <w:spacing w:before="60" w:after="60"/>
              <w:rPr>
                <w:i/>
                <w:iCs/>
                <w:lang w:val="en-GB"/>
              </w:rPr>
            </w:pPr>
            <w:r w:rsidRPr="003A6452">
              <w:rPr>
                <w:i/>
                <w:sz w:val="22"/>
                <w:szCs w:val="22"/>
                <w:lang w:val="en-GB" w:bidi="en-US"/>
              </w:rPr>
              <w:t>{Read carefully and tick the boxes below.}</w:t>
            </w:r>
          </w:p>
        </w:tc>
      </w:tr>
      <w:tr w:rsidR="00E1428B" w:rsidRPr="003A6452" w:rsidTr="00F54420">
        <w:tc>
          <w:tcPr>
            <w:tcW w:w="9349" w:type="dxa"/>
            <w:gridSpan w:val="12"/>
            <w:tcBorders>
              <w:top w:val="nil"/>
              <w:left w:val="single" w:sz="4" w:space="0" w:color="1F497D"/>
              <w:bottom w:val="nil"/>
              <w:right w:val="single" w:sz="4" w:space="0" w:color="1F497D"/>
            </w:tcBorders>
          </w:tcPr>
          <w:p w:rsidR="00E1428B" w:rsidRPr="003A6452" w:rsidRDefault="00060FDF" w:rsidP="00A62582">
            <w:pPr>
              <w:spacing w:before="60" w:after="120"/>
              <w:rPr>
                <w:lang w:val="en-GB"/>
              </w:rPr>
            </w:pPr>
            <w:r w:rsidRPr="003A6452">
              <w:rPr>
                <w:rFonts w:ascii="Arial" w:eastAsia="Arial" w:hAnsi="Arial" w:cs="Arial"/>
                <w:sz w:val="22"/>
                <w:szCs w:val="22"/>
                <w:highlight w:val="lightGray"/>
                <w:lang w:val="en-GB" w:bidi="en-US"/>
              </w:rPr>
              <w:fldChar w:fldCharType="begin">
                <w:ffData>
                  <w:name w:val=""/>
                  <w:enabled/>
                  <w:calcOnExit w:val="0"/>
                  <w:checkBox>
                    <w:sizeAuto/>
                    <w:default w:val="1"/>
                  </w:checkBox>
                </w:ffData>
              </w:fldChar>
            </w:r>
            <w:r w:rsidR="00E1428B" w:rsidRPr="003A6452">
              <w:rPr>
                <w:rFonts w:ascii="Arial" w:eastAsia="Arial" w:hAnsi="Arial" w:cs="Arial"/>
                <w:sz w:val="22"/>
                <w:szCs w:val="22"/>
                <w:highlight w:val="lightGray"/>
                <w:lang w:val="en-GB" w:bidi="en-US"/>
              </w:rPr>
              <w:instrText xml:space="preserve"> FORMCHECKBOX </w:instrText>
            </w:r>
            <w:r w:rsidR="00763574">
              <w:rPr>
                <w:rFonts w:ascii="Arial" w:eastAsia="Arial" w:hAnsi="Arial" w:cs="Arial"/>
                <w:sz w:val="22"/>
                <w:szCs w:val="22"/>
                <w:highlight w:val="lightGray"/>
                <w:lang w:val="en-GB" w:bidi="en-US"/>
              </w:rPr>
            </w:r>
            <w:r w:rsidR="00763574">
              <w:rPr>
                <w:rFonts w:ascii="Arial" w:eastAsia="Arial" w:hAnsi="Arial" w:cs="Arial"/>
                <w:sz w:val="22"/>
                <w:szCs w:val="22"/>
                <w:highlight w:val="lightGray"/>
                <w:lang w:val="en-GB" w:bidi="en-US"/>
              </w:rPr>
              <w:fldChar w:fldCharType="separate"/>
            </w:r>
            <w:r w:rsidRPr="003A6452">
              <w:rPr>
                <w:rFonts w:ascii="Arial" w:eastAsia="Arial" w:hAnsi="Arial" w:cs="Arial"/>
                <w:sz w:val="22"/>
                <w:szCs w:val="22"/>
                <w:highlight w:val="lightGray"/>
                <w:lang w:val="en-GB" w:bidi="en-US"/>
              </w:rPr>
              <w:fldChar w:fldCharType="end"/>
            </w:r>
            <w:r w:rsidR="00E1428B" w:rsidRPr="003A6452">
              <w:rPr>
                <w:sz w:val="22"/>
                <w:szCs w:val="22"/>
                <w:lang w:val="en-GB" w:bidi="en-US"/>
              </w:rPr>
              <w:t>By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tc>
      </w:tr>
      <w:tr w:rsidR="00E1428B" w:rsidRPr="003A6452" w:rsidTr="00F54420">
        <w:tc>
          <w:tcPr>
            <w:tcW w:w="9349" w:type="dxa"/>
            <w:gridSpan w:val="12"/>
            <w:tcBorders>
              <w:top w:val="nil"/>
              <w:left w:val="single" w:sz="4" w:space="0" w:color="1F497D"/>
              <w:bottom w:val="single" w:sz="4" w:space="0" w:color="1F497D"/>
              <w:right w:val="single" w:sz="4" w:space="0" w:color="1F497D"/>
            </w:tcBorders>
          </w:tcPr>
          <w:p w:rsidR="00E1428B" w:rsidRPr="003A6452" w:rsidRDefault="00060FDF" w:rsidP="00A62582">
            <w:pPr>
              <w:tabs>
                <w:tab w:val="left" w:pos="90"/>
              </w:tabs>
              <w:spacing w:before="60" w:after="60"/>
              <w:rPr>
                <w:i/>
                <w:iCs/>
                <w:lang w:val="en-GB"/>
              </w:rPr>
            </w:pPr>
            <w:r w:rsidRPr="003A6452">
              <w:rPr>
                <w:sz w:val="22"/>
                <w:szCs w:val="22"/>
                <w:highlight w:val="lightGray"/>
                <w:lang w:val="en-GB" w:bidi="en-US"/>
              </w:rPr>
              <w:fldChar w:fldCharType="begin">
                <w:ffData>
                  <w:name w:val=""/>
                  <w:enabled/>
                  <w:calcOnExit w:val="0"/>
                  <w:checkBox>
                    <w:sizeAuto/>
                    <w:default w:val="1"/>
                  </w:checkBox>
                </w:ffData>
              </w:fldChar>
            </w:r>
            <w:r w:rsidR="00E1428B" w:rsidRPr="003A6452">
              <w:rPr>
                <w:sz w:val="22"/>
                <w:szCs w:val="22"/>
                <w:highlight w:val="lightGray"/>
                <w:lang w:val="en-GB" w:bidi="en-US"/>
              </w:rPr>
              <w:instrText xml:space="preserve"> FORMCHECKBOX </w:instrText>
            </w:r>
            <w:r w:rsidR="00763574">
              <w:rPr>
                <w:sz w:val="22"/>
                <w:szCs w:val="22"/>
                <w:highlight w:val="lightGray"/>
                <w:lang w:val="en-GB" w:bidi="en-US"/>
              </w:rPr>
            </w:r>
            <w:r w:rsidR="00763574">
              <w:rPr>
                <w:sz w:val="22"/>
                <w:szCs w:val="22"/>
                <w:highlight w:val="lightGray"/>
                <w:lang w:val="en-GB" w:bidi="en-US"/>
              </w:rPr>
              <w:fldChar w:fldCharType="separate"/>
            </w:r>
            <w:r w:rsidRPr="003A6452">
              <w:rPr>
                <w:sz w:val="22"/>
                <w:szCs w:val="22"/>
                <w:highlight w:val="lightGray"/>
                <w:lang w:val="en-GB" w:bidi="en-US"/>
              </w:rPr>
              <w:fldChar w:fldCharType="end"/>
            </w:r>
            <w:r w:rsidR="00E1428B" w:rsidRPr="003A6452">
              <w:rPr>
                <w:sz w:val="22"/>
                <w:szCs w:val="22"/>
                <w:lang w:val="en-GB" w:bidi="en-US"/>
              </w:rPr>
              <w:t xml:space="preserve"> I understand that, after the completion of the requested assistance, I shall support CTCN efforts to measure the success and effects of the support provided, including its short, medium and long-term impacts in the country.</w:t>
            </w:r>
          </w:p>
        </w:tc>
      </w:tr>
      <w:tr w:rsidR="00E1428B" w:rsidRPr="003A6452" w:rsidTr="00F54420">
        <w:tc>
          <w:tcPr>
            <w:tcW w:w="9349" w:type="dxa"/>
            <w:gridSpan w:val="12"/>
            <w:tcBorders>
              <w:top w:val="single" w:sz="4" w:space="0" w:color="1F497D"/>
              <w:bottom w:val="single" w:sz="4" w:space="0" w:color="1F497D"/>
            </w:tcBorders>
          </w:tcPr>
          <w:p w:rsidR="00E1428B" w:rsidRPr="003A6452" w:rsidRDefault="00E1428B" w:rsidP="00A62582">
            <w:pPr>
              <w:tabs>
                <w:tab w:val="left" w:pos="90"/>
              </w:tabs>
              <w:spacing w:before="60" w:after="60"/>
              <w:rPr>
                <w:lang w:val="en-GB"/>
              </w:rPr>
            </w:pPr>
          </w:p>
          <w:p w:rsidR="00631EDC" w:rsidRPr="003A6452" w:rsidRDefault="00631EDC" w:rsidP="00A62582">
            <w:pPr>
              <w:tabs>
                <w:tab w:val="left" w:pos="90"/>
              </w:tabs>
              <w:spacing w:before="60" w:after="60"/>
              <w:rPr>
                <w:lang w:val="en-GB"/>
              </w:rPr>
            </w:pPr>
          </w:p>
          <w:p w:rsidR="00631EDC" w:rsidRPr="003A6452" w:rsidRDefault="00631EDC" w:rsidP="00A62582">
            <w:pPr>
              <w:tabs>
                <w:tab w:val="left" w:pos="90"/>
              </w:tabs>
              <w:spacing w:before="60" w:after="60"/>
              <w:rPr>
                <w:lang w:val="en-GB"/>
              </w:rPr>
            </w:pPr>
          </w:p>
        </w:tc>
      </w:tr>
      <w:tr w:rsidR="00E1428B" w:rsidRPr="003A6452" w:rsidTr="00F54420">
        <w:tc>
          <w:tcPr>
            <w:tcW w:w="9349" w:type="dxa"/>
            <w:gridSpan w:val="12"/>
            <w:tcBorders>
              <w:top w:val="single" w:sz="4" w:space="0" w:color="1F497D"/>
              <w:left w:val="single" w:sz="4" w:space="0" w:color="1F497D"/>
              <w:bottom w:val="nil"/>
              <w:right w:val="single" w:sz="4" w:space="0" w:color="1F497D"/>
            </w:tcBorders>
          </w:tcPr>
          <w:p w:rsidR="00E1428B" w:rsidRPr="003A6452" w:rsidRDefault="00E1428B" w:rsidP="00A62582">
            <w:pPr>
              <w:tabs>
                <w:tab w:val="left" w:pos="90"/>
              </w:tabs>
              <w:spacing w:before="60" w:after="60"/>
              <w:rPr>
                <w:b/>
                <w:bCs/>
                <w:lang w:val="en-GB"/>
              </w:rPr>
            </w:pPr>
            <w:r w:rsidRPr="003A6452">
              <w:rPr>
                <w:b/>
                <w:sz w:val="22"/>
                <w:szCs w:val="22"/>
                <w:lang w:val="en-GB" w:bidi="en-US"/>
              </w:rPr>
              <w:t>Signature:</w:t>
            </w:r>
          </w:p>
        </w:tc>
      </w:tr>
      <w:tr w:rsidR="00E1428B" w:rsidRPr="003A6452" w:rsidTr="00F54420">
        <w:tc>
          <w:tcPr>
            <w:tcW w:w="1384" w:type="dxa"/>
            <w:gridSpan w:val="2"/>
            <w:tcBorders>
              <w:top w:val="nil"/>
              <w:left w:val="single" w:sz="4" w:space="0" w:color="1F497D"/>
              <w:bottom w:val="nil"/>
              <w:right w:val="nil"/>
            </w:tcBorders>
          </w:tcPr>
          <w:p w:rsidR="00E1428B" w:rsidRPr="003A6452" w:rsidRDefault="00E1428B" w:rsidP="00A62582">
            <w:pPr>
              <w:tabs>
                <w:tab w:val="left" w:pos="90"/>
              </w:tabs>
              <w:spacing w:before="60" w:after="60"/>
              <w:rPr>
                <w:lang w:val="en-GB"/>
              </w:rPr>
            </w:pPr>
            <w:r w:rsidRPr="003A6452">
              <w:rPr>
                <w:sz w:val="22"/>
                <w:szCs w:val="22"/>
                <w:lang w:val="en-GB" w:bidi="en-US"/>
              </w:rPr>
              <w:t>NDE name:</w:t>
            </w:r>
          </w:p>
        </w:tc>
        <w:tc>
          <w:tcPr>
            <w:tcW w:w="7965" w:type="dxa"/>
            <w:gridSpan w:val="10"/>
            <w:tcBorders>
              <w:top w:val="nil"/>
              <w:left w:val="nil"/>
              <w:bottom w:val="nil"/>
              <w:right w:val="single" w:sz="4" w:space="0" w:color="1F497D"/>
            </w:tcBorders>
            <w:shd w:val="clear" w:color="auto" w:fill="F3F3F3"/>
          </w:tcPr>
          <w:p w:rsidR="00E1428B" w:rsidRPr="003A6452" w:rsidRDefault="007A5103" w:rsidP="00321C48">
            <w:pPr>
              <w:tabs>
                <w:tab w:val="left" w:pos="90"/>
              </w:tabs>
              <w:spacing w:before="60" w:after="60"/>
              <w:rPr>
                <w:lang w:val="en-GB"/>
              </w:rPr>
            </w:pPr>
            <w:r w:rsidRPr="003A6452">
              <w:rPr>
                <w:i/>
                <w:sz w:val="22"/>
                <w:szCs w:val="22"/>
                <w:lang w:val="en-GB" w:bidi="en-US"/>
              </w:rPr>
              <w:t>Gabriel Blanco</w:t>
            </w:r>
          </w:p>
        </w:tc>
      </w:tr>
      <w:tr w:rsidR="00E1428B" w:rsidRPr="003A6452" w:rsidTr="00F54420">
        <w:tc>
          <w:tcPr>
            <w:tcW w:w="1384" w:type="dxa"/>
            <w:gridSpan w:val="2"/>
            <w:tcBorders>
              <w:top w:val="nil"/>
              <w:left w:val="single" w:sz="4" w:space="0" w:color="1F497D"/>
              <w:bottom w:val="nil"/>
              <w:right w:val="nil"/>
            </w:tcBorders>
          </w:tcPr>
          <w:p w:rsidR="00E1428B" w:rsidRPr="003A6452" w:rsidRDefault="00E1428B" w:rsidP="00A62582">
            <w:pPr>
              <w:tabs>
                <w:tab w:val="left" w:pos="90"/>
              </w:tabs>
              <w:spacing w:before="60" w:after="60"/>
              <w:rPr>
                <w:lang w:val="en-GB"/>
              </w:rPr>
            </w:pPr>
            <w:r w:rsidRPr="003A6452">
              <w:rPr>
                <w:sz w:val="22"/>
                <w:szCs w:val="22"/>
                <w:lang w:val="en-GB" w:bidi="en-US"/>
              </w:rPr>
              <w:t>Date:</w:t>
            </w:r>
          </w:p>
        </w:tc>
        <w:tc>
          <w:tcPr>
            <w:tcW w:w="7965" w:type="dxa"/>
            <w:gridSpan w:val="10"/>
            <w:tcBorders>
              <w:top w:val="nil"/>
              <w:left w:val="nil"/>
              <w:bottom w:val="nil"/>
              <w:right w:val="single" w:sz="4" w:space="0" w:color="1F497D"/>
            </w:tcBorders>
            <w:shd w:val="clear" w:color="auto" w:fill="F3F3F3"/>
          </w:tcPr>
          <w:p w:rsidR="00E1428B" w:rsidRPr="003A6452" w:rsidRDefault="007A5103" w:rsidP="00203004">
            <w:pPr>
              <w:tabs>
                <w:tab w:val="left" w:pos="90"/>
              </w:tabs>
              <w:spacing w:before="60" w:after="60"/>
              <w:rPr>
                <w:lang w:val="en-GB"/>
              </w:rPr>
            </w:pPr>
            <w:r w:rsidRPr="003A6452">
              <w:rPr>
                <w:sz w:val="22"/>
                <w:szCs w:val="22"/>
                <w:lang w:val="en-GB" w:bidi="en-US"/>
              </w:rPr>
              <w:t>25 April 2017</w:t>
            </w:r>
          </w:p>
        </w:tc>
      </w:tr>
      <w:tr w:rsidR="00E1428B" w:rsidRPr="003A6452" w:rsidTr="00F54420">
        <w:trPr>
          <w:trHeight w:val="746"/>
        </w:trPr>
        <w:tc>
          <w:tcPr>
            <w:tcW w:w="1384" w:type="dxa"/>
            <w:gridSpan w:val="2"/>
            <w:tcBorders>
              <w:top w:val="nil"/>
              <w:left w:val="single" w:sz="4" w:space="0" w:color="1F497D"/>
              <w:bottom w:val="single" w:sz="4" w:space="0" w:color="1F497D"/>
              <w:right w:val="nil"/>
            </w:tcBorders>
          </w:tcPr>
          <w:p w:rsidR="00E1428B" w:rsidRPr="003A6452" w:rsidRDefault="00E1428B" w:rsidP="00A62582">
            <w:pPr>
              <w:tabs>
                <w:tab w:val="left" w:pos="90"/>
              </w:tabs>
              <w:spacing w:before="60" w:after="60"/>
              <w:rPr>
                <w:lang w:val="en-GB"/>
              </w:rPr>
            </w:pPr>
            <w:r w:rsidRPr="003A6452">
              <w:rPr>
                <w:sz w:val="22"/>
                <w:szCs w:val="22"/>
                <w:lang w:val="en-GB" w:bidi="en-US"/>
              </w:rPr>
              <w:t>Signature:</w:t>
            </w:r>
          </w:p>
        </w:tc>
        <w:tc>
          <w:tcPr>
            <w:tcW w:w="7965" w:type="dxa"/>
            <w:gridSpan w:val="10"/>
            <w:tcBorders>
              <w:top w:val="nil"/>
              <w:left w:val="nil"/>
              <w:bottom w:val="single" w:sz="4" w:space="0" w:color="1F497D"/>
              <w:right w:val="single" w:sz="4" w:space="0" w:color="1F497D"/>
            </w:tcBorders>
            <w:shd w:val="clear" w:color="auto" w:fill="F3F3F3"/>
          </w:tcPr>
          <w:p w:rsidR="007A5103" w:rsidRPr="003A6452" w:rsidRDefault="007A5103" w:rsidP="00A62582">
            <w:pPr>
              <w:tabs>
                <w:tab w:val="left" w:pos="90"/>
              </w:tabs>
              <w:spacing w:before="60" w:after="60"/>
              <w:rPr>
                <w:lang w:val="en-GB"/>
              </w:rPr>
            </w:pPr>
            <w:r w:rsidRPr="003A6452">
              <w:rPr>
                <w:noProof/>
                <w:lang w:val="en-GB" w:eastAsia="en-GB"/>
              </w:rPr>
              <w:drawing>
                <wp:inline distT="0" distB="0" distL="0" distR="0" wp14:anchorId="443BCB45" wp14:editId="44F1DCE0">
                  <wp:extent cx="1409700" cy="1019175"/>
                  <wp:effectExtent l="0" t="0" r="0" b="9525"/>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42" cstate="print">
                            <a:extLst>
                              <a:ext uri="{28A0092B-C50C-407E-A947-70E740481C1C}">
                                <a14:useLocalDpi xmlns:a14="http://schemas.microsoft.com/office/drawing/2010/main" val="0"/>
                              </a:ext>
                            </a:extLst>
                          </a:blip>
                          <a:srcRect t="12786" b="11180"/>
                          <a:stretch/>
                        </pic:blipFill>
                        <pic:spPr bwMode="auto">
                          <a:xfrm>
                            <a:off x="0" y="0"/>
                            <a:ext cx="1409700" cy="1019175"/>
                          </a:xfrm>
                          <a:prstGeom prst="rect">
                            <a:avLst/>
                          </a:prstGeom>
                          <a:noFill/>
                          <a:ln>
                            <a:noFill/>
                          </a:ln>
                          <a:extLst>
                            <a:ext uri="{53640926-AAD7-44D8-BBD7-CCE9431645EC}">
                              <a14:shadowObscured xmlns:a14="http://schemas.microsoft.com/office/drawing/2010/main"/>
                            </a:ext>
                          </a:extLst>
                        </pic:spPr>
                      </pic:pic>
                    </a:graphicData>
                  </a:graphic>
                </wp:inline>
              </w:drawing>
            </w:r>
          </w:p>
          <w:p w:rsidR="00E1428B" w:rsidRPr="003A6452" w:rsidRDefault="00E1428B" w:rsidP="00A62582">
            <w:pPr>
              <w:tabs>
                <w:tab w:val="left" w:pos="90"/>
              </w:tabs>
              <w:spacing w:before="60" w:after="60"/>
              <w:rPr>
                <w:lang w:val="en-GB"/>
              </w:rPr>
            </w:pPr>
          </w:p>
        </w:tc>
      </w:tr>
      <w:tr w:rsidR="00E1428B" w:rsidRPr="003A6452" w:rsidTr="00F54420">
        <w:tc>
          <w:tcPr>
            <w:tcW w:w="1384" w:type="dxa"/>
            <w:gridSpan w:val="2"/>
            <w:tcBorders>
              <w:top w:val="single" w:sz="4" w:space="0" w:color="1F497D"/>
            </w:tcBorders>
          </w:tcPr>
          <w:p w:rsidR="00E1428B" w:rsidRPr="003A6452" w:rsidRDefault="00E1428B" w:rsidP="00A62582">
            <w:pPr>
              <w:tabs>
                <w:tab w:val="left" w:pos="90"/>
              </w:tabs>
              <w:spacing w:before="60" w:after="60"/>
              <w:rPr>
                <w:lang w:val="en-GB"/>
              </w:rPr>
            </w:pPr>
          </w:p>
        </w:tc>
        <w:tc>
          <w:tcPr>
            <w:tcW w:w="7965" w:type="dxa"/>
            <w:gridSpan w:val="10"/>
            <w:tcBorders>
              <w:top w:val="single" w:sz="4" w:space="0" w:color="1F497D"/>
            </w:tcBorders>
          </w:tcPr>
          <w:p w:rsidR="00E1428B" w:rsidRPr="003A6452" w:rsidRDefault="00E1428B" w:rsidP="00A62582">
            <w:pPr>
              <w:tabs>
                <w:tab w:val="left" w:pos="90"/>
              </w:tabs>
              <w:spacing w:before="60" w:after="60"/>
              <w:rPr>
                <w:lang w:val="en-GB"/>
              </w:rPr>
            </w:pPr>
          </w:p>
        </w:tc>
      </w:tr>
      <w:tr w:rsidR="00E1428B" w:rsidRPr="003A6452" w:rsidTr="00F54420">
        <w:tc>
          <w:tcPr>
            <w:tcW w:w="9349" w:type="dxa"/>
            <w:gridSpan w:val="12"/>
          </w:tcPr>
          <w:p w:rsidR="00E1428B" w:rsidRPr="003A6452" w:rsidRDefault="00E1428B" w:rsidP="00A62582">
            <w:pPr>
              <w:spacing w:line="276" w:lineRule="auto"/>
              <w:rPr>
                <w:b/>
                <w:bCs/>
                <w:caps/>
                <w:lang w:val="en-GB"/>
              </w:rPr>
            </w:pPr>
            <w:r w:rsidRPr="003A6452">
              <w:rPr>
                <w:b/>
                <w:sz w:val="22"/>
                <w:szCs w:val="22"/>
                <w:lang w:val="en-GB" w:bidi="en-US"/>
              </w:rPr>
              <w:t xml:space="preserve">THE COMPLETED FORM SHALL BE SENT TO </w:t>
            </w:r>
            <w:hyperlink r:id="rId43" w:history="1">
              <w:r w:rsidRPr="003A6452">
                <w:rPr>
                  <w:rStyle w:val="Hyperlink"/>
                  <w:b/>
                  <w:sz w:val="22"/>
                  <w:szCs w:val="22"/>
                  <w:lang w:val="en-GB" w:bidi="en-US"/>
                </w:rPr>
                <w:t>CTCN@UNEP.ORG</w:t>
              </w:r>
            </w:hyperlink>
          </w:p>
          <w:p w:rsidR="00E1428B" w:rsidRPr="003A6452" w:rsidRDefault="00E1428B" w:rsidP="00A62582">
            <w:pPr>
              <w:spacing w:line="276" w:lineRule="auto"/>
              <w:rPr>
                <w:i/>
                <w:iCs/>
                <w:lang w:val="en-GB"/>
              </w:rPr>
            </w:pPr>
          </w:p>
          <w:p w:rsidR="00E1428B" w:rsidRPr="003A6452" w:rsidRDefault="00E1428B" w:rsidP="00A62582">
            <w:pPr>
              <w:spacing w:line="276" w:lineRule="auto"/>
              <w:rPr>
                <w:i/>
                <w:iCs/>
                <w:lang w:val="en-GB"/>
              </w:rPr>
            </w:pPr>
            <w:r w:rsidRPr="003A6452">
              <w:rPr>
                <w:i/>
                <w:sz w:val="22"/>
                <w:szCs w:val="22"/>
                <w:lang w:val="en-GB" w:bidi="en-US"/>
              </w:rPr>
              <w:t xml:space="preserve">Need help? The CTCN team is available to answer questions and guide you through the process of submitting a request. The CTCN team welcomes suggestions to improve this form. </w:t>
            </w:r>
          </w:p>
          <w:p w:rsidR="00E1428B" w:rsidRPr="003A6452" w:rsidRDefault="00E1428B" w:rsidP="00A62582">
            <w:pPr>
              <w:spacing w:line="276" w:lineRule="auto"/>
              <w:rPr>
                <w:i/>
                <w:iCs/>
                <w:lang w:val="en-GB"/>
              </w:rPr>
            </w:pPr>
          </w:p>
          <w:p w:rsidR="00E1428B" w:rsidRPr="003A6452" w:rsidRDefault="00E1428B" w:rsidP="00F54420">
            <w:pPr>
              <w:spacing w:line="276" w:lineRule="auto"/>
              <w:rPr>
                <w:i/>
                <w:iCs/>
                <w:lang w:val="en-GB"/>
              </w:rPr>
            </w:pPr>
            <w:r w:rsidRPr="003A6452">
              <w:rPr>
                <w:sz w:val="22"/>
                <w:szCs w:val="22"/>
                <w:lang w:val="en-GB" w:bidi="en-US"/>
              </w:rPr>
              <w:t>Contact the CTCN team at ctcn@unep.org</w:t>
            </w:r>
          </w:p>
        </w:tc>
      </w:tr>
    </w:tbl>
    <w:p w:rsidR="00DE3265" w:rsidRPr="003A6452" w:rsidRDefault="00DE3265" w:rsidP="005B5156">
      <w:pPr>
        <w:tabs>
          <w:tab w:val="left" w:pos="1387"/>
        </w:tabs>
        <w:rPr>
          <w:lang w:val="en-GB"/>
        </w:rPr>
      </w:pPr>
    </w:p>
    <w:sectPr w:rsidR="00DE3265" w:rsidRPr="003A6452" w:rsidSect="007E691B">
      <w:headerReference w:type="default" r:id="rId44"/>
      <w:footerReference w:type="default" r:id="rId45"/>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6A8" w:rsidRDefault="00EA76A8" w:rsidP="008942CB">
      <w:r>
        <w:separator/>
      </w:r>
    </w:p>
  </w:endnote>
  <w:endnote w:type="continuationSeparator" w:id="0">
    <w:p w:rsidR="00EA76A8" w:rsidRDefault="00EA76A8"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08" w:rsidRDefault="00A16D08" w:rsidP="008942CB">
    <w:pPr>
      <w:pStyle w:val="Footer"/>
      <w:framePr w:wrap="auto" w:vAnchor="text" w:hAnchor="margin" w:xAlign="right" w:y="1"/>
      <w:rPr>
        <w:rStyle w:val="PageNumber"/>
      </w:rPr>
    </w:pPr>
    <w:r>
      <w:rPr>
        <w:rStyle w:val="PageNumber"/>
        <w:lang w:bidi="en-US"/>
      </w:rPr>
      <w:fldChar w:fldCharType="begin"/>
    </w:r>
    <w:r>
      <w:rPr>
        <w:rStyle w:val="PageNumber"/>
        <w:lang w:bidi="en-US"/>
      </w:rPr>
      <w:instrText xml:space="preserve">PAGE  </w:instrText>
    </w:r>
    <w:r>
      <w:rPr>
        <w:rStyle w:val="PageNumber"/>
        <w:lang w:bidi="en-US"/>
      </w:rPr>
      <w:fldChar w:fldCharType="separate"/>
    </w:r>
    <w:r w:rsidR="00763574">
      <w:rPr>
        <w:rStyle w:val="PageNumber"/>
        <w:noProof/>
        <w:lang w:bidi="en-US"/>
      </w:rPr>
      <w:t>11</w:t>
    </w:r>
    <w:r>
      <w:rPr>
        <w:rStyle w:val="PageNumber"/>
        <w:lang w:bidi="en-US"/>
      </w:rPr>
      <w:fldChar w:fldCharType="end"/>
    </w:r>
  </w:p>
  <w:p w:rsidR="00A16D08" w:rsidRDefault="00A16D08"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6A8" w:rsidRDefault="00EA76A8" w:rsidP="008942CB">
      <w:r>
        <w:separator/>
      </w:r>
    </w:p>
  </w:footnote>
  <w:footnote w:type="continuationSeparator" w:id="0">
    <w:p w:rsidR="00EA76A8" w:rsidRDefault="00EA76A8"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page" w:tblpX="5483" w:tblpY="-424"/>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A0" w:firstRow="1" w:lastRow="0" w:firstColumn="1" w:lastColumn="0" w:noHBand="0" w:noVBand="0"/>
    </w:tblPr>
    <w:tblGrid>
      <w:gridCol w:w="5353"/>
    </w:tblGrid>
    <w:tr w:rsidR="00A16D08" w:rsidRPr="00203004">
      <w:tc>
        <w:tcPr>
          <w:tcW w:w="5353" w:type="dxa"/>
          <w:shd w:val="clear" w:color="auto" w:fill="EDE7FF"/>
        </w:tcPr>
        <w:p w:rsidR="00A16D08" w:rsidRPr="00A62582" w:rsidRDefault="00A16D08" w:rsidP="00A62582">
          <w:pPr>
            <w:spacing w:before="120" w:after="120"/>
            <w:jc w:val="right"/>
            <w:rPr>
              <w:b/>
              <w:bCs/>
              <w:lang w:val="es-ES"/>
            </w:rPr>
          </w:pPr>
          <w:r w:rsidRPr="00A62582">
            <w:rPr>
              <w:b/>
              <w:sz w:val="22"/>
              <w:szCs w:val="22"/>
              <w:lang w:bidi="en-US"/>
            </w:rPr>
            <w:t>CTCN Technical Assistance</w:t>
          </w:r>
        </w:p>
        <w:p w:rsidR="00A16D08" w:rsidRPr="00A62582" w:rsidRDefault="00A16D08" w:rsidP="00A62582">
          <w:pPr>
            <w:spacing w:before="120" w:after="120"/>
            <w:jc w:val="right"/>
            <w:rPr>
              <w:lang w:val="es-ES"/>
            </w:rPr>
          </w:pPr>
          <w:r w:rsidRPr="00A62582">
            <w:rPr>
              <w:sz w:val="22"/>
              <w:szCs w:val="22"/>
              <w:lang w:bidi="en-US"/>
            </w:rPr>
            <w:t>Request Submission Form</w:t>
          </w:r>
        </w:p>
      </w:tc>
    </w:tr>
  </w:tbl>
  <w:p w:rsidR="00A16D08" w:rsidRPr="008364F0" w:rsidRDefault="00A16D08" w:rsidP="00EB3AC9">
    <w:pPr>
      <w:spacing w:line="276" w:lineRule="auto"/>
      <w:jc w:val="right"/>
      <w:rPr>
        <w:b/>
        <w:bCs/>
        <w:lang w:val="es-ES"/>
      </w:rPr>
    </w:pPr>
    <w:r>
      <w:rPr>
        <w:noProof/>
        <w:lang w:val="en-GB" w:eastAsia="en-GB"/>
      </w:rPr>
      <w:drawing>
        <wp:anchor distT="0" distB="0" distL="114300" distR="114300" simplePos="0" relativeHeight="251657728" behindDoc="1" locked="0" layoutInCell="0" allowOverlap="1">
          <wp:simplePos x="0" y="0"/>
          <wp:positionH relativeFrom="column">
            <wp:posOffset>-50800</wp:posOffset>
          </wp:positionH>
          <wp:positionV relativeFrom="paragraph">
            <wp:posOffset>-248920</wp:posOffset>
          </wp:positionV>
          <wp:extent cx="2146300" cy="552450"/>
          <wp:effectExtent l="0" t="0" r="6350" b="0"/>
          <wp:wrapNone/>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552450"/>
                  </a:xfrm>
                  <a:prstGeom prst="rect">
                    <a:avLst/>
                  </a:prstGeom>
                  <a:noFill/>
                </pic:spPr>
              </pic:pic>
            </a:graphicData>
          </a:graphic>
        </wp:anchor>
      </w:drawing>
    </w:r>
  </w:p>
  <w:p w:rsidR="00A16D08" w:rsidRPr="008364F0" w:rsidRDefault="00A16D08" w:rsidP="00EB3AC9">
    <w:pPr>
      <w:spacing w:line="276" w:lineRule="auto"/>
      <w:jc w:val="right"/>
      <w:rPr>
        <w:b/>
        <w:bCs/>
        <w:lang w:val="es-ES"/>
      </w:rPr>
    </w:pPr>
  </w:p>
  <w:p w:rsidR="00A16D08" w:rsidRPr="008364F0" w:rsidRDefault="00A16D08" w:rsidP="00EB3AC9">
    <w:pPr>
      <w:spacing w:line="276" w:lineRule="auto"/>
      <w:jc w:val="right"/>
      <w:rPr>
        <w:b/>
        <w:bCs/>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2096"/>
    <w:multiLevelType w:val="hybridMultilevel"/>
    <w:tmpl w:val="AF303A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156A4354"/>
    <w:multiLevelType w:val="hybridMultilevel"/>
    <w:tmpl w:val="5E7637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4E6D5EDE"/>
    <w:multiLevelType w:val="hybridMultilevel"/>
    <w:tmpl w:val="6D6E79FA"/>
    <w:lvl w:ilvl="0" w:tplc="44090001">
      <w:start w:val="1"/>
      <w:numFmt w:val="bullet"/>
      <w:lvlText w:val=""/>
      <w:lvlJc w:val="left"/>
      <w:pPr>
        <w:ind w:left="720" w:hanging="360"/>
      </w:pPr>
      <w:rPr>
        <w:rFonts w:ascii="Symbol" w:hAnsi="Symbol" w:cs="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cs="Wingdings" w:hint="default"/>
      </w:rPr>
    </w:lvl>
    <w:lvl w:ilvl="3" w:tplc="44090001">
      <w:start w:val="1"/>
      <w:numFmt w:val="bullet"/>
      <w:lvlText w:val=""/>
      <w:lvlJc w:val="left"/>
      <w:pPr>
        <w:ind w:left="2880" w:hanging="360"/>
      </w:pPr>
      <w:rPr>
        <w:rFonts w:ascii="Symbol" w:hAnsi="Symbol" w:cs="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cs="Wingdings" w:hint="default"/>
      </w:rPr>
    </w:lvl>
    <w:lvl w:ilvl="6" w:tplc="44090001">
      <w:start w:val="1"/>
      <w:numFmt w:val="bullet"/>
      <w:lvlText w:val=""/>
      <w:lvlJc w:val="left"/>
      <w:pPr>
        <w:ind w:left="5040" w:hanging="360"/>
      </w:pPr>
      <w:rPr>
        <w:rFonts w:ascii="Symbol" w:hAnsi="Symbol" w:cs="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cs="Wingdings" w:hint="default"/>
      </w:rPr>
    </w:lvl>
  </w:abstractNum>
  <w:abstractNum w:abstractNumId="3">
    <w:nsid w:val="53A77CA6"/>
    <w:multiLevelType w:val="hybridMultilevel"/>
    <w:tmpl w:val="DA488AC0"/>
    <w:lvl w:ilvl="0" w:tplc="81180786">
      <w:start w:val="1"/>
      <w:numFmt w:val="decimal"/>
      <w:lvlText w:val="%1."/>
      <w:lvlJc w:val="left"/>
      <w:pPr>
        <w:ind w:left="720" w:hanging="36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53F771A5"/>
    <w:multiLevelType w:val="hybridMultilevel"/>
    <w:tmpl w:val="0562C92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57FD52B1"/>
    <w:multiLevelType w:val="multilevel"/>
    <w:tmpl w:val="2B06E886"/>
    <w:lvl w:ilvl="0">
      <w:start w:val="1"/>
      <w:numFmt w:val="bullet"/>
      <w:lvlText w:val=""/>
      <w:lvlJc w:val="left"/>
      <w:pPr>
        <w:tabs>
          <w:tab w:val="decimal" w:pos="360"/>
        </w:tabs>
        <w:ind w:left="720"/>
      </w:pPr>
      <w:rPr>
        <w:rFonts w:ascii="Symbol" w:hAnsi="Symbol" w:cs="Symbol"/>
        <w:strike w:val="0"/>
        <w:color w:val="000000"/>
        <w:spacing w:val="0"/>
        <w:w w:val="100"/>
        <w:sz w:val="26"/>
        <w:szCs w:val="26"/>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653CD3"/>
    <w:multiLevelType w:val="hybridMultilevel"/>
    <w:tmpl w:val="43AA3C2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62FE04FE"/>
    <w:multiLevelType w:val="hybridMultilevel"/>
    <w:tmpl w:val="7908C104"/>
    <w:lvl w:ilvl="0" w:tplc="4024130E">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B934056"/>
    <w:multiLevelType w:val="hybridMultilevel"/>
    <w:tmpl w:val="54CA1A1A"/>
    <w:lvl w:ilvl="0" w:tplc="6ACC9554">
      <w:start w:val="1"/>
      <w:numFmt w:val="decimal"/>
      <w:lvlText w:val="%1."/>
      <w:lvlJc w:val="left"/>
      <w:pPr>
        <w:ind w:left="420" w:hanging="360"/>
      </w:pPr>
      <w:rPr>
        <w:rFonts w:ascii="Calibri,Bold" w:hAnsi="Calibri,Bold" w:cs="Calibri,Bold" w:hint="default"/>
        <w:b/>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num w:numId="1">
    <w:abstractNumId w:val="5"/>
  </w:num>
  <w:num w:numId="2">
    <w:abstractNumId w:val="2"/>
  </w:num>
  <w:num w:numId="3">
    <w:abstractNumId w:val="4"/>
  </w:num>
  <w:num w:numId="4">
    <w:abstractNumId w:val="8"/>
  </w:num>
  <w:num w:numId="5">
    <w:abstractNumId w:val="3"/>
  </w:num>
  <w:num w:numId="6">
    <w:abstractNumId w:val="1"/>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01D1F"/>
    <w:rsid w:val="00013BB9"/>
    <w:rsid w:val="000207A1"/>
    <w:rsid w:val="000307E4"/>
    <w:rsid w:val="00040AB2"/>
    <w:rsid w:val="00042B7B"/>
    <w:rsid w:val="00044F8B"/>
    <w:rsid w:val="00047E98"/>
    <w:rsid w:val="00060FDF"/>
    <w:rsid w:val="0006484C"/>
    <w:rsid w:val="0007080B"/>
    <w:rsid w:val="0007083C"/>
    <w:rsid w:val="00074C53"/>
    <w:rsid w:val="00085A3C"/>
    <w:rsid w:val="00091827"/>
    <w:rsid w:val="00094474"/>
    <w:rsid w:val="000A31A1"/>
    <w:rsid w:val="000C20C9"/>
    <w:rsid w:val="000D29D5"/>
    <w:rsid w:val="000D66E2"/>
    <w:rsid w:val="000D711C"/>
    <w:rsid w:val="000E23B1"/>
    <w:rsid w:val="001030CC"/>
    <w:rsid w:val="001072BF"/>
    <w:rsid w:val="0010734A"/>
    <w:rsid w:val="00110F65"/>
    <w:rsid w:val="00114091"/>
    <w:rsid w:val="00123945"/>
    <w:rsid w:val="001239BB"/>
    <w:rsid w:val="00125167"/>
    <w:rsid w:val="0012610B"/>
    <w:rsid w:val="0012739C"/>
    <w:rsid w:val="001363EC"/>
    <w:rsid w:val="00142E5C"/>
    <w:rsid w:val="001559F7"/>
    <w:rsid w:val="00157F91"/>
    <w:rsid w:val="0017241B"/>
    <w:rsid w:val="001761C6"/>
    <w:rsid w:val="001958CC"/>
    <w:rsid w:val="001A3975"/>
    <w:rsid w:val="001B1843"/>
    <w:rsid w:val="001B323B"/>
    <w:rsid w:val="001B7A76"/>
    <w:rsid w:val="001C3498"/>
    <w:rsid w:val="001D1893"/>
    <w:rsid w:val="001D5531"/>
    <w:rsid w:val="001E6325"/>
    <w:rsid w:val="001E7E5C"/>
    <w:rsid w:val="001F0604"/>
    <w:rsid w:val="001F1BC7"/>
    <w:rsid w:val="0020135B"/>
    <w:rsid w:val="00203004"/>
    <w:rsid w:val="0022148F"/>
    <w:rsid w:val="002214BB"/>
    <w:rsid w:val="002238B7"/>
    <w:rsid w:val="0023385E"/>
    <w:rsid w:val="0023522A"/>
    <w:rsid w:val="0024195B"/>
    <w:rsid w:val="0024253F"/>
    <w:rsid w:val="002444C4"/>
    <w:rsid w:val="0025027A"/>
    <w:rsid w:val="00250B44"/>
    <w:rsid w:val="002623C0"/>
    <w:rsid w:val="0026683F"/>
    <w:rsid w:val="0027077E"/>
    <w:rsid w:val="002A7C84"/>
    <w:rsid w:val="002B522F"/>
    <w:rsid w:val="002C203E"/>
    <w:rsid w:val="002C31D8"/>
    <w:rsid w:val="002C4E1C"/>
    <w:rsid w:val="002D663D"/>
    <w:rsid w:val="00305C44"/>
    <w:rsid w:val="0031710E"/>
    <w:rsid w:val="00320EA4"/>
    <w:rsid w:val="0032171D"/>
    <w:rsid w:val="00321C48"/>
    <w:rsid w:val="003221DE"/>
    <w:rsid w:val="003224F4"/>
    <w:rsid w:val="0033129B"/>
    <w:rsid w:val="003326F7"/>
    <w:rsid w:val="003358F1"/>
    <w:rsid w:val="00337F3B"/>
    <w:rsid w:val="00344E6F"/>
    <w:rsid w:val="00347245"/>
    <w:rsid w:val="0034769D"/>
    <w:rsid w:val="00360269"/>
    <w:rsid w:val="00360471"/>
    <w:rsid w:val="00362A1A"/>
    <w:rsid w:val="003640CD"/>
    <w:rsid w:val="00380E62"/>
    <w:rsid w:val="00383440"/>
    <w:rsid w:val="00384844"/>
    <w:rsid w:val="003909D4"/>
    <w:rsid w:val="0039280E"/>
    <w:rsid w:val="00393039"/>
    <w:rsid w:val="00393430"/>
    <w:rsid w:val="003953F4"/>
    <w:rsid w:val="00395D2E"/>
    <w:rsid w:val="003A6452"/>
    <w:rsid w:val="003B172B"/>
    <w:rsid w:val="003B1C80"/>
    <w:rsid w:val="003B7F12"/>
    <w:rsid w:val="003D12DD"/>
    <w:rsid w:val="003D4CEB"/>
    <w:rsid w:val="00404805"/>
    <w:rsid w:val="00407CDD"/>
    <w:rsid w:val="00410D86"/>
    <w:rsid w:val="00423FF5"/>
    <w:rsid w:val="00424B35"/>
    <w:rsid w:val="0044358A"/>
    <w:rsid w:val="00443A07"/>
    <w:rsid w:val="0044475F"/>
    <w:rsid w:val="00450E0C"/>
    <w:rsid w:val="00453F60"/>
    <w:rsid w:val="0045488F"/>
    <w:rsid w:val="00456531"/>
    <w:rsid w:val="0046409B"/>
    <w:rsid w:val="004701ED"/>
    <w:rsid w:val="00470D96"/>
    <w:rsid w:val="004719B4"/>
    <w:rsid w:val="00473771"/>
    <w:rsid w:val="00481FD0"/>
    <w:rsid w:val="00486DDD"/>
    <w:rsid w:val="00487A31"/>
    <w:rsid w:val="00497246"/>
    <w:rsid w:val="004A3A41"/>
    <w:rsid w:val="004C4954"/>
    <w:rsid w:val="004C4EDE"/>
    <w:rsid w:val="004D5E8A"/>
    <w:rsid w:val="004E0ABF"/>
    <w:rsid w:val="004E17BE"/>
    <w:rsid w:val="004E5DCC"/>
    <w:rsid w:val="004E6244"/>
    <w:rsid w:val="004F393E"/>
    <w:rsid w:val="005103F3"/>
    <w:rsid w:val="0051067E"/>
    <w:rsid w:val="00510F7F"/>
    <w:rsid w:val="005205D5"/>
    <w:rsid w:val="0054635D"/>
    <w:rsid w:val="00547FCF"/>
    <w:rsid w:val="0055077B"/>
    <w:rsid w:val="00550937"/>
    <w:rsid w:val="005529AB"/>
    <w:rsid w:val="00557907"/>
    <w:rsid w:val="005620B3"/>
    <w:rsid w:val="0056248F"/>
    <w:rsid w:val="0056542D"/>
    <w:rsid w:val="0056624E"/>
    <w:rsid w:val="005811F1"/>
    <w:rsid w:val="00581BF0"/>
    <w:rsid w:val="0058500D"/>
    <w:rsid w:val="005851E9"/>
    <w:rsid w:val="00592A4D"/>
    <w:rsid w:val="005934F7"/>
    <w:rsid w:val="00595418"/>
    <w:rsid w:val="005B38CD"/>
    <w:rsid w:val="005B3BE2"/>
    <w:rsid w:val="005B3BF4"/>
    <w:rsid w:val="005B5156"/>
    <w:rsid w:val="005C0CA6"/>
    <w:rsid w:val="005E5DFF"/>
    <w:rsid w:val="00600C76"/>
    <w:rsid w:val="00601B39"/>
    <w:rsid w:val="00601F8D"/>
    <w:rsid w:val="006256EF"/>
    <w:rsid w:val="006273AA"/>
    <w:rsid w:val="00631C81"/>
    <w:rsid w:val="00631EDC"/>
    <w:rsid w:val="0063489D"/>
    <w:rsid w:val="006367C2"/>
    <w:rsid w:val="00665F69"/>
    <w:rsid w:val="0067698A"/>
    <w:rsid w:val="00677B93"/>
    <w:rsid w:val="00686210"/>
    <w:rsid w:val="006A2C86"/>
    <w:rsid w:val="006B75A4"/>
    <w:rsid w:val="006C35BD"/>
    <w:rsid w:val="006C693F"/>
    <w:rsid w:val="006D37CF"/>
    <w:rsid w:val="006E29E3"/>
    <w:rsid w:val="00713F04"/>
    <w:rsid w:val="00716DCE"/>
    <w:rsid w:val="00723DB1"/>
    <w:rsid w:val="007301CB"/>
    <w:rsid w:val="007310D9"/>
    <w:rsid w:val="00731F22"/>
    <w:rsid w:val="00734613"/>
    <w:rsid w:val="00742A96"/>
    <w:rsid w:val="00742EA6"/>
    <w:rsid w:val="00752458"/>
    <w:rsid w:val="0075405E"/>
    <w:rsid w:val="0076236A"/>
    <w:rsid w:val="00763574"/>
    <w:rsid w:val="00766B9C"/>
    <w:rsid w:val="00767633"/>
    <w:rsid w:val="00774126"/>
    <w:rsid w:val="00795E88"/>
    <w:rsid w:val="007A0835"/>
    <w:rsid w:val="007A4B86"/>
    <w:rsid w:val="007A5103"/>
    <w:rsid w:val="007A6681"/>
    <w:rsid w:val="007A7922"/>
    <w:rsid w:val="007B15DA"/>
    <w:rsid w:val="007B47BE"/>
    <w:rsid w:val="007C077B"/>
    <w:rsid w:val="007C6B53"/>
    <w:rsid w:val="007C7F53"/>
    <w:rsid w:val="007D6D9D"/>
    <w:rsid w:val="007E691B"/>
    <w:rsid w:val="007E762B"/>
    <w:rsid w:val="007E7CBB"/>
    <w:rsid w:val="007F74E8"/>
    <w:rsid w:val="00810F20"/>
    <w:rsid w:val="008114BF"/>
    <w:rsid w:val="00811C34"/>
    <w:rsid w:val="00827E09"/>
    <w:rsid w:val="008364F0"/>
    <w:rsid w:val="008420FD"/>
    <w:rsid w:val="00842ADD"/>
    <w:rsid w:val="00862747"/>
    <w:rsid w:val="00871956"/>
    <w:rsid w:val="00872421"/>
    <w:rsid w:val="0087538D"/>
    <w:rsid w:val="00886DEC"/>
    <w:rsid w:val="00891463"/>
    <w:rsid w:val="008942CB"/>
    <w:rsid w:val="00895FAB"/>
    <w:rsid w:val="008B07FD"/>
    <w:rsid w:val="008B0874"/>
    <w:rsid w:val="008B6954"/>
    <w:rsid w:val="008C1CE4"/>
    <w:rsid w:val="008D16A5"/>
    <w:rsid w:val="008D22D9"/>
    <w:rsid w:val="008D23F7"/>
    <w:rsid w:val="008D66CE"/>
    <w:rsid w:val="008E44E8"/>
    <w:rsid w:val="008E5C1D"/>
    <w:rsid w:val="008F30D0"/>
    <w:rsid w:val="008F598E"/>
    <w:rsid w:val="008F5F05"/>
    <w:rsid w:val="009069EF"/>
    <w:rsid w:val="00932138"/>
    <w:rsid w:val="009335C8"/>
    <w:rsid w:val="009626D6"/>
    <w:rsid w:val="00962BE2"/>
    <w:rsid w:val="0096798C"/>
    <w:rsid w:val="00976254"/>
    <w:rsid w:val="009821B2"/>
    <w:rsid w:val="00994342"/>
    <w:rsid w:val="0099687A"/>
    <w:rsid w:val="00996A31"/>
    <w:rsid w:val="009A3F64"/>
    <w:rsid w:val="009A41E0"/>
    <w:rsid w:val="009B25D3"/>
    <w:rsid w:val="009C7322"/>
    <w:rsid w:val="009D27AF"/>
    <w:rsid w:val="009F3F69"/>
    <w:rsid w:val="009F647E"/>
    <w:rsid w:val="00A05D73"/>
    <w:rsid w:val="00A10B5D"/>
    <w:rsid w:val="00A16D08"/>
    <w:rsid w:val="00A20CC2"/>
    <w:rsid w:val="00A304CD"/>
    <w:rsid w:val="00A32D12"/>
    <w:rsid w:val="00A338ED"/>
    <w:rsid w:val="00A51187"/>
    <w:rsid w:val="00A62582"/>
    <w:rsid w:val="00A65F86"/>
    <w:rsid w:val="00A87541"/>
    <w:rsid w:val="00AA6A6A"/>
    <w:rsid w:val="00AB37FD"/>
    <w:rsid w:val="00AB68DA"/>
    <w:rsid w:val="00AC61B4"/>
    <w:rsid w:val="00AD4A93"/>
    <w:rsid w:val="00AD63E2"/>
    <w:rsid w:val="00AE26C7"/>
    <w:rsid w:val="00AE6971"/>
    <w:rsid w:val="00AF6907"/>
    <w:rsid w:val="00B0166A"/>
    <w:rsid w:val="00B0259A"/>
    <w:rsid w:val="00B168FE"/>
    <w:rsid w:val="00B17BD9"/>
    <w:rsid w:val="00B2763F"/>
    <w:rsid w:val="00B34A9E"/>
    <w:rsid w:val="00B35034"/>
    <w:rsid w:val="00B35FD5"/>
    <w:rsid w:val="00B40019"/>
    <w:rsid w:val="00B6102C"/>
    <w:rsid w:val="00B76A20"/>
    <w:rsid w:val="00B7745E"/>
    <w:rsid w:val="00B80627"/>
    <w:rsid w:val="00B8369A"/>
    <w:rsid w:val="00BA0746"/>
    <w:rsid w:val="00BA6691"/>
    <w:rsid w:val="00BB3C0D"/>
    <w:rsid w:val="00BD679E"/>
    <w:rsid w:val="00BE09CD"/>
    <w:rsid w:val="00BE76FA"/>
    <w:rsid w:val="00BF5FED"/>
    <w:rsid w:val="00BF6AC2"/>
    <w:rsid w:val="00C0249F"/>
    <w:rsid w:val="00C17220"/>
    <w:rsid w:val="00C216BD"/>
    <w:rsid w:val="00C329B0"/>
    <w:rsid w:val="00C42144"/>
    <w:rsid w:val="00C45766"/>
    <w:rsid w:val="00C53D9F"/>
    <w:rsid w:val="00C63834"/>
    <w:rsid w:val="00C64CF3"/>
    <w:rsid w:val="00C67758"/>
    <w:rsid w:val="00C81709"/>
    <w:rsid w:val="00C853C7"/>
    <w:rsid w:val="00C90FA8"/>
    <w:rsid w:val="00C91395"/>
    <w:rsid w:val="00C93B47"/>
    <w:rsid w:val="00CA1017"/>
    <w:rsid w:val="00CA6A46"/>
    <w:rsid w:val="00CB66DC"/>
    <w:rsid w:val="00CB72A6"/>
    <w:rsid w:val="00CC01E6"/>
    <w:rsid w:val="00CC30E6"/>
    <w:rsid w:val="00CD1A16"/>
    <w:rsid w:val="00CD5670"/>
    <w:rsid w:val="00CF5C59"/>
    <w:rsid w:val="00D0275C"/>
    <w:rsid w:val="00D047F9"/>
    <w:rsid w:val="00D05791"/>
    <w:rsid w:val="00D1137E"/>
    <w:rsid w:val="00D15B3C"/>
    <w:rsid w:val="00D316DE"/>
    <w:rsid w:val="00D433E8"/>
    <w:rsid w:val="00D46D43"/>
    <w:rsid w:val="00D7089B"/>
    <w:rsid w:val="00D725F1"/>
    <w:rsid w:val="00D81316"/>
    <w:rsid w:val="00D95506"/>
    <w:rsid w:val="00DA5F20"/>
    <w:rsid w:val="00DA64B1"/>
    <w:rsid w:val="00DB5684"/>
    <w:rsid w:val="00DB6EE8"/>
    <w:rsid w:val="00DC2F4D"/>
    <w:rsid w:val="00DC3A16"/>
    <w:rsid w:val="00DE3265"/>
    <w:rsid w:val="00DE4D9C"/>
    <w:rsid w:val="00DE592D"/>
    <w:rsid w:val="00DF18BB"/>
    <w:rsid w:val="00E04108"/>
    <w:rsid w:val="00E1428B"/>
    <w:rsid w:val="00E22BCD"/>
    <w:rsid w:val="00E26A1A"/>
    <w:rsid w:val="00E36075"/>
    <w:rsid w:val="00E3608B"/>
    <w:rsid w:val="00E37C13"/>
    <w:rsid w:val="00E61422"/>
    <w:rsid w:val="00E61999"/>
    <w:rsid w:val="00E74880"/>
    <w:rsid w:val="00E75CCF"/>
    <w:rsid w:val="00E9506B"/>
    <w:rsid w:val="00E97C1C"/>
    <w:rsid w:val="00EA6A99"/>
    <w:rsid w:val="00EA76A8"/>
    <w:rsid w:val="00EB0AC5"/>
    <w:rsid w:val="00EB3AC9"/>
    <w:rsid w:val="00EB6E67"/>
    <w:rsid w:val="00EC303A"/>
    <w:rsid w:val="00EC3AC7"/>
    <w:rsid w:val="00ED101C"/>
    <w:rsid w:val="00ED6F8D"/>
    <w:rsid w:val="00ED7006"/>
    <w:rsid w:val="00EE01E8"/>
    <w:rsid w:val="00EF5EEB"/>
    <w:rsid w:val="00EF76E6"/>
    <w:rsid w:val="00F03C5B"/>
    <w:rsid w:val="00F069AD"/>
    <w:rsid w:val="00F377ED"/>
    <w:rsid w:val="00F468AB"/>
    <w:rsid w:val="00F531AE"/>
    <w:rsid w:val="00F54420"/>
    <w:rsid w:val="00FA194F"/>
    <w:rsid w:val="00FA6D44"/>
    <w:rsid w:val="00FB5D6E"/>
    <w:rsid w:val="00FB62F4"/>
    <w:rsid w:val="00FB6CAB"/>
    <w:rsid w:val="00FB7D66"/>
    <w:rsid w:val="00FC7918"/>
    <w:rsid w:val="00FD0759"/>
    <w:rsid w:val="00FD11CB"/>
    <w:rsid w:val="00FE76A1"/>
    <w:rsid w:val="00FF0980"/>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M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205D5"/>
    <w:rPr>
      <w:rFonts w:ascii="Lucida Grande" w:hAnsi="Lucida Grande" w:cs="Lucida Grande"/>
      <w:sz w:val="18"/>
      <w:szCs w:val="18"/>
      <w:lang w:val="en-GB" w:eastAsia="ja-JP"/>
    </w:rPr>
  </w:style>
  <w:style w:type="character" w:customStyle="1" w:styleId="BalloonTextChar">
    <w:name w:val="Balloon Text Char"/>
    <w:link w:val="BalloonText"/>
    <w:uiPriority w:val="99"/>
    <w:semiHidden/>
    <w:locked/>
    <w:rsid w:val="005205D5"/>
    <w:rPr>
      <w:rFonts w:ascii="Lucida Grande" w:hAnsi="Lucida Grande" w:cs="Lucida Grande"/>
      <w:noProof/>
      <w:sz w:val="18"/>
      <w:szCs w:val="18"/>
      <w:lang w:val="en-US"/>
    </w:rPr>
  </w:style>
  <w:style w:type="paragraph" w:styleId="Footer">
    <w:name w:val="footer"/>
    <w:basedOn w:val="Normal"/>
    <w:link w:val="FooterChar"/>
    <w:uiPriority w:val="99"/>
    <w:rsid w:val="008942CB"/>
    <w:pPr>
      <w:tabs>
        <w:tab w:val="center" w:pos="4153"/>
        <w:tab w:val="right" w:pos="8306"/>
      </w:tabs>
    </w:pPr>
  </w:style>
  <w:style w:type="character" w:customStyle="1" w:styleId="FooterChar">
    <w:name w:val="Footer Char"/>
    <w:link w:val="Footer"/>
    <w:uiPriority w:val="99"/>
    <w:locked/>
    <w:rsid w:val="008942CB"/>
    <w:rPr>
      <w:rFonts w:ascii="Times New Roman" w:hAnsi="Times New Roman" w:cs="Times New Roman"/>
      <w:lang w:val="en-US" w:eastAsia="en-US"/>
    </w:rPr>
  </w:style>
  <w:style w:type="character" w:styleId="PageNumber">
    <w:name w:val="page number"/>
    <w:basedOn w:val="DefaultParagraphFont"/>
    <w:uiPriority w:val="99"/>
    <w:semiHidden/>
    <w:rsid w:val="008942CB"/>
  </w:style>
  <w:style w:type="paragraph" w:styleId="Header">
    <w:name w:val="header"/>
    <w:basedOn w:val="Normal"/>
    <w:link w:val="HeaderChar"/>
    <w:uiPriority w:val="99"/>
    <w:rsid w:val="008942CB"/>
    <w:pPr>
      <w:tabs>
        <w:tab w:val="center" w:pos="4153"/>
        <w:tab w:val="right" w:pos="8306"/>
      </w:tabs>
    </w:pPr>
  </w:style>
  <w:style w:type="character" w:customStyle="1" w:styleId="HeaderChar">
    <w:name w:val="Header Char"/>
    <w:link w:val="Header"/>
    <w:uiPriority w:val="99"/>
    <w:locked/>
    <w:rsid w:val="008942CB"/>
    <w:rPr>
      <w:rFonts w:ascii="Times New Roman" w:hAnsi="Times New Roman" w:cs="Times New Roman"/>
      <w:lang w:val="en-US" w:eastAsia="en-US"/>
    </w:rPr>
  </w:style>
  <w:style w:type="table" w:styleId="TableGrid">
    <w:name w:val="Table Grid"/>
    <w:basedOn w:val="TableNormal"/>
    <w:uiPriority w:val="99"/>
    <w:rsid w:val="008942CB"/>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942CB"/>
    <w:rPr>
      <w:sz w:val="16"/>
      <w:szCs w:val="16"/>
    </w:rPr>
  </w:style>
  <w:style w:type="paragraph" w:styleId="CommentText">
    <w:name w:val="annotation text"/>
    <w:basedOn w:val="Normal"/>
    <w:link w:val="CommentTextChar"/>
    <w:uiPriority w:val="99"/>
    <w:semiHidden/>
    <w:rsid w:val="008942CB"/>
    <w:rPr>
      <w:sz w:val="20"/>
      <w:szCs w:val="20"/>
    </w:rPr>
  </w:style>
  <w:style w:type="character" w:customStyle="1" w:styleId="CommentTextChar">
    <w:name w:val="Comment Text Char"/>
    <w:link w:val="CommentText"/>
    <w:uiPriority w:val="99"/>
    <w:semiHidden/>
    <w:locked/>
    <w:rsid w:val="008942CB"/>
    <w:rPr>
      <w:rFonts w:ascii="Times New Roman" w:hAnsi="Times New Roman" w:cs="Times New Roman"/>
      <w:sz w:val="20"/>
      <w:szCs w:val="20"/>
      <w:lang w:val="en-US" w:eastAsia="en-US"/>
    </w:rPr>
  </w:style>
  <w:style w:type="paragraph" w:styleId="ListParagraph">
    <w:name w:val="List Paragraph"/>
    <w:basedOn w:val="Normal"/>
    <w:uiPriority w:val="99"/>
    <w:qFormat/>
    <w:rsid w:val="00320EA4"/>
    <w:pPr>
      <w:ind w:left="720"/>
    </w:pPr>
  </w:style>
  <w:style w:type="character" w:styleId="Hyperlink">
    <w:name w:val="Hyperlink"/>
    <w:uiPriority w:val="99"/>
    <w:rsid w:val="00320EA4"/>
    <w:rPr>
      <w:color w:val="0000FF"/>
      <w:u w:val="single"/>
    </w:rPr>
  </w:style>
  <w:style w:type="paragraph" w:styleId="CommentSubject">
    <w:name w:val="annotation subject"/>
    <w:basedOn w:val="CommentText"/>
    <w:next w:val="CommentText"/>
    <w:link w:val="CommentSubjectChar"/>
    <w:uiPriority w:val="99"/>
    <w:semiHidden/>
    <w:rsid w:val="00BF5FED"/>
    <w:rPr>
      <w:b/>
      <w:bCs/>
    </w:rPr>
  </w:style>
  <w:style w:type="character" w:customStyle="1" w:styleId="CommentSubjectChar">
    <w:name w:val="Comment Subject Char"/>
    <w:link w:val="CommentSubject"/>
    <w:uiPriority w:val="99"/>
    <w:semiHidden/>
    <w:locked/>
    <w:rsid w:val="00BF5FED"/>
    <w:rPr>
      <w:rFonts w:ascii="Times New Roman" w:hAnsi="Times New Roman" w:cs="Times New Roman"/>
      <w:b/>
      <w:bCs/>
      <w:sz w:val="20"/>
      <w:szCs w:val="20"/>
      <w:lang w:val="en-US" w:eastAsia="en-US"/>
    </w:rPr>
  </w:style>
  <w:style w:type="paragraph" w:styleId="FootnoteText">
    <w:name w:val="footnote text"/>
    <w:basedOn w:val="Normal"/>
    <w:link w:val="FootnoteTextChar"/>
    <w:uiPriority w:val="99"/>
    <w:semiHidden/>
    <w:rsid w:val="004A3A41"/>
  </w:style>
  <w:style w:type="character" w:customStyle="1" w:styleId="FootnoteTextChar">
    <w:name w:val="Footnote Text Char"/>
    <w:link w:val="FootnoteText"/>
    <w:uiPriority w:val="99"/>
    <w:locked/>
    <w:rsid w:val="004A3A41"/>
    <w:rPr>
      <w:rFonts w:ascii="Times New Roman" w:hAnsi="Times New Roman" w:cs="Times New Roman"/>
      <w:lang w:val="en-US" w:eastAsia="en-US"/>
    </w:rPr>
  </w:style>
  <w:style w:type="character" w:styleId="FootnoteReference">
    <w:name w:val="footnote reference"/>
    <w:uiPriority w:val="99"/>
    <w:semiHidden/>
    <w:rsid w:val="004A3A41"/>
    <w:rPr>
      <w:vertAlign w:val="superscript"/>
    </w:rPr>
  </w:style>
  <w:style w:type="character" w:styleId="Strong">
    <w:name w:val="Strong"/>
    <w:uiPriority w:val="99"/>
    <w:qFormat/>
    <w:rsid w:val="0075405E"/>
    <w:rPr>
      <w:b/>
      <w:bCs/>
    </w:rPr>
  </w:style>
  <w:style w:type="paragraph" w:customStyle="1" w:styleId="Default">
    <w:name w:val="Default"/>
    <w:rsid w:val="003B7F12"/>
    <w:pPr>
      <w:autoSpaceDE w:val="0"/>
      <w:autoSpaceDN w:val="0"/>
      <w:adjustRightInd w:val="0"/>
    </w:pPr>
    <w:rPr>
      <w:rFonts w:ascii="Arial" w:hAnsi="Arial" w:cs="Arial"/>
      <w:color w:val="000000"/>
      <w:sz w:val="24"/>
      <w:szCs w:val="24"/>
      <w:lang w:val="es-ES" w:eastAsia="es-ES"/>
    </w:rPr>
  </w:style>
  <w:style w:type="paragraph" w:customStyle="1" w:styleId="Sangradetextonormal1">
    <w:name w:val="Sangría de texto normal1"/>
    <w:basedOn w:val="Normal"/>
    <w:rsid w:val="0012739C"/>
    <w:pPr>
      <w:spacing w:line="360" w:lineRule="auto"/>
      <w:ind w:firstLine="1980"/>
      <w:jc w:val="both"/>
    </w:pPr>
    <w:rPr>
      <w:rFonts w:ascii="Arial" w:eastAsia="Times New Roman" w:hAnsi="Arial" w:cs="Arial"/>
      <w:lang w:val="es-AR" w:eastAsia="en-MY"/>
    </w:rPr>
  </w:style>
  <w:style w:type="paragraph" w:styleId="BodyText">
    <w:name w:val="Body Text"/>
    <w:basedOn w:val="Normal"/>
    <w:link w:val="BodyTextChar"/>
    <w:uiPriority w:val="99"/>
    <w:semiHidden/>
    <w:unhideWhenUsed/>
    <w:rsid w:val="0012739C"/>
    <w:pPr>
      <w:spacing w:line="360" w:lineRule="auto"/>
      <w:jc w:val="both"/>
    </w:pPr>
    <w:rPr>
      <w:rFonts w:eastAsia="Times New Roman"/>
      <w:lang w:val="es-AR" w:eastAsia="en-MY"/>
    </w:rPr>
  </w:style>
  <w:style w:type="character" w:customStyle="1" w:styleId="BodyTextChar">
    <w:name w:val="Body Text Char"/>
    <w:basedOn w:val="DefaultParagraphFont"/>
    <w:link w:val="BodyText"/>
    <w:uiPriority w:val="99"/>
    <w:semiHidden/>
    <w:rsid w:val="0012739C"/>
    <w:rPr>
      <w:rFonts w:ascii="Times New Roman" w:eastAsia="Times New Roman" w:hAnsi="Times New Roman"/>
      <w:sz w:val="24"/>
      <w:szCs w:val="24"/>
      <w:lang w:val="es-AR"/>
    </w:rPr>
  </w:style>
  <w:style w:type="paragraph" w:customStyle="1" w:styleId="Outline">
    <w:name w:val="Outline"/>
    <w:basedOn w:val="Normal"/>
    <w:rsid w:val="008B07FD"/>
    <w:pPr>
      <w:spacing w:before="240"/>
    </w:pPr>
    <w:rPr>
      <w:rFonts w:eastAsia="Times New Roman"/>
      <w:kern w:val="28"/>
      <w:szCs w:val="20"/>
    </w:rPr>
  </w:style>
  <w:style w:type="paragraph" w:customStyle="1" w:styleId="Title3">
    <w:name w:val="Title3"/>
    <w:basedOn w:val="Normal"/>
    <w:rsid w:val="0020135B"/>
    <w:pPr>
      <w:tabs>
        <w:tab w:val="left" w:pos="-720"/>
        <w:tab w:val="left" w:pos="0"/>
        <w:tab w:val="left" w:pos="743"/>
        <w:tab w:val="left" w:pos="6520"/>
        <w:tab w:val="left" w:pos="8505"/>
      </w:tabs>
      <w:suppressAutoHyphens/>
      <w:spacing w:after="120" w:line="240" w:lineRule="atLeast"/>
      <w:jc w:val="both"/>
    </w:pPr>
    <w:rPr>
      <w:rFonts w:ascii="Arial" w:eastAsia="Times New Roman" w:hAnsi="Arial"/>
      <w:b/>
      <w:spacing w:val="-2"/>
      <w:szCs w:val="20"/>
      <w:lang w:val="en-GB"/>
    </w:rPr>
  </w:style>
  <w:style w:type="character" w:styleId="FollowedHyperlink">
    <w:name w:val="FollowedHyperlink"/>
    <w:basedOn w:val="DefaultParagraphFont"/>
    <w:uiPriority w:val="99"/>
    <w:semiHidden/>
    <w:unhideWhenUsed/>
    <w:rsid w:val="00A51187"/>
    <w:rPr>
      <w:color w:val="800080" w:themeColor="followedHyperlink"/>
      <w:u w:val="single"/>
    </w:rPr>
  </w:style>
  <w:style w:type="paragraph" w:styleId="Revision">
    <w:name w:val="Revision"/>
    <w:hidden/>
    <w:uiPriority w:val="99"/>
    <w:semiHidden/>
    <w:rsid w:val="00042B7B"/>
    <w:rPr>
      <w:rFonts w:ascii="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M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205D5"/>
    <w:rPr>
      <w:rFonts w:ascii="Lucida Grande" w:hAnsi="Lucida Grande" w:cs="Lucida Grande"/>
      <w:sz w:val="18"/>
      <w:szCs w:val="18"/>
      <w:lang w:val="en-GB" w:eastAsia="ja-JP"/>
    </w:rPr>
  </w:style>
  <w:style w:type="character" w:customStyle="1" w:styleId="BalloonTextChar">
    <w:name w:val="Balloon Text Char"/>
    <w:link w:val="BalloonText"/>
    <w:uiPriority w:val="99"/>
    <w:semiHidden/>
    <w:locked/>
    <w:rsid w:val="005205D5"/>
    <w:rPr>
      <w:rFonts w:ascii="Lucida Grande" w:hAnsi="Lucida Grande" w:cs="Lucida Grande"/>
      <w:noProof/>
      <w:sz w:val="18"/>
      <w:szCs w:val="18"/>
      <w:lang w:val="en-US"/>
    </w:rPr>
  </w:style>
  <w:style w:type="paragraph" w:styleId="Footer">
    <w:name w:val="footer"/>
    <w:basedOn w:val="Normal"/>
    <w:link w:val="FooterChar"/>
    <w:uiPriority w:val="99"/>
    <w:rsid w:val="008942CB"/>
    <w:pPr>
      <w:tabs>
        <w:tab w:val="center" w:pos="4153"/>
        <w:tab w:val="right" w:pos="8306"/>
      </w:tabs>
    </w:pPr>
  </w:style>
  <w:style w:type="character" w:customStyle="1" w:styleId="FooterChar">
    <w:name w:val="Footer Char"/>
    <w:link w:val="Footer"/>
    <w:uiPriority w:val="99"/>
    <w:locked/>
    <w:rsid w:val="008942CB"/>
    <w:rPr>
      <w:rFonts w:ascii="Times New Roman" w:hAnsi="Times New Roman" w:cs="Times New Roman"/>
      <w:lang w:val="en-US" w:eastAsia="en-US"/>
    </w:rPr>
  </w:style>
  <w:style w:type="character" w:styleId="PageNumber">
    <w:name w:val="page number"/>
    <w:basedOn w:val="DefaultParagraphFont"/>
    <w:uiPriority w:val="99"/>
    <w:semiHidden/>
    <w:rsid w:val="008942CB"/>
  </w:style>
  <w:style w:type="paragraph" w:styleId="Header">
    <w:name w:val="header"/>
    <w:basedOn w:val="Normal"/>
    <w:link w:val="HeaderChar"/>
    <w:uiPriority w:val="99"/>
    <w:rsid w:val="008942CB"/>
    <w:pPr>
      <w:tabs>
        <w:tab w:val="center" w:pos="4153"/>
        <w:tab w:val="right" w:pos="8306"/>
      </w:tabs>
    </w:pPr>
  </w:style>
  <w:style w:type="character" w:customStyle="1" w:styleId="HeaderChar">
    <w:name w:val="Header Char"/>
    <w:link w:val="Header"/>
    <w:uiPriority w:val="99"/>
    <w:locked/>
    <w:rsid w:val="008942CB"/>
    <w:rPr>
      <w:rFonts w:ascii="Times New Roman" w:hAnsi="Times New Roman" w:cs="Times New Roman"/>
      <w:lang w:val="en-US" w:eastAsia="en-US"/>
    </w:rPr>
  </w:style>
  <w:style w:type="table" w:styleId="TableGrid">
    <w:name w:val="Table Grid"/>
    <w:basedOn w:val="TableNormal"/>
    <w:uiPriority w:val="99"/>
    <w:rsid w:val="008942CB"/>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942CB"/>
    <w:rPr>
      <w:sz w:val="16"/>
      <w:szCs w:val="16"/>
    </w:rPr>
  </w:style>
  <w:style w:type="paragraph" w:styleId="CommentText">
    <w:name w:val="annotation text"/>
    <w:basedOn w:val="Normal"/>
    <w:link w:val="CommentTextChar"/>
    <w:uiPriority w:val="99"/>
    <w:semiHidden/>
    <w:rsid w:val="008942CB"/>
    <w:rPr>
      <w:sz w:val="20"/>
      <w:szCs w:val="20"/>
    </w:rPr>
  </w:style>
  <w:style w:type="character" w:customStyle="1" w:styleId="CommentTextChar">
    <w:name w:val="Comment Text Char"/>
    <w:link w:val="CommentText"/>
    <w:uiPriority w:val="99"/>
    <w:semiHidden/>
    <w:locked/>
    <w:rsid w:val="008942CB"/>
    <w:rPr>
      <w:rFonts w:ascii="Times New Roman" w:hAnsi="Times New Roman" w:cs="Times New Roman"/>
      <w:sz w:val="20"/>
      <w:szCs w:val="20"/>
      <w:lang w:val="en-US" w:eastAsia="en-US"/>
    </w:rPr>
  </w:style>
  <w:style w:type="paragraph" w:styleId="ListParagraph">
    <w:name w:val="List Paragraph"/>
    <w:basedOn w:val="Normal"/>
    <w:uiPriority w:val="99"/>
    <w:qFormat/>
    <w:rsid w:val="00320EA4"/>
    <w:pPr>
      <w:ind w:left="720"/>
    </w:pPr>
  </w:style>
  <w:style w:type="character" w:styleId="Hyperlink">
    <w:name w:val="Hyperlink"/>
    <w:uiPriority w:val="99"/>
    <w:rsid w:val="00320EA4"/>
    <w:rPr>
      <w:color w:val="0000FF"/>
      <w:u w:val="single"/>
    </w:rPr>
  </w:style>
  <w:style w:type="paragraph" w:styleId="CommentSubject">
    <w:name w:val="annotation subject"/>
    <w:basedOn w:val="CommentText"/>
    <w:next w:val="CommentText"/>
    <w:link w:val="CommentSubjectChar"/>
    <w:uiPriority w:val="99"/>
    <w:semiHidden/>
    <w:rsid w:val="00BF5FED"/>
    <w:rPr>
      <w:b/>
      <w:bCs/>
    </w:rPr>
  </w:style>
  <w:style w:type="character" w:customStyle="1" w:styleId="CommentSubjectChar">
    <w:name w:val="Comment Subject Char"/>
    <w:link w:val="CommentSubject"/>
    <w:uiPriority w:val="99"/>
    <w:semiHidden/>
    <w:locked/>
    <w:rsid w:val="00BF5FED"/>
    <w:rPr>
      <w:rFonts w:ascii="Times New Roman" w:hAnsi="Times New Roman" w:cs="Times New Roman"/>
      <w:b/>
      <w:bCs/>
      <w:sz w:val="20"/>
      <w:szCs w:val="20"/>
      <w:lang w:val="en-US" w:eastAsia="en-US"/>
    </w:rPr>
  </w:style>
  <w:style w:type="paragraph" w:styleId="FootnoteText">
    <w:name w:val="footnote text"/>
    <w:basedOn w:val="Normal"/>
    <w:link w:val="FootnoteTextChar"/>
    <w:uiPriority w:val="99"/>
    <w:semiHidden/>
    <w:rsid w:val="004A3A41"/>
  </w:style>
  <w:style w:type="character" w:customStyle="1" w:styleId="FootnoteTextChar">
    <w:name w:val="Footnote Text Char"/>
    <w:link w:val="FootnoteText"/>
    <w:uiPriority w:val="99"/>
    <w:locked/>
    <w:rsid w:val="004A3A41"/>
    <w:rPr>
      <w:rFonts w:ascii="Times New Roman" w:hAnsi="Times New Roman" w:cs="Times New Roman"/>
      <w:lang w:val="en-US" w:eastAsia="en-US"/>
    </w:rPr>
  </w:style>
  <w:style w:type="character" w:styleId="FootnoteReference">
    <w:name w:val="footnote reference"/>
    <w:uiPriority w:val="99"/>
    <w:semiHidden/>
    <w:rsid w:val="004A3A41"/>
    <w:rPr>
      <w:vertAlign w:val="superscript"/>
    </w:rPr>
  </w:style>
  <w:style w:type="character" w:styleId="Strong">
    <w:name w:val="Strong"/>
    <w:uiPriority w:val="99"/>
    <w:qFormat/>
    <w:rsid w:val="0075405E"/>
    <w:rPr>
      <w:b/>
      <w:bCs/>
    </w:rPr>
  </w:style>
  <w:style w:type="paragraph" w:customStyle="1" w:styleId="Default">
    <w:name w:val="Default"/>
    <w:rsid w:val="003B7F12"/>
    <w:pPr>
      <w:autoSpaceDE w:val="0"/>
      <w:autoSpaceDN w:val="0"/>
      <w:adjustRightInd w:val="0"/>
    </w:pPr>
    <w:rPr>
      <w:rFonts w:ascii="Arial" w:hAnsi="Arial" w:cs="Arial"/>
      <w:color w:val="000000"/>
      <w:sz w:val="24"/>
      <w:szCs w:val="24"/>
      <w:lang w:val="es-ES" w:eastAsia="es-ES"/>
    </w:rPr>
  </w:style>
  <w:style w:type="paragraph" w:customStyle="1" w:styleId="Sangradetextonormal1">
    <w:name w:val="Sangría de texto normal1"/>
    <w:basedOn w:val="Normal"/>
    <w:rsid w:val="0012739C"/>
    <w:pPr>
      <w:spacing w:line="360" w:lineRule="auto"/>
      <w:ind w:firstLine="1980"/>
      <w:jc w:val="both"/>
    </w:pPr>
    <w:rPr>
      <w:rFonts w:ascii="Arial" w:eastAsia="Times New Roman" w:hAnsi="Arial" w:cs="Arial"/>
      <w:lang w:val="es-AR" w:eastAsia="en-MY"/>
    </w:rPr>
  </w:style>
  <w:style w:type="paragraph" w:styleId="BodyText">
    <w:name w:val="Body Text"/>
    <w:basedOn w:val="Normal"/>
    <w:link w:val="BodyTextChar"/>
    <w:uiPriority w:val="99"/>
    <w:semiHidden/>
    <w:unhideWhenUsed/>
    <w:rsid w:val="0012739C"/>
    <w:pPr>
      <w:spacing w:line="360" w:lineRule="auto"/>
      <w:jc w:val="both"/>
    </w:pPr>
    <w:rPr>
      <w:rFonts w:eastAsia="Times New Roman"/>
      <w:lang w:val="es-AR" w:eastAsia="en-MY"/>
    </w:rPr>
  </w:style>
  <w:style w:type="character" w:customStyle="1" w:styleId="BodyTextChar">
    <w:name w:val="Body Text Char"/>
    <w:basedOn w:val="DefaultParagraphFont"/>
    <w:link w:val="BodyText"/>
    <w:uiPriority w:val="99"/>
    <w:semiHidden/>
    <w:rsid w:val="0012739C"/>
    <w:rPr>
      <w:rFonts w:ascii="Times New Roman" w:eastAsia="Times New Roman" w:hAnsi="Times New Roman"/>
      <w:sz w:val="24"/>
      <w:szCs w:val="24"/>
      <w:lang w:val="es-AR"/>
    </w:rPr>
  </w:style>
  <w:style w:type="paragraph" w:customStyle="1" w:styleId="Outline">
    <w:name w:val="Outline"/>
    <w:basedOn w:val="Normal"/>
    <w:rsid w:val="008B07FD"/>
    <w:pPr>
      <w:spacing w:before="240"/>
    </w:pPr>
    <w:rPr>
      <w:rFonts w:eastAsia="Times New Roman"/>
      <w:kern w:val="28"/>
      <w:szCs w:val="20"/>
    </w:rPr>
  </w:style>
  <w:style w:type="paragraph" w:customStyle="1" w:styleId="Title3">
    <w:name w:val="Title3"/>
    <w:basedOn w:val="Normal"/>
    <w:rsid w:val="0020135B"/>
    <w:pPr>
      <w:tabs>
        <w:tab w:val="left" w:pos="-720"/>
        <w:tab w:val="left" w:pos="0"/>
        <w:tab w:val="left" w:pos="743"/>
        <w:tab w:val="left" w:pos="6520"/>
        <w:tab w:val="left" w:pos="8505"/>
      </w:tabs>
      <w:suppressAutoHyphens/>
      <w:spacing w:after="120" w:line="240" w:lineRule="atLeast"/>
      <w:jc w:val="both"/>
    </w:pPr>
    <w:rPr>
      <w:rFonts w:ascii="Arial" w:eastAsia="Times New Roman" w:hAnsi="Arial"/>
      <w:b/>
      <w:spacing w:val="-2"/>
      <w:szCs w:val="20"/>
      <w:lang w:val="en-GB"/>
    </w:rPr>
  </w:style>
  <w:style w:type="character" w:styleId="FollowedHyperlink">
    <w:name w:val="FollowedHyperlink"/>
    <w:basedOn w:val="DefaultParagraphFont"/>
    <w:uiPriority w:val="99"/>
    <w:semiHidden/>
    <w:unhideWhenUsed/>
    <w:rsid w:val="00A51187"/>
    <w:rPr>
      <w:color w:val="800080" w:themeColor="followedHyperlink"/>
      <w:u w:val="single"/>
    </w:rPr>
  </w:style>
  <w:style w:type="paragraph" w:styleId="Revision">
    <w:name w:val="Revision"/>
    <w:hidden/>
    <w:uiPriority w:val="99"/>
    <w:semiHidden/>
    <w:rsid w:val="00042B7B"/>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26515">
      <w:bodyDiv w:val="1"/>
      <w:marLeft w:val="0"/>
      <w:marRight w:val="0"/>
      <w:marTop w:val="0"/>
      <w:marBottom w:val="0"/>
      <w:divBdr>
        <w:top w:val="none" w:sz="0" w:space="0" w:color="auto"/>
        <w:left w:val="none" w:sz="0" w:space="0" w:color="auto"/>
        <w:bottom w:val="none" w:sz="0" w:space="0" w:color="auto"/>
        <w:right w:val="none" w:sz="0" w:space="0" w:color="auto"/>
      </w:divBdr>
    </w:div>
    <w:div w:id="415591880">
      <w:bodyDiv w:val="1"/>
      <w:marLeft w:val="0"/>
      <w:marRight w:val="0"/>
      <w:marTop w:val="0"/>
      <w:marBottom w:val="0"/>
      <w:divBdr>
        <w:top w:val="none" w:sz="0" w:space="0" w:color="auto"/>
        <w:left w:val="none" w:sz="0" w:space="0" w:color="auto"/>
        <w:bottom w:val="none" w:sz="0" w:space="0" w:color="auto"/>
        <w:right w:val="none" w:sz="0" w:space="0" w:color="auto"/>
      </w:divBdr>
    </w:div>
    <w:div w:id="930968945">
      <w:bodyDiv w:val="1"/>
      <w:marLeft w:val="0"/>
      <w:marRight w:val="0"/>
      <w:marTop w:val="0"/>
      <w:marBottom w:val="0"/>
      <w:divBdr>
        <w:top w:val="none" w:sz="0" w:space="0" w:color="auto"/>
        <w:left w:val="none" w:sz="0" w:space="0" w:color="auto"/>
        <w:bottom w:val="none" w:sz="0" w:space="0" w:color="auto"/>
        <w:right w:val="none" w:sz="0" w:space="0" w:color="auto"/>
      </w:divBdr>
    </w:div>
    <w:div w:id="1199972700">
      <w:bodyDiv w:val="1"/>
      <w:marLeft w:val="0"/>
      <w:marRight w:val="0"/>
      <w:marTop w:val="0"/>
      <w:marBottom w:val="0"/>
      <w:divBdr>
        <w:top w:val="none" w:sz="0" w:space="0" w:color="auto"/>
        <w:left w:val="none" w:sz="0" w:space="0" w:color="auto"/>
        <w:bottom w:val="none" w:sz="0" w:space="0" w:color="auto"/>
        <w:right w:val="none" w:sz="0" w:space="0" w:color="auto"/>
      </w:divBdr>
    </w:div>
    <w:div w:id="1375886756">
      <w:bodyDiv w:val="1"/>
      <w:marLeft w:val="0"/>
      <w:marRight w:val="0"/>
      <w:marTop w:val="0"/>
      <w:marBottom w:val="0"/>
      <w:divBdr>
        <w:top w:val="none" w:sz="0" w:space="0" w:color="auto"/>
        <w:left w:val="none" w:sz="0" w:space="0" w:color="auto"/>
        <w:bottom w:val="none" w:sz="0" w:space="0" w:color="auto"/>
        <w:right w:val="none" w:sz="0" w:space="0" w:color="auto"/>
      </w:divBdr>
    </w:div>
    <w:div w:id="1520505386">
      <w:bodyDiv w:val="1"/>
      <w:marLeft w:val="0"/>
      <w:marRight w:val="0"/>
      <w:marTop w:val="0"/>
      <w:marBottom w:val="0"/>
      <w:divBdr>
        <w:top w:val="none" w:sz="0" w:space="0" w:color="auto"/>
        <w:left w:val="none" w:sz="0" w:space="0" w:color="auto"/>
        <w:bottom w:val="none" w:sz="0" w:space="0" w:color="auto"/>
        <w:right w:val="none" w:sz="0" w:space="0" w:color="auto"/>
      </w:divBdr>
    </w:div>
    <w:div w:id="195366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m.ar/url?sa=t&amp;rct=j&amp;q=&amp;esrc=s&amp;source=web&amp;cd=2&amp;ved=0ahUKEwiqi_ySsbHMAhUBkpAKHeSwCEgQFggoMAE&amp;url=http%3A%2F%2Frepository.tudelft.nl%2Fassets%2Fuuid%3A929b4b90-490a-42dd-8c67-3d65ef6aeff1%2FThesis.Camarena.CoMEM.pdf&amp;usg=AFQjCNHuKy1Nj5QgReXn2B69qUMvuBZFIQ&amp;bvm=bv.120853415,d.Y2I" TargetMode="External"/><Relationship Id="rId18" Type="http://schemas.openxmlformats.org/officeDocument/2006/relationships/hyperlink" Target="http://www2.medioambiente.gov.ar/mlegal/clima/dec481_00.htm" TargetMode="External"/><Relationship Id="rId26" Type="http://schemas.openxmlformats.org/officeDocument/2006/relationships/hyperlink" Target="http://www2.medioambiente.gov.ar/mlegal/clima/res239_04.htm" TargetMode="External"/><Relationship Id="rId39" Type="http://schemas.openxmlformats.org/officeDocument/2006/relationships/hyperlink" Target="http://www.inti.gob.ar/cirsoc/pdf/accion_viento/modelo_sbeach.pdf" TargetMode="External"/><Relationship Id="rId3" Type="http://schemas.openxmlformats.org/officeDocument/2006/relationships/styles" Target="styles.xml"/><Relationship Id="rId21" Type="http://schemas.openxmlformats.org/officeDocument/2006/relationships/hyperlink" Target="http://www2.medioambiente.gov.ar/mlegal/clima/disp166_01.htm" TargetMode="External"/><Relationship Id="rId34" Type="http://schemas.openxmlformats.org/officeDocument/2006/relationships/hyperlink" Target="http://www.ada.gba.gov.ar/normativa/DECRETOS/Decreto3202_2006.pdf" TargetMode="External"/><Relationship Id="rId42" Type="http://schemas.openxmlformats.org/officeDocument/2006/relationships/image" Target="media/image1.jpe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oogle.com.ar/url?sa=t&amp;rct=j&amp;q=&amp;esrc=s&amp;source=web&amp;cd=5&amp;ved=0ahUKEwi88cywlK_MAhUJUZAKHRGcCgoQFggwMAQ&amp;url=http%3A%2F%2Fwww.tech-action.org%2F-%2Fmedia%2FSites%2FTNA_project%2FTNA%2520Reports%2520Phase%25201%2FLatin%2520America%2520and%2520Caribbean%2FArgentina%2FInformeENT_Mitigacion_Argentina.ashx%3Fla%3Dda&amp;usg=AFQjCNE58cRSKqgM_xUCF35lXPuSLUs-cw&amp;bvm=bv.120551593,d.Y2I" TargetMode="External"/><Relationship Id="rId17" Type="http://schemas.openxmlformats.org/officeDocument/2006/relationships/hyperlink" Target="http://www2.medioambiente.gov.ar/mlegal/marco/dec2213_02.htm" TargetMode="External"/><Relationship Id="rId25" Type="http://schemas.openxmlformats.org/officeDocument/2006/relationships/hyperlink" Target="http://www2.medioambiente.gov.ar/mlegal/clima/res736_04.htm" TargetMode="External"/><Relationship Id="rId33" Type="http://schemas.openxmlformats.org/officeDocument/2006/relationships/hyperlink" Target="http://www2.medioambiente.gov.ar/mlegal/clima/menu_clima.asp" TargetMode="External"/><Relationship Id="rId38" Type="http://schemas.openxmlformats.org/officeDocument/2006/relationships/hyperlink" Target="http://unfccc.int/resource/docs/natc/argnc2s.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2.medioambiente.gov.ar/mlegal/marco/dec1070_05.htm" TargetMode="External"/><Relationship Id="rId20" Type="http://schemas.openxmlformats.org/officeDocument/2006/relationships/hyperlink" Target="http://www2.medioambiente.gov.ar/mlegal/clima/dec2156_91.htm" TargetMode="External"/><Relationship Id="rId29" Type="http://schemas.openxmlformats.org/officeDocument/2006/relationships/hyperlink" Target="http://www2.medioambiente.gov.ar/mlegal/clima/res435_02.htm" TargetMode="External"/><Relationship Id="rId41" Type="http://schemas.openxmlformats.org/officeDocument/2006/relationships/hyperlink" Target="http://www.google.com.ar/url?sa=t&amp;rct=j&amp;q=&amp;esrc=s&amp;source=web&amp;cd=2&amp;ved=0ahUKEwiqi_ySsbHMAhUBkpAKHeSwCEgQFggoMAE&amp;url=http%3A%2F%2Frepository.tudelft.nl%2Fassets%2Fuuid%3A929b4b90-490a-42dd-8c67-3d65ef6aeff1%2FThesis.Camarena.CoMEM.pdf&amp;usg=AFQjCNHuKy1Nj5QgReXn2B69qUMvuBZFIQ&amp;bvm=bv.120853415,d.Y2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stamaritima@mosp.gba.gov.ar" TargetMode="External"/><Relationship Id="rId24" Type="http://schemas.openxmlformats.org/officeDocument/2006/relationships/hyperlink" Target="http://www2.medioambiente.gov.ar/mlegal/clima/res825_04.htm" TargetMode="External"/><Relationship Id="rId32" Type="http://schemas.openxmlformats.org/officeDocument/2006/relationships/hyperlink" Target="http://www2.medioambiente.gov.ar/mlegal/clima/res849_99.htm" TargetMode="External"/><Relationship Id="rId37" Type="http://schemas.openxmlformats.org/officeDocument/2006/relationships/hyperlink" Target="http://www.ambiente.gov.ar/archivos/web/turismo/File/DIRECTRICES.pdf" TargetMode="External"/><Relationship Id="rId40" Type="http://schemas.openxmlformats.org/officeDocument/2006/relationships/hyperlink" Target="http://www.cima.fcen.uba.ar/~lcr/libros/Cambio_Climatico-Texto.pdf"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2.medioambiente.gov.ar/mlegal/tratados/ley24295.htm" TargetMode="External"/><Relationship Id="rId23" Type="http://schemas.openxmlformats.org/officeDocument/2006/relationships/hyperlink" Target="http://www2.medioambiente.gov.ar/mlegal/clima/res240_05.htm" TargetMode="External"/><Relationship Id="rId28" Type="http://schemas.openxmlformats.org/officeDocument/2006/relationships/hyperlink" Target="http://www2.medioambiente.gov.ar/mlegal/clima/res56_03.htm" TargetMode="External"/><Relationship Id="rId36" Type="http://schemas.openxmlformats.org/officeDocument/2006/relationships/hyperlink" Target="http://www.conicet.gov.ar/new_scp/detalle.php?keywords=Perla&amp;id=34886&amp;articulos=yes&amp;detalles=yes&amp;art_id=136849" TargetMode="External"/><Relationship Id="rId10" Type="http://schemas.openxmlformats.org/officeDocument/2006/relationships/hyperlink" Target="mailto:gabrielblanco2004@yahoo.com" TargetMode="External"/><Relationship Id="rId19" Type="http://schemas.openxmlformats.org/officeDocument/2006/relationships/hyperlink" Target="http://www2.medioambiente.gov.ar/mlegal/clima/dec822.htm" TargetMode="External"/><Relationship Id="rId31" Type="http://schemas.openxmlformats.org/officeDocument/2006/relationships/hyperlink" Target="http://www2.medioambiente.gov.ar/mlegal/clima/res1076_01.htm"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blanco@fio.unicen.edu.ar" TargetMode="External"/><Relationship Id="rId14" Type="http://schemas.openxmlformats.org/officeDocument/2006/relationships/hyperlink" Target="http://www2.medioambiente.gov.ar/mlegal/clima/ley25438.htm" TargetMode="External"/><Relationship Id="rId22" Type="http://schemas.openxmlformats.org/officeDocument/2006/relationships/hyperlink" Target="http://www2.medioambiente.gov.ar/mlegal/clima/res248_05.htm" TargetMode="External"/><Relationship Id="rId27" Type="http://schemas.openxmlformats.org/officeDocument/2006/relationships/hyperlink" Target="http://www2.medioambiente.gov.ar/mlegal/clima/res579_03.htm" TargetMode="External"/><Relationship Id="rId30" Type="http://schemas.openxmlformats.org/officeDocument/2006/relationships/hyperlink" Target="http://www2.medioambiente.gov.ar/mlegal/clima/res1125_01.htm" TargetMode="External"/><Relationship Id="rId35" Type="http://schemas.openxmlformats.org/officeDocument/2006/relationships/hyperlink" Target="http://www.redmodelacion.com.ar/~modelacion/images/pdf/publicaciones/Tesis/TesisMReSet2005.pdf" TargetMode="External"/><Relationship Id="rId43" Type="http://schemas.openxmlformats.org/officeDocument/2006/relationships/hyperlink" Target="mailto:CTCN@UN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A9E21-29AA-4BDF-B019-44FF170A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4473</Words>
  <Characters>30725</Characters>
  <Application>Microsoft Office Word</Application>
  <DocSecurity>0</DocSecurity>
  <Lines>256</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Favor de llenar el formulario en los espacios en gris, siguiendo las instrucciones en cursivas</vt:lpstr>
      <vt:lpstr>Favor de llenar el formulario en los espacios en gris, siguiendo las instrucciones en cursivas</vt:lpstr>
    </vt:vector>
  </TitlesOfParts>
  <Company>UNIDO</Company>
  <LinksUpToDate>false</LinksUpToDate>
  <CharactersWithSpaces>35128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Favor de llenar el formulario en los espacios en gris, siguiendo las instrucciones en cursivas</dc:title>
  <dc:creator>Agathe</dc:creator>
  <cp:lastModifiedBy>Sandra Bry</cp:lastModifiedBy>
  <cp:revision>2</cp:revision>
  <cp:lastPrinted>2014-09-05T09:13:00Z</cp:lastPrinted>
  <dcterms:created xsi:type="dcterms:W3CDTF">2017-05-10T07:05:00Z</dcterms:created>
  <dcterms:modified xsi:type="dcterms:W3CDTF">2017-05-10T07:05:00Z</dcterms:modified>
</cp:coreProperties>
</file>