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8B" w:rsidRPr="002214BB" w:rsidRDefault="00E1428B">
      <w:pPr>
        <w:rPr>
          <w:sz w:val="2"/>
          <w:szCs w:val="2"/>
        </w:rPr>
      </w:pP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214"/>
        <w:gridCol w:w="1170"/>
        <w:gridCol w:w="567"/>
        <w:gridCol w:w="284"/>
        <w:gridCol w:w="1984"/>
        <w:gridCol w:w="709"/>
        <w:gridCol w:w="567"/>
        <w:gridCol w:w="142"/>
        <w:gridCol w:w="567"/>
        <w:gridCol w:w="850"/>
        <w:gridCol w:w="1825"/>
        <w:gridCol w:w="470"/>
      </w:tblGrid>
      <w:tr w:rsidR="00E1428B" w:rsidRPr="00203004" w:rsidTr="00F54420">
        <w:tc>
          <w:tcPr>
            <w:tcW w:w="9349" w:type="dxa"/>
            <w:gridSpan w:val="12"/>
          </w:tcPr>
          <w:p w:rsidR="00E1428B" w:rsidRPr="00A62582" w:rsidRDefault="00E1428B" w:rsidP="00A62582">
            <w:pPr>
              <w:pStyle w:val="Header"/>
              <w:spacing w:before="60" w:after="60"/>
              <w:rPr>
                <w:b/>
                <w:bCs/>
                <w:i/>
                <w:iCs/>
                <w:lang w:val="es-ES"/>
              </w:rPr>
            </w:pPr>
            <w:r w:rsidRPr="00A62582">
              <w:rPr>
                <w:b/>
                <w:bCs/>
                <w:i/>
                <w:iCs/>
                <w:sz w:val="22"/>
                <w:szCs w:val="22"/>
                <w:lang w:val="es-ES"/>
              </w:rPr>
              <w:t>Favor de llenar el formulario en los espacios en gris, siguiendo las instrucciones en cursivas.</w:t>
            </w:r>
          </w:p>
        </w:tc>
      </w:tr>
      <w:tr w:rsidR="00E1428B" w:rsidRPr="00203004" w:rsidTr="00F54420">
        <w:tc>
          <w:tcPr>
            <w:tcW w:w="2235" w:type="dxa"/>
            <w:gridSpan w:val="4"/>
            <w:tcBorders>
              <w:bottom w:val="single" w:sz="4" w:space="0" w:color="1F497D"/>
            </w:tcBorders>
          </w:tcPr>
          <w:p w:rsidR="00E1428B" w:rsidRPr="00A62582" w:rsidRDefault="00E1428B" w:rsidP="004A3A41">
            <w:pPr>
              <w:rPr>
                <w:b/>
                <w:bCs/>
                <w:lang w:val="es-ES"/>
              </w:rPr>
            </w:pPr>
          </w:p>
        </w:tc>
        <w:tc>
          <w:tcPr>
            <w:tcW w:w="3260" w:type="dxa"/>
            <w:gridSpan w:val="3"/>
            <w:tcBorders>
              <w:bottom w:val="single" w:sz="4" w:space="0" w:color="1F497D"/>
            </w:tcBorders>
          </w:tcPr>
          <w:p w:rsidR="00E1428B" w:rsidRPr="00A62582" w:rsidRDefault="00E1428B" w:rsidP="00A62582">
            <w:pPr>
              <w:tabs>
                <w:tab w:val="left" w:pos="90"/>
              </w:tabs>
              <w:spacing w:before="60" w:after="60"/>
              <w:rPr>
                <w:i/>
                <w:iCs/>
                <w:lang w:val="es-ES"/>
              </w:rPr>
            </w:pPr>
          </w:p>
        </w:tc>
        <w:tc>
          <w:tcPr>
            <w:tcW w:w="709" w:type="dxa"/>
            <w:gridSpan w:val="2"/>
          </w:tcPr>
          <w:p w:rsidR="00E1428B" w:rsidRPr="00A62582" w:rsidRDefault="00E1428B" w:rsidP="00A62582">
            <w:pPr>
              <w:tabs>
                <w:tab w:val="left" w:pos="90"/>
              </w:tabs>
              <w:spacing w:before="60" w:after="60"/>
              <w:rPr>
                <w:i/>
                <w:iCs/>
                <w:lang w:val="es-ES"/>
              </w:rPr>
            </w:pPr>
          </w:p>
        </w:tc>
        <w:tc>
          <w:tcPr>
            <w:tcW w:w="850" w:type="dxa"/>
            <w:tcBorders>
              <w:bottom w:val="single" w:sz="4" w:space="0" w:color="1F497D"/>
            </w:tcBorders>
          </w:tcPr>
          <w:p w:rsidR="00E1428B" w:rsidRPr="00A62582" w:rsidRDefault="00E1428B" w:rsidP="00A62582">
            <w:pPr>
              <w:tabs>
                <w:tab w:val="left" w:pos="90"/>
              </w:tabs>
              <w:spacing w:before="60" w:after="60"/>
              <w:rPr>
                <w:i/>
                <w:iCs/>
                <w:lang w:val="es-ES"/>
              </w:rPr>
            </w:pPr>
          </w:p>
        </w:tc>
        <w:tc>
          <w:tcPr>
            <w:tcW w:w="2295" w:type="dxa"/>
            <w:gridSpan w:val="2"/>
            <w:tcBorders>
              <w:bottom w:val="single" w:sz="4" w:space="0" w:color="1F497D"/>
            </w:tcBorders>
          </w:tcPr>
          <w:p w:rsidR="00E1428B" w:rsidRPr="00A62582" w:rsidRDefault="00E1428B" w:rsidP="00A62582">
            <w:pPr>
              <w:tabs>
                <w:tab w:val="left" w:pos="90"/>
              </w:tabs>
              <w:spacing w:before="60" w:after="60"/>
              <w:rPr>
                <w:i/>
                <w:iCs/>
                <w:lang w:val="es-AR"/>
              </w:rPr>
            </w:pPr>
          </w:p>
        </w:tc>
      </w:tr>
      <w:tr w:rsidR="00E1428B" w:rsidRPr="00BF5FED" w:rsidTr="00F54420">
        <w:tc>
          <w:tcPr>
            <w:tcW w:w="2235" w:type="dxa"/>
            <w:gridSpan w:val="4"/>
            <w:tcBorders>
              <w:top w:val="single" w:sz="4" w:space="0" w:color="1F497D"/>
              <w:left w:val="single" w:sz="4" w:space="0" w:color="1F497D"/>
              <w:bottom w:val="single" w:sz="4" w:space="0" w:color="1F497D"/>
              <w:right w:val="single" w:sz="4" w:space="0" w:color="1F497D"/>
            </w:tcBorders>
            <w:vAlign w:val="center"/>
          </w:tcPr>
          <w:p w:rsidR="00E1428B" w:rsidRPr="00A62582" w:rsidRDefault="00E1428B" w:rsidP="008364F0">
            <w:pPr>
              <w:rPr>
                <w:b/>
                <w:bCs/>
              </w:rPr>
            </w:pPr>
            <w:r w:rsidRPr="00A62582">
              <w:rPr>
                <w:b/>
                <w:bCs/>
                <w:sz w:val="22"/>
                <w:szCs w:val="22"/>
              </w:rPr>
              <w:t>País solicitante:</w:t>
            </w:r>
          </w:p>
        </w:tc>
        <w:tc>
          <w:tcPr>
            <w:tcW w:w="7114" w:type="dxa"/>
            <w:gridSpan w:val="8"/>
            <w:tcBorders>
              <w:top w:val="single" w:sz="4" w:space="0" w:color="1F497D"/>
              <w:left w:val="single" w:sz="4" w:space="0" w:color="1F497D"/>
              <w:bottom w:val="single" w:sz="4" w:space="0" w:color="1F497D"/>
              <w:right w:val="single" w:sz="4" w:space="0" w:color="1F497D"/>
            </w:tcBorders>
            <w:shd w:val="clear" w:color="auto" w:fill="F3F3F3"/>
            <w:vAlign w:val="center"/>
          </w:tcPr>
          <w:p w:rsidR="00E1428B" w:rsidRPr="00A62582" w:rsidRDefault="00E1428B" w:rsidP="00A62582">
            <w:pPr>
              <w:tabs>
                <w:tab w:val="left" w:pos="90"/>
              </w:tabs>
              <w:spacing w:before="60" w:after="60"/>
              <w:rPr>
                <w:i/>
                <w:iCs/>
                <w:lang w:val="fr-FR"/>
              </w:rPr>
            </w:pPr>
            <w:r w:rsidRPr="00A62582">
              <w:rPr>
                <w:i/>
                <w:iCs/>
                <w:sz w:val="22"/>
                <w:szCs w:val="22"/>
                <w:lang w:val="fr-FR"/>
              </w:rPr>
              <w:t>Argentina</w:t>
            </w:r>
          </w:p>
        </w:tc>
      </w:tr>
      <w:tr w:rsidR="00E1428B" w:rsidRPr="00BF5FED" w:rsidTr="00F54420">
        <w:tc>
          <w:tcPr>
            <w:tcW w:w="2235" w:type="dxa"/>
            <w:gridSpan w:val="4"/>
            <w:tcBorders>
              <w:top w:val="single" w:sz="4" w:space="0" w:color="1F497D"/>
              <w:bottom w:val="single" w:sz="4" w:space="0" w:color="1F497D"/>
            </w:tcBorders>
            <w:vAlign w:val="center"/>
          </w:tcPr>
          <w:p w:rsidR="00E1428B" w:rsidRPr="00A62582" w:rsidRDefault="00E1428B" w:rsidP="004E0ABF">
            <w:pPr>
              <w:rPr>
                <w:b/>
                <w:bCs/>
              </w:rPr>
            </w:pPr>
          </w:p>
        </w:tc>
        <w:tc>
          <w:tcPr>
            <w:tcW w:w="3260" w:type="dxa"/>
            <w:gridSpan w:val="3"/>
            <w:tcBorders>
              <w:top w:val="single" w:sz="4" w:space="0" w:color="1F497D"/>
              <w:bottom w:val="single" w:sz="4" w:space="0" w:color="1F497D"/>
            </w:tcBorders>
            <w:vAlign w:val="center"/>
          </w:tcPr>
          <w:p w:rsidR="00E1428B" w:rsidRPr="00A62582" w:rsidRDefault="00E1428B" w:rsidP="00A62582">
            <w:pPr>
              <w:tabs>
                <w:tab w:val="left" w:pos="90"/>
              </w:tabs>
              <w:spacing w:before="60" w:after="60"/>
              <w:rPr>
                <w:i/>
                <w:iCs/>
              </w:rPr>
            </w:pPr>
          </w:p>
        </w:tc>
        <w:tc>
          <w:tcPr>
            <w:tcW w:w="709" w:type="dxa"/>
            <w:gridSpan w:val="2"/>
            <w:tcBorders>
              <w:bottom w:val="single" w:sz="4" w:space="0" w:color="1F497D"/>
            </w:tcBorders>
            <w:vAlign w:val="center"/>
          </w:tcPr>
          <w:p w:rsidR="00E1428B" w:rsidRPr="00A62582" w:rsidRDefault="00E1428B" w:rsidP="00A62582">
            <w:pPr>
              <w:tabs>
                <w:tab w:val="left" w:pos="90"/>
              </w:tabs>
              <w:spacing w:before="60" w:after="60"/>
              <w:rPr>
                <w:i/>
                <w:iCs/>
              </w:rPr>
            </w:pPr>
          </w:p>
        </w:tc>
        <w:tc>
          <w:tcPr>
            <w:tcW w:w="850" w:type="dxa"/>
            <w:tcBorders>
              <w:top w:val="single" w:sz="4" w:space="0" w:color="1F497D"/>
              <w:bottom w:val="single" w:sz="4" w:space="0" w:color="1F497D"/>
            </w:tcBorders>
            <w:vAlign w:val="center"/>
          </w:tcPr>
          <w:p w:rsidR="00E1428B" w:rsidRPr="00A62582" w:rsidRDefault="00E1428B" w:rsidP="00A62582">
            <w:pPr>
              <w:tabs>
                <w:tab w:val="left" w:pos="90"/>
              </w:tabs>
              <w:spacing w:before="60" w:after="60"/>
              <w:rPr>
                <w:b/>
                <w:bCs/>
              </w:rPr>
            </w:pPr>
          </w:p>
        </w:tc>
        <w:tc>
          <w:tcPr>
            <w:tcW w:w="2295" w:type="dxa"/>
            <w:gridSpan w:val="2"/>
            <w:tcBorders>
              <w:top w:val="single" w:sz="4" w:space="0" w:color="1F497D"/>
              <w:bottom w:val="single" w:sz="4" w:space="0" w:color="1F497D"/>
            </w:tcBorders>
            <w:vAlign w:val="center"/>
          </w:tcPr>
          <w:p w:rsidR="00E1428B" w:rsidRPr="00A62582" w:rsidRDefault="00E1428B" w:rsidP="00A62582">
            <w:pPr>
              <w:tabs>
                <w:tab w:val="left" w:pos="90"/>
              </w:tabs>
              <w:spacing w:before="60" w:after="60"/>
              <w:rPr>
                <w:i/>
                <w:iCs/>
                <w:lang w:val="fr-FR"/>
              </w:rPr>
            </w:pPr>
          </w:p>
        </w:tc>
      </w:tr>
      <w:tr w:rsidR="00E1428B" w:rsidRPr="00203004" w:rsidTr="00F54420">
        <w:tc>
          <w:tcPr>
            <w:tcW w:w="2235" w:type="dxa"/>
            <w:gridSpan w:val="4"/>
            <w:tcBorders>
              <w:top w:val="single" w:sz="4" w:space="0" w:color="1F497D"/>
              <w:left w:val="single" w:sz="4" w:space="0" w:color="1F497D"/>
              <w:bottom w:val="single" w:sz="4" w:space="0" w:color="1F497D"/>
              <w:right w:val="single" w:sz="4" w:space="0" w:color="1F497D"/>
            </w:tcBorders>
            <w:vAlign w:val="center"/>
          </w:tcPr>
          <w:p w:rsidR="00E1428B" w:rsidRPr="00F54420" w:rsidRDefault="00E1428B" w:rsidP="008364F0">
            <w:pPr>
              <w:rPr>
                <w:b/>
                <w:bCs/>
                <w:lang w:val="es-ES"/>
              </w:rPr>
            </w:pPr>
            <w:r w:rsidRPr="00F54420">
              <w:rPr>
                <w:b/>
                <w:bCs/>
                <w:sz w:val="22"/>
                <w:szCs w:val="22"/>
                <w:lang w:val="es-ES"/>
              </w:rPr>
              <w:t>Título de la solicitud:</w:t>
            </w:r>
          </w:p>
        </w:tc>
        <w:tc>
          <w:tcPr>
            <w:tcW w:w="7114" w:type="dxa"/>
            <w:gridSpan w:val="8"/>
            <w:tcBorders>
              <w:top w:val="single" w:sz="4" w:space="0" w:color="1F497D"/>
              <w:left w:val="single" w:sz="4" w:space="0" w:color="1F497D"/>
              <w:bottom w:val="single" w:sz="4" w:space="0" w:color="1F497D"/>
              <w:right w:val="single" w:sz="4" w:space="0" w:color="1F497D"/>
            </w:tcBorders>
            <w:shd w:val="clear" w:color="auto" w:fill="F3F3F3"/>
            <w:vAlign w:val="center"/>
          </w:tcPr>
          <w:p w:rsidR="00E1428B" w:rsidRPr="00AA6A6A" w:rsidRDefault="00E1428B" w:rsidP="00487A31">
            <w:pPr>
              <w:tabs>
                <w:tab w:val="left" w:pos="90"/>
              </w:tabs>
              <w:spacing w:before="60" w:after="60"/>
              <w:rPr>
                <w:i/>
                <w:iCs/>
                <w:lang w:val="es-AR"/>
              </w:rPr>
            </w:pPr>
            <w:r w:rsidRPr="00AA6A6A">
              <w:rPr>
                <w:i/>
                <w:iCs/>
                <w:sz w:val="22"/>
                <w:szCs w:val="22"/>
                <w:lang w:val="es-AR"/>
              </w:rPr>
              <w:t xml:space="preserve">Tecnologías para el </w:t>
            </w:r>
            <w:r w:rsidR="001B7A76" w:rsidRPr="00AA6A6A">
              <w:rPr>
                <w:i/>
                <w:iCs/>
                <w:sz w:val="22"/>
                <w:szCs w:val="22"/>
                <w:lang w:val="es-AR"/>
              </w:rPr>
              <w:t xml:space="preserve">diseño </w:t>
            </w:r>
            <w:r w:rsidR="00E3608B" w:rsidRPr="00AA6A6A">
              <w:rPr>
                <w:i/>
                <w:iCs/>
                <w:sz w:val="22"/>
                <w:szCs w:val="22"/>
                <w:lang w:val="es-AR"/>
              </w:rPr>
              <w:t>y ad</w:t>
            </w:r>
            <w:r w:rsidR="00A338ED" w:rsidRPr="00AA6A6A">
              <w:rPr>
                <w:i/>
                <w:iCs/>
                <w:sz w:val="22"/>
                <w:szCs w:val="22"/>
                <w:lang w:val="es-AR"/>
              </w:rPr>
              <w:t>a</w:t>
            </w:r>
            <w:r w:rsidR="00E3608B" w:rsidRPr="00AA6A6A">
              <w:rPr>
                <w:i/>
                <w:iCs/>
                <w:sz w:val="22"/>
                <w:szCs w:val="22"/>
                <w:lang w:val="es-AR"/>
              </w:rPr>
              <w:t>p</w:t>
            </w:r>
            <w:r w:rsidR="00A338ED" w:rsidRPr="00AA6A6A">
              <w:rPr>
                <w:i/>
                <w:iCs/>
                <w:sz w:val="22"/>
                <w:szCs w:val="22"/>
                <w:lang w:val="es-AR"/>
              </w:rPr>
              <w:t xml:space="preserve">tación al cambio climático </w:t>
            </w:r>
            <w:r w:rsidR="001B7A76" w:rsidRPr="00AA6A6A">
              <w:rPr>
                <w:i/>
                <w:iCs/>
                <w:sz w:val="22"/>
                <w:szCs w:val="22"/>
                <w:lang w:val="es-AR"/>
              </w:rPr>
              <w:t>de un Plan E</w:t>
            </w:r>
            <w:r w:rsidR="00FB62F4" w:rsidRPr="00AA6A6A">
              <w:rPr>
                <w:i/>
                <w:iCs/>
                <w:sz w:val="22"/>
                <w:szCs w:val="22"/>
                <w:lang w:val="es-AR"/>
              </w:rPr>
              <w:t>stra</w:t>
            </w:r>
            <w:r w:rsidRPr="00AA6A6A">
              <w:rPr>
                <w:i/>
                <w:iCs/>
                <w:sz w:val="22"/>
                <w:szCs w:val="22"/>
                <w:lang w:val="es-AR"/>
              </w:rPr>
              <w:t xml:space="preserve">tégico </w:t>
            </w:r>
            <w:r w:rsidR="001B7A76" w:rsidRPr="00AA6A6A">
              <w:rPr>
                <w:i/>
                <w:iCs/>
                <w:sz w:val="22"/>
                <w:szCs w:val="22"/>
                <w:lang w:val="es-AR"/>
              </w:rPr>
              <w:t>Regional de M</w:t>
            </w:r>
            <w:r w:rsidRPr="00AA6A6A">
              <w:rPr>
                <w:i/>
                <w:iCs/>
                <w:sz w:val="22"/>
                <w:szCs w:val="22"/>
                <w:lang w:val="es-AR"/>
              </w:rPr>
              <w:t xml:space="preserve">anejo </w:t>
            </w:r>
            <w:r w:rsidR="001B7A76" w:rsidRPr="00AA6A6A">
              <w:rPr>
                <w:i/>
                <w:iCs/>
                <w:sz w:val="22"/>
                <w:szCs w:val="22"/>
                <w:lang w:val="es-AR"/>
              </w:rPr>
              <w:t>C</w:t>
            </w:r>
            <w:r w:rsidRPr="00AA6A6A">
              <w:rPr>
                <w:i/>
                <w:iCs/>
                <w:sz w:val="22"/>
                <w:szCs w:val="22"/>
                <w:lang w:val="es-AR"/>
              </w:rPr>
              <w:t>ostero en la Provincia de Buenos Aires.</w:t>
            </w:r>
          </w:p>
        </w:tc>
      </w:tr>
      <w:tr w:rsidR="00E1428B" w:rsidRPr="00203004" w:rsidTr="00F54420">
        <w:tc>
          <w:tcPr>
            <w:tcW w:w="2235" w:type="dxa"/>
            <w:gridSpan w:val="4"/>
            <w:tcBorders>
              <w:top w:val="single" w:sz="4" w:space="0" w:color="1F497D"/>
              <w:bottom w:val="single" w:sz="4" w:space="0" w:color="1F497D"/>
            </w:tcBorders>
          </w:tcPr>
          <w:p w:rsidR="00E1428B" w:rsidRPr="00A62582" w:rsidRDefault="00E1428B" w:rsidP="004A3A41">
            <w:pPr>
              <w:rPr>
                <w:b/>
                <w:bCs/>
                <w:lang w:val="es-ES"/>
              </w:rPr>
            </w:pPr>
          </w:p>
        </w:tc>
        <w:tc>
          <w:tcPr>
            <w:tcW w:w="2693" w:type="dxa"/>
            <w:gridSpan w:val="2"/>
            <w:tcBorders>
              <w:top w:val="single" w:sz="4" w:space="0" w:color="1F497D"/>
              <w:bottom w:val="nil"/>
            </w:tcBorders>
          </w:tcPr>
          <w:p w:rsidR="00E1428B" w:rsidRPr="00A62582" w:rsidRDefault="00E1428B" w:rsidP="00A62582">
            <w:pPr>
              <w:tabs>
                <w:tab w:val="left" w:pos="90"/>
              </w:tabs>
              <w:spacing w:before="60" w:after="60"/>
              <w:rPr>
                <w:i/>
                <w:iCs/>
                <w:lang w:val="es-ES"/>
              </w:rPr>
            </w:pPr>
          </w:p>
        </w:tc>
        <w:tc>
          <w:tcPr>
            <w:tcW w:w="2126" w:type="dxa"/>
            <w:gridSpan w:val="4"/>
            <w:tcBorders>
              <w:top w:val="single" w:sz="4" w:space="0" w:color="1F497D"/>
              <w:bottom w:val="nil"/>
            </w:tcBorders>
          </w:tcPr>
          <w:p w:rsidR="00E1428B" w:rsidRPr="00AA6A6A" w:rsidRDefault="00E1428B" w:rsidP="00A62582">
            <w:pPr>
              <w:tabs>
                <w:tab w:val="left" w:pos="90"/>
              </w:tabs>
              <w:spacing w:before="60" w:after="60"/>
              <w:rPr>
                <w:i/>
                <w:iCs/>
                <w:lang w:val="es-AR"/>
              </w:rPr>
            </w:pPr>
          </w:p>
        </w:tc>
        <w:tc>
          <w:tcPr>
            <w:tcW w:w="2295" w:type="dxa"/>
            <w:gridSpan w:val="2"/>
            <w:tcBorders>
              <w:top w:val="single" w:sz="4" w:space="0" w:color="1F497D"/>
              <w:bottom w:val="nil"/>
            </w:tcBorders>
          </w:tcPr>
          <w:p w:rsidR="00E1428B" w:rsidRPr="00AA6A6A" w:rsidRDefault="00E1428B" w:rsidP="00A62582">
            <w:pPr>
              <w:tabs>
                <w:tab w:val="left" w:pos="90"/>
              </w:tabs>
              <w:spacing w:before="60" w:after="60"/>
              <w:rPr>
                <w:i/>
                <w:iCs/>
                <w:lang w:val="es-AR"/>
              </w:rPr>
            </w:pPr>
          </w:p>
        </w:tc>
      </w:tr>
      <w:tr w:rsidR="00E1428B" w:rsidTr="00F54420">
        <w:tc>
          <w:tcPr>
            <w:tcW w:w="9349" w:type="dxa"/>
            <w:gridSpan w:val="12"/>
            <w:tcBorders>
              <w:top w:val="single" w:sz="4" w:space="0" w:color="1F497D"/>
              <w:left w:val="single" w:sz="4" w:space="0" w:color="1F497D"/>
              <w:bottom w:val="nil"/>
              <w:right w:val="single" w:sz="4" w:space="0" w:color="1F497D"/>
            </w:tcBorders>
          </w:tcPr>
          <w:p w:rsidR="00E1428B" w:rsidRPr="00AA6A6A" w:rsidRDefault="00E1428B" w:rsidP="00A62582">
            <w:pPr>
              <w:tabs>
                <w:tab w:val="left" w:pos="90"/>
              </w:tabs>
              <w:spacing w:before="60" w:after="60"/>
              <w:rPr>
                <w:i/>
                <w:iCs/>
                <w:lang w:val="es-AR"/>
              </w:rPr>
            </w:pPr>
            <w:r w:rsidRPr="00AA6A6A">
              <w:rPr>
                <w:b/>
                <w:bCs/>
                <w:sz w:val="22"/>
                <w:szCs w:val="22"/>
                <w:lang w:val="es-AR"/>
              </w:rPr>
              <w:t>Información de contacto:</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tcPr>
          <w:p w:rsidR="00E1428B" w:rsidRPr="00AA6A6A" w:rsidRDefault="00E1428B" w:rsidP="008B0874">
            <w:pPr>
              <w:tabs>
                <w:tab w:val="left" w:pos="90"/>
              </w:tabs>
              <w:spacing w:before="60" w:after="60"/>
              <w:rPr>
                <w:i/>
                <w:iCs/>
                <w:lang w:val="es-AR"/>
              </w:rPr>
            </w:pPr>
            <w:r w:rsidRPr="008B0874">
              <w:rPr>
                <w:i/>
                <w:iCs/>
                <w:color w:val="FF0000"/>
                <w:sz w:val="22"/>
                <w:szCs w:val="22"/>
                <w:lang w:val="es-AR"/>
              </w:rPr>
              <w:t>{Favor de completar la tabla a continuación con la información solicitada. El Solicitante es la organización en la que se origina la solicitud, en caso de que sea diferente de la Entidad Nacional Designada (END).}</w:t>
            </w:r>
            <w:r w:rsidR="008B0874" w:rsidRPr="00A62582">
              <w:rPr>
                <w:i/>
                <w:iCs/>
                <w:sz w:val="22"/>
                <w:szCs w:val="22"/>
                <w:lang w:val="es-AR"/>
              </w:rPr>
              <w:t xml:space="preserve"> Dirección Provincial de </w:t>
            </w:r>
            <w:r w:rsidR="008B0874">
              <w:rPr>
                <w:i/>
                <w:iCs/>
                <w:sz w:val="22"/>
                <w:szCs w:val="22"/>
                <w:lang w:val="es-AR"/>
              </w:rPr>
              <w:t xml:space="preserve">Obra </w:t>
            </w:r>
            <w:r w:rsidR="008B0874" w:rsidRPr="00A62582">
              <w:rPr>
                <w:i/>
                <w:iCs/>
                <w:sz w:val="22"/>
                <w:szCs w:val="22"/>
                <w:lang w:val="es-AR"/>
              </w:rPr>
              <w:t>Hidráulica</w:t>
            </w:r>
            <w:r w:rsidR="008B0874">
              <w:rPr>
                <w:i/>
                <w:iCs/>
                <w:sz w:val="22"/>
                <w:szCs w:val="22"/>
                <w:lang w:val="es-AR"/>
              </w:rPr>
              <w:t>. Subsecretaría de Infraestructura Hidráulica (SSIH)-Ministerio de Infraestructura y Servicios Públicos (MIySP)-Provincia de Buenos Aires.</w:t>
            </w:r>
          </w:p>
        </w:tc>
      </w:tr>
      <w:tr w:rsidR="00E1428B" w:rsidTr="00F54420">
        <w:tc>
          <w:tcPr>
            <w:tcW w:w="1951" w:type="dxa"/>
            <w:gridSpan w:val="3"/>
            <w:tcBorders>
              <w:top w:val="single" w:sz="4" w:space="0" w:color="1F497D"/>
              <w:left w:val="single" w:sz="4" w:space="0" w:color="1F497D"/>
              <w:bottom w:val="single" w:sz="4" w:space="0" w:color="1F497D"/>
              <w:right w:val="single" w:sz="4" w:space="0" w:color="1F497D"/>
            </w:tcBorders>
          </w:tcPr>
          <w:p w:rsidR="00E1428B" w:rsidRPr="00A62582" w:rsidRDefault="00E1428B" w:rsidP="00A62582">
            <w:pPr>
              <w:spacing w:before="60" w:after="60"/>
              <w:rPr>
                <w:b/>
                <w:bCs/>
                <w:lang w:val="es-ES"/>
              </w:rPr>
            </w:pPr>
          </w:p>
        </w:tc>
        <w:tc>
          <w:tcPr>
            <w:tcW w:w="3686" w:type="dxa"/>
            <w:gridSpan w:val="5"/>
            <w:tcBorders>
              <w:top w:val="single" w:sz="4" w:space="0" w:color="1F497D"/>
              <w:left w:val="single" w:sz="4" w:space="0" w:color="1F497D"/>
              <w:bottom w:val="single" w:sz="4" w:space="0" w:color="1F497D"/>
              <w:right w:val="single" w:sz="4" w:space="0" w:color="1F497D"/>
            </w:tcBorders>
          </w:tcPr>
          <w:p w:rsidR="00E1428B" w:rsidRPr="00AA6A6A" w:rsidRDefault="00E1428B" w:rsidP="00A62582">
            <w:pPr>
              <w:tabs>
                <w:tab w:val="left" w:pos="90"/>
                <w:tab w:val="right" w:pos="4912"/>
              </w:tabs>
              <w:spacing w:before="60" w:after="60"/>
              <w:jc w:val="center"/>
              <w:rPr>
                <w:b/>
                <w:bCs/>
                <w:lang w:val="es-AR"/>
              </w:rPr>
            </w:pPr>
            <w:r w:rsidRPr="00AA6A6A">
              <w:rPr>
                <w:b/>
                <w:bCs/>
                <w:sz w:val="22"/>
                <w:szCs w:val="22"/>
                <w:lang w:val="es-AR"/>
              </w:rPr>
              <w:t>Entidad</w:t>
            </w:r>
            <w:r w:rsidR="008B0874">
              <w:rPr>
                <w:b/>
                <w:bCs/>
                <w:sz w:val="22"/>
                <w:szCs w:val="22"/>
                <w:lang w:val="es-AR"/>
              </w:rPr>
              <w:t xml:space="preserve"> </w:t>
            </w:r>
            <w:r w:rsidRPr="00AA6A6A">
              <w:rPr>
                <w:b/>
                <w:bCs/>
                <w:sz w:val="22"/>
                <w:szCs w:val="22"/>
                <w:lang w:val="es-AR"/>
              </w:rPr>
              <w:t>Nacional</w:t>
            </w:r>
            <w:r w:rsidR="008B0874">
              <w:rPr>
                <w:b/>
                <w:bCs/>
                <w:sz w:val="22"/>
                <w:szCs w:val="22"/>
                <w:lang w:val="es-AR"/>
              </w:rPr>
              <w:t xml:space="preserve">                                                                                                 </w:t>
            </w:r>
            <w:r w:rsidRPr="00AA6A6A">
              <w:rPr>
                <w:b/>
                <w:bCs/>
                <w:sz w:val="22"/>
                <w:szCs w:val="22"/>
                <w:lang w:val="es-AR"/>
              </w:rPr>
              <w:t>Designada</w:t>
            </w:r>
          </w:p>
        </w:tc>
        <w:tc>
          <w:tcPr>
            <w:tcW w:w="3712" w:type="dxa"/>
            <w:gridSpan w:val="4"/>
            <w:tcBorders>
              <w:top w:val="single" w:sz="4" w:space="0" w:color="1F497D"/>
              <w:left w:val="single" w:sz="4" w:space="0" w:color="1F497D"/>
              <w:bottom w:val="single" w:sz="4" w:space="0" w:color="1F497D"/>
              <w:right w:val="single" w:sz="4" w:space="0" w:color="1F497D"/>
            </w:tcBorders>
          </w:tcPr>
          <w:p w:rsidR="00E1428B" w:rsidRPr="00AA6A6A" w:rsidRDefault="00E1428B" w:rsidP="00A62582">
            <w:pPr>
              <w:tabs>
                <w:tab w:val="left" w:pos="90"/>
              </w:tabs>
              <w:spacing w:before="60" w:after="60"/>
              <w:jc w:val="center"/>
              <w:rPr>
                <w:b/>
                <w:bCs/>
                <w:lang w:val="es-AR"/>
              </w:rPr>
            </w:pPr>
            <w:r w:rsidRPr="00AA6A6A">
              <w:rPr>
                <w:b/>
                <w:bCs/>
                <w:sz w:val="22"/>
                <w:szCs w:val="22"/>
                <w:lang w:val="es-AR"/>
              </w:rPr>
              <w:t>Solicitante</w:t>
            </w:r>
          </w:p>
        </w:tc>
      </w:tr>
      <w:tr w:rsidR="00E1428B" w:rsidRPr="0026683F" w:rsidTr="00F54420">
        <w:tc>
          <w:tcPr>
            <w:tcW w:w="1951" w:type="dxa"/>
            <w:gridSpan w:val="3"/>
            <w:tcBorders>
              <w:top w:val="single" w:sz="4" w:space="0" w:color="1F497D"/>
              <w:left w:val="single" w:sz="4" w:space="0" w:color="1F497D"/>
              <w:bottom w:val="nil"/>
              <w:right w:val="single" w:sz="4" w:space="0" w:color="1F497D"/>
            </w:tcBorders>
          </w:tcPr>
          <w:p w:rsidR="00E1428B" w:rsidRPr="00A62582" w:rsidRDefault="00E1428B" w:rsidP="00A62582">
            <w:pPr>
              <w:spacing w:before="60" w:after="60"/>
            </w:pPr>
            <w:r w:rsidRPr="00A62582">
              <w:rPr>
                <w:sz w:val="22"/>
                <w:szCs w:val="22"/>
              </w:rPr>
              <w:t>Persona de contacto:</w:t>
            </w:r>
          </w:p>
        </w:tc>
        <w:tc>
          <w:tcPr>
            <w:tcW w:w="3686" w:type="dxa"/>
            <w:gridSpan w:val="5"/>
            <w:tcBorders>
              <w:top w:val="single" w:sz="4" w:space="0" w:color="1F497D"/>
              <w:left w:val="single" w:sz="4" w:space="0" w:color="1F497D"/>
              <w:bottom w:val="nil"/>
              <w:right w:val="single" w:sz="4" w:space="0" w:color="1F497D"/>
            </w:tcBorders>
            <w:shd w:val="clear" w:color="auto" w:fill="F3F3F3"/>
          </w:tcPr>
          <w:p w:rsidR="00E1428B" w:rsidRPr="00AA6A6A" w:rsidRDefault="0026683F" w:rsidP="0026683F">
            <w:pPr>
              <w:tabs>
                <w:tab w:val="left" w:pos="90"/>
              </w:tabs>
              <w:spacing w:before="60" w:after="60"/>
              <w:rPr>
                <w:i/>
                <w:iCs/>
                <w:lang w:val="es-AR"/>
              </w:rPr>
            </w:pPr>
            <w:r w:rsidRPr="00AA6A6A">
              <w:rPr>
                <w:i/>
                <w:iCs/>
                <w:lang w:val="es-AR"/>
              </w:rPr>
              <w:t>Gabriel Blanco</w:t>
            </w:r>
          </w:p>
        </w:tc>
        <w:tc>
          <w:tcPr>
            <w:tcW w:w="3712" w:type="dxa"/>
            <w:gridSpan w:val="4"/>
            <w:tcBorders>
              <w:top w:val="single" w:sz="4" w:space="0" w:color="1F497D"/>
              <w:left w:val="single" w:sz="4" w:space="0" w:color="1F497D"/>
              <w:bottom w:val="nil"/>
              <w:right w:val="single" w:sz="4" w:space="0" w:color="1F497D"/>
            </w:tcBorders>
            <w:shd w:val="clear" w:color="auto" w:fill="F3F3F3"/>
          </w:tcPr>
          <w:p w:rsidR="00E1428B" w:rsidRPr="00AA6A6A" w:rsidRDefault="00E1428B" w:rsidP="00A62582">
            <w:pPr>
              <w:tabs>
                <w:tab w:val="left" w:pos="90"/>
              </w:tabs>
              <w:spacing w:before="60" w:after="60"/>
              <w:rPr>
                <w:i/>
                <w:iCs/>
                <w:lang w:val="es-AR"/>
              </w:rPr>
            </w:pPr>
            <w:r w:rsidRPr="00AA6A6A">
              <w:rPr>
                <w:i/>
                <w:iCs/>
                <w:sz w:val="22"/>
                <w:szCs w:val="22"/>
                <w:lang w:val="es-AR"/>
              </w:rPr>
              <w:t>Ing. Roberto Salvador Sciarrone</w:t>
            </w:r>
          </w:p>
        </w:tc>
      </w:tr>
      <w:tr w:rsidR="00E1428B" w:rsidRPr="00203004" w:rsidTr="00F54420">
        <w:tc>
          <w:tcPr>
            <w:tcW w:w="1951" w:type="dxa"/>
            <w:gridSpan w:val="3"/>
            <w:tcBorders>
              <w:top w:val="nil"/>
              <w:left w:val="single" w:sz="4" w:space="0" w:color="1F497D"/>
              <w:bottom w:val="nil"/>
              <w:right w:val="single" w:sz="4" w:space="0" w:color="1F497D"/>
            </w:tcBorders>
          </w:tcPr>
          <w:p w:rsidR="00E1428B" w:rsidRPr="00A62582" w:rsidRDefault="00E1428B" w:rsidP="00A62582">
            <w:pPr>
              <w:spacing w:before="60" w:after="60"/>
              <w:rPr>
                <w:i/>
                <w:iCs/>
                <w:lang w:val="es-AR"/>
              </w:rPr>
            </w:pPr>
            <w:r w:rsidRPr="0026683F">
              <w:rPr>
                <w:sz w:val="22"/>
                <w:szCs w:val="22"/>
                <w:lang w:val="es-AR"/>
              </w:rPr>
              <w:t>Cargo:</w:t>
            </w:r>
          </w:p>
        </w:tc>
        <w:tc>
          <w:tcPr>
            <w:tcW w:w="3686" w:type="dxa"/>
            <w:gridSpan w:val="5"/>
            <w:tcBorders>
              <w:top w:val="nil"/>
              <w:left w:val="single" w:sz="4" w:space="0" w:color="1F497D"/>
              <w:bottom w:val="nil"/>
              <w:right w:val="single" w:sz="4" w:space="0" w:color="1F497D"/>
            </w:tcBorders>
            <w:shd w:val="clear" w:color="auto" w:fill="F3F3F3"/>
          </w:tcPr>
          <w:p w:rsidR="00E1428B" w:rsidRPr="00B0166A" w:rsidRDefault="007A5103" w:rsidP="007A5103">
            <w:pPr>
              <w:tabs>
                <w:tab w:val="left" w:pos="90"/>
              </w:tabs>
              <w:spacing w:before="60" w:after="60"/>
              <w:rPr>
                <w:i/>
                <w:iCs/>
                <w:lang w:val="es-AR"/>
              </w:rPr>
            </w:pPr>
            <w:r>
              <w:rPr>
                <w:i/>
                <w:iCs/>
                <w:sz w:val="22"/>
                <w:szCs w:val="22"/>
                <w:lang w:val="es-AR"/>
              </w:rPr>
              <w:t>Punto focal designado (END) ante el CTCN por el Ministro de Ciencia, Tecnología e Innovación Productiva</w:t>
            </w:r>
            <w:r w:rsidR="00E1428B" w:rsidRPr="00B0166A">
              <w:rPr>
                <w:i/>
                <w:iCs/>
                <w:sz w:val="22"/>
                <w:szCs w:val="22"/>
                <w:lang w:val="es-AR"/>
              </w:rPr>
              <w:t>.</w:t>
            </w:r>
          </w:p>
        </w:tc>
        <w:tc>
          <w:tcPr>
            <w:tcW w:w="3712" w:type="dxa"/>
            <w:gridSpan w:val="4"/>
            <w:tcBorders>
              <w:top w:val="nil"/>
              <w:left w:val="single" w:sz="4" w:space="0" w:color="1F497D"/>
              <w:bottom w:val="nil"/>
              <w:right w:val="single" w:sz="4" w:space="0" w:color="1F497D"/>
            </w:tcBorders>
            <w:shd w:val="clear" w:color="auto" w:fill="F3F3F3"/>
          </w:tcPr>
          <w:p w:rsidR="00E1428B" w:rsidRPr="00A62582" w:rsidRDefault="00E1428B" w:rsidP="00A62582">
            <w:pPr>
              <w:tabs>
                <w:tab w:val="left" w:pos="90"/>
              </w:tabs>
              <w:spacing w:before="60" w:after="60"/>
              <w:rPr>
                <w:i/>
                <w:iCs/>
                <w:lang w:val="es-AR"/>
              </w:rPr>
            </w:pPr>
            <w:r w:rsidRPr="00A62582">
              <w:rPr>
                <w:i/>
                <w:iCs/>
                <w:sz w:val="22"/>
                <w:szCs w:val="22"/>
                <w:lang w:val="es-AR"/>
              </w:rPr>
              <w:t>Jefe del Departamento Costa Marítima.</w:t>
            </w:r>
          </w:p>
        </w:tc>
      </w:tr>
      <w:tr w:rsidR="00E1428B" w:rsidRPr="00203004" w:rsidTr="00F54420">
        <w:tc>
          <w:tcPr>
            <w:tcW w:w="1951" w:type="dxa"/>
            <w:gridSpan w:val="3"/>
            <w:tcBorders>
              <w:top w:val="nil"/>
              <w:left w:val="single" w:sz="4" w:space="0" w:color="1F497D"/>
              <w:bottom w:val="nil"/>
              <w:right w:val="single" w:sz="4" w:space="0" w:color="1F497D"/>
            </w:tcBorders>
          </w:tcPr>
          <w:p w:rsidR="00E1428B" w:rsidRPr="00A62582" w:rsidRDefault="00E1428B" w:rsidP="00A62582">
            <w:pPr>
              <w:spacing w:before="60" w:after="60"/>
              <w:rPr>
                <w:lang w:val="es-AR"/>
              </w:rPr>
            </w:pPr>
            <w:r w:rsidRPr="00A62582">
              <w:rPr>
                <w:sz w:val="22"/>
                <w:szCs w:val="22"/>
                <w:lang w:val="es-AR"/>
              </w:rPr>
              <w:t>Organización:</w:t>
            </w:r>
          </w:p>
        </w:tc>
        <w:tc>
          <w:tcPr>
            <w:tcW w:w="3686" w:type="dxa"/>
            <w:gridSpan w:val="5"/>
            <w:tcBorders>
              <w:top w:val="nil"/>
              <w:left w:val="single" w:sz="4" w:space="0" w:color="1F497D"/>
              <w:bottom w:val="nil"/>
              <w:right w:val="single" w:sz="4" w:space="0" w:color="1F497D"/>
            </w:tcBorders>
            <w:shd w:val="clear" w:color="auto" w:fill="F3F3F3"/>
          </w:tcPr>
          <w:p w:rsidR="00E1428B" w:rsidRPr="00B0166A" w:rsidRDefault="00E1428B" w:rsidP="00A62582">
            <w:pPr>
              <w:tabs>
                <w:tab w:val="left" w:pos="90"/>
              </w:tabs>
              <w:spacing w:before="60" w:after="60"/>
              <w:rPr>
                <w:i/>
                <w:iCs/>
                <w:lang w:val="es-AR"/>
              </w:rPr>
            </w:pPr>
            <w:r w:rsidRPr="00B0166A">
              <w:rPr>
                <w:i/>
                <w:iCs/>
                <w:sz w:val="22"/>
                <w:szCs w:val="22"/>
                <w:lang w:val="es-AR"/>
              </w:rPr>
              <w:t>Ministerio de Ciencia, Tecnología e Innovación Productiva.</w:t>
            </w:r>
          </w:p>
        </w:tc>
        <w:tc>
          <w:tcPr>
            <w:tcW w:w="3712" w:type="dxa"/>
            <w:gridSpan w:val="4"/>
            <w:tcBorders>
              <w:top w:val="nil"/>
              <w:left w:val="single" w:sz="4" w:space="0" w:color="1F497D"/>
              <w:bottom w:val="nil"/>
              <w:right w:val="single" w:sz="4" w:space="0" w:color="1F497D"/>
            </w:tcBorders>
            <w:shd w:val="clear" w:color="auto" w:fill="F3F3F3"/>
          </w:tcPr>
          <w:p w:rsidR="00E1428B" w:rsidRPr="00A62582" w:rsidRDefault="00E1428B" w:rsidP="0007083C">
            <w:pPr>
              <w:tabs>
                <w:tab w:val="left" w:pos="90"/>
              </w:tabs>
              <w:spacing w:before="60" w:after="60"/>
              <w:rPr>
                <w:i/>
                <w:iCs/>
                <w:lang w:val="es-AR"/>
              </w:rPr>
            </w:pPr>
            <w:r w:rsidRPr="00A62582">
              <w:rPr>
                <w:i/>
                <w:iCs/>
                <w:sz w:val="22"/>
                <w:szCs w:val="22"/>
                <w:lang w:val="es-AR"/>
              </w:rPr>
              <w:t xml:space="preserve">Dirección Provincial de </w:t>
            </w:r>
            <w:r w:rsidR="00E3608B">
              <w:rPr>
                <w:i/>
                <w:iCs/>
                <w:sz w:val="22"/>
                <w:szCs w:val="22"/>
                <w:lang w:val="es-AR"/>
              </w:rPr>
              <w:t xml:space="preserve">Obra </w:t>
            </w:r>
            <w:r w:rsidRPr="00A62582">
              <w:rPr>
                <w:i/>
                <w:iCs/>
                <w:sz w:val="22"/>
                <w:szCs w:val="22"/>
                <w:lang w:val="es-AR"/>
              </w:rPr>
              <w:t>Hidráulica</w:t>
            </w:r>
            <w:r w:rsidR="0026683F">
              <w:rPr>
                <w:i/>
                <w:iCs/>
                <w:sz w:val="22"/>
                <w:szCs w:val="22"/>
                <w:lang w:val="es-AR"/>
              </w:rPr>
              <w:t xml:space="preserve">. </w:t>
            </w:r>
            <w:r w:rsidR="00470D96">
              <w:rPr>
                <w:i/>
                <w:iCs/>
                <w:sz w:val="22"/>
                <w:szCs w:val="22"/>
                <w:lang w:val="es-AR"/>
              </w:rPr>
              <w:t>Subsecretaría de Infraestructura Hidráulica</w:t>
            </w:r>
            <w:r w:rsidR="00C67758">
              <w:rPr>
                <w:i/>
                <w:iCs/>
                <w:sz w:val="22"/>
                <w:szCs w:val="22"/>
                <w:lang w:val="es-AR"/>
              </w:rPr>
              <w:t xml:space="preserve"> (SSIH)</w:t>
            </w:r>
            <w:r w:rsidR="00470D96">
              <w:rPr>
                <w:i/>
                <w:iCs/>
                <w:sz w:val="22"/>
                <w:szCs w:val="22"/>
                <w:lang w:val="es-AR"/>
              </w:rPr>
              <w:t>-Ministerio de Infraestructura y Servicios Públicos</w:t>
            </w:r>
            <w:r w:rsidR="00C67758">
              <w:rPr>
                <w:i/>
                <w:iCs/>
                <w:sz w:val="22"/>
                <w:szCs w:val="22"/>
                <w:lang w:val="es-AR"/>
              </w:rPr>
              <w:t xml:space="preserve"> (MIySP)</w:t>
            </w:r>
            <w:r w:rsidR="00470D96">
              <w:rPr>
                <w:i/>
                <w:iCs/>
                <w:sz w:val="22"/>
                <w:szCs w:val="22"/>
                <w:lang w:val="es-AR"/>
              </w:rPr>
              <w:t>-Provincia de Buenos Aires.</w:t>
            </w:r>
          </w:p>
        </w:tc>
      </w:tr>
      <w:tr w:rsidR="00E1428B" w:rsidRPr="0075405E" w:rsidTr="00F54420">
        <w:tc>
          <w:tcPr>
            <w:tcW w:w="1951" w:type="dxa"/>
            <w:gridSpan w:val="3"/>
            <w:tcBorders>
              <w:top w:val="nil"/>
              <w:left w:val="single" w:sz="4" w:space="0" w:color="1F497D"/>
              <w:bottom w:val="nil"/>
              <w:right w:val="single" w:sz="4" w:space="0" w:color="1F497D"/>
            </w:tcBorders>
          </w:tcPr>
          <w:p w:rsidR="00E1428B" w:rsidRPr="00A62582" w:rsidRDefault="00E1428B" w:rsidP="00A62582">
            <w:pPr>
              <w:spacing w:before="60" w:after="60"/>
              <w:rPr>
                <w:lang w:val="es-AR"/>
              </w:rPr>
            </w:pPr>
            <w:r w:rsidRPr="00A62582">
              <w:rPr>
                <w:sz w:val="22"/>
                <w:szCs w:val="22"/>
                <w:lang w:val="es-AR"/>
              </w:rPr>
              <w:t>Teléfono:</w:t>
            </w:r>
          </w:p>
        </w:tc>
        <w:tc>
          <w:tcPr>
            <w:tcW w:w="3686" w:type="dxa"/>
            <w:gridSpan w:val="5"/>
            <w:tcBorders>
              <w:top w:val="nil"/>
              <w:left w:val="single" w:sz="4" w:space="0" w:color="1F497D"/>
              <w:bottom w:val="nil"/>
              <w:right w:val="single" w:sz="4" w:space="0" w:color="1F497D"/>
            </w:tcBorders>
            <w:shd w:val="clear" w:color="auto" w:fill="F3F3F3"/>
          </w:tcPr>
          <w:p w:rsidR="00E1428B" w:rsidRPr="00B0166A" w:rsidRDefault="00E1428B" w:rsidP="00A62582">
            <w:pPr>
              <w:tabs>
                <w:tab w:val="left" w:pos="90"/>
              </w:tabs>
              <w:spacing w:before="60" w:after="60"/>
              <w:rPr>
                <w:i/>
                <w:iCs/>
                <w:lang w:val="es-AR"/>
              </w:rPr>
            </w:pPr>
            <w:r w:rsidRPr="00B0166A">
              <w:rPr>
                <w:i/>
                <w:iCs/>
                <w:sz w:val="22"/>
                <w:szCs w:val="22"/>
                <w:lang w:val="es-AR"/>
              </w:rPr>
              <w:t>+54 11 4899 5000</w:t>
            </w:r>
          </w:p>
        </w:tc>
        <w:tc>
          <w:tcPr>
            <w:tcW w:w="3712" w:type="dxa"/>
            <w:gridSpan w:val="4"/>
            <w:tcBorders>
              <w:top w:val="nil"/>
              <w:left w:val="single" w:sz="4" w:space="0" w:color="1F497D"/>
              <w:bottom w:val="nil"/>
              <w:right w:val="single" w:sz="4" w:space="0" w:color="1F497D"/>
            </w:tcBorders>
            <w:shd w:val="clear" w:color="auto" w:fill="F3F3F3"/>
          </w:tcPr>
          <w:p w:rsidR="00E1428B" w:rsidRPr="00A62582" w:rsidRDefault="00E1428B" w:rsidP="00A62582">
            <w:pPr>
              <w:tabs>
                <w:tab w:val="left" w:pos="90"/>
              </w:tabs>
              <w:spacing w:before="60" w:after="60"/>
              <w:rPr>
                <w:i/>
                <w:iCs/>
                <w:lang w:val="es-AR"/>
              </w:rPr>
            </w:pPr>
            <w:r w:rsidRPr="00A62582">
              <w:rPr>
                <w:i/>
                <w:iCs/>
                <w:sz w:val="22"/>
                <w:szCs w:val="22"/>
                <w:lang w:val="es-AR"/>
              </w:rPr>
              <w:t>(+54 0223) 480-2618 / 3698</w:t>
            </w:r>
          </w:p>
        </w:tc>
      </w:tr>
      <w:tr w:rsidR="00E1428B" w:rsidRPr="0075405E" w:rsidTr="00F54420">
        <w:tc>
          <w:tcPr>
            <w:tcW w:w="1951" w:type="dxa"/>
            <w:gridSpan w:val="3"/>
            <w:tcBorders>
              <w:top w:val="nil"/>
              <w:left w:val="single" w:sz="4" w:space="0" w:color="1F497D"/>
              <w:bottom w:val="nil"/>
              <w:right w:val="single" w:sz="4" w:space="0" w:color="1F497D"/>
            </w:tcBorders>
          </w:tcPr>
          <w:p w:rsidR="00E1428B" w:rsidRPr="00A62582" w:rsidRDefault="00E1428B" w:rsidP="00A62582">
            <w:pPr>
              <w:spacing w:before="60" w:after="60"/>
              <w:rPr>
                <w:lang w:val="es-AR"/>
              </w:rPr>
            </w:pPr>
            <w:r w:rsidRPr="00A62582">
              <w:rPr>
                <w:sz w:val="22"/>
                <w:szCs w:val="22"/>
                <w:lang w:val="es-AR"/>
              </w:rPr>
              <w:t>Fax:</w:t>
            </w:r>
          </w:p>
        </w:tc>
        <w:tc>
          <w:tcPr>
            <w:tcW w:w="3686" w:type="dxa"/>
            <w:gridSpan w:val="5"/>
            <w:tcBorders>
              <w:top w:val="nil"/>
              <w:left w:val="single" w:sz="4" w:space="0" w:color="1F497D"/>
              <w:bottom w:val="nil"/>
              <w:right w:val="single" w:sz="4" w:space="0" w:color="1F497D"/>
            </w:tcBorders>
            <w:shd w:val="clear" w:color="auto" w:fill="F3F3F3"/>
          </w:tcPr>
          <w:p w:rsidR="00E1428B" w:rsidRPr="00A62582" w:rsidRDefault="00E1428B" w:rsidP="00A62582">
            <w:pPr>
              <w:tabs>
                <w:tab w:val="left" w:pos="90"/>
              </w:tabs>
              <w:spacing w:before="60" w:after="60"/>
              <w:rPr>
                <w:i/>
                <w:iCs/>
                <w:lang w:val="es-AR"/>
              </w:rPr>
            </w:pPr>
          </w:p>
        </w:tc>
        <w:tc>
          <w:tcPr>
            <w:tcW w:w="3712" w:type="dxa"/>
            <w:gridSpan w:val="4"/>
            <w:tcBorders>
              <w:top w:val="nil"/>
              <w:left w:val="single" w:sz="4" w:space="0" w:color="1F497D"/>
              <w:bottom w:val="nil"/>
              <w:right w:val="single" w:sz="4" w:space="0" w:color="1F497D"/>
            </w:tcBorders>
            <w:shd w:val="clear" w:color="auto" w:fill="F3F3F3"/>
          </w:tcPr>
          <w:p w:rsidR="00E1428B" w:rsidRPr="00A62582" w:rsidRDefault="00E1428B" w:rsidP="00A62582">
            <w:pPr>
              <w:tabs>
                <w:tab w:val="left" w:pos="90"/>
              </w:tabs>
              <w:spacing w:before="60" w:after="60"/>
              <w:rPr>
                <w:i/>
                <w:iCs/>
                <w:lang w:val="es-AR"/>
              </w:rPr>
            </w:pPr>
          </w:p>
        </w:tc>
      </w:tr>
      <w:tr w:rsidR="00E1428B" w:rsidRPr="00203004" w:rsidTr="00F54420">
        <w:tc>
          <w:tcPr>
            <w:tcW w:w="1951" w:type="dxa"/>
            <w:gridSpan w:val="3"/>
            <w:tcBorders>
              <w:top w:val="nil"/>
              <w:left w:val="single" w:sz="4" w:space="0" w:color="1F497D"/>
              <w:bottom w:val="nil"/>
              <w:right w:val="single" w:sz="4" w:space="0" w:color="1F497D"/>
            </w:tcBorders>
          </w:tcPr>
          <w:p w:rsidR="00E1428B" w:rsidRPr="00A62582" w:rsidRDefault="00E1428B" w:rsidP="00A62582">
            <w:pPr>
              <w:spacing w:before="60" w:after="60"/>
              <w:rPr>
                <w:lang w:val="es-AR"/>
              </w:rPr>
            </w:pPr>
            <w:r w:rsidRPr="00A62582">
              <w:rPr>
                <w:sz w:val="22"/>
                <w:szCs w:val="22"/>
                <w:lang w:val="es-AR"/>
              </w:rPr>
              <w:t>Correo electrónico:</w:t>
            </w:r>
          </w:p>
        </w:tc>
        <w:tc>
          <w:tcPr>
            <w:tcW w:w="3686" w:type="dxa"/>
            <w:gridSpan w:val="5"/>
            <w:tcBorders>
              <w:top w:val="nil"/>
              <w:left w:val="single" w:sz="4" w:space="0" w:color="1F497D"/>
              <w:bottom w:val="nil"/>
              <w:right w:val="single" w:sz="4" w:space="0" w:color="1F497D"/>
            </w:tcBorders>
            <w:shd w:val="clear" w:color="auto" w:fill="F3F3F3"/>
          </w:tcPr>
          <w:p w:rsidR="00E1428B" w:rsidRPr="00A62582" w:rsidRDefault="00203004" w:rsidP="00040AB2">
            <w:pPr>
              <w:tabs>
                <w:tab w:val="left" w:pos="90"/>
              </w:tabs>
              <w:spacing w:before="60" w:after="60"/>
              <w:rPr>
                <w:i/>
                <w:iCs/>
                <w:lang w:val="es-AR"/>
              </w:rPr>
            </w:pPr>
            <w:hyperlink r:id="rId9" w:history="1">
              <w:r w:rsidR="007A5103" w:rsidRPr="00097483">
                <w:rPr>
                  <w:rStyle w:val="Hyperlink"/>
                  <w:lang w:val="es-AR"/>
                </w:rPr>
                <w:t>gblanco@fio.unicen.edu.ar</w:t>
              </w:r>
            </w:hyperlink>
            <w:r w:rsidR="007A5103" w:rsidRPr="007A5103">
              <w:rPr>
                <w:lang w:val="es-AR"/>
              </w:rPr>
              <w:t xml:space="preserve"> / </w:t>
            </w:r>
            <w:hyperlink r:id="rId10" w:history="1">
              <w:r w:rsidR="006367C2" w:rsidRPr="007A5103">
                <w:rPr>
                  <w:rStyle w:val="Hyperlink"/>
                  <w:rFonts w:ascii="Arial" w:hAnsi="Arial" w:cs="Arial"/>
                  <w:sz w:val="18"/>
                  <w:szCs w:val="18"/>
                  <w:lang w:val="es-AR"/>
                </w:rPr>
                <w:t>gabrielblanco2004@yahoo</w:t>
              </w:r>
              <w:r w:rsidR="00040AB2" w:rsidRPr="007A5103">
                <w:rPr>
                  <w:rStyle w:val="Hyperlink"/>
                  <w:rFonts w:ascii="Arial" w:hAnsi="Arial" w:cs="Arial"/>
                  <w:sz w:val="18"/>
                  <w:szCs w:val="18"/>
                  <w:lang w:val="es-AR"/>
                </w:rPr>
                <w:t>.com</w:t>
              </w:r>
            </w:hyperlink>
          </w:p>
        </w:tc>
        <w:tc>
          <w:tcPr>
            <w:tcW w:w="3712" w:type="dxa"/>
            <w:gridSpan w:val="4"/>
            <w:tcBorders>
              <w:top w:val="nil"/>
              <w:left w:val="single" w:sz="4" w:space="0" w:color="1F497D"/>
              <w:bottom w:val="nil"/>
              <w:right w:val="single" w:sz="4" w:space="0" w:color="1F497D"/>
            </w:tcBorders>
            <w:shd w:val="clear" w:color="auto" w:fill="F3F3F3"/>
          </w:tcPr>
          <w:p w:rsidR="00E1428B" w:rsidRPr="00A62582" w:rsidRDefault="00203004" w:rsidP="00A62582">
            <w:pPr>
              <w:tabs>
                <w:tab w:val="left" w:pos="90"/>
              </w:tabs>
              <w:spacing w:before="60" w:after="60"/>
              <w:rPr>
                <w:i/>
                <w:iCs/>
                <w:lang w:val="es-AR"/>
              </w:rPr>
            </w:pPr>
            <w:hyperlink r:id="rId11" w:history="1">
              <w:r w:rsidR="00E1428B" w:rsidRPr="003B172B">
                <w:rPr>
                  <w:rStyle w:val="Hyperlink"/>
                  <w:rFonts w:ascii="Arial" w:hAnsi="Arial" w:cs="Arial"/>
                  <w:sz w:val="18"/>
                  <w:szCs w:val="18"/>
                  <w:lang w:val="es-AR"/>
                </w:rPr>
                <w:t xml:space="preserve">costamaritima@mosp.gba.gov.ar </w:t>
              </w:r>
            </w:hyperlink>
          </w:p>
        </w:tc>
      </w:tr>
      <w:tr w:rsidR="00E1428B" w:rsidRPr="00203004" w:rsidTr="00F54420">
        <w:tc>
          <w:tcPr>
            <w:tcW w:w="1951" w:type="dxa"/>
            <w:gridSpan w:val="3"/>
            <w:tcBorders>
              <w:top w:val="nil"/>
              <w:left w:val="single" w:sz="4" w:space="0" w:color="1F497D"/>
              <w:bottom w:val="single" w:sz="4" w:space="0" w:color="1F497D"/>
              <w:right w:val="single" w:sz="4" w:space="0" w:color="1F497D"/>
            </w:tcBorders>
          </w:tcPr>
          <w:p w:rsidR="00E1428B" w:rsidRPr="00A62582" w:rsidRDefault="00E1428B" w:rsidP="00A62582">
            <w:pPr>
              <w:spacing w:before="60" w:after="60"/>
              <w:rPr>
                <w:lang w:val="es-AR"/>
              </w:rPr>
            </w:pPr>
            <w:r w:rsidRPr="00A62582">
              <w:rPr>
                <w:sz w:val="22"/>
                <w:szCs w:val="22"/>
                <w:lang w:val="es-AR"/>
              </w:rPr>
              <w:t xml:space="preserve">Domicilio postal: </w:t>
            </w:r>
          </w:p>
        </w:tc>
        <w:tc>
          <w:tcPr>
            <w:tcW w:w="3686" w:type="dxa"/>
            <w:gridSpan w:val="5"/>
            <w:tcBorders>
              <w:top w:val="nil"/>
              <w:left w:val="single" w:sz="4" w:space="0" w:color="1F497D"/>
              <w:bottom w:val="single" w:sz="4" w:space="0" w:color="1F497D"/>
              <w:right w:val="single" w:sz="4" w:space="0" w:color="1F497D"/>
            </w:tcBorders>
            <w:shd w:val="clear" w:color="auto" w:fill="F3F3F3"/>
          </w:tcPr>
          <w:p w:rsidR="00E1428B" w:rsidRPr="00A62582" w:rsidRDefault="00E1428B" w:rsidP="00A62582">
            <w:pPr>
              <w:tabs>
                <w:tab w:val="left" w:pos="90"/>
              </w:tabs>
              <w:spacing w:before="60" w:after="60"/>
              <w:rPr>
                <w:i/>
                <w:iCs/>
                <w:lang w:val="es-AR"/>
              </w:rPr>
            </w:pPr>
            <w:r w:rsidRPr="00A62582">
              <w:rPr>
                <w:i/>
                <w:iCs/>
                <w:sz w:val="22"/>
                <w:szCs w:val="22"/>
                <w:lang w:val="es-AR"/>
              </w:rPr>
              <w:t>Godoy Cruz 2320, Ciudad Autónoma de Buenos Aires, </w:t>
            </w:r>
            <w:r w:rsidRPr="00A62582">
              <w:rPr>
                <w:i/>
                <w:iCs/>
                <w:sz w:val="22"/>
                <w:szCs w:val="22"/>
                <w:lang w:val="es-AR"/>
              </w:rPr>
              <w:br/>
              <w:t>Argentina</w:t>
            </w:r>
          </w:p>
        </w:tc>
        <w:tc>
          <w:tcPr>
            <w:tcW w:w="3712" w:type="dxa"/>
            <w:gridSpan w:val="4"/>
            <w:tcBorders>
              <w:top w:val="nil"/>
              <w:left w:val="single" w:sz="4" w:space="0" w:color="1F497D"/>
              <w:bottom w:val="single" w:sz="4" w:space="0" w:color="1F497D"/>
              <w:right w:val="single" w:sz="4" w:space="0" w:color="1F497D"/>
            </w:tcBorders>
            <w:shd w:val="clear" w:color="auto" w:fill="F3F3F3"/>
          </w:tcPr>
          <w:p w:rsidR="00E1428B" w:rsidRPr="00A62582" w:rsidRDefault="00E1428B" w:rsidP="00A62582">
            <w:pPr>
              <w:tabs>
                <w:tab w:val="left" w:pos="90"/>
              </w:tabs>
              <w:spacing w:before="60" w:after="60"/>
              <w:rPr>
                <w:i/>
                <w:iCs/>
                <w:lang w:val="es-AR"/>
              </w:rPr>
            </w:pPr>
            <w:r w:rsidRPr="00A62582">
              <w:rPr>
                <w:i/>
                <w:iCs/>
                <w:sz w:val="22"/>
                <w:szCs w:val="22"/>
                <w:lang w:val="es-AR"/>
              </w:rPr>
              <w:t xml:space="preserve">Lavalle </w:t>
            </w:r>
            <w:r w:rsidR="001B1843">
              <w:rPr>
                <w:i/>
                <w:iCs/>
                <w:sz w:val="22"/>
                <w:szCs w:val="22"/>
                <w:lang w:val="es-AR"/>
              </w:rPr>
              <w:t>4884</w:t>
            </w:r>
            <w:r w:rsidRPr="00A62582">
              <w:rPr>
                <w:i/>
                <w:iCs/>
                <w:sz w:val="22"/>
                <w:szCs w:val="22"/>
                <w:lang w:val="es-AR"/>
              </w:rPr>
              <w:t>, Mar del Plata, Provincia de Buenos Aires, Argentina.</w:t>
            </w:r>
          </w:p>
        </w:tc>
      </w:tr>
      <w:tr w:rsidR="00E1428B" w:rsidRPr="00203004" w:rsidTr="00F54420">
        <w:tc>
          <w:tcPr>
            <w:tcW w:w="1951" w:type="dxa"/>
            <w:gridSpan w:val="3"/>
            <w:tcBorders>
              <w:top w:val="single" w:sz="4" w:space="0" w:color="1F497D"/>
              <w:bottom w:val="single" w:sz="4" w:space="0" w:color="1F497D"/>
            </w:tcBorders>
          </w:tcPr>
          <w:p w:rsidR="00E1428B" w:rsidRPr="00A62582" w:rsidRDefault="00E1428B" w:rsidP="004A3A41">
            <w:pPr>
              <w:rPr>
                <w:b/>
                <w:bCs/>
                <w:lang w:val="es-AR"/>
              </w:rPr>
            </w:pPr>
          </w:p>
        </w:tc>
        <w:tc>
          <w:tcPr>
            <w:tcW w:w="3686" w:type="dxa"/>
            <w:gridSpan w:val="5"/>
            <w:tcBorders>
              <w:top w:val="single" w:sz="4" w:space="0" w:color="1F497D"/>
              <w:bottom w:val="single" w:sz="4" w:space="0" w:color="1F497D"/>
            </w:tcBorders>
          </w:tcPr>
          <w:p w:rsidR="00E1428B" w:rsidRPr="00A62582" w:rsidRDefault="00E1428B" w:rsidP="00A62582">
            <w:pPr>
              <w:tabs>
                <w:tab w:val="left" w:pos="90"/>
              </w:tabs>
              <w:spacing w:before="60" w:after="60"/>
              <w:rPr>
                <w:i/>
                <w:iCs/>
                <w:lang w:val="es-AR"/>
              </w:rPr>
            </w:pPr>
          </w:p>
        </w:tc>
        <w:tc>
          <w:tcPr>
            <w:tcW w:w="3712" w:type="dxa"/>
            <w:gridSpan w:val="4"/>
            <w:tcBorders>
              <w:top w:val="single" w:sz="4" w:space="0" w:color="1F497D"/>
              <w:bottom w:val="single" w:sz="4" w:space="0" w:color="1F497D"/>
            </w:tcBorders>
          </w:tcPr>
          <w:p w:rsidR="00E1428B" w:rsidRPr="00A62582" w:rsidRDefault="00E1428B" w:rsidP="00A62582">
            <w:pPr>
              <w:tabs>
                <w:tab w:val="left" w:pos="90"/>
              </w:tabs>
              <w:spacing w:before="60" w:after="60"/>
              <w:rPr>
                <w:i/>
                <w:iCs/>
                <w:lang w:val="es-AR"/>
              </w:rPr>
            </w:pPr>
          </w:p>
        </w:tc>
      </w:tr>
      <w:tr w:rsidR="00E1428B" w:rsidRPr="00203004"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b/>
                <w:bCs/>
                <w:lang w:val="es-ES"/>
              </w:rPr>
            </w:pPr>
            <w:r w:rsidRPr="00A62582">
              <w:rPr>
                <w:b/>
                <w:bCs/>
                <w:sz w:val="22"/>
                <w:szCs w:val="22"/>
                <w:lang w:val="es-ES"/>
              </w:rPr>
              <w:t>Evaluación de Necesidades Tecnológicas (TNA por sus siglas en Inglés):</w:t>
            </w:r>
          </w:p>
        </w:tc>
      </w:tr>
      <w:tr w:rsidR="00E1428B" w:rsidRPr="00203004" w:rsidTr="00F54420">
        <w:tc>
          <w:tcPr>
            <w:tcW w:w="9349" w:type="dxa"/>
            <w:gridSpan w:val="12"/>
            <w:tcBorders>
              <w:top w:val="nil"/>
              <w:left w:val="single" w:sz="4" w:space="0" w:color="1F497D"/>
              <w:bottom w:val="nil"/>
              <w:right w:val="single" w:sz="4" w:space="0" w:color="1F497D"/>
            </w:tcBorders>
          </w:tcPr>
          <w:p w:rsidR="00E1428B" w:rsidRPr="00A62582" w:rsidRDefault="00E1428B" w:rsidP="00A62582">
            <w:pPr>
              <w:tabs>
                <w:tab w:val="left" w:pos="90"/>
              </w:tabs>
              <w:spacing w:before="60" w:after="60"/>
              <w:rPr>
                <w:i/>
                <w:iCs/>
                <w:lang w:val="es-ES"/>
              </w:rPr>
            </w:pPr>
            <w:r w:rsidRPr="00A62582">
              <w:rPr>
                <w:i/>
                <w:iCs/>
                <w:sz w:val="22"/>
                <w:szCs w:val="22"/>
                <w:lang w:val="es-ES"/>
              </w:rPr>
              <w:t>{Seleccione una de las tres casillas a continuación:}</w:t>
            </w:r>
          </w:p>
          <w:p w:rsidR="00E1428B" w:rsidRPr="008C1CE4" w:rsidRDefault="00060FDF" w:rsidP="00A62582">
            <w:pPr>
              <w:tabs>
                <w:tab w:val="left" w:pos="90"/>
              </w:tabs>
              <w:spacing w:before="60" w:after="60"/>
              <w:rPr>
                <w:i/>
                <w:iCs/>
                <w:sz w:val="22"/>
                <w:szCs w:val="22"/>
                <w:lang w:val="es-ES"/>
              </w:rPr>
            </w:pPr>
            <w:r w:rsidRPr="005103F3">
              <w:rPr>
                <w:sz w:val="22"/>
                <w:szCs w:val="22"/>
                <w:highlight w:val="lightGray"/>
                <w:lang w:val="es-ES"/>
              </w:rPr>
              <w:fldChar w:fldCharType="begin">
                <w:ffData>
                  <w:name w:val="Check2"/>
                  <w:enabled/>
                  <w:calcOnExit w:val="0"/>
                  <w:checkBox>
                    <w:sizeAuto/>
                    <w:default w:val="1"/>
                  </w:checkBox>
                </w:ffData>
              </w:fldChar>
            </w:r>
            <w:r w:rsidR="00766B9C"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r w:rsidR="00E1428B" w:rsidRPr="008B0874">
              <w:rPr>
                <w:i/>
                <w:iCs/>
                <w:color w:val="FF0000"/>
                <w:sz w:val="22"/>
                <w:szCs w:val="22"/>
                <w:lang w:val="es-ES"/>
              </w:rPr>
              <w:t xml:space="preserve">El país solicitante ha realizado una TNA en fecha </w:t>
            </w:r>
            <w:r w:rsidR="00C45766" w:rsidRPr="007A5103">
              <w:rPr>
                <w:i/>
                <w:iCs/>
                <w:color w:val="FF0000"/>
                <w:sz w:val="22"/>
                <w:szCs w:val="22"/>
                <w:lang w:val="es-ES"/>
              </w:rPr>
              <w:t>2012</w:t>
            </w:r>
            <w:r w:rsidR="00E1428B" w:rsidRPr="008B0874">
              <w:rPr>
                <w:i/>
                <w:iCs/>
                <w:color w:val="FF0000"/>
                <w:sz w:val="22"/>
                <w:szCs w:val="22"/>
                <w:lang w:val="es-ES"/>
              </w:rPr>
              <w:t xml:space="preserve"> (por favor, indique la fecha en que se completó la ENT)</w:t>
            </w:r>
            <w:r w:rsidR="00766B9C" w:rsidRPr="008B0874">
              <w:rPr>
                <w:i/>
                <w:iCs/>
                <w:color w:val="FF0000"/>
                <w:sz w:val="22"/>
                <w:szCs w:val="22"/>
                <w:lang w:val="es-ES"/>
              </w:rPr>
              <w:t>( Evaluación de Necesidades Tecnológicas ante el Cambio Climático - Informe final sobre Tecnologías para Mitigación, Ministro de Ciencia Tecnología e Innovación Productiva</w:t>
            </w:r>
            <w:r w:rsidR="00DC3A16" w:rsidRPr="008B0874">
              <w:rPr>
                <w:i/>
                <w:iCs/>
                <w:color w:val="FF0000"/>
                <w:sz w:val="22"/>
                <w:szCs w:val="22"/>
                <w:lang w:val="es-ES"/>
              </w:rPr>
              <w:t xml:space="preserve">, </w:t>
            </w:r>
            <w:hyperlink r:id="rId12" w:history="1">
              <w:r w:rsidR="008C1CE4" w:rsidRPr="008B0874">
                <w:rPr>
                  <w:rStyle w:val="Hyperlink"/>
                  <w:i/>
                  <w:iCs/>
                  <w:color w:val="FF0000"/>
                  <w:sz w:val="22"/>
                  <w:szCs w:val="22"/>
                  <w:lang w:val="es-ES"/>
                </w:rPr>
                <w:t>http://www.google.com.ar/url?sa=t&amp;rct=j&amp;q=&amp;esrc=s&amp;source=web&amp;cd=5&amp;ved=0ahUKEwi88cywlK_MAhUJUZAKHRGcCgoQFggwMAQ&amp;url=http%3A%2F%2Fwww.tech-action.org%2F-%2Fmedia%2FSites%2FTNA_project%2FTNA%2520Reports%2520Phase%25201%2FLatin%2520America%2520and%2520Caribbean%2FArgentina%2FInformeENT_Mitigacion_Argentina.ashx%3Fla</w:t>
              </w:r>
              <w:r w:rsidR="008C1CE4" w:rsidRPr="008B0874">
                <w:rPr>
                  <w:rStyle w:val="Hyperlink"/>
                  <w:i/>
                  <w:iCs/>
                  <w:color w:val="FF0000"/>
                  <w:sz w:val="22"/>
                  <w:szCs w:val="22"/>
                  <w:lang w:val="es-ES"/>
                </w:rPr>
                <w:lastRenderedPageBreak/>
                <w:t>%3Dda&amp;usg=AFQjCNE58cRSKqgM_xUCF35lXPuSLUs-cw&amp;bvm=bv.120551593,d.Y2I</w:t>
              </w:r>
            </w:hyperlink>
            <w:r w:rsidR="008C1CE4">
              <w:rPr>
                <w:i/>
                <w:iCs/>
                <w:sz w:val="22"/>
                <w:szCs w:val="22"/>
                <w:lang w:val="es-ES"/>
              </w:rPr>
              <w:t>)</w:t>
            </w:r>
          </w:p>
          <w:p w:rsidR="00E1428B" w:rsidRPr="00A62582" w:rsidRDefault="00060FDF" w:rsidP="00A62582">
            <w:pPr>
              <w:tabs>
                <w:tab w:val="left" w:pos="90"/>
              </w:tabs>
              <w:spacing w:before="60" w:after="60"/>
              <w:rPr>
                <w:b/>
                <w:bCs/>
                <w:lang w:val="es-ES"/>
              </w:rPr>
            </w:pPr>
            <w:r w:rsidRPr="005103F3">
              <w:rPr>
                <w:sz w:val="22"/>
                <w:szCs w:val="22"/>
                <w:highlight w:val="lightGray"/>
                <w:lang w:val="es-ES"/>
              </w:rPr>
              <w:fldChar w:fldCharType="begin">
                <w:ffData>
                  <w:name w:val="Check2"/>
                  <w:enabled/>
                  <w:calcOnExit w:val="0"/>
                  <w:checkBox>
                    <w:sizeAuto/>
                    <w:default w:val="0"/>
                    <w:checked w:val="0"/>
                  </w:checkBox>
                </w:ffData>
              </w:fldChar>
            </w:r>
            <w:r w:rsidR="00E1428B"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r w:rsidR="00E1428B" w:rsidRPr="00A62582">
              <w:rPr>
                <w:i/>
                <w:iCs/>
                <w:sz w:val="22"/>
                <w:szCs w:val="22"/>
                <w:lang w:val="es-ES"/>
              </w:rPr>
              <w:t>El país solicitante está realizando actualmente una TNA</w:t>
            </w:r>
          </w:p>
          <w:p w:rsidR="00E1428B" w:rsidRPr="00A62582" w:rsidRDefault="00060FDF" w:rsidP="00A62582">
            <w:pPr>
              <w:tabs>
                <w:tab w:val="left" w:pos="90"/>
              </w:tabs>
              <w:spacing w:before="60" w:after="60"/>
              <w:rPr>
                <w:i/>
                <w:iCs/>
                <w:lang w:val="es-ES"/>
              </w:rPr>
            </w:pPr>
            <w:r w:rsidRPr="005103F3">
              <w:rPr>
                <w:sz w:val="22"/>
                <w:szCs w:val="22"/>
                <w:highlight w:val="lightGray"/>
                <w:lang w:val="es-ES"/>
              </w:rPr>
              <w:fldChar w:fldCharType="begin">
                <w:ffData>
                  <w:name w:val="Check2"/>
                  <w:enabled/>
                  <w:calcOnExit w:val="0"/>
                  <w:checkBox>
                    <w:sizeAuto/>
                    <w:default w:val="0"/>
                    <w:checked w:val="0"/>
                  </w:checkBox>
                </w:ffData>
              </w:fldChar>
            </w:r>
            <w:r w:rsidR="00E1428B"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r w:rsidR="00E1428B" w:rsidRPr="00A62582">
              <w:rPr>
                <w:i/>
                <w:iCs/>
                <w:sz w:val="22"/>
                <w:szCs w:val="22"/>
                <w:lang w:val="es-ES"/>
              </w:rPr>
              <w:t>El país solicitante nunca ha realizado una TNA</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8B0874" w:rsidRDefault="00E1428B" w:rsidP="00A62582">
            <w:pPr>
              <w:tabs>
                <w:tab w:val="left" w:pos="90"/>
              </w:tabs>
              <w:spacing w:before="60" w:after="60"/>
              <w:rPr>
                <w:i/>
                <w:iCs/>
                <w:color w:val="FF0000"/>
                <w:sz w:val="22"/>
                <w:szCs w:val="22"/>
                <w:lang w:val="es-ES"/>
              </w:rPr>
            </w:pPr>
            <w:r w:rsidRPr="008B0874">
              <w:rPr>
                <w:i/>
                <w:iCs/>
                <w:color w:val="FF0000"/>
                <w:sz w:val="22"/>
                <w:szCs w:val="22"/>
                <w:lang w:val="es-ES"/>
              </w:rPr>
              <w:lastRenderedPageBreak/>
              <w:t>{Si el país solicitante ha completado una TNA, indique por favor con cuál de las prioridades de tecnología climática se relaciona directamente la presente solicitud. Indique por favor la referencia en los ENT/PAT/Ideas de Proyecto.}</w:t>
            </w:r>
          </w:p>
          <w:p w:rsidR="00123945" w:rsidRPr="00123945" w:rsidRDefault="00123945" w:rsidP="00123945">
            <w:pPr>
              <w:pStyle w:val="ListParagraph"/>
              <w:numPr>
                <w:ilvl w:val="0"/>
                <w:numId w:val="5"/>
              </w:numPr>
              <w:tabs>
                <w:tab w:val="left" w:pos="90"/>
              </w:tabs>
              <w:spacing w:before="60" w:after="60"/>
              <w:rPr>
                <w:i/>
                <w:iCs/>
                <w:sz w:val="22"/>
                <w:szCs w:val="22"/>
                <w:lang w:val="es-ES"/>
              </w:rPr>
            </w:pPr>
            <w:r w:rsidRPr="00DA5F20">
              <w:rPr>
                <w:b/>
                <w:i/>
                <w:iCs/>
                <w:sz w:val="22"/>
                <w:szCs w:val="22"/>
                <w:lang w:val="es-ES"/>
              </w:rPr>
              <w:t>Introducción / 1.3 Políticas nacionales en cambio climático</w:t>
            </w:r>
            <w:r w:rsidRPr="00123945">
              <w:rPr>
                <w:i/>
                <w:iCs/>
                <w:sz w:val="22"/>
                <w:szCs w:val="22"/>
                <w:lang w:val="es-ES"/>
              </w:rPr>
              <w:t>.</w:t>
            </w:r>
            <w:r w:rsidR="00470D96">
              <w:rPr>
                <w:i/>
                <w:iCs/>
                <w:sz w:val="22"/>
                <w:szCs w:val="22"/>
                <w:lang w:val="es-ES"/>
              </w:rPr>
              <w:t xml:space="preserve"> </w:t>
            </w:r>
            <w:r w:rsidR="00470D96" w:rsidRPr="000D29D5">
              <w:rPr>
                <w:i/>
                <w:iCs/>
                <w:sz w:val="22"/>
                <w:szCs w:val="22"/>
                <w:lang w:val="es-ES"/>
              </w:rPr>
              <w:t xml:space="preserve">Página </w:t>
            </w:r>
            <w:r w:rsidR="000D29D5" w:rsidRPr="000D29D5">
              <w:rPr>
                <w:i/>
                <w:iCs/>
                <w:sz w:val="22"/>
                <w:szCs w:val="22"/>
                <w:lang w:val="es-ES"/>
              </w:rPr>
              <w:t>4</w:t>
            </w:r>
            <w:r w:rsidR="00B35034">
              <w:rPr>
                <w:i/>
                <w:iCs/>
                <w:sz w:val="22"/>
                <w:szCs w:val="22"/>
                <w:lang w:val="es-ES"/>
              </w:rPr>
              <w:t>5</w:t>
            </w:r>
          </w:p>
          <w:p w:rsidR="00123945" w:rsidRPr="007A5103" w:rsidRDefault="00042B7B" w:rsidP="00042B7B">
            <w:pPr>
              <w:tabs>
                <w:tab w:val="left" w:pos="90"/>
              </w:tabs>
              <w:spacing w:before="60" w:after="60"/>
              <w:jc w:val="both"/>
              <w:rPr>
                <w:i/>
                <w:iCs/>
                <w:color w:val="000000" w:themeColor="text1"/>
                <w:sz w:val="22"/>
                <w:szCs w:val="22"/>
                <w:lang w:val="es-ES"/>
              </w:rPr>
            </w:pPr>
            <w:r>
              <w:rPr>
                <w:i/>
                <w:iCs/>
                <w:sz w:val="22"/>
                <w:szCs w:val="22"/>
                <w:lang w:val="es-ES"/>
              </w:rPr>
              <w:t xml:space="preserve">      </w:t>
            </w:r>
            <w:r w:rsidR="00040AB2" w:rsidRPr="007A5103">
              <w:rPr>
                <w:i/>
                <w:iCs/>
                <w:color w:val="000000" w:themeColor="text1"/>
                <w:sz w:val="22"/>
                <w:szCs w:val="22"/>
                <w:lang w:val="es-ES"/>
              </w:rPr>
              <w:t>“..</w:t>
            </w:r>
            <w:r w:rsidRPr="007A5103">
              <w:rPr>
                <w:i/>
                <w:iCs/>
                <w:color w:val="000000" w:themeColor="text1"/>
                <w:sz w:val="22"/>
                <w:szCs w:val="22"/>
                <w:lang w:val="es-ES"/>
              </w:rPr>
              <w:t xml:space="preserve"> </w:t>
            </w:r>
            <w:r w:rsidR="00470D96" w:rsidRPr="007A5103">
              <w:rPr>
                <w:i/>
                <w:iCs/>
                <w:color w:val="000000" w:themeColor="text1"/>
                <w:sz w:val="22"/>
                <w:szCs w:val="22"/>
                <w:lang w:val="es-ES"/>
              </w:rPr>
              <w:t>f)</w:t>
            </w:r>
            <w:r w:rsidRPr="007A5103">
              <w:rPr>
                <w:i/>
                <w:iCs/>
                <w:color w:val="000000" w:themeColor="text1"/>
                <w:sz w:val="22"/>
                <w:szCs w:val="22"/>
                <w:lang w:val="es-ES"/>
              </w:rPr>
              <w:t xml:space="preserve"> </w:t>
            </w:r>
            <w:r w:rsidR="00123945" w:rsidRPr="007A5103">
              <w:rPr>
                <w:i/>
                <w:iCs/>
                <w:color w:val="000000" w:themeColor="text1"/>
                <w:sz w:val="22"/>
                <w:szCs w:val="22"/>
                <w:lang w:val="es-ES"/>
              </w:rPr>
              <w:t>Afectación del litoral marítimo argentino con el aumento de la temperatura del océano,</w:t>
            </w:r>
            <w:r w:rsidR="00DC3A16" w:rsidRPr="007A5103">
              <w:rPr>
                <w:i/>
                <w:iCs/>
                <w:color w:val="000000" w:themeColor="text1"/>
                <w:sz w:val="22"/>
                <w:szCs w:val="22"/>
                <w:lang w:val="es-ES"/>
              </w:rPr>
              <w:t xml:space="preserve"> </w:t>
            </w:r>
            <w:r w:rsidR="00123945" w:rsidRPr="007A5103">
              <w:rPr>
                <w:i/>
                <w:iCs/>
                <w:color w:val="000000" w:themeColor="text1"/>
                <w:sz w:val="22"/>
                <w:szCs w:val="22"/>
                <w:lang w:val="es-ES"/>
              </w:rPr>
              <w:t xml:space="preserve">cambios </w:t>
            </w:r>
            <w:r w:rsidRPr="007A5103">
              <w:rPr>
                <w:i/>
                <w:iCs/>
                <w:color w:val="000000" w:themeColor="text1"/>
                <w:sz w:val="22"/>
                <w:szCs w:val="22"/>
                <w:lang w:val="es-ES"/>
              </w:rPr>
              <w:t xml:space="preserve"> </w:t>
            </w:r>
            <w:r w:rsidR="00123945" w:rsidRPr="007A5103">
              <w:rPr>
                <w:i/>
                <w:iCs/>
                <w:color w:val="000000" w:themeColor="text1"/>
                <w:sz w:val="22"/>
                <w:szCs w:val="22"/>
                <w:lang w:val="es-ES"/>
              </w:rPr>
              <w:t>en la circulación de las corrientes marinas y el ascenso del nivel medio del mar</w:t>
            </w:r>
            <w:r w:rsidR="0045488F" w:rsidRPr="007A5103">
              <w:rPr>
                <w:i/>
                <w:iCs/>
                <w:color w:val="000000" w:themeColor="text1"/>
                <w:sz w:val="22"/>
                <w:szCs w:val="22"/>
                <w:lang w:val="es-ES"/>
              </w:rPr>
              <w:t>….</w:t>
            </w:r>
            <w:r w:rsidR="00123945" w:rsidRPr="007A5103">
              <w:rPr>
                <w:i/>
                <w:iCs/>
                <w:color w:val="000000" w:themeColor="text1"/>
                <w:sz w:val="22"/>
                <w:szCs w:val="22"/>
                <w:lang w:val="es-ES"/>
              </w:rPr>
              <w:t>”</w:t>
            </w:r>
          </w:p>
          <w:p w:rsidR="00470D96" w:rsidRPr="00040AB2" w:rsidRDefault="00470D96" w:rsidP="00042B7B">
            <w:pPr>
              <w:tabs>
                <w:tab w:val="left" w:pos="90"/>
              </w:tabs>
              <w:spacing w:before="60" w:after="60"/>
              <w:jc w:val="both"/>
              <w:rPr>
                <w:i/>
                <w:iCs/>
                <w:color w:val="000000" w:themeColor="text1"/>
                <w:sz w:val="22"/>
                <w:szCs w:val="22"/>
                <w:lang w:val="es-ES"/>
              </w:rPr>
            </w:pPr>
            <w:r w:rsidRPr="007A5103">
              <w:rPr>
                <w:b/>
                <w:i/>
                <w:iCs/>
                <w:color w:val="000000" w:themeColor="text1"/>
                <w:sz w:val="22"/>
                <w:szCs w:val="22"/>
                <w:lang w:val="es-ES"/>
              </w:rPr>
              <w:t>Anexo I: Vulnerabilidad y adaptación al cambio climático en Argentina</w:t>
            </w:r>
            <w:r w:rsidRPr="00040AB2">
              <w:rPr>
                <w:i/>
                <w:iCs/>
                <w:color w:val="000000" w:themeColor="text1"/>
                <w:sz w:val="22"/>
                <w:szCs w:val="22"/>
                <w:lang w:val="es-ES"/>
              </w:rPr>
              <w:t>. Página 514.</w:t>
            </w:r>
          </w:p>
          <w:p w:rsidR="00B35034" w:rsidRPr="00042B7B" w:rsidRDefault="00042B7B" w:rsidP="00042B7B">
            <w:pPr>
              <w:pStyle w:val="ListParagraph"/>
              <w:numPr>
                <w:ilvl w:val="0"/>
                <w:numId w:val="9"/>
              </w:numPr>
              <w:tabs>
                <w:tab w:val="left" w:pos="90"/>
              </w:tabs>
              <w:spacing w:before="60" w:after="60"/>
              <w:jc w:val="both"/>
              <w:rPr>
                <w:i/>
                <w:lang w:val="es-AR"/>
              </w:rPr>
            </w:pPr>
            <w:r w:rsidRPr="00040AB2">
              <w:rPr>
                <w:i/>
                <w:color w:val="000000" w:themeColor="text1"/>
                <w:lang w:val="es-AR"/>
              </w:rPr>
              <w:t>“Las costas marítimas de la Argentina son sede de importantes labores industriales y comerciales, portuarias, de extracción de hidrocarburos y de una muy significativa actividad turística y de recreación. El Cambio Climático podría afectar el litoral marítimo argentino con el aumento de la temperatura del océano, cambios en la circulación de las corrientes marinas y el ascenso del nivel medio del mar. En varias ciudades costeras de la Provincia de Buenos Aires, la vulnerabilidad a la erosión costera se está potenciando por el avance urbano sobre la costa, muchas veces por desconocimiento de la dinámica natural, lo que favorece el aumento de dicha degradación.”</w:t>
            </w:r>
          </w:p>
        </w:tc>
      </w:tr>
      <w:tr w:rsidR="00E1428B" w:rsidRPr="00203004" w:rsidTr="00F54420">
        <w:tc>
          <w:tcPr>
            <w:tcW w:w="9349" w:type="dxa"/>
            <w:gridSpan w:val="12"/>
            <w:tcBorders>
              <w:top w:val="single" w:sz="4" w:space="0" w:color="1F497D"/>
              <w:bottom w:val="single" w:sz="4" w:space="0" w:color="1F497D"/>
            </w:tcBorders>
          </w:tcPr>
          <w:p w:rsidR="00E1428B" w:rsidRPr="00A62582" w:rsidRDefault="00E1428B" w:rsidP="00A62582">
            <w:pPr>
              <w:tabs>
                <w:tab w:val="left" w:pos="90"/>
              </w:tabs>
              <w:spacing w:before="60" w:after="60"/>
              <w:rPr>
                <w:b/>
                <w:bCs/>
                <w:lang w:val="es-ES"/>
              </w:rPr>
            </w:pPr>
          </w:p>
        </w:tc>
      </w:tr>
      <w:tr w:rsidR="00E1428B" w:rsidRPr="00123945" w:rsidTr="00F54420">
        <w:tc>
          <w:tcPr>
            <w:tcW w:w="9349" w:type="dxa"/>
            <w:gridSpan w:val="12"/>
            <w:tcBorders>
              <w:top w:val="single" w:sz="4" w:space="0" w:color="1F497D"/>
              <w:left w:val="single" w:sz="4" w:space="0" w:color="1F497D"/>
              <w:bottom w:val="nil"/>
              <w:right w:val="single" w:sz="4" w:space="0" w:color="1F497D"/>
            </w:tcBorders>
          </w:tcPr>
          <w:p w:rsidR="00E1428B" w:rsidRPr="00123945" w:rsidRDefault="00E1428B" w:rsidP="00A62582">
            <w:pPr>
              <w:tabs>
                <w:tab w:val="left" w:pos="90"/>
              </w:tabs>
              <w:spacing w:before="60" w:after="60"/>
              <w:rPr>
                <w:i/>
                <w:iCs/>
                <w:lang w:val="es-AR"/>
              </w:rPr>
            </w:pPr>
            <w:r w:rsidRPr="00123945">
              <w:rPr>
                <w:b/>
                <w:bCs/>
                <w:sz w:val="22"/>
                <w:szCs w:val="22"/>
                <w:lang w:val="es-AR"/>
              </w:rPr>
              <w:t>Enfoque</w:t>
            </w:r>
            <w:r w:rsidR="0045488F">
              <w:rPr>
                <w:b/>
                <w:bCs/>
                <w:sz w:val="22"/>
                <w:szCs w:val="22"/>
                <w:lang w:val="es-AR"/>
              </w:rPr>
              <w:t xml:space="preserve"> </w:t>
            </w:r>
            <w:r w:rsidRPr="00123945">
              <w:rPr>
                <w:b/>
                <w:bCs/>
                <w:sz w:val="22"/>
                <w:szCs w:val="22"/>
                <w:lang w:val="es-AR"/>
              </w:rPr>
              <w:t>geográfico:</w:t>
            </w:r>
          </w:p>
        </w:tc>
      </w:tr>
      <w:tr w:rsidR="00E1428B" w:rsidRPr="00BA6691" w:rsidTr="00F54420">
        <w:tc>
          <w:tcPr>
            <w:tcW w:w="9349" w:type="dxa"/>
            <w:gridSpan w:val="12"/>
            <w:tcBorders>
              <w:top w:val="nil"/>
              <w:left w:val="single" w:sz="4" w:space="0" w:color="1F497D"/>
              <w:bottom w:val="nil"/>
              <w:right w:val="single" w:sz="4" w:space="0" w:color="1F497D"/>
            </w:tcBorders>
          </w:tcPr>
          <w:p w:rsidR="00E1428B" w:rsidRPr="00A62582" w:rsidRDefault="00E1428B" w:rsidP="00A62582">
            <w:pPr>
              <w:tabs>
                <w:tab w:val="left" w:pos="90"/>
              </w:tabs>
              <w:spacing w:before="60" w:after="60"/>
              <w:rPr>
                <w:i/>
                <w:iCs/>
                <w:lang w:val="es-ES"/>
              </w:rPr>
            </w:pPr>
            <w:r w:rsidRPr="00A62582">
              <w:rPr>
                <w:i/>
                <w:iCs/>
                <w:sz w:val="22"/>
                <w:szCs w:val="22"/>
                <w:lang w:val="es-ES"/>
              </w:rPr>
              <w:t>{Seleccione el nivel geográfico que es más relevante para esta solicitud:}</w:t>
            </w:r>
          </w:p>
          <w:p w:rsidR="00E1428B" w:rsidRPr="00A62582" w:rsidRDefault="00060FDF" w:rsidP="00A62582">
            <w:pPr>
              <w:tabs>
                <w:tab w:val="left" w:pos="90"/>
              </w:tabs>
              <w:spacing w:before="60" w:after="60"/>
              <w:rPr>
                <w:b/>
                <w:bCs/>
                <w:lang w:val="es-ES"/>
              </w:rPr>
            </w:pPr>
            <w:r w:rsidRPr="005103F3">
              <w:rPr>
                <w:sz w:val="22"/>
                <w:szCs w:val="22"/>
                <w:highlight w:val="lightGray"/>
                <w:lang w:val="es-ES"/>
              </w:rPr>
              <w:fldChar w:fldCharType="begin">
                <w:ffData>
                  <w:name w:val="Check2"/>
                  <w:enabled/>
                  <w:calcOnExit w:val="0"/>
                  <w:checkBox>
                    <w:sizeAuto/>
                    <w:default w:val="0"/>
                    <w:checked w:val="0"/>
                  </w:checkBox>
                </w:ffData>
              </w:fldChar>
            </w:r>
            <w:r w:rsidR="00E1428B"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r w:rsidR="00E1428B" w:rsidRPr="00A62582">
              <w:rPr>
                <w:i/>
                <w:iCs/>
                <w:sz w:val="22"/>
                <w:szCs w:val="22"/>
                <w:lang w:val="es-ES"/>
              </w:rPr>
              <w:t xml:space="preserve"> Comunitario</w:t>
            </w:r>
          </w:p>
          <w:bookmarkStart w:id="0" w:name="Check2"/>
          <w:p w:rsidR="00E1428B" w:rsidRPr="00A62582" w:rsidRDefault="00060FDF" w:rsidP="00A62582">
            <w:pPr>
              <w:tabs>
                <w:tab w:val="left" w:pos="90"/>
              </w:tabs>
              <w:spacing w:before="60" w:after="60"/>
              <w:rPr>
                <w:i/>
                <w:iCs/>
                <w:lang w:val="es-ES"/>
              </w:rPr>
            </w:pPr>
            <w:r w:rsidRPr="005103F3">
              <w:rPr>
                <w:sz w:val="22"/>
                <w:szCs w:val="22"/>
                <w:highlight w:val="lightGray"/>
                <w:lang w:val="es-ES"/>
              </w:rPr>
              <w:fldChar w:fldCharType="begin">
                <w:ffData>
                  <w:name w:val="Check2"/>
                  <w:enabled/>
                  <w:calcOnExit w:val="0"/>
                  <w:checkBox>
                    <w:sizeAuto/>
                    <w:default w:val="1"/>
                  </w:checkBox>
                </w:ffData>
              </w:fldChar>
            </w:r>
            <w:r w:rsidR="00766B9C"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bookmarkEnd w:id="0"/>
            <w:r w:rsidR="00E1428B" w:rsidRPr="00A62582">
              <w:rPr>
                <w:i/>
                <w:iCs/>
                <w:sz w:val="22"/>
                <w:szCs w:val="22"/>
                <w:lang w:val="es-ES"/>
              </w:rPr>
              <w:t>Subnacional</w:t>
            </w:r>
            <w:r w:rsidR="00BA6691">
              <w:rPr>
                <w:i/>
                <w:iCs/>
                <w:sz w:val="22"/>
                <w:szCs w:val="22"/>
                <w:lang w:val="es-ES"/>
              </w:rPr>
              <w:t xml:space="preserve"> – Provincia de Buenos Aires</w:t>
            </w:r>
          </w:p>
          <w:p w:rsidR="00E1428B" w:rsidRPr="00A62582" w:rsidRDefault="00060FDF" w:rsidP="00A62582">
            <w:pPr>
              <w:tabs>
                <w:tab w:val="left" w:pos="90"/>
              </w:tabs>
              <w:spacing w:before="60" w:after="60"/>
              <w:rPr>
                <w:i/>
                <w:iCs/>
                <w:lang w:val="es-ES"/>
              </w:rPr>
            </w:pPr>
            <w:r w:rsidRPr="005103F3">
              <w:rPr>
                <w:sz w:val="22"/>
                <w:szCs w:val="22"/>
                <w:highlight w:val="lightGray"/>
                <w:lang w:val="es-ES"/>
              </w:rPr>
              <w:fldChar w:fldCharType="begin">
                <w:ffData>
                  <w:name w:val="Check2"/>
                  <w:enabled/>
                  <w:calcOnExit w:val="0"/>
                  <w:checkBox>
                    <w:sizeAuto/>
                    <w:default w:val="0"/>
                    <w:checked w:val="0"/>
                  </w:checkBox>
                </w:ffData>
              </w:fldChar>
            </w:r>
            <w:r w:rsidR="00E1428B"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r w:rsidR="00E1428B" w:rsidRPr="00A62582">
              <w:rPr>
                <w:i/>
                <w:iCs/>
                <w:sz w:val="22"/>
                <w:szCs w:val="22"/>
                <w:lang w:val="es-ES"/>
              </w:rPr>
              <w:t xml:space="preserve"> Nacional               </w:t>
            </w:r>
          </w:p>
          <w:p w:rsidR="00E1428B" w:rsidRPr="00A62582" w:rsidRDefault="00060FDF" w:rsidP="000D711C">
            <w:pPr>
              <w:rPr>
                <w:i/>
                <w:iCs/>
                <w:lang w:val="es-ES"/>
              </w:rPr>
            </w:pPr>
            <w:r w:rsidRPr="005103F3">
              <w:rPr>
                <w:sz w:val="22"/>
                <w:szCs w:val="22"/>
                <w:highlight w:val="lightGray"/>
                <w:lang w:val="es-ES"/>
              </w:rPr>
              <w:fldChar w:fldCharType="begin">
                <w:ffData>
                  <w:name w:val="Check2"/>
                  <w:enabled/>
                  <w:calcOnExit w:val="0"/>
                  <w:checkBox>
                    <w:sizeAuto/>
                    <w:default w:val="0"/>
                  </w:checkBox>
                </w:ffData>
              </w:fldChar>
            </w:r>
            <w:r w:rsidR="00E1428B"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r w:rsidR="00E1428B" w:rsidRPr="00A62582">
              <w:rPr>
                <w:i/>
                <w:iCs/>
                <w:sz w:val="22"/>
                <w:szCs w:val="22"/>
                <w:lang w:val="es-ES"/>
              </w:rPr>
              <w:t>Varios países</w:t>
            </w:r>
          </w:p>
        </w:tc>
      </w:tr>
      <w:tr w:rsidR="00E1428B" w:rsidRPr="00203004" w:rsidTr="00F54420">
        <w:trPr>
          <w:trHeight w:val="617"/>
        </w:trPr>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A62582" w:rsidRDefault="00E1428B" w:rsidP="00A62582">
            <w:pPr>
              <w:tabs>
                <w:tab w:val="left" w:pos="90"/>
              </w:tabs>
              <w:spacing w:before="60" w:after="60"/>
              <w:rPr>
                <w:i/>
                <w:iCs/>
                <w:lang w:val="es-ES"/>
              </w:rPr>
            </w:pPr>
            <w:r w:rsidRPr="00A62582">
              <w:rPr>
                <w:i/>
                <w:iCs/>
                <w:sz w:val="22"/>
                <w:szCs w:val="22"/>
                <w:lang w:val="es-ES"/>
              </w:rPr>
              <w:t>{Si la solicitud está relacionada con el nivel subnacional o de varios países, indique por favor las áreas involucradas (provincias, estados, países, regiones, etc.)}</w:t>
            </w:r>
          </w:p>
        </w:tc>
      </w:tr>
      <w:tr w:rsidR="00E1428B" w:rsidRPr="00203004" w:rsidTr="00F54420">
        <w:trPr>
          <w:trHeight w:val="309"/>
        </w:trPr>
        <w:tc>
          <w:tcPr>
            <w:tcW w:w="9349" w:type="dxa"/>
            <w:gridSpan w:val="12"/>
            <w:tcBorders>
              <w:top w:val="single" w:sz="4" w:space="0" w:color="1F497D"/>
              <w:left w:val="nil"/>
              <w:bottom w:val="single" w:sz="4" w:space="0" w:color="1F497D"/>
              <w:right w:val="nil"/>
            </w:tcBorders>
          </w:tcPr>
          <w:p w:rsidR="00E1428B" w:rsidRPr="00A62582" w:rsidRDefault="00E1428B" w:rsidP="00A62582">
            <w:pPr>
              <w:tabs>
                <w:tab w:val="left" w:pos="90"/>
              </w:tabs>
              <w:spacing w:before="60" w:after="60"/>
              <w:rPr>
                <w:i/>
                <w:iCs/>
                <w:lang w:val="es-ES"/>
              </w:rPr>
            </w:pPr>
          </w:p>
        </w:tc>
      </w:tr>
      <w:tr w:rsidR="00E1428B"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i/>
                <w:iCs/>
              </w:rPr>
            </w:pPr>
            <w:r w:rsidRPr="00A62582">
              <w:rPr>
                <w:b/>
                <w:bCs/>
                <w:sz w:val="22"/>
                <w:szCs w:val="22"/>
              </w:rPr>
              <w:t>Tema:</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tcPr>
          <w:p w:rsidR="00E1428B" w:rsidRPr="00A62582" w:rsidRDefault="00E1428B" w:rsidP="00A62582">
            <w:pPr>
              <w:tabs>
                <w:tab w:val="left" w:pos="90"/>
              </w:tabs>
              <w:spacing w:before="60" w:after="60"/>
              <w:rPr>
                <w:i/>
                <w:iCs/>
                <w:lang w:val="es-ES"/>
              </w:rPr>
            </w:pPr>
            <w:r w:rsidRPr="00A62582">
              <w:rPr>
                <w:i/>
                <w:iCs/>
                <w:sz w:val="22"/>
                <w:szCs w:val="22"/>
                <w:lang w:val="es-ES"/>
              </w:rPr>
              <w:t>{Seleccione el(los) tema(s) más relevantes para esta solicitud:}</w:t>
            </w:r>
          </w:p>
          <w:p w:rsidR="00E1428B" w:rsidRPr="00A62582" w:rsidRDefault="00060FDF" w:rsidP="00A62582">
            <w:pPr>
              <w:tabs>
                <w:tab w:val="left" w:pos="90"/>
              </w:tabs>
              <w:spacing w:before="60" w:after="60"/>
              <w:rPr>
                <w:b/>
                <w:bCs/>
                <w:lang w:val="es-ES"/>
              </w:rPr>
            </w:pPr>
            <w:r w:rsidRPr="005103F3">
              <w:rPr>
                <w:sz w:val="22"/>
                <w:szCs w:val="22"/>
                <w:highlight w:val="lightGray"/>
                <w:lang w:val="es-ES"/>
              </w:rPr>
              <w:fldChar w:fldCharType="begin">
                <w:ffData>
                  <w:name w:val=""/>
                  <w:enabled/>
                  <w:calcOnExit w:val="0"/>
                  <w:checkBox>
                    <w:sizeAuto/>
                    <w:default w:val="1"/>
                  </w:checkBox>
                </w:ffData>
              </w:fldChar>
            </w:r>
            <w:r w:rsidR="00E1428B"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r w:rsidR="00E1428B" w:rsidRPr="00A62582">
              <w:rPr>
                <w:i/>
                <w:iCs/>
                <w:sz w:val="22"/>
                <w:szCs w:val="22"/>
                <w:lang w:val="es-ES"/>
              </w:rPr>
              <w:t xml:space="preserve"> Adaptación al cambio climático</w:t>
            </w:r>
          </w:p>
          <w:p w:rsidR="00E1428B" w:rsidRPr="00A62582" w:rsidRDefault="00060FDF" w:rsidP="00A62582">
            <w:pPr>
              <w:tabs>
                <w:tab w:val="left" w:pos="90"/>
              </w:tabs>
              <w:spacing w:before="60" w:after="60"/>
              <w:rPr>
                <w:i/>
                <w:iCs/>
                <w:lang w:val="es-ES"/>
              </w:rPr>
            </w:pPr>
            <w:r w:rsidRPr="005103F3">
              <w:rPr>
                <w:sz w:val="22"/>
                <w:szCs w:val="22"/>
                <w:highlight w:val="lightGray"/>
                <w:lang w:val="es-ES"/>
              </w:rPr>
              <w:fldChar w:fldCharType="begin">
                <w:ffData>
                  <w:name w:val="Check2"/>
                  <w:enabled/>
                  <w:calcOnExit w:val="0"/>
                  <w:checkBox>
                    <w:sizeAuto/>
                    <w:default w:val="0"/>
                    <w:checked w:val="0"/>
                  </w:checkBox>
                </w:ffData>
              </w:fldChar>
            </w:r>
            <w:r w:rsidR="00E1428B"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r w:rsidR="00E1428B" w:rsidRPr="00A62582">
              <w:rPr>
                <w:i/>
                <w:iCs/>
                <w:sz w:val="22"/>
                <w:szCs w:val="22"/>
                <w:lang w:val="es-ES"/>
              </w:rPr>
              <w:t>Mitigación del cambio climático</w:t>
            </w:r>
          </w:p>
          <w:p w:rsidR="00E1428B" w:rsidRPr="00A62582" w:rsidRDefault="00060FDF" w:rsidP="00A62582">
            <w:pPr>
              <w:tabs>
                <w:tab w:val="left" w:pos="90"/>
              </w:tabs>
              <w:spacing w:before="60" w:after="60"/>
              <w:rPr>
                <w:i/>
                <w:iCs/>
                <w:lang w:val="es-ES"/>
              </w:rPr>
            </w:pPr>
            <w:r w:rsidRPr="005103F3">
              <w:rPr>
                <w:sz w:val="22"/>
                <w:szCs w:val="22"/>
                <w:highlight w:val="lightGray"/>
                <w:lang w:val="es-ES"/>
              </w:rPr>
              <w:fldChar w:fldCharType="begin">
                <w:ffData>
                  <w:name w:val="Check2"/>
                  <w:enabled/>
                  <w:calcOnExit w:val="0"/>
                  <w:checkBox>
                    <w:sizeAuto/>
                    <w:default w:val="0"/>
                    <w:checked w:val="0"/>
                  </w:checkBox>
                </w:ffData>
              </w:fldChar>
            </w:r>
            <w:r w:rsidR="00E1428B"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r w:rsidR="00E1428B" w:rsidRPr="00A62582">
              <w:rPr>
                <w:i/>
                <w:iCs/>
                <w:sz w:val="22"/>
                <w:szCs w:val="22"/>
                <w:lang w:val="es-ES"/>
              </w:rPr>
              <w:t>Combinación de adaptación y mitigación al cambio climático</w:t>
            </w:r>
          </w:p>
        </w:tc>
      </w:tr>
      <w:tr w:rsidR="00E1428B" w:rsidRPr="00203004" w:rsidTr="00F54420">
        <w:tc>
          <w:tcPr>
            <w:tcW w:w="9349" w:type="dxa"/>
            <w:gridSpan w:val="12"/>
            <w:tcBorders>
              <w:top w:val="single" w:sz="4" w:space="0" w:color="1F497D"/>
              <w:bottom w:val="single" w:sz="4" w:space="0" w:color="1F497D"/>
            </w:tcBorders>
          </w:tcPr>
          <w:p w:rsidR="00E1428B" w:rsidRPr="00A62582" w:rsidRDefault="00E1428B" w:rsidP="00A62582">
            <w:pPr>
              <w:tabs>
                <w:tab w:val="left" w:pos="90"/>
              </w:tabs>
              <w:spacing w:before="60" w:after="60"/>
              <w:rPr>
                <w:i/>
                <w:iCs/>
                <w:lang w:val="es-ES"/>
              </w:rPr>
            </w:pPr>
          </w:p>
        </w:tc>
      </w:tr>
      <w:tr w:rsidR="00E1428B"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keepNext/>
              <w:tabs>
                <w:tab w:val="left" w:pos="90"/>
              </w:tabs>
              <w:spacing w:before="60" w:after="60"/>
              <w:rPr>
                <w:b/>
                <w:bCs/>
              </w:rPr>
            </w:pPr>
            <w:r w:rsidRPr="00A62582">
              <w:rPr>
                <w:b/>
                <w:bCs/>
                <w:sz w:val="22"/>
                <w:szCs w:val="22"/>
              </w:rPr>
              <w:t>Sectores:</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A62582" w:rsidRDefault="00E1428B" w:rsidP="006367C2">
            <w:pPr>
              <w:tabs>
                <w:tab w:val="left" w:pos="90"/>
              </w:tabs>
              <w:spacing w:before="60" w:after="60"/>
              <w:rPr>
                <w:i/>
                <w:iCs/>
                <w:lang w:val="es-ES"/>
              </w:rPr>
            </w:pPr>
            <w:r w:rsidRPr="00A62582">
              <w:rPr>
                <w:i/>
                <w:iCs/>
                <w:sz w:val="22"/>
                <w:szCs w:val="22"/>
                <w:lang w:val="es-ES"/>
              </w:rPr>
              <w:t xml:space="preserve">Los sectores </w:t>
            </w:r>
            <w:r w:rsidRPr="00DC3A16">
              <w:rPr>
                <w:i/>
                <w:iCs/>
                <w:sz w:val="22"/>
                <w:szCs w:val="22"/>
                <w:lang w:val="es-ES"/>
              </w:rPr>
              <w:t>principales relacionados con la solicitud son zonas costeras</w:t>
            </w:r>
            <w:r w:rsidR="0087538D" w:rsidRPr="00DC3A16">
              <w:rPr>
                <w:i/>
                <w:iCs/>
                <w:sz w:val="22"/>
                <w:szCs w:val="22"/>
                <w:lang w:val="es-ES"/>
              </w:rPr>
              <w:t xml:space="preserve">: </w:t>
            </w:r>
            <w:r w:rsidRPr="00DC3A16">
              <w:rPr>
                <w:i/>
                <w:iCs/>
                <w:sz w:val="22"/>
                <w:szCs w:val="22"/>
                <w:lang w:val="es-ES"/>
              </w:rPr>
              <w:t>áreas urbanas</w:t>
            </w:r>
            <w:r w:rsidR="0087538D" w:rsidRPr="00DC3A16">
              <w:rPr>
                <w:i/>
                <w:iCs/>
                <w:sz w:val="22"/>
                <w:szCs w:val="22"/>
                <w:lang w:val="es-ES"/>
              </w:rPr>
              <w:t xml:space="preserve"> y playas</w:t>
            </w:r>
            <w:r w:rsidRPr="00DC3A16">
              <w:rPr>
                <w:i/>
                <w:iCs/>
                <w:sz w:val="22"/>
                <w:szCs w:val="22"/>
                <w:lang w:val="es-ES"/>
              </w:rPr>
              <w:t xml:space="preserve">, </w:t>
            </w:r>
            <w:r w:rsidR="00BA6691" w:rsidRPr="00DC3A16">
              <w:rPr>
                <w:i/>
                <w:iCs/>
                <w:sz w:val="22"/>
                <w:szCs w:val="22"/>
                <w:lang w:val="es-ES"/>
              </w:rPr>
              <w:t>planificación</w:t>
            </w:r>
            <w:r w:rsidR="00DB5684" w:rsidRPr="00DC3A16">
              <w:rPr>
                <w:i/>
                <w:iCs/>
                <w:sz w:val="22"/>
                <w:szCs w:val="22"/>
                <w:lang w:val="es-ES"/>
              </w:rPr>
              <w:t xml:space="preserve">, </w:t>
            </w:r>
            <w:r w:rsidR="0087538D" w:rsidRPr="00DC3A16">
              <w:rPr>
                <w:i/>
                <w:iCs/>
                <w:sz w:val="22"/>
                <w:szCs w:val="22"/>
                <w:lang w:val="es-ES"/>
              </w:rPr>
              <w:t xml:space="preserve">ordenamiento territorial, </w:t>
            </w:r>
            <w:r w:rsidR="0024195B" w:rsidRPr="00DC3A16">
              <w:rPr>
                <w:i/>
                <w:iCs/>
                <w:sz w:val="22"/>
                <w:szCs w:val="22"/>
                <w:lang w:val="es-ES"/>
              </w:rPr>
              <w:t xml:space="preserve">erosión costera, </w:t>
            </w:r>
            <w:r w:rsidR="0045488F" w:rsidRPr="00DC3A16">
              <w:rPr>
                <w:i/>
                <w:iCs/>
                <w:sz w:val="22"/>
                <w:szCs w:val="22"/>
                <w:lang w:val="es-ES"/>
              </w:rPr>
              <w:t>impacto ambiental y</w:t>
            </w:r>
            <w:r w:rsidR="00BA6691" w:rsidRPr="00DC3A16">
              <w:rPr>
                <w:i/>
                <w:iCs/>
                <w:sz w:val="22"/>
                <w:szCs w:val="22"/>
                <w:lang w:val="es-ES"/>
              </w:rPr>
              <w:t xml:space="preserve"> turismo</w:t>
            </w:r>
            <w:r w:rsidRPr="00DC3A16">
              <w:rPr>
                <w:i/>
                <w:iCs/>
                <w:sz w:val="22"/>
                <w:szCs w:val="22"/>
                <w:lang w:val="es-ES"/>
              </w:rPr>
              <w:t>.</w:t>
            </w:r>
          </w:p>
        </w:tc>
      </w:tr>
      <w:tr w:rsidR="00E1428B" w:rsidRPr="00203004" w:rsidTr="00F54420">
        <w:tc>
          <w:tcPr>
            <w:tcW w:w="9349" w:type="dxa"/>
            <w:gridSpan w:val="12"/>
            <w:tcBorders>
              <w:top w:val="single" w:sz="4" w:space="0" w:color="1F497D"/>
              <w:bottom w:val="single" w:sz="4" w:space="0" w:color="1F497D"/>
            </w:tcBorders>
          </w:tcPr>
          <w:p w:rsidR="00E1428B" w:rsidRPr="00A62582" w:rsidRDefault="00E1428B" w:rsidP="00A62582">
            <w:pPr>
              <w:tabs>
                <w:tab w:val="left" w:pos="90"/>
              </w:tabs>
              <w:spacing w:before="60" w:after="60"/>
              <w:rPr>
                <w:i/>
                <w:iCs/>
                <w:lang w:val="es-ES"/>
              </w:rPr>
            </w:pPr>
          </w:p>
        </w:tc>
      </w:tr>
      <w:tr w:rsidR="00E1428B" w:rsidRPr="00203004"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i/>
                <w:iCs/>
                <w:lang w:val="es-ES"/>
              </w:rPr>
            </w:pPr>
            <w:r w:rsidRPr="00A62582">
              <w:rPr>
                <w:b/>
                <w:bCs/>
                <w:sz w:val="22"/>
                <w:szCs w:val="22"/>
                <w:lang w:val="es-ES"/>
              </w:rPr>
              <w:t>Enunciado del problema</w:t>
            </w:r>
            <w:r w:rsidRPr="00A62582">
              <w:rPr>
                <w:i/>
                <w:iCs/>
                <w:sz w:val="22"/>
                <w:szCs w:val="22"/>
                <w:lang w:val="es-ES"/>
              </w:rPr>
              <w:t xml:space="preserve"> (hasta una página):</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A62582" w:rsidRDefault="0056542D" w:rsidP="00A62582">
            <w:pPr>
              <w:tabs>
                <w:tab w:val="left" w:pos="90"/>
              </w:tabs>
              <w:spacing w:before="60" w:after="60"/>
              <w:jc w:val="both"/>
              <w:rPr>
                <w:i/>
                <w:iCs/>
                <w:lang w:val="es-ES"/>
              </w:rPr>
            </w:pPr>
            <w:r>
              <w:rPr>
                <w:i/>
                <w:iCs/>
                <w:sz w:val="22"/>
                <w:szCs w:val="22"/>
                <w:lang w:val="es-ES"/>
              </w:rPr>
              <w:t>Los 400</w:t>
            </w:r>
            <w:r w:rsidR="00E1428B" w:rsidRPr="00A62582">
              <w:rPr>
                <w:i/>
                <w:iCs/>
                <w:sz w:val="22"/>
                <w:szCs w:val="22"/>
                <w:lang w:val="es-ES"/>
              </w:rPr>
              <w:t xml:space="preserve"> km. de </w:t>
            </w:r>
            <w:r w:rsidR="0012610B">
              <w:rPr>
                <w:i/>
                <w:iCs/>
                <w:sz w:val="22"/>
                <w:szCs w:val="22"/>
                <w:lang w:val="es-ES"/>
              </w:rPr>
              <w:t xml:space="preserve">la porción principal de la </w:t>
            </w:r>
            <w:r w:rsidR="00E1428B" w:rsidRPr="00A62582">
              <w:rPr>
                <w:i/>
                <w:iCs/>
                <w:sz w:val="22"/>
                <w:szCs w:val="22"/>
                <w:lang w:val="es-ES"/>
              </w:rPr>
              <w:t>costa marítima de la provincia de Buenos Aires</w:t>
            </w:r>
            <w:r w:rsidR="009A3F64">
              <w:rPr>
                <w:i/>
                <w:iCs/>
                <w:sz w:val="22"/>
                <w:szCs w:val="22"/>
                <w:lang w:val="es-ES"/>
              </w:rPr>
              <w:t>,</w:t>
            </w:r>
            <w:r w:rsidR="006367C2">
              <w:rPr>
                <w:i/>
                <w:iCs/>
                <w:sz w:val="22"/>
                <w:szCs w:val="22"/>
                <w:lang w:val="es-ES"/>
              </w:rPr>
              <w:t xml:space="preserve"> que se extienden</w:t>
            </w:r>
            <w:r w:rsidR="00E1428B" w:rsidRPr="00A62582">
              <w:rPr>
                <w:i/>
                <w:iCs/>
                <w:sz w:val="22"/>
                <w:szCs w:val="22"/>
                <w:lang w:val="es-ES"/>
              </w:rPr>
              <w:t xml:space="preserve"> entre B</w:t>
            </w:r>
            <w:r w:rsidR="00631EDC">
              <w:rPr>
                <w:i/>
                <w:iCs/>
                <w:sz w:val="22"/>
                <w:szCs w:val="22"/>
                <w:lang w:val="es-ES"/>
              </w:rPr>
              <w:t>alneario San C</w:t>
            </w:r>
            <w:r>
              <w:rPr>
                <w:i/>
                <w:iCs/>
                <w:sz w:val="22"/>
                <w:szCs w:val="22"/>
                <w:lang w:val="es-ES"/>
              </w:rPr>
              <w:t>ayetano</w:t>
            </w:r>
            <w:r w:rsidR="00E1428B" w:rsidRPr="00A62582">
              <w:rPr>
                <w:i/>
                <w:iCs/>
                <w:sz w:val="22"/>
                <w:szCs w:val="22"/>
                <w:lang w:val="es-ES"/>
              </w:rPr>
              <w:t xml:space="preserve"> y </w:t>
            </w:r>
            <w:r w:rsidR="009A3F64">
              <w:rPr>
                <w:i/>
                <w:iCs/>
                <w:sz w:val="22"/>
                <w:szCs w:val="22"/>
                <w:lang w:val="es-ES"/>
              </w:rPr>
              <w:t>Punta Rasa,</w:t>
            </w:r>
            <w:r w:rsidR="006367C2">
              <w:rPr>
                <w:i/>
                <w:iCs/>
                <w:sz w:val="22"/>
                <w:szCs w:val="22"/>
                <w:lang w:val="es-ES"/>
              </w:rPr>
              <w:t xml:space="preserve"> se caracterizan</w:t>
            </w:r>
            <w:r w:rsidR="00E1428B" w:rsidRPr="00A62582">
              <w:rPr>
                <w:i/>
                <w:iCs/>
                <w:sz w:val="22"/>
                <w:szCs w:val="22"/>
                <w:lang w:val="es-ES"/>
              </w:rPr>
              <w:t xml:space="preserve"> por la predominancia de una </w:t>
            </w:r>
            <w:r w:rsidR="00E1428B" w:rsidRPr="00A62582">
              <w:rPr>
                <w:i/>
                <w:iCs/>
                <w:sz w:val="22"/>
                <w:szCs w:val="22"/>
                <w:lang w:val="es-ES"/>
              </w:rPr>
              <w:lastRenderedPageBreak/>
              <w:t>línea de playa arenosa, de ancho variable y conectada con un sistema de dunas y médanos activos</w:t>
            </w:r>
            <w:r w:rsidR="00BA6691">
              <w:rPr>
                <w:i/>
                <w:iCs/>
                <w:sz w:val="22"/>
                <w:szCs w:val="22"/>
                <w:lang w:val="es-ES"/>
              </w:rPr>
              <w:t xml:space="preserve"> </w:t>
            </w:r>
            <w:r w:rsidR="00E1428B" w:rsidRPr="00A62582">
              <w:rPr>
                <w:i/>
                <w:iCs/>
                <w:sz w:val="22"/>
                <w:szCs w:val="22"/>
                <w:lang w:val="es-ES"/>
              </w:rPr>
              <w:t>que se tornan fijos tierra adentro.</w:t>
            </w:r>
          </w:p>
          <w:p w:rsidR="00E1428B" w:rsidRPr="00A62582" w:rsidRDefault="00E1428B" w:rsidP="00A62582">
            <w:pPr>
              <w:tabs>
                <w:tab w:val="left" w:pos="90"/>
              </w:tabs>
              <w:spacing w:before="60" w:after="60"/>
              <w:jc w:val="both"/>
              <w:rPr>
                <w:i/>
                <w:iCs/>
                <w:lang w:val="es-ES"/>
              </w:rPr>
            </w:pPr>
            <w:r w:rsidRPr="00A62582">
              <w:rPr>
                <w:i/>
                <w:iCs/>
                <w:sz w:val="22"/>
                <w:szCs w:val="22"/>
                <w:lang w:val="es-ES"/>
              </w:rPr>
              <w:t xml:space="preserve">En este ambiente, se desarrolla un proceso de transporte, remoción y re-depósito de sedimentos arenosos, </w:t>
            </w:r>
            <w:r w:rsidR="0012610B">
              <w:rPr>
                <w:i/>
                <w:iCs/>
                <w:sz w:val="22"/>
                <w:szCs w:val="22"/>
                <w:lang w:val="es-ES"/>
              </w:rPr>
              <w:t>originados</w:t>
            </w:r>
            <w:r w:rsidRPr="00A62582">
              <w:rPr>
                <w:i/>
                <w:iCs/>
                <w:sz w:val="22"/>
                <w:szCs w:val="22"/>
                <w:lang w:val="es-ES"/>
              </w:rPr>
              <w:t xml:space="preserve"> en los ríos Colorado y Negro, </w:t>
            </w:r>
            <w:r w:rsidR="0012610B">
              <w:rPr>
                <w:i/>
                <w:iCs/>
                <w:sz w:val="22"/>
                <w:szCs w:val="22"/>
                <w:lang w:val="es-ES"/>
              </w:rPr>
              <w:t>que</w:t>
            </w:r>
            <w:r w:rsidRPr="00A62582">
              <w:rPr>
                <w:i/>
                <w:iCs/>
                <w:sz w:val="22"/>
                <w:szCs w:val="22"/>
                <w:lang w:val="es-ES"/>
              </w:rPr>
              <w:t xml:space="preserve"> por efecto de las corrientes de deriva </w:t>
            </w:r>
            <w:r w:rsidR="00BA6691">
              <w:rPr>
                <w:i/>
                <w:iCs/>
                <w:sz w:val="22"/>
                <w:szCs w:val="22"/>
                <w:lang w:val="es-ES"/>
              </w:rPr>
              <w:t>litoral</w:t>
            </w:r>
            <w:r w:rsidRPr="00A62582">
              <w:rPr>
                <w:i/>
                <w:iCs/>
                <w:sz w:val="22"/>
                <w:szCs w:val="22"/>
                <w:lang w:val="es-ES"/>
              </w:rPr>
              <w:t>, fluyen hacia el norte y se depositan a lo largo de la costa. Vientos</w:t>
            </w:r>
            <w:r w:rsidR="005620B3">
              <w:rPr>
                <w:i/>
                <w:iCs/>
                <w:sz w:val="22"/>
                <w:szCs w:val="22"/>
                <w:lang w:val="es-ES"/>
              </w:rPr>
              <w:t>, olas</w:t>
            </w:r>
            <w:r w:rsidRPr="00A62582">
              <w:rPr>
                <w:i/>
                <w:iCs/>
                <w:sz w:val="22"/>
                <w:szCs w:val="22"/>
                <w:lang w:val="es-ES"/>
              </w:rPr>
              <w:t xml:space="preserve"> y tormentas activan el sistema</w:t>
            </w:r>
            <w:r w:rsidR="0012610B">
              <w:rPr>
                <w:i/>
                <w:iCs/>
                <w:sz w:val="22"/>
                <w:szCs w:val="22"/>
                <w:lang w:val="es-ES"/>
              </w:rPr>
              <w:t>, integrándolo con los médanos y</w:t>
            </w:r>
            <w:r w:rsidRPr="00A62582">
              <w:rPr>
                <w:i/>
                <w:iCs/>
                <w:sz w:val="22"/>
                <w:szCs w:val="22"/>
                <w:lang w:val="es-ES"/>
              </w:rPr>
              <w:t xml:space="preserve"> generando alternativamente</w:t>
            </w:r>
            <w:r w:rsidR="0012610B">
              <w:rPr>
                <w:i/>
                <w:iCs/>
                <w:sz w:val="22"/>
                <w:szCs w:val="22"/>
                <w:lang w:val="es-ES"/>
              </w:rPr>
              <w:t xml:space="preserve"> procesos de remoción y depósito</w:t>
            </w:r>
            <w:r w:rsidR="005620B3">
              <w:rPr>
                <w:i/>
                <w:iCs/>
                <w:sz w:val="22"/>
                <w:szCs w:val="22"/>
                <w:lang w:val="es-ES"/>
              </w:rPr>
              <w:t>.</w:t>
            </w:r>
            <w:r w:rsidR="0012610B">
              <w:rPr>
                <w:i/>
                <w:iCs/>
                <w:sz w:val="22"/>
                <w:szCs w:val="22"/>
                <w:lang w:val="es-ES"/>
              </w:rPr>
              <w:t xml:space="preserve"> </w:t>
            </w:r>
            <w:r w:rsidR="005B3BE2">
              <w:rPr>
                <w:i/>
                <w:iCs/>
                <w:sz w:val="22"/>
                <w:szCs w:val="22"/>
                <w:lang w:val="es-ES"/>
              </w:rPr>
              <w:t>Las playas só</w:t>
            </w:r>
            <w:r w:rsidRPr="00A62582">
              <w:rPr>
                <w:i/>
                <w:iCs/>
                <w:sz w:val="22"/>
                <w:szCs w:val="22"/>
                <w:lang w:val="es-ES"/>
              </w:rPr>
              <w:t xml:space="preserve">lo son interrumpidas en el sector </w:t>
            </w:r>
            <w:r w:rsidRPr="0045488F">
              <w:rPr>
                <w:i/>
                <w:iCs/>
                <w:sz w:val="22"/>
                <w:szCs w:val="22"/>
                <w:lang w:val="es-ES"/>
              </w:rPr>
              <w:t>central, donde el relieve del sistema de Tandilia llega al mar y forma una serie de acantilados, de diferente</w:t>
            </w:r>
            <w:r w:rsidR="00BA6691" w:rsidRPr="0045488F">
              <w:rPr>
                <w:i/>
                <w:iCs/>
                <w:sz w:val="22"/>
                <w:szCs w:val="22"/>
                <w:lang w:val="es-ES"/>
              </w:rPr>
              <w:t>s</w:t>
            </w:r>
            <w:r w:rsidRPr="0045488F">
              <w:rPr>
                <w:i/>
                <w:iCs/>
                <w:sz w:val="22"/>
                <w:szCs w:val="22"/>
                <w:lang w:val="es-ES"/>
              </w:rPr>
              <w:t xml:space="preserve"> altura</w:t>
            </w:r>
            <w:r w:rsidR="00BA6691" w:rsidRPr="0045488F">
              <w:rPr>
                <w:i/>
                <w:iCs/>
                <w:sz w:val="22"/>
                <w:szCs w:val="22"/>
                <w:lang w:val="es-ES"/>
              </w:rPr>
              <w:t>s</w:t>
            </w:r>
            <w:r w:rsidR="005620B3" w:rsidRPr="0045488F">
              <w:rPr>
                <w:i/>
                <w:iCs/>
                <w:sz w:val="22"/>
                <w:szCs w:val="22"/>
                <w:lang w:val="es-ES"/>
              </w:rPr>
              <w:t xml:space="preserve">, los </w:t>
            </w:r>
            <w:r w:rsidRPr="0045488F">
              <w:rPr>
                <w:i/>
                <w:iCs/>
                <w:sz w:val="22"/>
                <w:szCs w:val="22"/>
                <w:lang w:val="es-ES"/>
              </w:rPr>
              <w:t xml:space="preserve">que </w:t>
            </w:r>
            <w:r w:rsidR="006367C2">
              <w:rPr>
                <w:i/>
                <w:iCs/>
                <w:sz w:val="22"/>
                <w:szCs w:val="22"/>
                <w:lang w:val="es-ES"/>
              </w:rPr>
              <w:t xml:space="preserve">en gran parte </w:t>
            </w:r>
            <w:r w:rsidR="00DF18BB" w:rsidRPr="0045488F">
              <w:rPr>
                <w:i/>
                <w:iCs/>
                <w:sz w:val="22"/>
                <w:szCs w:val="22"/>
                <w:lang w:val="es-ES"/>
              </w:rPr>
              <w:t xml:space="preserve">están en retroceso, </w:t>
            </w:r>
            <w:r w:rsidR="005620B3" w:rsidRPr="0045488F">
              <w:rPr>
                <w:i/>
                <w:iCs/>
                <w:sz w:val="22"/>
                <w:szCs w:val="22"/>
                <w:lang w:val="es-ES"/>
              </w:rPr>
              <w:t>sometidos a</w:t>
            </w:r>
            <w:r w:rsidRPr="0045488F">
              <w:rPr>
                <w:i/>
                <w:iCs/>
                <w:sz w:val="22"/>
                <w:szCs w:val="22"/>
                <w:lang w:val="es-ES"/>
              </w:rPr>
              <w:t xml:space="preserve"> un proceso constante de </w:t>
            </w:r>
            <w:r w:rsidR="006367C2">
              <w:rPr>
                <w:i/>
                <w:iCs/>
                <w:sz w:val="22"/>
                <w:szCs w:val="22"/>
                <w:lang w:val="es-ES"/>
              </w:rPr>
              <w:t xml:space="preserve">erosión </w:t>
            </w:r>
            <w:r w:rsidR="00DF18BB" w:rsidRPr="0045488F">
              <w:rPr>
                <w:i/>
                <w:iCs/>
                <w:sz w:val="22"/>
                <w:szCs w:val="22"/>
                <w:lang w:val="es-ES"/>
              </w:rPr>
              <w:t>que</w:t>
            </w:r>
            <w:r w:rsidR="005620B3" w:rsidRPr="0045488F">
              <w:rPr>
                <w:i/>
                <w:iCs/>
                <w:sz w:val="22"/>
                <w:szCs w:val="22"/>
                <w:lang w:val="es-ES"/>
              </w:rPr>
              <w:t xml:space="preserve"> aporta</w:t>
            </w:r>
            <w:r w:rsidRPr="0045488F">
              <w:rPr>
                <w:i/>
                <w:iCs/>
                <w:sz w:val="22"/>
                <w:szCs w:val="22"/>
                <w:lang w:val="es-ES"/>
              </w:rPr>
              <w:t xml:space="preserve"> </w:t>
            </w:r>
            <w:r w:rsidR="00CB66DC">
              <w:rPr>
                <w:i/>
                <w:iCs/>
                <w:sz w:val="22"/>
                <w:szCs w:val="22"/>
                <w:lang w:val="es-ES"/>
              </w:rPr>
              <w:t xml:space="preserve">a su vez </w:t>
            </w:r>
            <w:r w:rsidRPr="0045488F">
              <w:rPr>
                <w:i/>
                <w:iCs/>
                <w:sz w:val="22"/>
                <w:szCs w:val="22"/>
                <w:lang w:val="es-ES"/>
              </w:rPr>
              <w:t>sedimentos al sistema.</w:t>
            </w:r>
          </w:p>
          <w:p w:rsidR="006273AA" w:rsidRDefault="00E1428B" w:rsidP="00A62582">
            <w:pPr>
              <w:spacing w:line="225" w:lineRule="auto"/>
              <w:ind w:right="144"/>
              <w:jc w:val="both"/>
              <w:rPr>
                <w:i/>
                <w:iCs/>
                <w:sz w:val="22"/>
                <w:szCs w:val="22"/>
                <w:lang w:val="es-ES"/>
              </w:rPr>
            </w:pPr>
            <w:r w:rsidRPr="00A62582">
              <w:rPr>
                <w:i/>
                <w:iCs/>
                <w:sz w:val="22"/>
                <w:szCs w:val="22"/>
                <w:lang w:val="es-ES"/>
              </w:rPr>
              <w:t>Las playas bonaerenses comenzaron a ser objeto de interés como recurso a principios de</w:t>
            </w:r>
            <w:r w:rsidR="0044358A">
              <w:rPr>
                <w:i/>
                <w:iCs/>
                <w:sz w:val="22"/>
                <w:szCs w:val="22"/>
                <w:lang w:val="es-ES"/>
              </w:rPr>
              <w:t>l</w:t>
            </w:r>
            <w:r w:rsidRPr="00A62582">
              <w:rPr>
                <w:i/>
                <w:iCs/>
                <w:sz w:val="22"/>
                <w:szCs w:val="22"/>
                <w:lang w:val="es-ES"/>
              </w:rPr>
              <w:t xml:space="preserve"> siglo</w:t>
            </w:r>
            <w:r w:rsidR="0044358A">
              <w:rPr>
                <w:i/>
                <w:iCs/>
                <w:sz w:val="22"/>
                <w:szCs w:val="22"/>
                <w:lang w:val="es-ES"/>
              </w:rPr>
              <w:t xml:space="preserve"> XX</w:t>
            </w:r>
            <w:r w:rsidRPr="00A62582">
              <w:rPr>
                <w:i/>
                <w:iCs/>
                <w:sz w:val="22"/>
                <w:szCs w:val="22"/>
                <w:lang w:val="es-ES"/>
              </w:rPr>
              <w:t xml:space="preserve">, en consonancia con el crecimiento europeo del llamado "turismo de playa". En los primeros años la actividad se concentró en Mar del Plata, pero a mediados del siglo XX, con el mejoramiento de los transportes y la ampliación de la actividad turística a nuevos sectores de la población, también comenzaron a aparecer balnearios al norte y al sur de esa localidad, </w:t>
            </w:r>
            <w:r w:rsidR="0045488F">
              <w:rPr>
                <w:i/>
                <w:iCs/>
                <w:sz w:val="22"/>
                <w:szCs w:val="22"/>
                <w:lang w:val="es-ES"/>
              </w:rPr>
              <w:t>a partir de</w:t>
            </w:r>
            <w:r w:rsidRPr="00A62582">
              <w:rPr>
                <w:i/>
                <w:iCs/>
                <w:sz w:val="22"/>
                <w:szCs w:val="22"/>
                <w:lang w:val="es-ES"/>
              </w:rPr>
              <w:t xml:space="preserve"> la forestación de los médanos interiores. Por su cercanía </w:t>
            </w:r>
            <w:r w:rsidR="006273AA">
              <w:rPr>
                <w:i/>
                <w:iCs/>
                <w:sz w:val="22"/>
                <w:szCs w:val="22"/>
                <w:lang w:val="es-ES"/>
              </w:rPr>
              <w:t>a</w:t>
            </w:r>
            <w:r w:rsidRPr="00A62582">
              <w:rPr>
                <w:i/>
                <w:iCs/>
                <w:sz w:val="22"/>
                <w:szCs w:val="22"/>
                <w:lang w:val="es-ES"/>
              </w:rPr>
              <w:t>l Área Metropolitana de Buenos Aires, la fuente principal de turistas, el sector norte fue más dinámico.</w:t>
            </w:r>
            <w:r w:rsidR="0012610B">
              <w:rPr>
                <w:i/>
                <w:iCs/>
                <w:sz w:val="22"/>
                <w:szCs w:val="22"/>
                <w:lang w:val="es-ES"/>
              </w:rPr>
              <w:t xml:space="preserve"> </w:t>
            </w:r>
            <w:r w:rsidRPr="00A62582">
              <w:rPr>
                <w:i/>
                <w:iCs/>
                <w:sz w:val="22"/>
                <w:szCs w:val="22"/>
                <w:lang w:val="es-ES"/>
              </w:rPr>
              <w:t>Para principios del siglo XXI, se habían formado</w:t>
            </w:r>
            <w:r w:rsidR="0012610B">
              <w:rPr>
                <w:i/>
                <w:iCs/>
                <w:sz w:val="22"/>
                <w:szCs w:val="22"/>
                <w:lang w:val="es-ES"/>
              </w:rPr>
              <w:t>,</w:t>
            </w:r>
            <w:r w:rsidRPr="00A62582">
              <w:rPr>
                <w:i/>
                <w:iCs/>
                <w:sz w:val="22"/>
                <w:szCs w:val="22"/>
                <w:lang w:val="es-ES"/>
              </w:rPr>
              <w:t xml:space="preserve"> en la línea de costa</w:t>
            </w:r>
            <w:r w:rsidR="0012610B">
              <w:rPr>
                <w:i/>
                <w:iCs/>
                <w:sz w:val="22"/>
                <w:szCs w:val="22"/>
                <w:lang w:val="es-ES"/>
              </w:rPr>
              <w:t>,</w:t>
            </w:r>
            <w:r w:rsidRPr="00A62582">
              <w:rPr>
                <w:i/>
                <w:iCs/>
                <w:sz w:val="22"/>
                <w:szCs w:val="22"/>
                <w:lang w:val="es-ES"/>
              </w:rPr>
              <w:t xml:space="preserve"> más de 35 localida</w:t>
            </w:r>
            <w:r w:rsidR="0012610B">
              <w:rPr>
                <w:i/>
                <w:iCs/>
                <w:sz w:val="22"/>
                <w:szCs w:val="22"/>
                <w:lang w:val="es-ES"/>
              </w:rPr>
              <w:t>des balnearias de diverso tamaño;</w:t>
            </w:r>
            <w:r w:rsidRPr="00A62582">
              <w:rPr>
                <w:i/>
                <w:iCs/>
                <w:sz w:val="22"/>
                <w:szCs w:val="22"/>
                <w:lang w:val="es-ES"/>
              </w:rPr>
              <w:t xml:space="preserve"> desde Mar del Plata</w:t>
            </w:r>
            <w:r w:rsidR="0012610B">
              <w:rPr>
                <w:i/>
                <w:iCs/>
                <w:sz w:val="22"/>
                <w:szCs w:val="22"/>
                <w:lang w:val="es-ES"/>
              </w:rPr>
              <w:t>,</w:t>
            </w:r>
            <w:r w:rsidRPr="00A62582">
              <w:rPr>
                <w:i/>
                <w:iCs/>
                <w:sz w:val="22"/>
                <w:szCs w:val="22"/>
                <w:lang w:val="es-ES"/>
              </w:rPr>
              <w:t xml:space="preserve"> con casi 550.000 habitantes</w:t>
            </w:r>
            <w:r w:rsidR="0012610B">
              <w:rPr>
                <w:i/>
                <w:iCs/>
                <w:sz w:val="22"/>
                <w:szCs w:val="22"/>
                <w:lang w:val="es-ES"/>
              </w:rPr>
              <w:t>,</w:t>
            </w:r>
            <w:r w:rsidRPr="00A62582">
              <w:rPr>
                <w:i/>
                <w:iCs/>
                <w:sz w:val="22"/>
                <w:szCs w:val="22"/>
                <w:lang w:val="es-ES"/>
              </w:rPr>
              <w:t xml:space="preserve"> hasta Reta, con apenas 300. Para la misma fecha vivían en esas localidades unas 762.000 personas, que se reduc</w:t>
            </w:r>
            <w:r w:rsidR="006273AA">
              <w:rPr>
                <w:i/>
                <w:iCs/>
                <w:sz w:val="22"/>
                <w:szCs w:val="22"/>
                <w:lang w:val="es-ES"/>
              </w:rPr>
              <w:t>ir</w:t>
            </w:r>
            <w:r w:rsidRPr="00A62582">
              <w:rPr>
                <w:i/>
                <w:iCs/>
                <w:sz w:val="22"/>
                <w:szCs w:val="22"/>
                <w:lang w:val="es-ES"/>
              </w:rPr>
              <w:t xml:space="preserve">ían a 141.000 </w:t>
            </w:r>
            <w:r w:rsidR="0012610B">
              <w:rPr>
                <w:i/>
                <w:iCs/>
                <w:sz w:val="22"/>
                <w:szCs w:val="22"/>
                <w:lang w:val="es-ES"/>
              </w:rPr>
              <w:t>excluyendo</w:t>
            </w:r>
            <w:r w:rsidRPr="00A62582">
              <w:rPr>
                <w:i/>
                <w:iCs/>
                <w:sz w:val="22"/>
                <w:szCs w:val="22"/>
                <w:lang w:val="es-ES"/>
              </w:rPr>
              <w:t xml:space="preserve"> a Mar del Plata</w:t>
            </w:r>
            <w:r w:rsidR="0012610B">
              <w:rPr>
                <w:i/>
                <w:iCs/>
                <w:sz w:val="22"/>
                <w:szCs w:val="22"/>
                <w:lang w:val="es-ES"/>
              </w:rPr>
              <w:t>,</w:t>
            </w:r>
            <w:r w:rsidRPr="00A62582">
              <w:rPr>
                <w:i/>
                <w:iCs/>
                <w:sz w:val="22"/>
                <w:szCs w:val="22"/>
                <w:lang w:val="es-ES"/>
              </w:rPr>
              <w:t xml:space="preserve"> Necochea</w:t>
            </w:r>
            <w:r w:rsidR="0012610B">
              <w:rPr>
                <w:i/>
                <w:iCs/>
                <w:sz w:val="22"/>
                <w:szCs w:val="22"/>
                <w:lang w:val="es-ES"/>
              </w:rPr>
              <w:t xml:space="preserve"> y</w:t>
            </w:r>
            <w:r w:rsidRPr="00A62582">
              <w:rPr>
                <w:i/>
                <w:iCs/>
                <w:sz w:val="22"/>
                <w:szCs w:val="22"/>
                <w:lang w:val="es-ES"/>
              </w:rPr>
              <w:t xml:space="preserve"> Quequén, </w:t>
            </w:r>
            <w:r w:rsidR="00CB66DC">
              <w:rPr>
                <w:i/>
                <w:iCs/>
                <w:sz w:val="22"/>
                <w:szCs w:val="22"/>
                <w:lang w:val="es-ES"/>
              </w:rPr>
              <w:t xml:space="preserve">localidades donde el turismo no </w:t>
            </w:r>
            <w:r w:rsidRPr="00A62582">
              <w:rPr>
                <w:i/>
                <w:iCs/>
                <w:sz w:val="22"/>
                <w:szCs w:val="22"/>
                <w:lang w:val="es-ES"/>
              </w:rPr>
              <w:t xml:space="preserve">es </w:t>
            </w:r>
            <w:r w:rsidR="0012610B">
              <w:rPr>
                <w:i/>
                <w:iCs/>
                <w:sz w:val="22"/>
                <w:szCs w:val="22"/>
                <w:lang w:val="es-ES"/>
              </w:rPr>
              <w:t xml:space="preserve">el </w:t>
            </w:r>
            <w:r w:rsidRPr="00A62582">
              <w:rPr>
                <w:i/>
                <w:iCs/>
                <w:sz w:val="22"/>
                <w:szCs w:val="22"/>
                <w:lang w:val="es-ES"/>
              </w:rPr>
              <w:t>único motor económico. Sobre todo en el sector norte</w:t>
            </w:r>
            <w:r w:rsidR="00CB66DC">
              <w:rPr>
                <w:i/>
                <w:iCs/>
                <w:sz w:val="22"/>
                <w:szCs w:val="22"/>
                <w:lang w:val="es-ES"/>
              </w:rPr>
              <w:t>, el crecimiento de población fue</w:t>
            </w:r>
            <w:r w:rsidRPr="00A62582">
              <w:rPr>
                <w:i/>
                <w:iCs/>
                <w:sz w:val="22"/>
                <w:szCs w:val="22"/>
                <w:lang w:val="es-ES"/>
              </w:rPr>
              <w:t xml:space="preserve"> muy rápido, y en casos como Pinamar o Mar de Ajó supera</w:t>
            </w:r>
            <w:r w:rsidR="0045488F">
              <w:rPr>
                <w:i/>
                <w:iCs/>
                <w:sz w:val="22"/>
                <w:szCs w:val="22"/>
                <w:lang w:val="es-ES"/>
              </w:rPr>
              <w:t>ron</w:t>
            </w:r>
            <w:r w:rsidR="00996A31">
              <w:rPr>
                <w:i/>
                <w:iCs/>
                <w:sz w:val="22"/>
                <w:szCs w:val="22"/>
                <w:lang w:val="es-ES"/>
              </w:rPr>
              <w:t xml:space="preserve"> el 50% de crecimiento desde</w:t>
            </w:r>
            <w:r w:rsidRPr="00A62582">
              <w:rPr>
                <w:i/>
                <w:iCs/>
                <w:sz w:val="22"/>
                <w:szCs w:val="22"/>
                <w:lang w:val="es-ES"/>
              </w:rPr>
              <w:t xml:space="preserve"> 1991 a 2001.</w:t>
            </w:r>
            <w:r w:rsidR="001958CC">
              <w:rPr>
                <w:i/>
                <w:iCs/>
                <w:sz w:val="22"/>
                <w:szCs w:val="22"/>
                <w:lang w:val="es-ES"/>
              </w:rPr>
              <w:t xml:space="preserve"> </w:t>
            </w:r>
            <w:r w:rsidR="0023522A" w:rsidRPr="00601F8D">
              <w:rPr>
                <w:b/>
                <w:i/>
                <w:iCs/>
                <w:sz w:val="22"/>
                <w:szCs w:val="22"/>
                <w:lang w:val="es-ES"/>
              </w:rPr>
              <w:t xml:space="preserve">Para el año 2010 la población </w:t>
            </w:r>
            <w:r w:rsidR="001958CC" w:rsidRPr="00601F8D">
              <w:rPr>
                <w:b/>
                <w:i/>
                <w:iCs/>
                <w:sz w:val="22"/>
                <w:szCs w:val="22"/>
                <w:lang w:val="es-ES"/>
              </w:rPr>
              <w:t xml:space="preserve">de los </w:t>
            </w:r>
            <w:r w:rsidR="00A05D73" w:rsidRPr="00601F8D">
              <w:rPr>
                <w:b/>
                <w:i/>
                <w:iCs/>
                <w:sz w:val="22"/>
                <w:szCs w:val="22"/>
                <w:lang w:val="es-ES"/>
              </w:rPr>
              <w:t xml:space="preserve">14 </w:t>
            </w:r>
            <w:r w:rsidR="001958CC" w:rsidRPr="00601F8D">
              <w:rPr>
                <w:b/>
                <w:i/>
                <w:iCs/>
                <w:sz w:val="22"/>
                <w:szCs w:val="22"/>
                <w:lang w:val="es-ES"/>
              </w:rPr>
              <w:t>partidos costeros</w:t>
            </w:r>
            <w:r w:rsidR="00AB37FD" w:rsidRPr="00601F8D">
              <w:rPr>
                <w:b/>
                <w:i/>
                <w:iCs/>
                <w:sz w:val="22"/>
                <w:szCs w:val="22"/>
                <w:lang w:val="es-ES"/>
              </w:rPr>
              <w:t xml:space="preserve">, </w:t>
            </w:r>
            <w:r w:rsidR="001958CC" w:rsidRPr="00601F8D">
              <w:rPr>
                <w:b/>
                <w:i/>
                <w:iCs/>
                <w:sz w:val="22"/>
                <w:szCs w:val="22"/>
                <w:lang w:val="es-ES"/>
              </w:rPr>
              <w:t>desde Bahía Blanca hasta el Municipio de La Costa</w:t>
            </w:r>
            <w:r w:rsidR="00AB37FD" w:rsidRPr="00601F8D">
              <w:rPr>
                <w:b/>
                <w:i/>
                <w:iCs/>
                <w:sz w:val="22"/>
                <w:szCs w:val="22"/>
                <w:lang w:val="es-ES"/>
              </w:rPr>
              <w:t xml:space="preserve"> era de</w:t>
            </w:r>
            <w:r w:rsidR="001958CC" w:rsidRPr="00601F8D">
              <w:rPr>
                <w:b/>
                <w:i/>
                <w:iCs/>
                <w:sz w:val="22"/>
                <w:szCs w:val="22"/>
                <w:lang w:val="es-ES"/>
              </w:rPr>
              <w:t xml:space="preserve"> 1.3668.96 habitantes</w:t>
            </w:r>
            <w:r w:rsidR="00AB37FD" w:rsidRPr="00601F8D">
              <w:rPr>
                <w:b/>
                <w:i/>
                <w:iCs/>
                <w:sz w:val="22"/>
                <w:szCs w:val="22"/>
                <w:lang w:val="es-ES"/>
              </w:rPr>
              <w:t>.</w:t>
            </w:r>
            <w:r w:rsidR="00AB37FD">
              <w:rPr>
                <w:i/>
                <w:iCs/>
                <w:sz w:val="22"/>
                <w:szCs w:val="22"/>
                <w:lang w:val="es-ES"/>
              </w:rPr>
              <w:t xml:space="preserve"> </w:t>
            </w:r>
            <w:r w:rsidR="00AB37FD" w:rsidRPr="00601F8D">
              <w:rPr>
                <w:b/>
                <w:i/>
                <w:iCs/>
                <w:sz w:val="22"/>
                <w:szCs w:val="22"/>
                <w:lang w:val="es-ES"/>
              </w:rPr>
              <w:t>L</w:t>
            </w:r>
            <w:r w:rsidR="001958CC" w:rsidRPr="00601F8D">
              <w:rPr>
                <w:b/>
                <w:i/>
                <w:iCs/>
                <w:sz w:val="22"/>
                <w:szCs w:val="22"/>
                <w:lang w:val="es-ES"/>
              </w:rPr>
              <w:t>a cantidad de turistas que acced</w:t>
            </w:r>
            <w:r w:rsidR="00AB37FD" w:rsidRPr="00601F8D">
              <w:rPr>
                <w:b/>
                <w:i/>
                <w:iCs/>
                <w:sz w:val="22"/>
                <w:szCs w:val="22"/>
                <w:lang w:val="es-ES"/>
              </w:rPr>
              <w:t xml:space="preserve">ieron </w:t>
            </w:r>
            <w:r w:rsidR="001958CC" w:rsidRPr="00601F8D">
              <w:rPr>
                <w:b/>
                <w:i/>
                <w:iCs/>
                <w:sz w:val="22"/>
                <w:szCs w:val="22"/>
                <w:lang w:val="es-ES"/>
              </w:rPr>
              <w:t>a la costa atlántica</w:t>
            </w:r>
            <w:r w:rsidR="00A05D73" w:rsidRPr="00601F8D">
              <w:rPr>
                <w:b/>
                <w:i/>
                <w:iCs/>
                <w:sz w:val="22"/>
                <w:szCs w:val="22"/>
                <w:lang w:val="es-ES"/>
              </w:rPr>
              <w:t xml:space="preserve"> durante ese año </w:t>
            </w:r>
            <w:r w:rsidR="00AB37FD" w:rsidRPr="00601F8D">
              <w:rPr>
                <w:b/>
                <w:i/>
                <w:iCs/>
                <w:sz w:val="22"/>
                <w:szCs w:val="22"/>
                <w:lang w:val="es-ES"/>
              </w:rPr>
              <w:t>2010 fue de 10.294.495 y en el año 2015 ascendió a 11.158.203 (</w:t>
            </w:r>
            <w:r w:rsidR="00A05D73" w:rsidRPr="00601F8D">
              <w:rPr>
                <w:b/>
                <w:i/>
                <w:iCs/>
                <w:sz w:val="22"/>
                <w:szCs w:val="22"/>
                <w:lang w:val="es-ES"/>
              </w:rPr>
              <w:t xml:space="preserve">según </w:t>
            </w:r>
            <w:r w:rsidR="00AB37FD" w:rsidRPr="00601F8D">
              <w:rPr>
                <w:b/>
                <w:i/>
                <w:iCs/>
                <w:sz w:val="22"/>
                <w:szCs w:val="22"/>
                <w:lang w:val="es-ES"/>
              </w:rPr>
              <w:t>fuente estadística de la Dirección Provincial de Desarrollo de Calidad y Servicios al Turismo)</w:t>
            </w:r>
            <w:r w:rsidR="00AB37FD">
              <w:rPr>
                <w:i/>
                <w:iCs/>
                <w:sz w:val="22"/>
                <w:szCs w:val="22"/>
                <w:lang w:val="es-ES"/>
              </w:rPr>
              <w:t xml:space="preserve">. </w:t>
            </w:r>
            <w:r w:rsidR="006273AA">
              <w:rPr>
                <w:i/>
                <w:iCs/>
                <w:sz w:val="22"/>
                <w:szCs w:val="22"/>
                <w:lang w:val="es-ES"/>
              </w:rPr>
              <w:t>E</w:t>
            </w:r>
            <w:r w:rsidRPr="00A62582">
              <w:rPr>
                <w:i/>
                <w:iCs/>
                <w:sz w:val="22"/>
                <w:szCs w:val="22"/>
                <w:lang w:val="es-ES"/>
              </w:rPr>
              <w:t>ste crecimiento estuvo basado en la constante creación de nuevas urbanizaciones, con distintos grados de calidad en la planificación previa y con distintas capacidades para mantener esos planes originales.</w:t>
            </w:r>
            <w:r>
              <w:rPr>
                <w:i/>
                <w:iCs/>
                <w:sz w:val="22"/>
                <w:szCs w:val="22"/>
                <w:lang w:val="es-ES"/>
              </w:rPr>
              <w:t xml:space="preserve"> </w:t>
            </w:r>
            <w:r w:rsidRPr="00A62582">
              <w:rPr>
                <w:i/>
                <w:iCs/>
                <w:sz w:val="22"/>
                <w:szCs w:val="22"/>
                <w:lang w:val="es-ES"/>
              </w:rPr>
              <w:t>En prácticamente todos los casos de los balnearios al norte de Mar del Plata se produjo una presión inmobiliaria basada en la valorización de la cercanía al recurso playa, presión que en pocas ocasiones pudo ser regulada para permitir un uso más social y democrático del mismo.</w:t>
            </w:r>
            <w:r>
              <w:rPr>
                <w:i/>
                <w:iCs/>
                <w:sz w:val="22"/>
                <w:szCs w:val="22"/>
                <w:lang w:val="es-ES"/>
              </w:rPr>
              <w:t xml:space="preserve"> </w:t>
            </w:r>
            <w:r w:rsidRPr="00A62582">
              <w:rPr>
                <w:i/>
                <w:iCs/>
                <w:sz w:val="22"/>
                <w:szCs w:val="22"/>
                <w:lang w:val="es-ES"/>
              </w:rPr>
              <w:t>Sobre ese ámbito ambientalmente frágil se centró buena parte del crecimiento edilicio y de infraestructura</w:t>
            </w:r>
            <w:r w:rsidR="00D0275C">
              <w:rPr>
                <w:i/>
                <w:iCs/>
                <w:sz w:val="22"/>
                <w:szCs w:val="22"/>
                <w:lang w:val="es-ES"/>
              </w:rPr>
              <w:t xml:space="preserve"> que, </w:t>
            </w:r>
            <w:r w:rsidR="006273AA">
              <w:rPr>
                <w:i/>
                <w:iCs/>
                <w:sz w:val="22"/>
                <w:szCs w:val="22"/>
                <w:lang w:val="es-ES"/>
              </w:rPr>
              <w:t>como consecuencia generó</w:t>
            </w:r>
            <w:r w:rsidR="008420FD">
              <w:rPr>
                <w:i/>
                <w:iCs/>
                <w:sz w:val="22"/>
                <w:szCs w:val="22"/>
                <w:lang w:val="es-ES"/>
              </w:rPr>
              <w:t xml:space="preserve"> </w:t>
            </w:r>
            <w:r w:rsidR="00D0275C">
              <w:rPr>
                <w:i/>
                <w:iCs/>
                <w:sz w:val="22"/>
                <w:szCs w:val="22"/>
                <w:lang w:val="es-ES"/>
              </w:rPr>
              <w:t>la eliminación de la duna frontal</w:t>
            </w:r>
            <w:r w:rsidRPr="00A62582">
              <w:rPr>
                <w:i/>
                <w:iCs/>
                <w:sz w:val="22"/>
                <w:szCs w:val="22"/>
                <w:lang w:val="es-ES"/>
              </w:rPr>
              <w:t xml:space="preserve"> y su reemplazo por calles costaneras, edificios de altura y balnearios fijos en la propia playa.</w:t>
            </w:r>
            <w:r>
              <w:rPr>
                <w:i/>
                <w:iCs/>
                <w:sz w:val="22"/>
                <w:szCs w:val="22"/>
                <w:lang w:val="es-ES"/>
              </w:rPr>
              <w:t xml:space="preserve"> </w:t>
            </w:r>
            <w:r w:rsidRPr="00A62582">
              <w:rPr>
                <w:i/>
                <w:iCs/>
                <w:sz w:val="22"/>
                <w:szCs w:val="22"/>
                <w:lang w:val="es-ES"/>
              </w:rPr>
              <w:t xml:space="preserve">A estos factores se le agregan otros relacionados a las necesidades de ampliación del área urbanizada, como la remoción de arena para la construcción y el relleno, y </w:t>
            </w:r>
            <w:r w:rsidR="008420FD">
              <w:rPr>
                <w:i/>
                <w:iCs/>
                <w:sz w:val="22"/>
                <w:szCs w:val="22"/>
                <w:lang w:val="es-ES"/>
              </w:rPr>
              <w:t xml:space="preserve">a </w:t>
            </w:r>
            <w:r w:rsidRPr="00A62582">
              <w:rPr>
                <w:i/>
                <w:iCs/>
                <w:sz w:val="22"/>
                <w:szCs w:val="22"/>
                <w:lang w:val="es-ES"/>
              </w:rPr>
              <w:t>la búsqueda de</w:t>
            </w:r>
            <w:r w:rsidR="008420FD">
              <w:rPr>
                <w:i/>
                <w:iCs/>
                <w:sz w:val="22"/>
                <w:szCs w:val="22"/>
                <w:lang w:val="es-ES"/>
              </w:rPr>
              <w:t>l</w:t>
            </w:r>
            <w:r w:rsidRPr="00A62582">
              <w:rPr>
                <w:i/>
                <w:iCs/>
                <w:sz w:val="22"/>
                <w:szCs w:val="22"/>
                <w:lang w:val="es-ES"/>
              </w:rPr>
              <w:t xml:space="preserve"> aumento del atractivo turístico, como </w:t>
            </w:r>
            <w:r w:rsidR="008420FD">
              <w:rPr>
                <w:i/>
                <w:iCs/>
                <w:sz w:val="22"/>
                <w:szCs w:val="22"/>
                <w:lang w:val="es-ES"/>
              </w:rPr>
              <w:t>la apertura de</w:t>
            </w:r>
            <w:r w:rsidRPr="00A62582">
              <w:rPr>
                <w:i/>
                <w:iCs/>
                <w:sz w:val="22"/>
                <w:szCs w:val="22"/>
                <w:lang w:val="es-ES"/>
              </w:rPr>
              <w:t xml:space="preserve"> calles perpendiculares a la playa para </w:t>
            </w:r>
            <w:r w:rsidR="0045488F">
              <w:rPr>
                <w:i/>
                <w:iCs/>
                <w:sz w:val="22"/>
                <w:szCs w:val="22"/>
                <w:lang w:val="es-ES"/>
              </w:rPr>
              <w:t>facilitar</w:t>
            </w:r>
            <w:r w:rsidRPr="00A62582">
              <w:rPr>
                <w:i/>
                <w:iCs/>
                <w:sz w:val="22"/>
                <w:szCs w:val="22"/>
                <w:lang w:val="es-ES"/>
              </w:rPr>
              <w:t xml:space="preserve"> </w:t>
            </w:r>
            <w:r w:rsidR="008420FD">
              <w:rPr>
                <w:i/>
                <w:iCs/>
                <w:sz w:val="22"/>
                <w:szCs w:val="22"/>
                <w:lang w:val="es-ES"/>
              </w:rPr>
              <w:t>el acceso a la misma mediante</w:t>
            </w:r>
            <w:r w:rsidRPr="00A62582">
              <w:rPr>
                <w:i/>
                <w:iCs/>
                <w:sz w:val="22"/>
                <w:szCs w:val="22"/>
                <w:lang w:val="es-ES"/>
              </w:rPr>
              <w:t xml:space="preserve"> vehículos, o </w:t>
            </w:r>
            <w:r w:rsidR="008420FD">
              <w:rPr>
                <w:i/>
                <w:iCs/>
                <w:sz w:val="22"/>
                <w:szCs w:val="22"/>
                <w:lang w:val="es-ES"/>
              </w:rPr>
              <w:t>el permiso d</w:t>
            </w:r>
            <w:r w:rsidRPr="00A62582">
              <w:rPr>
                <w:i/>
                <w:iCs/>
                <w:sz w:val="22"/>
                <w:szCs w:val="22"/>
                <w:lang w:val="es-ES"/>
              </w:rPr>
              <w:t>el tránsito por las dunas de vehículos de recreación.</w:t>
            </w:r>
          </w:p>
          <w:p w:rsidR="00976254" w:rsidRDefault="00E1428B" w:rsidP="00A62582">
            <w:pPr>
              <w:spacing w:line="225" w:lineRule="auto"/>
              <w:ind w:right="144"/>
              <w:jc w:val="both"/>
              <w:rPr>
                <w:i/>
                <w:iCs/>
                <w:sz w:val="22"/>
                <w:szCs w:val="22"/>
                <w:lang w:val="es-ES"/>
              </w:rPr>
            </w:pPr>
            <w:r w:rsidRPr="00A62582">
              <w:rPr>
                <w:i/>
                <w:iCs/>
                <w:sz w:val="22"/>
                <w:szCs w:val="22"/>
                <w:lang w:val="es-ES"/>
              </w:rPr>
              <w:t>Paralelamente al proceso de desarrollo turístico, en Mar del Plata primero y luego en Quequén, se desarrollaron obras de infraestructura portuaria.</w:t>
            </w:r>
            <w:r w:rsidR="006273AA">
              <w:rPr>
                <w:i/>
                <w:iCs/>
                <w:sz w:val="22"/>
                <w:szCs w:val="22"/>
                <w:lang w:val="es-ES"/>
              </w:rPr>
              <w:t xml:space="preserve"> </w:t>
            </w:r>
            <w:r w:rsidR="004F393E">
              <w:rPr>
                <w:i/>
                <w:iCs/>
                <w:sz w:val="22"/>
                <w:szCs w:val="22"/>
                <w:lang w:val="es-ES"/>
              </w:rPr>
              <w:t xml:space="preserve">Ambas obras produjeron una </w:t>
            </w:r>
            <w:r w:rsidRPr="00A62582">
              <w:rPr>
                <w:i/>
                <w:iCs/>
                <w:sz w:val="22"/>
                <w:szCs w:val="22"/>
                <w:lang w:val="es-ES"/>
              </w:rPr>
              <w:t xml:space="preserve">notable modificación </w:t>
            </w:r>
            <w:r w:rsidR="004F393E">
              <w:rPr>
                <w:i/>
                <w:iCs/>
                <w:sz w:val="22"/>
                <w:szCs w:val="22"/>
                <w:lang w:val="es-ES"/>
              </w:rPr>
              <w:t>sobre e</w:t>
            </w:r>
            <w:r w:rsidRPr="00A62582">
              <w:rPr>
                <w:i/>
                <w:iCs/>
                <w:sz w:val="22"/>
                <w:szCs w:val="22"/>
                <w:lang w:val="es-ES"/>
              </w:rPr>
              <w:t xml:space="preserve">l sistema de transporte </w:t>
            </w:r>
            <w:r w:rsidR="004F393E">
              <w:rPr>
                <w:i/>
                <w:iCs/>
                <w:sz w:val="22"/>
                <w:szCs w:val="22"/>
                <w:lang w:val="es-ES"/>
              </w:rPr>
              <w:t xml:space="preserve">litoral </w:t>
            </w:r>
            <w:r w:rsidRPr="00A62582">
              <w:rPr>
                <w:i/>
                <w:iCs/>
                <w:sz w:val="22"/>
                <w:szCs w:val="22"/>
                <w:lang w:val="es-ES"/>
              </w:rPr>
              <w:t>de</w:t>
            </w:r>
            <w:r w:rsidR="004F393E">
              <w:rPr>
                <w:i/>
                <w:iCs/>
                <w:sz w:val="22"/>
                <w:szCs w:val="22"/>
                <w:lang w:val="es-ES"/>
              </w:rPr>
              <w:t xml:space="preserve"> sedimentos, con un impacto local</w:t>
            </w:r>
            <w:r w:rsidRPr="00A62582">
              <w:rPr>
                <w:i/>
                <w:iCs/>
                <w:sz w:val="22"/>
                <w:szCs w:val="22"/>
                <w:lang w:val="es-ES"/>
              </w:rPr>
              <w:t xml:space="preserve"> </w:t>
            </w:r>
            <w:r w:rsidR="00976254">
              <w:rPr>
                <w:i/>
                <w:iCs/>
                <w:sz w:val="22"/>
                <w:szCs w:val="22"/>
                <w:lang w:val="es-ES"/>
              </w:rPr>
              <w:t>(d</w:t>
            </w:r>
            <w:r w:rsidRPr="00A62582">
              <w:rPr>
                <w:i/>
                <w:iCs/>
                <w:sz w:val="22"/>
                <w:szCs w:val="22"/>
                <w:lang w:val="es-ES"/>
              </w:rPr>
              <w:t>epósito de arenas al sur y remoción al norte de cada obra</w:t>
            </w:r>
            <w:r w:rsidR="006273AA">
              <w:rPr>
                <w:i/>
                <w:iCs/>
                <w:sz w:val="22"/>
                <w:szCs w:val="22"/>
                <w:lang w:val="es-ES"/>
              </w:rPr>
              <w:t xml:space="preserve">, </w:t>
            </w:r>
            <w:r w:rsidR="00976254">
              <w:rPr>
                <w:i/>
                <w:iCs/>
                <w:sz w:val="22"/>
                <w:szCs w:val="22"/>
                <w:lang w:val="es-ES"/>
              </w:rPr>
              <w:t xml:space="preserve">como </w:t>
            </w:r>
            <w:r w:rsidR="006273AA">
              <w:rPr>
                <w:i/>
                <w:iCs/>
                <w:sz w:val="22"/>
                <w:szCs w:val="22"/>
                <w:lang w:val="es-ES"/>
              </w:rPr>
              <w:t>consecuencia de un transporte de sedimento</w:t>
            </w:r>
            <w:r w:rsidR="004F393E">
              <w:rPr>
                <w:i/>
                <w:iCs/>
                <w:sz w:val="22"/>
                <w:szCs w:val="22"/>
                <w:lang w:val="es-ES"/>
              </w:rPr>
              <w:t>s</w:t>
            </w:r>
            <w:r w:rsidR="006273AA">
              <w:rPr>
                <w:i/>
                <w:iCs/>
                <w:sz w:val="22"/>
                <w:szCs w:val="22"/>
                <w:lang w:val="es-ES"/>
              </w:rPr>
              <w:t xml:space="preserve"> en general en dirección al Norte</w:t>
            </w:r>
            <w:r w:rsidR="00976254">
              <w:rPr>
                <w:i/>
                <w:iCs/>
                <w:sz w:val="22"/>
                <w:szCs w:val="22"/>
                <w:lang w:val="es-ES"/>
              </w:rPr>
              <w:t>)</w:t>
            </w:r>
            <w:r w:rsidRPr="00A62582">
              <w:rPr>
                <w:i/>
                <w:iCs/>
                <w:sz w:val="22"/>
                <w:szCs w:val="22"/>
                <w:lang w:val="es-ES"/>
              </w:rPr>
              <w:t xml:space="preserve"> y regional.</w:t>
            </w:r>
            <w:r w:rsidR="008420FD">
              <w:rPr>
                <w:i/>
                <w:iCs/>
                <w:sz w:val="22"/>
                <w:szCs w:val="22"/>
                <w:lang w:val="es-ES"/>
              </w:rPr>
              <w:t xml:space="preserve"> </w:t>
            </w:r>
          </w:p>
          <w:p w:rsidR="00E1428B" w:rsidRPr="00A62582" w:rsidRDefault="00E1428B" w:rsidP="00A62582">
            <w:pPr>
              <w:spacing w:line="225" w:lineRule="auto"/>
              <w:ind w:right="144"/>
              <w:jc w:val="both"/>
              <w:rPr>
                <w:i/>
                <w:iCs/>
                <w:lang w:val="es-ES"/>
              </w:rPr>
            </w:pPr>
            <w:r w:rsidRPr="00A62582">
              <w:rPr>
                <w:i/>
                <w:iCs/>
                <w:sz w:val="22"/>
                <w:szCs w:val="22"/>
                <w:lang w:val="es-ES"/>
              </w:rPr>
              <w:t>Tanto en el caso de la aparición de urbanizaciones costeras, como en la construcción de obras portuarias, la intervención humana quebró la dinámica natural del sistema, generando entre otros efectos la alteración de</w:t>
            </w:r>
            <w:r w:rsidR="008420FD">
              <w:rPr>
                <w:i/>
                <w:iCs/>
                <w:sz w:val="22"/>
                <w:szCs w:val="22"/>
                <w:lang w:val="es-ES"/>
              </w:rPr>
              <w:t xml:space="preserve"> los patrones de transporte litoral naturales</w:t>
            </w:r>
            <w:r w:rsidRPr="00A62582">
              <w:rPr>
                <w:i/>
                <w:iCs/>
                <w:sz w:val="22"/>
                <w:szCs w:val="22"/>
                <w:lang w:val="es-ES"/>
              </w:rPr>
              <w:t xml:space="preserve">, la modificación del perfil de </w:t>
            </w:r>
            <w:r w:rsidR="008420FD">
              <w:rPr>
                <w:i/>
                <w:iCs/>
                <w:sz w:val="22"/>
                <w:szCs w:val="22"/>
                <w:lang w:val="es-ES"/>
              </w:rPr>
              <w:t xml:space="preserve">playa, </w:t>
            </w:r>
            <w:r w:rsidRPr="00A62582">
              <w:rPr>
                <w:i/>
                <w:iCs/>
                <w:sz w:val="22"/>
                <w:szCs w:val="22"/>
                <w:lang w:val="es-ES"/>
              </w:rPr>
              <w:t>la reducción del ancho de playa, la modificación del proceso de interacción playa-médano y la modificación del paisaje costero.</w:t>
            </w:r>
          </w:p>
          <w:p w:rsidR="00976254" w:rsidRDefault="00E1428B" w:rsidP="00A62582">
            <w:pPr>
              <w:spacing w:line="225" w:lineRule="auto"/>
              <w:ind w:right="144"/>
              <w:jc w:val="both"/>
              <w:rPr>
                <w:i/>
                <w:iCs/>
                <w:sz w:val="22"/>
                <w:szCs w:val="22"/>
                <w:lang w:val="es-ES"/>
              </w:rPr>
            </w:pPr>
            <w:r w:rsidRPr="00A62582">
              <w:rPr>
                <w:i/>
                <w:iCs/>
                <w:sz w:val="22"/>
                <w:szCs w:val="22"/>
                <w:lang w:val="es-ES"/>
              </w:rPr>
              <w:t>La intervención sobre la costa, generada para aprovechar y aumentar el atractivo turístico, paradójicamente está dando como resultado la modificación y desaparición, a veces muy rápidamente, del mismo recurso paisajístico que originó dicha actividad</w:t>
            </w:r>
            <w:r>
              <w:rPr>
                <w:i/>
                <w:iCs/>
                <w:sz w:val="22"/>
                <w:szCs w:val="22"/>
                <w:lang w:val="es-ES"/>
              </w:rPr>
              <w:t>;</w:t>
            </w:r>
            <w:r w:rsidRPr="00A62582">
              <w:rPr>
                <w:i/>
                <w:iCs/>
                <w:sz w:val="22"/>
                <w:szCs w:val="22"/>
                <w:lang w:val="es-ES"/>
              </w:rPr>
              <w:t xml:space="preserve"> </w:t>
            </w:r>
            <w:r w:rsidR="00976254">
              <w:rPr>
                <w:i/>
                <w:iCs/>
                <w:sz w:val="22"/>
                <w:szCs w:val="22"/>
                <w:lang w:val="es-ES"/>
              </w:rPr>
              <w:t xml:space="preserve">como por ejemplo, </w:t>
            </w:r>
            <w:r w:rsidRPr="00A62582">
              <w:rPr>
                <w:i/>
                <w:iCs/>
                <w:sz w:val="22"/>
                <w:szCs w:val="22"/>
                <w:lang w:val="es-ES"/>
              </w:rPr>
              <w:t xml:space="preserve">en </w:t>
            </w:r>
            <w:r w:rsidR="00976254">
              <w:rPr>
                <w:i/>
                <w:iCs/>
                <w:sz w:val="22"/>
                <w:szCs w:val="22"/>
                <w:lang w:val="es-ES"/>
              </w:rPr>
              <w:t xml:space="preserve">el caso de la localidad de </w:t>
            </w:r>
            <w:r w:rsidRPr="00A62582">
              <w:rPr>
                <w:i/>
                <w:iCs/>
                <w:sz w:val="22"/>
                <w:szCs w:val="22"/>
                <w:lang w:val="es-ES"/>
              </w:rPr>
              <w:t>Villa Gesell</w:t>
            </w:r>
            <w:r w:rsidR="00976254">
              <w:rPr>
                <w:i/>
                <w:iCs/>
                <w:sz w:val="22"/>
                <w:szCs w:val="22"/>
                <w:lang w:val="es-ES"/>
              </w:rPr>
              <w:t>,</w:t>
            </w:r>
            <w:r w:rsidRPr="00A62582">
              <w:rPr>
                <w:i/>
                <w:iCs/>
                <w:sz w:val="22"/>
                <w:szCs w:val="22"/>
                <w:lang w:val="es-ES"/>
              </w:rPr>
              <w:t xml:space="preserve"> </w:t>
            </w:r>
            <w:r w:rsidR="00976254">
              <w:rPr>
                <w:i/>
                <w:iCs/>
                <w:sz w:val="22"/>
                <w:szCs w:val="22"/>
                <w:lang w:val="es-ES"/>
              </w:rPr>
              <w:t xml:space="preserve">donde </w:t>
            </w:r>
            <w:r w:rsidRPr="00A62582">
              <w:rPr>
                <w:i/>
                <w:iCs/>
                <w:sz w:val="22"/>
                <w:szCs w:val="22"/>
                <w:lang w:val="es-ES"/>
              </w:rPr>
              <w:t>se han verificado retrocesos de playa considerados importantes.</w:t>
            </w:r>
          </w:p>
          <w:p w:rsidR="00CD5670" w:rsidRDefault="00E1428B" w:rsidP="00A62582">
            <w:pPr>
              <w:spacing w:line="225" w:lineRule="auto"/>
              <w:ind w:right="144"/>
              <w:jc w:val="both"/>
              <w:rPr>
                <w:i/>
                <w:iCs/>
                <w:sz w:val="22"/>
                <w:szCs w:val="22"/>
                <w:lang w:val="es-ES"/>
              </w:rPr>
            </w:pPr>
            <w:r w:rsidRPr="00A62582">
              <w:rPr>
                <w:i/>
                <w:iCs/>
                <w:sz w:val="22"/>
                <w:szCs w:val="22"/>
                <w:lang w:val="es-ES"/>
              </w:rPr>
              <w:t xml:space="preserve">Distintos tipos de obras </w:t>
            </w:r>
            <w:r w:rsidR="00D0275C">
              <w:rPr>
                <w:i/>
                <w:iCs/>
                <w:sz w:val="22"/>
                <w:szCs w:val="22"/>
                <w:lang w:val="es-ES"/>
              </w:rPr>
              <w:t xml:space="preserve">marítimas </w:t>
            </w:r>
            <w:r w:rsidRPr="00A62582">
              <w:rPr>
                <w:i/>
                <w:iCs/>
                <w:sz w:val="22"/>
                <w:szCs w:val="22"/>
                <w:lang w:val="es-ES"/>
              </w:rPr>
              <w:t xml:space="preserve">se ejecutaron individualmente a efectos de </w:t>
            </w:r>
            <w:r w:rsidR="00D0275C">
              <w:rPr>
                <w:i/>
                <w:iCs/>
                <w:sz w:val="22"/>
                <w:szCs w:val="22"/>
                <w:lang w:val="es-ES"/>
              </w:rPr>
              <w:t xml:space="preserve">estabilizar y </w:t>
            </w:r>
            <w:r w:rsidRPr="00A62582">
              <w:rPr>
                <w:i/>
                <w:iCs/>
                <w:sz w:val="22"/>
                <w:szCs w:val="22"/>
                <w:lang w:val="es-ES"/>
              </w:rPr>
              <w:t>atenuar los procesos costeros erosivos en localidades de la costa Atlánt</w:t>
            </w:r>
            <w:r w:rsidR="00D0275C">
              <w:rPr>
                <w:i/>
                <w:iCs/>
                <w:sz w:val="22"/>
                <w:szCs w:val="22"/>
                <w:lang w:val="es-ES"/>
              </w:rPr>
              <w:t>ic</w:t>
            </w:r>
            <w:r w:rsidR="00470D96">
              <w:rPr>
                <w:i/>
                <w:iCs/>
                <w:sz w:val="22"/>
                <w:szCs w:val="22"/>
                <w:lang w:val="es-ES"/>
              </w:rPr>
              <w:t>a</w:t>
            </w:r>
            <w:r w:rsidR="00D0275C">
              <w:rPr>
                <w:i/>
                <w:iCs/>
                <w:sz w:val="22"/>
                <w:szCs w:val="22"/>
                <w:lang w:val="es-ES"/>
              </w:rPr>
              <w:t xml:space="preserve">. </w:t>
            </w:r>
            <w:r w:rsidR="00E04108">
              <w:rPr>
                <w:i/>
                <w:iCs/>
                <w:sz w:val="22"/>
                <w:szCs w:val="22"/>
                <w:lang w:val="es-ES"/>
              </w:rPr>
              <w:t xml:space="preserve">Las </w:t>
            </w:r>
            <w:r w:rsidR="008420FD">
              <w:rPr>
                <w:i/>
                <w:iCs/>
                <w:sz w:val="22"/>
                <w:szCs w:val="22"/>
                <w:lang w:val="es-ES"/>
              </w:rPr>
              <w:t>respuestas de su funcio</w:t>
            </w:r>
            <w:r w:rsidRPr="00A62582">
              <w:rPr>
                <w:i/>
                <w:iCs/>
                <w:sz w:val="22"/>
                <w:szCs w:val="22"/>
                <w:lang w:val="es-ES"/>
              </w:rPr>
              <w:t>n</w:t>
            </w:r>
            <w:r w:rsidR="008420FD">
              <w:rPr>
                <w:i/>
                <w:iCs/>
                <w:sz w:val="22"/>
                <w:szCs w:val="22"/>
                <w:lang w:val="es-ES"/>
              </w:rPr>
              <w:t>amiento</w:t>
            </w:r>
            <w:r w:rsidRPr="00A62582">
              <w:rPr>
                <w:i/>
                <w:iCs/>
                <w:sz w:val="22"/>
                <w:szCs w:val="22"/>
                <w:lang w:val="es-ES"/>
              </w:rPr>
              <w:t xml:space="preserve"> fueron disímiles y abarca desde ineficiente</w:t>
            </w:r>
            <w:r w:rsidR="008420FD">
              <w:rPr>
                <w:i/>
                <w:iCs/>
                <w:sz w:val="22"/>
                <w:szCs w:val="22"/>
                <w:lang w:val="es-ES"/>
              </w:rPr>
              <w:t>s</w:t>
            </w:r>
            <w:r w:rsidR="00895FAB">
              <w:rPr>
                <w:i/>
                <w:iCs/>
                <w:sz w:val="22"/>
                <w:szCs w:val="22"/>
                <w:lang w:val="es-ES"/>
              </w:rPr>
              <w:t xml:space="preserve"> a eficientes</w:t>
            </w:r>
            <w:r w:rsidRPr="00A62582">
              <w:rPr>
                <w:i/>
                <w:iCs/>
                <w:sz w:val="22"/>
                <w:szCs w:val="22"/>
                <w:lang w:val="es-ES"/>
              </w:rPr>
              <w:t xml:space="preserve">. </w:t>
            </w:r>
            <w:r w:rsidR="00E04108">
              <w:rPr>
                <w:i/>
                <w:iCs/>
                <w:sz w:val="22"/>
                <w:szCs w:val="22"/>
                <w:lang w:val="es-ES"/>
              </w:rPr>
              <w:t xml:space="preserve">Las herramientas actuales </w:t>
            </w:r>
            <w:r w:rsidR="00E04108">
              <w:rPr>
                <w:i/>
                <w:iCs/>
                <w:sz w:val="22"/>
                <w:szCs w:val="22"/>
                <w:lang w:val="es-ES"/>
              </w:rPr>
              <w:lastRenderedPageBreak/>
              <w:t xml:space="preserve">de diseño mediante modelación matemática permiten analizar </w:t>
            </w:r>
            <w:r w:rsidR="00CF5C59">
              <w:rPr>
                <w:i/>
                <w:iCs/>
                <w:sz w:val="22"/>
                <w:szCs w:val="22"/>
                <w:lang w:val="es-ES"/>
              </w:rPr>
              <w:t>cualitativa y cuantitativamente,</w:t>
            </w:r>
            <w:r w:rsidR="00601F8D">
              <w:rPr>
                <w:i/>
                <w:iCs/>
                <w:sz w:val="22"/>
                <w:szCs w:val="22"/>
                <w:lang w:val="es-ES"/>
              </w:rPr>
              <w:t xml:space="preserve"> </w:t>
            </w:r>
            <w:r w:rsidR="00CF5C59">
              <w:rPr>
                <w:i/>
                <w:iCs/>
                <w:sz w:val="22"/>
                <w:szCs w:val="22"/>
                <w:lang w:val="es-ES"/>
              </w:rPr>
              <w:t>el</w:t>
            </w:r>
            <w:r w:rsidR="00E04108">
              <w:rPr>
                <w:i/>
                <w:iCs/>
                <w:sz w:val="22"/>
                <w:szCs w:val="22"/>
                <w:lang w:val="es-ES"/>
              </w:rPr>
              <w:t xml:space="preserve"> comportamiento </w:t>
            </w:r>
            <w:r w:rsidR="00601F8D">
              <w:rPr>
                <w:i/>
                <w:iCs/>
                <w:sz w:val="22"/>
                <w:szCs w:val="22"/>
                <w:lang w:val="es-ES"/>
              </w:rPr>
              <w:t>ante la implantación de un proyecto,</w:t>
            </w:r>
            <w:r w:rsidR="00E04108">
              <w:rPr>
                <w:i/>
                <w:iCs/>
                <w:sz w:val="22"/>
                <w:szCs w:val="22"/>
                <w:lang w:val="es-ES"/>
              </w:rPr>
              <w:t xml:space="preserve"> su interrel</w:t>
            </w:r>
            <w:r w:rsidR="00601F8D">
              <w:rPr>
                <w:i/>
                <w:iCs/>
                <w:sz w:val="22"/>
                <w:szCs w:val="22"/>
                <w:lang w:val="es-ES"/>
              </w:rPr>
              <w:t>ación con los procesos costeros,</w:t>
            </w:r>
            <w:r w:rsidR="00CF5C59">
              <w:rPr>
                <w:i/>
                <w:iCs/>
                <w:sz w:val="22"/>
                <w:szCs w:val="22"/>
                <w:lang w:val="es-ES"/>
              </w:rPr>
              <w:t xml:space="preserve"> </w:t>
            </w:r>
            <w:r w:rsidR="00E04108">
              <w:rPr>
                <w:i/>
                <w:iCs/>
                <w:sz w:val="22"/>
                <w:szCs w:val="22"/>
                <w:lang w:val="es-ES"/>
              </w:rPr>
              <w:t>los impactos positivos y negativos</w:t>
            </w:r>
            <w:r w:rsidR="00CF5C59">
              <w:rPr>
                <w:i/>
                <w:iCs/>
                <w:sz w:val="22"/>
                <w:szCs w:val="22"/>
                <w:lang w:val="es-ES"/>
              </w:rPr>
              <w:t xml:space="preserve"> que estos ocasionan en un dominio integral espacial-temporal optimizando su definición </w:t>
            </w:r>
            <w:r w:rsidR="00601F8D">
              <w:rPr>
                <w:i/>
                <w:iCs/>
                <w:sz w:val="22"/>
                <w:szCs w:val="22"/>
                <w:lang w:val="es-ES"/>
              </w:rPr>
              <w:t xml:space="preserve">de manera tal de </w:t>
            </w:r>
            <w:r w:rsidR="00CD5670">
              <w:rPr>
                <w:i/>
                <w:iCs/>
                <w:sz w:val="22"/>
                <w:szCs w:val="22"/>
                <w:lang w:val="es-ES"/>
              </w:rPr>
              <w:t xml:space="preserve"> afecta</w:t>
            </w:r>
            <w:r w:rsidR="00601F8D">
              <w:rPr>
                <w:i/>
                <w:iCs/>
                <w:sz w:val="22"/>
                <w:szCs w:val="22"/>
                <w:lang w:val="es-ES"/>
              </w:rPr>
              <w:t>r lo menos posible</w:t>
            </w:r>
            <w:r w:rsidR="00CD5670">
              <w:rPr>
                <w:i/>
                <w:iCs/>
                <w:sz w:val="22"/>
                <w:szCs w:val="22"/>
                <w:lang w:val="es-ES"/>
              </w:rPr>
              <w:t xml:space="preserve"> el balance sedimentario</w:t>
            </w:r>
            <w:r w:rsidR="00CF5C59">
              <w:rPr>
                <w:i/>
                <w:iCs/>
                <w:sz w:val="22"/>
                <w:szCs w:val="22"/>
                <w:lang w:val="es-ES"/>
              </w:rPr>
              <w:t xml:space="preserve">. </w:t>
            </w:r>
          </w:p>
          <w:p w:rsidR="0063489D" w:rsidRDefault="0063489D" w:rsidP="00A62582">
            <w:pPr>
              <w:spacing w:line="225" w:lineRule="auto"/>
              <w:ind w:right="144"/>
              <w:jc w:val="both"/>
              <w:rPr>
                <w:i/>
                <w:iCs/>
                <w:sz w:val="22"/>
                <w:szCs w:val="22"/>
                <w:lang w:val="es-ES"/>
              </w:rPr>
            </w:pPr>
            <w:r>
              <w:rPr>
                <w:i/>
                <w:iCs/>
                <w:sz w:val="22"/>
                <w:szCs w:val="22"/>
                <w:lang w:val="es-ES"/>
              </w:rPr>
              <w:t xml:space="preserve">A estas acciones antrópicas se deben sumar los efectos del Cambio Climático, que influyen en aumento del nivel del mar, la frecuencia y la intensidad del clima de olas, y por ende sobre el patrón del transporte de sedimento.   </w:t>
            </w:r>
          </w:p>
          <w:p w:rsidR="00450E0C" w:rsidRDefault="008E5C1D" w:rsidP="00A62582">
            <w:pPr>
              <w:spacing w:line="225" w:lineRule="auto"/>
              <w:ind w:right="144"/>
              <w:jc w:val="both"/>
              <w:rPr>
                <w:i/>
                <w:iCs/>
                <w:sz w:val="22"/>
                <w:szCs w:val="22"/>
                <w:lang w:val="es-ES"/>
              </w:rPr>
            </w:pPr>
            <w:r>
              <w:rPr>
                <w:i/>
                <w:iCs/>
                <w:sz w:val="22"/>
                <w:szCs w:val="22"/>
                <w:lang w:val="es-ES"/>
              </w:rPr>
              <w:t xml:space="preserve">En consecuencia, resulta </w:t>
            </w:r>
            <w:r w:rsidRPr="0063489D">
              <w:rPr>
                <w:i/>
                <w:iCs/>
                <w:sz w:val="22"/>
                <w:szCs w:val="22"/>
                <w:lang w:val="es-ES"/>
              </w:rPr>
              <w:t xml:space="preserve">primordial crear un Plan </w:t>
            </w:r>
            <w:r w:rsidR="006C693F" w:rsidRPr="0063489D">
              <w:rPr>
                <w:i/>
                <w:iCs/>
                <w:sz w:val="22"/>
                <w:szCs w:val="22"/>
                <w:lang w:val="es-ES"/>
              </w:rPr>
              <w:t xml:space="preserve">Estratégico Regional </w:t>
            </w:r>
            <w:r w:rsidRPr="0063489D">
              <w:rPr>
                <w:i/>
                <w:iCs/>
                <w:sz w:val="22"/>
                <w:szCs w:val="22"/>
                <w:lang w:val="es-ES"/>
              </w:rPr>
              <w:t>de Manejo Integral de la Costa Marina de la Provincia de Buenos Aires, que defina</w:t>
            </w:r>
            <w:r>
              <w:rPr>
                <w:i/>
                <w:iCs/>
                <w:sz w:val="22"/>
                <w:szCs w:val="22"/>
                <w:lang w:val="es-ES"/>
              </w:rPr>
              <w:t xml:space="preserve"> una serie de </w:t>
            </w:r>
            <w:r w:rsidR="00D81316">
              <w:rPr>
                <w:i/>
                <w:iCs/>
                <w:sz w:val="22"/>
                <w:szCs w:val="22"/>
                <w:lang w:val="es-ES"/>
              </w:rPr>
              <w:t>lineamientos que guíen las acciones para alcanzar un uso sustentable de largo plazo del recurso marino</w:t>
            </w:r>
            <w:r>
              <w:rPr>
                <w:i/>
                <w:iCs/>
                <w:sz w:val="22"/>
                <w:szCs w:val="22"/>
                <w:lang w:val="es-ES"/>
              </w:rPr>
              <w:t>.</w:t>
            </w:r>
          </w:p>
          <w:p w:rsidR="0044358A" w:rsidRDefault="008E5C1D" w:rsidP="00A62582">
            <w:pPr>
              <w:spacing w:line="225" w:lineRule="auto"/>
              <w:ind w:right="144"/>
              <w:jc w:val="both"/>
              <w:rPr>
                <w:i/>
                <w:iCs/>
                <w:sz w:val="22"/>
                <w:szCs w:val="22"/>
                <w:lang w:val="es-ES"/>
              </w:rPr>
            </w:pPr>
            <w:r w:rsidRPr="008C1CE4">
              <w:rPr>
                <w:i/>
                <w:iCs/>
                <w:sz w:val="22"/>
                <w:szCs w:val="22"/>
                <w:lang w:val="es-ES"/>
              </w:rPr>
              <w:t>Por lo expuesto se propone generar</w:t>
            </w:r>
            <w:r w:rsidR="00A16D08">
              <w:rPr>
                <w:i/>
                <w:iCs/>
                <w:sz w:val="22"/>
                <w:szCs w:val="22"/>
                <w:lang w:val="es-ES"/>
              </w:rPr>
              <w:t xml:space="preserve"> a partir de esta asistencia técnica requerida al CTCN</w:t>
            </w:r>
            <w:r w:rsidRPr="008C1CE4">
              <w:rPr>
                <w:i/>
                <w:iCs/>
                <w:sz w:val="22"/>
                <w:szCs w:val="22"/>
                <w:lang w:val="es-ES"/>
              </w:rPr>
              <w:t xml:space="preserve"> los primeros pasos </w:t>
            </w:r>
            <w:r w:rsidR="00D81316" w:rsidRPr="008C1CE4">
              <w:rPr>
                <w:i/>
                <w:iCs/>
                <w:sz w:val="22"/>
                <w:szCs w:val="22"/>
                <w:lang w:val="es-ES"/>
              </w:rPr>
              <w:t>para la construcción de</w:t>
            </w:r>
            <w:r w:rsidRPr="008C1CE4">
              <w:rPr>
                <w:i/>
                <w:iCs/>
                <w:sz w:val="22"/>
                <w:szCs w:val="22"/>
                <w:lang w:val="es-ES"/>
              </w:rPr>
              <w:t xml:space="preserve"> es</w:t>
            </w:r>
            <w:r w:rsidR="00D81316" w:rsidRPr="008C1CE4">
              <w:rPr>
                <w:i/>
                <w:iCs/>
                <w:sz w:val="22"/>
                <w:szCs w:val="22"/>
                <w:lang w:val="es-ES"/>
              </w:rPr>
              <w:t>t</w:t>
            </w:r>
            <w:r w:rsidRPr="008C1CE4">
              <w:rPr>
                <w:i/>
                <w:iCs/>
                <w:sz w:val="22"/>
                <w:szCs w:val="22"/>
                <w:lang w:val="es-ES"/>
              </w:rPr>
              <w:t>e objetivo.</w:t>
            </w:r>
            <w:r w:rsidRPr="008C1CE4">
              <w:rPr>
                <w:i/>
                <w:iCs/>
                <w:lang w:val="es-ES"/>
              </w:rPr>
              <w:t xml:space="preserve"> </w:t>
            </w:r>
            <w:r w:rsidR="00D81316" w:rsidRPr="008C1CE4">
              <w:rPr>
                <w:i/>
                <w:iCs/>
                <w:sz w:val="22"/>
                <w:szCs w:val="22"/>
                <w:lang w:val="es-ES"/>
              </w:rPr>
              <w:t>Estos primeros pasos, fundamentales para el plan de manejo integral lo constituyen</w:t>
            </w:r>
            <w:r w:rsidR="0044358A">
              <w:rPr>
                <w:i/>
                <w:iCs/>
                <w:sz w:val="22"/>
                <w:szCs w:val="22"/>
                <w:lang w:val="es-ES"/>
              </w:rPr>
              <w:t>:</w:t>
            </w:r>
            <w:r w:rsidR="00D81316" w:rsidRPr="008C1CE4">
              <w:rPr>
                <w:i/>
                <w:iCs/>
                <w:sz w:val="22"/>
                <w:szCs w:val="22"/>
                <w:lang w:val="es-ES"/>
              </w:rPr>
              <w:t xml:space="preserve"> </w:t>
            </w:r>
          </w:p>
          <w:p w:rsidR="0044358A" w:rsidRDefault="0044358A" w:rsidP="00A62582">
            <w:pPr>
              <w:spacing w:line="225" w:lineRule="auto"/>
              <w:ind w:right="144"/>
              <w:jc w:val="both"/>
              <w:rPr>
                <w:i/>
                <w:iCs/>
                <w:sz w:val="22"/>
                <w:szCs w:val="22"/>
                <w:lang w:val="es-ES"/>
              </w:rPr>
            </w:pPr>
          </w:p>
          <w:p w:rsidR="0044358A" w:rsidRDefault="0044358A" w:rsidP="00A62582">
            <w:pPr>
              <w:spacing w:line="225" w:lineRule="auto"/>
              <w:ind w:right="144"/>
              <w:jc w:val="both"/>
              <w:rPr>
                <w:i/>
                <w:iCs/>
                <w:sz w:val="22"/>
                <w:szCs w:val="22"/>
                <w:lang w:val="es-ES"/>
              </w:rPr>
            </w:pPr>
            <w:r>
              <w:rPr>
                <w:i/>
                <w:iCs/>
                <w:sz w:val="22"/>
                <w:szCs w:val="22"/>
                <w:lang w:val="es-ES"/>
              </w:rPr>
              <w:t xml:space="preserve">1) </w:t>
            </w:r>
            <w:r w:rsidR="00D81316" w:rsidRPr="008C1CE4">
              <w:rPr>
                <w:i/>
                <w:iCs/>
                <w:sz w:val="22"/>
                <w:szCs w:val="22"/>
                <w:lang w:val="es-ES"/>
              </w:rPr>
              <w:t>el establecimiento del escenario de diagnóstico del estado</w:t>
            </w:r>
            <w:r w:rsidR="00D81316">
              <w:rPr>
                <w:i/>
                <w:iCs/>
                <w:sz w:val="22"/>
                <w:szCs w:val="22"/>
                <w:lang w:val="es-ES"/>
              </w:rPr>
              <w:t xml:space="preserve"> actual de los procesos involucrados</w:t>
            </w:r>
            <w:r w:rsidR="006C693F">
              <w:rPr>
                <w:i/>
                <w:iCs/>
                <w:sz w:val="22"/>
                <w:szCs w:val="22"/>
                <w:lang w:val="es-ES"/>
              </w:rPr>
              <w:t xml:space="preserve"> desde los puntos de vista climático, de transporte litoral, desarrollo urbano, ambiental y turístico,</w:t>
            </w:r>
            <w:r w:rsidR="00D81316">
              <w:rPr>
                <w:i/>
                <w:iCs/>
                <w:sz w:val="22"/>
                <w:szCs w:val="22"/>
                <w:lang w:val="es-ES"/>
              </w:rPr>
              <w:t xml:space="preserve"> </w:t>
            </w:r>
          </w:p>
          <w:p w:rsidR="0044358A" w:rsidRDefault="0044358A" w:rsidP="00A62582">
            <w:pPr>
              <w:spacing w:line="225" w:lineRule="auto"/>
              <w:ind w:right="144"/>
              <w:jc w:val="both"/>
              <w:rPr>
                <w:i/>
                <w:iCs/>
                <w:sz w:val="22"/>
                <w:szCs w:val="22"/>
                <w:lang w:val="es-ES"/>
              </w:rPr>
            </w:pPr>
          </w:p>
          <w:p w:rsidR="008E5C1D" w:rsidRDefault="0044358A" w:rsidP="00A62582">
            <w:pPr>
              <w:spacing w:line="225" w:lineRule="auto"/>
              <w:ind w:right="144"/>
              <w:jc w:val="both"/>
              <w:rPr>
                <w:i/>
                <w:iCs/>
                <w:sz w:val="22"/>
                <w:szCs w:val="22"/>
                <w:lang w:val="es-ES"/>
              </w:rPr>
            </w:pPr>
            <w:r>
              <w:rPr>
                <w:i/>
                <w:iCs/>
                <w:sz w:val="22"/>
                <w:szCs w:val="22"/>
                <w:lang w:val="es-ES"/>
              </w:rPr>
              <w:t xml:space="preserve">2) </w:t>
            </w:r>
            <w:r w:rsidR="00976254">
              <w:rPr>
                <w:i/>
                <w:iCs/>
                <w:sz w:val="22"/>
                <w:szCs w:val="22"/>
                <w:lang w:val="es-ES"/>
              </w:rPr>
              <w:t>la delineación de</w:t>
            </w:r>
            <w:r w:rsidR="00A16D08">
              <w:rPr>
                <w:i/>
                <w:iCs/>
                <w:sz w:val="22"/>
                <w:szCs w:val="22"/>
                <w:lang w:val="es-ES"/>
              </w:rPr>
              <w:t xml:space="preserve"> </w:t>
            </w:r>
            <w:r w:rsidR="001761C6">
              <w:rPr>
                <w:i/>
                <w:iCs/>
                <w:sz w:val="22"/>
                <w:szCs w:val="22"/>
                <w:lang w:val="es-ES"/>
              </w:rPr>
              <w:t>un</w:t>
            </w:r>
            <w:r w:rsidR="00A16D08">
              <w:rPr>
                <w:i/>
                <w:iCs/>
                <w:sz w:val="22"/>
                <w:szCs w:val="22"/>
                <w:lang w:val="es-ES"/>
              </w:rPr>
              <w:t xml:space="preserve"> mapa de riesgo y vulnerabilidades</w:t>
            </w:r>
            <w:r w:rsidR="000C20C9">
              <w:rPr>
                <w:i/>
                <w:iCs/>
                <w:sz w:val="22"/>
                <w:szCs w:val="22"/>
                <w:lang w:val="es-ES"/>
              </w:rPr>
              <w:t>, como plataforma de partida para adaptar las guías en función de los potenciales efectos debidos al cambio climático que finalmente compondrán el Plan de M</w:t>
            </w:r>
            <w:r w:rsidR="00976254">
              <w:rPr>
                <w:i/>
                <w:iCs/>
                <w:sz w:val="22"/>
                <w:szCs w:val="22"/>
                <w:lang w:val="es-ES"/>
              </w:rPr>
              <w:t xml:space="preserve">anejo </w:t>
            </w:r>
            <w:r w:rsidR="000C20C9">
              <w:rPr>
                <w:i/>
                <w:iCs/>
                <w:sz w:val="22"/>
                <w:szCs w:val="22"/>
                <w:lang w:val="es-ES"/>
              </w:rPr>
              <w:t>I</w:t>
            </w:r>
            <w:r w:rsidR="00976254">
              <w:rPr>
                <w:i/>
                <w:iCs/>
                <w:sz w:val="22"/>
                <w:szCs w:val="22"/>
                <w:lang w:val="es-ES"/>
              </w:rPr>
              <w:t xml:space="preserve">ntegral </w:t>
            </w:r>
            <w:r w:rsidR="000C20C9">
              <w:rPr>
                <w:i/>
                <w:iCs/>
                <w:sz w:val="22"/>
                <w:szCs w:val="22"/>
                <w:lang w:val="es-ES"/>
              </w:rPr>
              <w:t>E</w:t>
            </w:r>
            <w:r w:rsidR="00976254">
              <w:rPr>
                <w:i/>
                <w:iCs/>
                <w:sz w:val="22"/>
                <w:szCs w:val="22"/>
                <w:lang w:val="es-ES"/>
              </w:rPr>
              <w:t>stratégico de la costa de la Provincia de Buenos Aire</w:t>
            </w:r>
            <w:r w:rsidR="000C20C9">
              <w:rPr>
                <w:i/>
                <w:iCs/>
                <w:sz w:val="22"/>
                <w:szCs w:val="22"/>
                <w:lang w:val="es-ES"/>
              </w:rPr>
              <w:t>s a desarrollar en una instancia futura.</w:t>
            </w:r>
          </w:p>
          <w:p w:rsidR="0044358A" w:rsidRPr="00D81316" w:rsidRDefault="0044358A" w:rsidP="00A62582">
            <w:pPr>
              <w:spacing w:line="225" w:lineRule="auto"/>
              <w:ind w:right="144"/>
              <w:jc w:val="both"/>
              <w:rPr>
                <w:i/>
                <w:iCs/>
                <w:sz w:val="22"/>
                <w:szCs w:val="22"/>
                <w:lang w:val="es-ES"/>
              </w:rPr>
            </w:pPr>
          </w:p>
          <w:p w:rsidR="0063489D" w:rsidRDefault="00E1428B" w:rsidP="00A62582">
            <w:pPr>
              <w:spacing w:line="225" w:lineRule="auto"/>
              <w:ind w:right="144"/>
              <w:jc w:val="both"/>
              <w:rPr>
                <w:i/>
                <w:iCs/>
                <w:sz w:val="22"/>
                <w:szCs w:val="22"/>
                <w:lang w:val="es-ES"/>
              </w:rPr>
            </w:pPr>
            <w:r w:rsidRPr="00A62582">
              <w:rPr>
                <w:i/>
                <w:iCs/>
                <w:sz w:val="22"/>
                <w:szCs w:val="22"/>
                <w:lang w:val="es-ES"/>
              </w:rPr>
              <w:t xml:space="preserve">El producto final será un plan estratégico regional dirigido a </w:t>
            </w:r>
            <w:r w:rsidR="006C693F">
              <w:rPr>
                <w:i/>
                <w:iCs/>
                <w:sz w:val="22"/>
                <w:szCs w:val="22"/>
                <w:lang w:val="es-ES"/>
              </w:rPr>
              <w:t xml:space="preserve">definir lineamientos integrales destinados a </w:t>
            </w:r>
            <w:r w:rsidRPr="00A62582">
              <w:rPr>
                <w:i/>
                <w:iCs/>
                <w:sz w:val="22"/>
                <w:szCs w:val="22"/>
                <w:lang w:val="es-ES"/>
              </w:rPr>
              <w:t xml:space="preserve">prevenir, atenuar o reducir la erosión costera debido a los procesos naturales y a los efectos de la instalación humana, en la costa marítima de la Provincia de </w:t>
            </w:r>
            <w:r w:rsidRPr="0067698A">
              <w:rPr>
                <w:i/>
                <w:iCs/>
                <w:sz w:val="22"/>
                <w:szCs w:val="22"/>
                <w:lang w:val="es-ES"/>
              </w:rPr>
              <w:t>Buenos Aires, tratando de evitar una mayor degradación del sistema natural y para escenarios futuros.</w:t>
            </w:r>
            <w:r w:rsidR="00C17220">
              <w:rPr>
                <w:i/>
                <w:iCs/>
                <w:sz w:val="22"/>
                <w:szCs w:val="22"/>
                <w:lang w:val="es-ES"/>
              </w:rPr>
              <w:t xml:space="preserve"> </w:t>
            </w:r>
            <w:r w:rsidR="0076236A">
              <w:rPr>
                <w:i/>
                <w:iCs/>
                <w:sz w:val="22"/>
                <w:szCs w:val="22"/>
                <w:lang w:val="es-ES"/>
              </w:rPr>
              <w:t>Producto que a su vez es un aporte al conocimiento de la problemática natural</w:t>
            </w:r>
            <w:r w:rsidR="00A05D73">
              <w:rPr>
                <w:i/>
                <w:iCs/>
                <w:sz w:val="22"/>
                <w:szCs w:val="22"/>
                <w:lang w:val="es-ES"/>
              </w:rPr>
              <w:t>-social-econ</w:t>
            </w:r>
            <w:r w:rsidR="00601F8D">
              <w:rPr>
                <w:i/>
                <w:iCs/>
                <w:sz w:val="22"/>
                <w:szCs w:val="22"/>
                <w:lang w:val="es-ES"/>
              </w:rPr>
              <w:t>ó</w:t>
            </w:r>
            <w:r w:rsidR="00A05D73">
              <w:rPr>
                <w:i/>
                <w:iCs/>
                <w:sz w:val="22"/>
                <w:szCs w:val="22"/>
                <w:lang w:val="es-ES"/>
              </w:rPr>
              <w:t xml:space="preserve">mica </w:t>
            </w:r>
            <w:r w:rsidR="001761C6">
              <w:rPr>
                <w:i/>
                <w:iCs/>
                <w:sz w:val="22"/>
                <w:szCs w:val="22"/>
                <w:lang w:val="es-ES"/>
              </w:rPr>
              <w:t>tendiente a</w:t>
            </w:r>
            <w:r w:rsidR="00A05D73">
              <w:rPr>
                <w:i/>
                <w:iCs/>
                <w:sz w:val="22"/>
                <w:szCs w:val="22"/>
                <w:lang w:val="es-ES"/>
              </w:rPr>
              <w:t xml:space="preserve"> generar una Ley de Costas como marco normativo.</w:t>
            </w:r>
            <w:r w:rsidR="00CD5670">
              <w:rPr>
                <w:i/>
                <w:iCs/>
                <w:sz w:val="22"/>
                <w:szCs w:val="22"/>
                <w:lang w:val="es-ES"/>
              </w:rPr>
              <w:t xml:space="preserve"> </w:t>
            </w:r>
          </w:p>
          <w:p w:rsidR="00E1428B" w:rsidRPr="0067698A" w:rsidRDefault="00E1428B" w:rsidP="00A62582">
            <w:pPr>
              <w:spacing w:line="225" w:lineRule="auto"/>
              <w:ind w:right="144"/>
              <w:jc w:val="both"/>
              <w:rPr>
                <w:i/>
                <w:iCs/>
                <w:lang w:val="es-ES"/>
              </w:rPr>
            </w:pPr>
            <w:r w:rsidRPr="0067698A">
              <w:rPr>
                <w:i/>
                <w:iCs/>
                <w:sz w:val="22"/>
                <w:szCs w:val="22"/>
                <w:lang w:val="es-ES"/>
              </w:rPr>
              <w:t>Es</w:t>
            </w:r>
            <w:r w:rsidR="00976254">
              <w:rPr>
                <w:i/>
                <w:iCs/>
                <w:sz w:val="22"/>
                <w:szCs w:val="22"/>
                <w:lang w:val="es-ES"/>
              </w:rPr>
              <w:t>t</w:t>
            </w:r>
            <w:r w:rsidRPr="0067698A">
              <w:rPr>
                <w:i/>
                <w:iCs/>
                <w:sz w:val="22"/>
                <w:szCs w:val="22"/>
                <w:lang w:val="es-ES"/>
              </w:rPr>
              <w:t xml:space="preserve">e plan </w:t>
            </w:r>
            <w:r w:rsidR="00976254">
              <w:rPr>
                <w:i/>
                <w:iCs/>
                <w:sz w:val="22"/>
                <w:szCs w:val="22"/>
                <w:lang w:val="es-ES"/>
              </w:rPr>
              <w:t>incluirá</w:t>
            </w:r>
            <w:r w:rsidRPr="0067698A">
              <w:rPr>
                <w:i/>
                <w:iCs/>
                <w:sz w:val="22"/>
                <w:szCs w:val="22"/>
                <w:lang w:val="es-ES"/>
              </w:rPr>
              <w:t>:</w:t>
            </w:r>
          </w:p>
          <w:p w:rsidR="00E1428B" w:rsidRPr="0067698A" w:rsidRDefault="00E1428B" w:rsidP="00A62582">
            <w:pPr>
              <w:pStyle w:val="ListParagraph"/>
              <w:numPr>
                <w:ilvl w:val="0"/>
                <w:numId w:val="2"/>
              </w:numPr>
              <w:spacing w:line="225" w:lineRule="auto"/>
              <w:ind w:right="144"/>
              <w:jc w:val="both"/>
              <w:rPr>
                <w:i/>
                <w:iCs/>
                <w:lang w:val="es-ES"/>
              </w:rPr>
            </w:pPr>
            <w:r w:rsidRPr="0067698A">
              <w:rPr>
                <w:i/>
                <w:iCs/>
                <w:sz w:val="22"/>
                <w:szCs w:val="22"/>
                <w:lang w:val="es-ES"/>
              </w:rPr>
              <w:t>un diagnóstico de la situación,</w:t>
            </w:r>
          </w:p>
          <w:p w:rsidR="00E1428B" w:rsidRPr="0067698A" w:rsidRDefault="00E1428B" w:rsidP="00A62582">
            <w:pPr>
              <w:pStyle w:val="ListParagraph"/>
              <w:numPr>
                <w:ilvl w:val="0"/>
                <w:numId w:val="2"/>
              </w:numPr>
              <w:spacing w:line="225" w:lineRule="auto"/>
              <w:ind w:right="144"/>
              <w:jc w:val="both"/>
              <w:rPr>
                <w:i/>
                <w:iCs/>
                <w:lang w:val="es-ES"/>
              </w:rPr>
            </w:pPr>
            <w:r w:rsidRPr="0067698A">
              <w:rPr>
                <w:i/>
                <w:iCs/>
                <w:sz w:val="22"/>
                <w:szCs w:val="22"/>
                <w:lang w:val="es-ES"/>
              </w:rPr>
              <w:t>un mapa de riesgos y vulnerabilidades,</w:t>
            </w:r>
          </w:p>
          <w:p w:rsidR="00E1428B" w:rsidRPr="00631EDC" w:rsidRDefault="00E1428B" w:rsidP="00631EDC">
            <w:pPr>
              <w:spacing w:line="225" w:lineRule="auto"/>
              <w:ind w:left="360" w:right="144"/>
              <w:jc w:val="both"/>
              <w:rPr>
                <w:i/>
                <w:iCs/>
                <w:lang w:val="es-ES"/>
              </w:rPr>
            </w:pPr>
          </w:p>
        </w:tc>
      </w:tr>
      <w:tr w:rsidR="00E1428B" w:rsidRPr="00203004" w:rsidTr="00F54420">
        <w:tc>
          <w:tcPr>
            <w:tcW w:w="9349" w:type="dxa"/>
            <w:gridSpan w:val="12"/>
            <w:tcBorders>
              <w:top w:val="single" w:sz="4" w:space="0" w:color="1F497D"/>
              <w:bottom w:val="single" w:sz="4" w:space="0" w:color="1F497D"/>
            </w:tcBorders>
          </w:tcPr>
          <w:p w:rsidR="00E1428B" w:rsidRPr="0063489D" w:rsidRDefault="00E1428B" w:rsidP="00A62582">
            <w:pPr>
              <w:tabs>
                <w:tab w:val="left" w:pos="90"/>
              </w:tabs>
              <w:spacing w:before="60" w:after="60"/>
              <w:rPr>
                <w:i/>
                <w:iCs/>
                <w:lang w:val="es-AR"/>
              </w:rPr>
            </w:pPr>
          </w:p>
        </w:tc>
      </w:tr>
      <w:tr w:rsidR="00E1428B" w:rsidRPr="00203004"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i/>
                <w:iCs/>
                <w:lang w:val="es-ES"/>
              </w:rPr>
            </w:pPr>
            <w:r w:rsidRPr="00A62582">
              <w:rPr>
                <w:b/>
                <w:bCs/>
                <w:sz w:val="22"/>
                <w:szCs w:val="22"/>
                <w:lang w:val="es-ES"/>
              </w:rPr>
              <w:t>Esfuerzos previos y en curso</w:t>
            </w:r>
            <w:r w:rsidRPr="00A62582">
              <w:rPr>
                <w:i/>
                <w:iCs/>
                <w:sz w:val="22"/>
                <w:szCs w:val="22"/>
                <w:lang w:val="es-ES"/>
              </w:rPr>
              <w:t xml:space="preserve"> (hasta media página):</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Default="00E1428B" w:rsidP="00A62582">
            <w:pPr>
              <w:tabs>
                <w:tab w:val="left" w:pos="90"/>
              </w:tabs>
              <w:spacing w:before="60" w:after="60"/>
              <w:rPr>
                <w:i/>
                <w:iCs/>
                <w:sz w:val="22"/>
                <w:szCs w:val="22"/>
                <w:lang w:val="es-ES"/>
              </w:rPr>
            </w:pPr>
            <w:r w:rsidRPr="00A62582">
              <w:rPr>
                <w:i/>
                <w:iCs/>
                <w:sz w:val="22"/>
                <w:szCs w:val="22"/>
                <w:lang w:val="es-ES"/>
              </w:rPr>
              <w:t>{Por favor, describa aquí los procesos, proyectos e iniciativas, previas y en curso,</w:t>
            </w:r>
            <w:r w:rsidR="00C17220">
              <w:rPr>
                <w:i/>
                <w:iCs/>
                <w:sz w:val="22"/>
                <w:szCs w:val="22"/>
                <w:lang w:val="es-ES"/>
              </w:rPr>
              <w:t xml:space="preserve"> </w:t>
            </w:r>
            <w:r w:rsidRPr="00A62582">
              <w:rPr>
                <w:i/>
                <w:iCs/>
                <w:sz w:val="22"/>
                <w:szCs w:val="22"/>
                <w:lang w:val="es-ES"/>
              </w:rPr>
              <w:t>que se hayan implementado en el país para enfrentar las dificultades y brechas descritas arriba. Explique por qué es necesaria la asistencia técnica del CTCN</w:t>
            </w:r>
            <w:r w:rsidR="006C35BD">
              <w:rPr>
                <w:i/>
                <w:iCs/>
                <w:sz w:val="22"/>
                <w:szCs w:val="22"/>
                <w:lang w:val="es-ES"/>
              </w:rPr>
              <w:t xml:space="preserve"> </w:t>
            </w:r>
            <w:r w:rsidRPr="00A62582">
              <w:rPr>
                <w:i/>
                <w:iCs/>
                <w:sz w:val="22"/>
                <w:szCs w:val="22"/>
                <w:lang w:val="es-ES"/>
              </w:rPr>
              <w:t>para complementar esos esfuerzos, y cómo la asistencia puede vincularse o complementar el trabajo previo.}</w:t>
            </w:r>
          </w:p>
          <w:p w:rsidR="00AC61B4" w:rsidRDefault="00AC61B4" w:rsidP="00A62582">
            <w:pPr>
              <w:tabs>
                <w:tab w:val="left" w:pos="90"/>
              </w:tabs>
              <w:spacing w:before="60" w:after="60"/>
              <w:rPr>
                <w:i/>
                <w:iCs/>
                <w:sz w:val="22"/>
                <w:szCs w:val="22"/>
                <w:lang w:val="es-ES"/>
              </w:rPr>
            </w:pPr>
          </w:p>
          <w:p w:rsidR="008C1CE4" w:rsidRPr="008B07FD" w:rsidRDefault="008C1CE4" w:rsidP="008C1CE4">
            <w:pPr>
              <w:numPr>
                <w:ilvl w:val="0"/>
                <w:numId w:val="3"/>
              </w:numPr>
              <w:tabs>
                <w:tab w:val="left" w:pos="90"/>
              </w:tabs>
              <w:spacing w:before="60" w:after="60"/>
              <w:rPr>
                <w:i/>
                <w:iCs/>
                <w:lang w:val="es-ES"/>
              </w:rPr>
            </w:pPr>
            <w:bookmarkStart w:id="1" w:name="Title1"/>
            <w:bookmarkEnd w:id="1"/>
            <w:r w:rsidRPr="00360269">
              <w:rPr>
                <w:b/>
                <w:bCs/>
                <w:i/>
                <w:iCs/>
                <w:sz w:val="22"/>
                <w:szCs w:val="22"/>
                <w:lang w:val="es-ES"/>
              </w:rPr>
              <w:t>Adquisición de software específico para la modelación de procesos morfológicos costeros y capacitación en el uso de los mismos</w:t>
            </w:r>
            <w:r>
              <w:rPr>
                <w:i/>
                <w:iCs/>
                <w:sz w:val="22"/>
                <w:szCs w:val="22"/>
                <w:lang w:val="es-ES"/>
              </w:rPr>
              <w:t xml:space="preserve">. </w:t>
            </w:r>
          </w:p>
          <w:p w:rsidR="008C1CE4" w:rsidRPr="008B07FD" w:rsidRDefault="008B07FD" w:rsidP="008B07FD">
            <w:pPr>
              <w:tabs>
                <w:tab w:val="left" w:pos="673"/>
              </w:tabs>
              <w:spacing w:before="60" w:after="60"/>
              <w:ind w:left="673"/>
              <w:rPr>
                <w:i/>
                <w:iCs/>
                <w:sz w:val="22"/>
                <w:szCs w:val="22"/>
                <w:lang w:val="es-ES"/>
              </w:rPr>
            </w:pPr>
            <w:r w:rsidRPr="008B07FD">
              <w:rPr>
                <w:i/>
                <w:iCs/>
                <w:sz w:val="22"/>
                <w:szCs w:val="22"/>
                <w:lang w:val="es-ES"/>
              </w:rPr>
              <w:t xml:space="preserve">Convenio entre </w:t>
            </w:r>
            <w:r w:rsidR="0020135B">
              <w:rPr>
                <w:i/>
                <w:iCs/>
                <w:sz w:val="22"/>
                <w:szCs w:val="22"/>
                <w:lang w:val="es-ES"/>
              </w:rPr>
              <w:t>l</w:t>
            </w:r>
            <w:r w:rsidRPr="008B07FD">
              <w:rPr>
                <w:i/>
                <w:iCs/>
                <w:sz w:val="22"/>
                <w:szCs w:val="22"/>
                <w:lang w:val="es-ES"/>
              </w:rPr>
              <w:t>a Subsecretaría de Coordinación con Estados y Organismos de Crédito Internacionales (SCEOCI), Ministerio de Economía de la Provincia de Buenos Aires, República Argentina,  y DHI WATER AND ENVIRONMENT</w:t>
            </w:r>
            <w:r>
              <w:rPr>
                <w:i/>
                <w:iCs/>
                <w:sz w:val="22"/>
                <w:szCs w:val="22"/>
                <w:lang w:val="es-ES"/>
              </w:rPr>
              <w:t xml:space="preserve"> </w:t>
            </w:r>
            <w:r w:rsidR="008C1CE4" w:rsidRPr="00E97C1C">
              <w:rPr>
                <w:i/>
                <w:iCs/>
                <w:sz w:val="22"/>
                <w:szCs w:val="22"/>
                <w:lang w:val="es-ES"/>
              </w:rPr>
              <w:t xml:space="preserve">en el marco del “Programa de Desarrollo de la Inversión Sustentable en Infraestructura de la Provincia de Buenos Aires”, Préstamo BIRF 7472-AR, </w:t>
            </w:r>
            <w:r w:rsidR="008C1CE4">
              <w:rPr>
                <w:i/>
                <w:iCs/>
                <w:sz w:val="22"/>
                <w:szCs w:val="22"/>
                <w:lang w:val="es-ES"/>
              </w:rPr>
              <w:t>el cual tramitó</w:t>
            </w:r>
            <w:r w:rsidR="008C1CE4" w:rsidRPr="00E97C1C">
              <w:rPr>
                <w:i/>
                <w:iCs/>
                <w:sz w:val="22"/>
                <w:szCs w:val="22"/>
                <w:lang w:val="es-ES"/>
              </w:rPr>
              <w:t xml:space="preserve"> mediante expediente 2365-1609/13</w:t>
            </w:r>
            <w:r w:rsidR="008C1CE4">
              <w:rPr>
                <w:i/>
                <w:iCs/>
                <w:sz w:val="22"/>
                <w:szCs w:val="22"/>
                <w:lang w:val="es-ES"/>
              </w:rPr>
              <w:t>,</w:t>
            </w:r>
            <w:r>
              <w:rPr>
                <w:i/>
                <w:iCs/>
                <w:sz w:val="22"/>
                <w:szCs w:val="22"/>
                <w:lang w:val="es-ES"/>
              </w:rPr>
              <w:t xml:space="preserve"> la </w:t>
            </w:r>
            <w:r w:rsidR="008C1CE4">
              <w:rPr>
                <w:i/>
                <w:iCs/>
                <w:sz w:val="22"/>
                <w:szCs w:val="22"/>
                <w:lang w:val="es-ES"/>
              </w:rPr>
              <w:t>adqui</w:t>
            </w:r>
            <w:r>
              <w:rPr>
                <w:i/>
                <w:iCs/>
                <w:sz w:val="22"/>
                <w:szCs w:val="22"/>
                <w:lang w:val="es-ES"/>
              </w:rPr>
              <w:t>sición de</w:t>
            </w:r>
            <w:r w:rsidR="008C1CE4">
              <w:rPr>
                <w:i/>
                <w:iCs/>
                <w:sz w:val="22"/>
                <w:szCs w:val="22"/>
                <w:lang w:val="es-ES"/>
              </w:rPr>
              <w:t xml:space="preserve"> </w:t>
            </w:r>
            <w:r w:rsidR="008C1CE4" w:rsidRPr="00E97C1C">
              <w:rPr>
                <w:i/>
                <w:iCs/>
                <w:sz w:val="22"/>
                <w:szCs w:val="22"/>
                <w:lang w:val="es-ES"/>
              </w:rPr>
              <w:t xml:space="preserve">los sistemas de modelización MIKE 21 y </w:t>
            </w:r>
            <w:r w:rsidR="008C1CE4">
              <w:rPr>
                <w:i/>
                <w:iCs/>
                <w:sz w:val="22"/>
                <w:szCs w:val="22"/>
                <w:lang w:val="es-ES"/>
              </w:rPr>
              <w:t>LITPACK</w:t>
            </w:r>
            <w:r>
              <w:rPr>
                <w:i/>
                <w:iCs/>
                <w:sz w:val="22"/>
                <w:szCs w:val="22"/>
                <w:lang w:val="es-ES"/>
              </w:rPr>
              <w:t xml:space="preserve"> para modelación de olas, corrientes y transporte de sedimentos</w:t>
            </w:r>
            <w:r w:rsidR="00114091">
              <w:rPr>
                <w:i/>
                <w:iCs/>
                <w:sz w:val="22"/>
                <w:szCs w:val="22"/>
                <w:lang w:val="es-ES"/>
              </w:rPr>
              <w:t xml:space="preserve"> destinado a la DPOH</w:t>
            </w:r>
            <w:r w:rsidR="00040AB2">
              <w:rPr>
                <w:i/>
                <w:iCs/>
                <w:sz w:val="22"/>
                <w:szCs w:val="22"/>
                <w:lang w:val="es-ES"/>
              </w:rPr>
              <w:t>-</w:t>
            </w:r>
            <w:r>
              <w:rPr>
                <w:i/>
                <w:iCs/>
                <w:sz w:val="22"/>
                <w:szCs w:val="22"/>
                <w:lang w:val="es-ES"/>
              </w:rPr>
              <w:t>(</w:t>
            </w:r>
            <w:r w:rsidRPr="008B07FD">
              <w:rPr>
                <w:i/>
                <w:iCs/>
                <w:sz w:val="22"/>
                <w:szCs w:val="22"/>
                <w:lang w:val="es-ES"/>
              </w:rPr>
              <w:t>18 de julio de 2013</w:t>
            </w:r>
            <w:r>
              <w:rPr>
                <w:i/>
                <w:iCs/>
                <w:sz w:val="22"/>
                <w:szCs w:val="22"/>
                <w:lang w:val="es-ES"/>
              </w:rPr>
              <w:t>)</w:t>
            </w:r>
          </w:p>
          <w:p w:rsidR="00114091" w:rsidRPr="0020135B" w:rsidRDefault="00114091" w:rsidP="00114091">
            <w:pPr>
              <w:pStyle w:val="ListParagraph"/>
              <w:numPr>
                <w:ilvl w:val="0"/>
                <w:numId w:val="7"/>
              </w:numPr>
              <w:tabs>
                <w:tab w:val="left" w:pos="90"/>
              </w:tabs>
              <w:spacing w:before="60" w:after="60"/>
              <w:rPr>
                <w:b/>
                <w:i/>
                <w:iCs/>
                <w:sz w:val="22"/>
                <w:szCs w:val="22"/>
                <w:lang w:val="en-MY"/>
              </w:rPr>
            </w:pPr>
            <w:r w:rsidRPr="0020135B">
              <w:rPr>
                <w:b/>
                <w:i/>
                <w:iCs/>
                <w:sz w:val="22"/>
                <w:szCs w:val="22"/>
                <w:lang w:val="en-MY"/>
              </w:rPr>
              <w:t>Feasibility of a Marina Port along the Buenos Aires coast, Argentina</w:t>
            </w:r>
          </w:p>
          <w:p w:rsidR="00114091" w:rsidRPr="001761C6" w:rsidRDefault="001761C6" w:rsidP="00114091">
            <w:pPr>
              <w:tabs>
                <w:tab w:val="left" w:pos="90"/>
              </w:tabs>
              <w:spacing w:before="60" w:after="60"/>
              <w:ind w:left="720"/>
              <w:rPr>
                <w:i/>
                <w:iCs/>
                <w:sz w:val="22"/>
                <w:szCs w:val="22"/>
                <w:lang w:val="es-AR"/>
              </w:rPr>
            </w:pPr>
            <w:r w:rsidRPr="001761C6">
              <w:rPr>
                <w:i/>
                <w:iCs/>
                <w:sz w:val="22"/>
                <w:szCs w:val="22"/>
                <w:lang w:val="es-AR"/>
              </w:rPr>
              <w:t>Trabajo  realizado por</w:t>
            </w:r>
            <w:r w:rsidR="00114091" w:rsidRPr="001761C6">
              <w:rPr>
                <w:i/>
                <w:iCs/>
                <w:sz w:val="22"/>
                <w:szCs w:val="22"/>
                <w:lang w:val="es-AR"/>
              </w:rPr>
              <w:t xml:space="preserve"> Ricardo Amaury Camarena Calderon</w:t>
            </w:r>
          </w:p>
          <w:p w:rsidR="00114091" w:rsidRPr="00891463" w:rsidRDefault="00114091" w:rsidP="00114091">
            <w:pPr>
              <w:tabs>
                <w:tab w:val="left" w:pos="90"/>
              </w:tabs>
              <w:spacing w:before="60" w:after="60"/>
              <w:ind w:left="720"/>
              <w:rPr>
                <w:i/>
                <w:iCs/>
                <w:sz w:val="22"/>
                <w:szCs w:val="22"/>
                <w:lang w:val="es-AR"/>
              </w:rPr>
            </w:pPr>
            <w:r w:rsidRPr="00891463">
              <w:rPr>
                <w:i/>
                <w:iCs/>
                <w:sz w:val="22"/>
                <w:szCs w:val="22"/>
                <w:lang w:val="es-AR"/>
              </w:rPr>
              <w:t>ERASMUS MUNDUS MSC PROGRAMME COASTAL AND MARINE ENGINEERING AND MANAGEMENT - COMEM - Delft Universit</w:t>
            </w:r>
            <w:r w:rsidR="001761C6" w:rsidRPr="00891463">
              <w:rPr>
                <w:i/>
                <w:iCs/>
                <w:sz w:val="22"/>
                <w:szCs w:val="22"/>
                <w:lang w:val="es-AR"/>
              </w:rPr>
              <w:t>y of Technology – E</w:t>
            </w:r>
            <w:r w:rsidRPr="00891463">
              <w:rPr>
                <w:i/>
                <w:iCs/>
                <w:sz w:val="22"/>
                <w:szCs w:val="22"/>
                <w:lang w:val="es-AR"/>
              </w:rPr>
              <w:t xml:space="preserve">studio </w:t>
            </w:r>
            <w:r w:rsidR="001761C6" w:rsidRPr="00891463">
              <w:rPr>
                <w:i/>
                <w:iCs/>
                <w:sz w:val="22"/>
                <w:szCs w:val="22"/>
                <w:lang w:val="es-AR"/>
              </w:rPr>
              <w:t xml:space="preserve">solventado por </w:t>
            </w:r>
            <w:r w:rsidRPr="00891463">
              <w:rPr>
                <w:i/>
                <w:iCs/>
                <w:sz w:val="22"/>
                <w:szCs w:val="22"/>
                <w:lang w:val="es-AR"/>
              </w:rPr>
              <w:t xml:space="preserve">la </w:t>
            </w:r>
            <w:r w:rsidRPr="00891463">
              <w:rPr>
                <w:i/>
                <w:iCs/>
                <w:sz w:val="22"/>
                <w:szCs w:val="22"/>
                <w:lang w:val="es-AR"/>
              </w:rPr>
              <w:lastRenderedPageBreak/>
              <w:t>Fundacion Bolsa de Comercio de Mar del Plata (22-June-2012)</w:t>
            </w:r>
          </w:p>
          <w:p w:rsidR="00114091" w:rsidRPr="00891463" w:rsidRDefault="00203004" w:rsidP="00114091">
            <w:pPr>
              <w:tabs>
                <w:tab w:val="left" w:pos="673"/>
              </w:tabs>
              <w:spacing w:before="60" w:after="60"/>
              <w:ind w:left="673"/>
              <w:rPr>
                <w:i/>
                <w:iCs/>
                <w:color w:val="FF0000"/>
                <w:sz w:val="22"/>
                <w:szCs w:val="22"/>
                <w:lang w:val="es-AR"/>
              </w:rPr>
            </w:pPr>
            <w:hyperlink r:id="rId13" w:history="1">
              <w:r w:rsidR="00114091" w:rsidRPr="00891463">
                <w:rPr>
                  <w:rStyle w:val="Hyperlink"/>
                  <w:i/>
                  <w:iCs/>
                  <w:sz w:val="22"/>
                  <w:szCs w:val="22"/>
                  <w:lang w:val="es-AR"/>
                </w:rPr>
                <w:t>http://www.google.com.ar/url?sa=t&amp;rct=j&amp;q=&amp;esrc=s&amp;source=web&amp;cd=2&amp;ved=0ahUKEwiqi_ySsbHMAhUBkpAKHeSwCEgQFggoMAE&amp;url=http%3A%2F%2Frepository.tudelft.nl%2Fassets%2Fuuid%3A929b4b90-490a-42dd-8c67-3d65ef6aeff1%2FThesis.Camarena.CoMEM.pdf&amp;usg=AFQjCNHuKy1Nj5QgReXn2B69qUMvuBZFIQ&amp;bvm=bv.120853415,d.Y2I</w:t>
              </w:r>
            </w:hyperlink>
          </w:p>
          <w:p w:rsidR="00D725F1" w:rsidRPr="008B0874" w:rsidRDefault="000E23B1" w:rsidP="00D725F1">
            <w:pPr>
              <w:tabs>
                <w:tab w:val="left" w:pos="673"/>
              </w:tabs>
              <w:spacing w:before="60" w:after="60"/>
              <w:ind w:left="673"/>
              <w:rPr>
                <w:i/>
                <w:iCs/>
                <w:sz w:val="22"/>
                <w:szCs w:val="22"/>
                <w:lang w:val="es-ES"/>
              </w:rPr>
            </w:pPr>
            <w:r w:rsidRPr="008B0874">
              <w:rPr>
                <w:i/>
                <w:iCs/>
                <w:sz w:val="22"/>
                <w:szCs w:val="22"/>
                <w:lang w:val="es-AR"/>
              </w:rPr>
              <w:t>E</w:t>
            </w:r>
            <w:r w:rsidR="00A20CC2" w:rsidRPr="008B0874">
              <w:rPr>
                <w:i/>
                <w:iCs/>
                <w:sz w:val="22"/>
                <w:szCs w:val="22"/>
                <w:lang w:val="es-ES"/>
              </w:rPr>
              <w:t xml:space="preserve">l conocimiento y experiencia </w:t>
            </w:r>
            <w:r w:rsidRPr="008B0874">
              <w:rPr>
                <w:i/>
                <w:iCs/>
                <w:sz w:val="22"/>
                <w:szCs w:val="22"/>
                <w:lang w:val="es-ES"/>
              </w:rPr>
              <w:t xml:space="preserve">adquirida por el CTCN </w:t>
            </w:r>
            <w:r w:rsidR="00A20CC2" w:rsidRPr="008B0874">
              <w:rPr>
                <w:i/>
                <w:iCs/>
                <w:sz w:val="22"/>
                <w:szCs w:val="22"/>
                <w:lang w:val="es-ES"/>
              </w:rPr>
              <w:t xml:space="preserve"> </w:t>
            </w:r>
            <w:r w:rsidRPr="008B0874">
              <w:rPr>
                <w:i/>
                <w:iCs/>
                <w:sz w:val="22"/>
                <w:szCs w:val="22"/>
                <w:lang w:val="es-ES"/>
              </w:rPr>
              <w:t xml:space="preserve">en la </w:t>
            </w:r>
            <w:r w:rsidR="00A20CC2" w:rsidRPr="008B0874">
              <w:rPr>
                <w:i/>
                <w:iCs/>
                <w:sz w:val="22"/>
                <w:szCs w:val="22"/>
                <w:lang w:val="es-ES"/>
              </w:rPr>
              <w:t xml:space="preserve">aplicación de  </w:t>
            </w:r>
            <w:r w:rsidR="00D725F1" w:rsidRPr="008B0874">
              <w:rPr>
                <w:i/>
                <w:iCs/>
                <w:sz w:val="22"/>
                <w:szCs w:val="22"/>
                <w:lang w:val="es-ES"/>
              </w:rPr>
              <w:t xml:space="preserve">nuevas </w:t>
            </w:r>
            <w:r w:rsidR="00A20CC2" w:rsidRPr="008B0874">
              <w:rPr>
                <w:i/>
                <w:iCs/>
                <w:sz w:val="22"/>
                <w:szCs w:val="22"/>
                <w:lang w:val="es-ES"/>
              </w:rPr>
              <w:t xml:space="preserve">tecnologías </w:t>
            </w:r>
            <w:r w:rsidR="00094474" w:rsidRPr="007A5103">
              <w:rPr>
                <w:i/>
                <w:iCs/>
                <w:sz w:val="22"/>
                <w:szCs w:val="22"/>
                <w:lang w:val="es-AR"/>
              </w:rPr>
              <w:t xml:space="preserve">para </w:t>
            </w:r>
            <w:r w:rsidRPr="007A5103">
              <w:rPr>
                <w:i/>
                <w:iCs/>
                <w:sz w:val="22"/>
                <w:szCs w:val="22"/>
                <w:lang w:val="es-AR"/>
              </w:rPr>
              <w:t xml:space="preserve">la </w:t>
            </w:r>
            <w:r w:rsidR="00094474" w:rsidRPr="007A5103">
              <w:rPr>
                <w:i/>
                <w:iCs/>
                <w:sz w:val="22"/>
                <w:szCs w:val="22"/>
                <w:lang w:val="es-AR"/>
              </w:rPr>
              <w:t xml:space="preserve">adaptación al cambio climático </w:t>
            </w:r>
            <w:r w:rsidRPr="007A5103">
              <w:rPr>
                <w:i/>
                <w:iCs/>
                <w:sz w:val="22"/>
                <w:szCs w:val="22"/>
                <w:lang w:val="es-AR"/>
              </w:rPr>
              <w:t>a nivel mundial</w:t>
            </w:r>
            <w:r w:rsidR="00734613" w:rsidRPr="007A5103">
              <w:rPr>
                <w:i/>
                <w:iCs/>
                <w:sz w:val="22"/>
                <w:szCs w:val="22"/>
                <w:lang w:val="es-AR"/>
              </w:rPr>
              <w:t xml:space="preserve"> </w:t>
            </w:r>
            <w:r w:rsidRPr="007A5103">
              <w:rPr>
                <w:i/>
                <w:iCs/>
                <w:sz w:val="22"/>
                <w:szCs w:val="22"/>
                <w:lang w:val="es-AR"/>
              </w:rPr>
              <w:t xml:space="preserve"> resulta primordial </w:t>
            </w:r>
            <w:r w:rsidR="004E6244" w:rsidRPr="007A5103">
              <w:rPr>
                <w:i/>
                <w:iCs/>
                <w:sz w:val="22"/>
                <w:szCs w:val="22"/>
                <w:lang w:val="es-AR"/>
              </w:rPr>
              <w:t>a la hora de</w:t>
            </w:r>
            <w:r w:rsidR="0055077B" w:rsidRPr="007A5103">
              <w:rPr>
                <w:i/>
                <w:iCs/>
                <w:sz w:val="22"/>
                <w:szCs w:val="22"/>
                <w:lang w:val="es-AR"/>
              </w:rPr>
              <w:t xml:space="preserve"> </w:t>
            </w:r>
            <w:r w:rsidR="00734613" w:rsidRPr="007A5103">
              <w:rPr>
                <w:i/>
                <w:iCs/>
                <w:sz w:val="22"/>
                <w:szCs w:val="22"/>
                <w:lang w:val="es-AR"/>
              </w:rPr>
              <w:t>obtener la a</w:t>
            </w:r>
            <w:r w:rsidR="00DA64B1">
              <w:rPr>
                <w:i/>
                <w:iCs/>
                <w:sz w:val="22"/>
                <w:szCs w:val="22"/>
                <w:lang w:val="es-AR"/>
              </w:rPr>
              <w:t>sistencia té</w:t>
            </w:r>
            <w:r w:rsidRPr="007A5103">
              <w:rPr>
                <w:i/>
                <w:iCs/>
                <w:sz w:val="22"/>
                <w:szCs w:val="22"/>
                <w:lang w:val="es-AR"/>
              </w:rPr>
              <w:t xml:space="preserve">cnica </w:t>
            </w:r>
            <w:r w:rsidR="00734613" w:rsidRPr="007A5103">
              <w:rPr>
                <w:i/>
                <w:iCs/>
                <w:sz w:val="22"/>
                <w:szCs w:val="22"/>
                <w:lang w:val="es-AR"/>
              </w:rPr>
              <w:t>requerida en el</w:t>
            </w:r>
            <w:r w:rsidR="001761C6">
              <w:rPr>
                <w:i/>
                <w:iCs/>
                <w:sz w:val="22"/>
                <w:szCs w:val="22"/>
                <w:lang w:val="es-AR"/>
              </w:rPr>
              <w:t xml:space="preserve"> diagnóstico y mapa del riesgo y vulnerabilidades a elaborar previo al </w:t>
            </w:r>
            <w:r w:rsidR="00734613" w:rsidRPr="007A5103">
              <w:rPr>
                <w:i/>
                <w:iCs/>
                <w:sz w:val="22"/>
                <w:szCs w:val="22"/>
                <w:lang w:val="es-AR"/>
              </w:rPr>
              <w:t xml:space="preserve"> diseño de</w:t>
            </w:r>
            <w:r w:rsidRPr="007A5103">
              <w:rPr>
                <w:i/>
                <w:iCs/>
                <w:sz w:val="22"/>
                <w:szCs w:val="22"/>
                <w:lang w:val="es-AR"/>
              </w:rPr>
              <w:t xml:space="preserve"> </w:t>
            </w:r>
            <w:r w:rsidR="00094474" w:rsidRPr="007A5103">
              <w:rPr>
                <w:i/>
                <w:iCs/>
                <w:sz w:val="22"/>
                <w:szCs w:val="22"/>
                <w:lang w:val="es-AR"/>
              </w:rPr>
              <w:t>un Plan Estratégico Regional de Manejo Costero en la Provincia de Buenos Aires</w:t>
            </w:r>
            <w:r w:rsidR="00094474" w:rsidRPr="008B0874">
              <w:rPr>
                <w:i/>
                <w:iCs/>
                <w:sz w:val="22"/>
                <w:szCs w:val="22"/>
                <w:lang w:val="es-ES"/>
              </w:rPr>
              <w:t xml:space="preserve"> </w:t>
            </w:r>
            <w:r w:rsidR="00734613" w:rsidRPr="008B0874">
              <w:rPr>
                <w:i/>
                <w:iCs/>
                <w:sz w:val="22"/>
                <w:szCs w:val="22"/>
                <w:lang w:val="es-ES"/>
              </w:rPr>
              <w:t xml:space="preserve">, </w:t>
            </w:r>
            <w:r w:rsidR="00550937" w:rsidRPr="008B0874">
              <w:rPr>
                <w:i/>
                <w:iCs/>
                <w:sz w:val="22"/>
                <w:szCs w:val="22"/>
                <w:lang w:val="es-ES"/>
              </w:rPr>
              <w:t xml:space="preserve">que </w:t>
            </w:r>
            <w:r w:rsidR="00094474" w:rsidRPr="008B0874">
              <w:rPr>
                <w:i/>
                <w:iCs/>
                <w:sz w:val="22"/>
                <w:szCs w:val="22"/>
                <w:lang w:val="es-ES"/>
              </w:rPr>
              <w:t xml:space="preserve"> </w:t>
            </w:r>
            <w:r w:rsidR="001761C6">
              <w:rPr>
                <w:i/>
                <w:iCs/>
                <w:sz w:val="22"/>
                <w:szCs w:val="22"/>
                <w:lang w:val="es-ES"/>
              </w:rPr>
              <w:t>permita definir l</w:t>
            </w:r>
            <w:r w:rsidR="00550937" w:rsidRPr="008B0874">
              <w:rPr>
                <w:i/>
                <w:iCs/>
                <w:sz w:val="22"/>
                <w:szCs w:val="22"/>
                <w:lang w:val="es-ES"/>
              </w:rPr>
              <w:t xml:space="preserve">os </w:t>
            </w:r>
            <w:r w:rsidR="00094474" w:rsidRPr="008B0874">
              <w:rPr>
                <w:i/>
                <w:iCs/>
                <w:sz w:val="22"/>
                <w:szCs w:val="22"/>
                <w:lang w:val="es-ES"/>
              </w:rPr>
              <w:t xml:space="preserve">lineamientos </w:t>
            </w:r>
            <w:r w:rsidR="00550937" w:rsidRPr="008B0874">
              <w:rPr>
                <w:i/>
                <w:iCs/>
                <w:sz w:val="22"/>
                <w:szCs w:val="22"/>
                <w:lang w:val="es-ES"/>
              </w:rPr>
              <w:t xml:space="preserve">o </w:t>
            </w:r>
            <w:r w:rsidR="00094474" w:rsidRPr="008B0874">
              <w:rPr>
                <w:i/>
                <w:iCs/>
                <w:sz w:val="22"/>
                <w:szCs w:val="22"/>
                <w:lang w:val="es-ES"/>
              </w:rPr>
              <w:t>acciones para alcanzar un uso sustentable d</w:t>
            </w:r>
            <w:r w:rsidR="00550937" w:rsidRPr="008B0874">
              <w:rPr>
                <w:i/>
                <w:iCs/>
                <w:sz w:val="22"/>
                <w:szCs w:val="22"/>
                <w:lang w:val="es-ES"/>
              </w:rPr>
              <w:t>e largo plazo del recurso costero potenciando el desarrollo</w:t>
            </w:r>
            <w:r w:rsidR="00734613" w:rsidRPr="008B0874">
              <w:rPr>
                <w:i/>
                <w:iCs/>
                <w:sz w:val="22"/>
                <w:szCs w:val="22"/>
                <w:lang w:val="es-ES"/>
              </w:rPr>
              <w:t xml:space="preserve"> </w:t>
            </w:r>
            <w:r w:rsidR="004E6244" w:rsidRPr="008B0874">
              <w:rPr>
                <w:i/>
                <w:iCs/>
                <w:sz w:val="22"/>
                <w:szCs w:val="22"/>
                <w:lang w:val="es-ES"/>
              </w:rPr>
              <w:t>social-</w:t>
            </w:r>
            <w:r w:rsidR="00734613" w:rsidRPr="008B0874">
              <w:rPr>
                <w:i/>
                <w:iCs/>
                <w:sz w:val="22"/>
                <w:szCs w:val="22"/>
                <w:lang w:val="es-ES"/>
              </w:rPr>
              <w:t>urbano</w:t>
            </w:r>
            <w:r w:rsidR="00094474" w:rsidRPr="008B0874">
              <w:rPr>
                <w:i/>
                <w:iCs/>
                <w:sz w:val="22"/>
                <w:szCs w:val="22"/>
                <w:lang w:val="es-ES"/>
              </w:rPr>
              <w:t>.</w:t>
            </w:r>
            <w:r w:rsidR="00550937" w:rsidRPr="008B0874">
              <w:rPr>
                <w:i/>
                <w:iCs/>
                <w:sz w:val="22"/>
                <w:szCs w:val="22"/>
                <w:lang w:val="es-ES"/>
              </w:rPr>
              <w:t xml:space="preserve"> </w:t>
            </w:r>
          </w:p>
          <w:p w:rsidR="00D725F1" w:rsidRPr="008B0874" w:rsidRDefault="00550937" w:rsidP="00D725F1">
            <w:pPr>
              <w:tabs>
                <w:tab w:val="left" w:pos="673"/>
              </w:tabs>
              <w:spacing w:before="60" w:after="60"/>
              <w:ind w:left="673"/>
              <w:rPr>
                <w:i/>
                <w:iCs/>
                <w:sz w:val="22"/>
                <w:szCs w:val="22"/>
                <w:lang w:val="es-ES"/>
              </w:rPr>
            </w:pPr>
            <w:r w:rsidRPr="008B0874">
              <w:rPr>
                <w:i/>
                <w:iCs/>
                <w:sz w:val="22"/>
                <w:szCs w:val="22"/>
                <w:lang w:val="es-ES"/>
              </w:rPr>
              <w:t xml:space="preserve">Incorporar  tecnologías o herramientas </w:t>
            </w:r>
            <w:r w:rsidR="00D725F1" w:rsidRPr="008B0874">
              <w:rPr>
                <w:i/>
                <w:iCs/>
                <w:sz w:val="22"/>
                <w:szCs w:val="22"/>
                <w:lang w:val="es-ES"/>
              </w:rPr>
              <w:t xml:space="preserve">disponibles de última generación </w:t>
            </w:r>
            <w:r w:rsidR="00734613" w:rsidRPr="008B0874">
              <w:rPr>
                <w:i/>
                <w:iCs/>
                <w:sz w:val="22"/>
                <w:szCs w:val="22"/>
                <w:lang w:val="es-ES"/>
              </w:rPr>
              <w:t>en este proceso de</w:t>
            </w:r>
            <w:r w:rsidRPr="008B0874">
              <w:rPr>
                <w:i/>
                <w:iCs/>
                <w:sz w:val="22"/>
                <w:szCs w:val="22"/>
                <w:lang w:val="es-ES"/>
              </w:rPr>
              <w:t xml:space="preserve"> diagnóstico, evaluación de </w:t>
            </w:r>
            <w:r w:rsidR="004E6244" w:rsidRPr="008B0874">
              <w:rPr>
                <w:i/>
                <w:iCs/>
                <w:sz w:val="22"/>
                <w:szCs w:val="22"/>
                <w:lang w:val="es-ES"/>
              </w:rPr>
              <w:t xml:space="preserve">alternativas, determinación de lineamientos y </w:t>
            </w:r>
            <w:r w:rsidRPr="008B0874">
              <w:rPr>
                <w:i/>
                <w:iCs/>
                <w:sz w:val="22"/>
                <w:szCs w:val="22"/>
                <w:lang w:val="es-ES"/>
              </w:rPr>
              <w:t xml:space="preserve">monitoreo permitirá optimizar el Plan </w:t>
            </w:r>
            <w:r w:rsidR="00D725F1" w:rsidRPr="007A5103">
              <w:rPr>
                <w:i/>
                <w:iCs/>
                <w:sz w:val="22"/>
                <w:szCs w:val="22"/>
                <w:lang w:val="es-AR"/>
              </w:rPr>
              <w:t>Estratégico Regional de Manejo Costero en la Provincia de Buenos Aires</w:t>
            </w:r>
            <w:r w:rsidR="00D725F1" w:rsidRPr="008B0874">
              <w:rPr>
                <w:i/>
                <w:iCs/>
                <w:sz w:val="22"/>
                <w:szCs w:val="22"/>
                <w:lang w:val="es-ES"/>
              </w:rPr>
              <w:t xml:space="preserve"> sobre</w:t>
            </w:r>
            <w:r w:rsidR="00142E5C" w:rsidRPr="008B0874">
              <w:rPr>
                <w:i/>
                <w:iCs/>
                <w:sz w:val="22"/>
                <w:szCs w:val="22"/>
                <w:lang w:val="es-ES"/>
              </w:rPr>
              <w:t xml:space="preserve"> lo</w:t>
            </w:r>
            <w:r w:rsidRPr="008B0874">
              <w:rPr>
                <w:i/>
                <w:iCs/>
                <w:sz w:val="22"/>
                <w:szCs w:val="22"/>
                <w:lang w:val="es-ES"/>
              </w:rPr>
              <w:t xml:space="preserve">s diferentes tipos de costa </w:t>
            </w:r>
            <w:r w:rsidR="00D725F1" w:rsidRPr="008B0874">
              <w:rPr>
                <w:i/>
                <w:iCs/>
                <w:sz w:val="22"/>
                <w:szCs w:val="22"/>
                <w:lang w:val="es-ES"/>
              </w:rPr>
              <w:t xml:space="preserve"> </w:t>
            </w:r>
            <w:r w:rsidR="00142E5C" w:rsidRPr="008B0874">
              <w:rPr>
                <w:i/>
                <w:iCs/>
                <w:sz w:val="22"/>
                <w:szCs w:val="22"/>
                <w:lang w:val="es-ES"/>
              </w:rPr>
              <w:t xml:space="preserve">armonizando </w:t>
            </w:r>
            <w:r w:rsidR="00D725F1" w:rsidRPr="008B0874">
              <w:rPr>
                <w:i/>
                <w:iCs/>
                <w:sz w:val="22"/>
                <w:szCs w:val="22"/>
                <w:lang w:val="es-ES"/>
              </w:rPr>
              <w:t xml:space="preserve">el crecimiento </w:t>
            </w:r>
            <w:r w:rsidR="004E6244" w:rsidRPr="008B0874">
              <w:rPr>
                <w:i/>
                <w:iCs/>
                <w:sz w:val="22"/>
                <w:szCs w:val="22"/>
                <w:lang w:val="es-ES"/>
              </w:rPr>
              <w:t>social-</w:t>
            </w:r>
            <w:r w:rsidR="00D725F1" w:rsidRPr="008B0874">
              <w:rPr>
                <w:i/>
                <w:iCs/>
                <w:sz w:val="22"/>
                <w:szCs w:val="22"/>
                <w:lang w:val="es-ES"/>
              </w:rPr>
              <w:t>urbano con el sistema natural costero afectado por el cambio climático.</w:t>
            </w:r>
          </w:p>
          <w:p w:rsidR="00142E5C" w:rsidRPr="008B0874" w:rsidRDefault="00D725F1" w:rsidP="00142E5C">
            <w:pPr>
              <w:tabs>
                <w:tab w:val="left" w:pos="673"/>
              </w:tabs>
              <w:spacing w:before="60" w:after="60"/>
              <w:ind w:left="673"/>
              <w:rPr>
                <w:i/>
                <w:iCs/>
                <w:lang w:val="es-ES"/>
              </w:rPr>
            </w:pPr>
            <w:r w:rsidRPr="008B0874">
              <w:rPr>
                <w:i/>
                <w:iCs/>
                <w:sz w:val="22"/>
                <w:szCs w:val="22"/>
                <w:lang w:val="es-ES"/>
              </w:rPr>
              <w:t xml:space="preserve">Este marco a su vez permitirá guiar a los municipios costeros </w:t>
            </w:r>
            <w:r w:rsidR="00142E5C" w:rsidRPr="008B0874">
              <w:rPr>
                <w:i/>
                <w:iCs/>
                <w:sz w:val="22"/>
                <w:szCs w:val="22"/>
                <w:lang w:val="es-ES"/>
              </w:rPr>
              <w:t>de la provincia de Buenos Aires a planificar y ejecutar políticas sobre el medio social- natural apropiadas</w:t>
            </w:r>
            <w:r w:rsidR="004E17BE" w:rsidRPr="008B0874">
              <w:rPr>
                <w:i/>
                <w:iCs/>
                <w:sz w:val="22"/>
                <w:szCs w:val="22"/>
                <w:lang w:val="es-ES"/>
              </w:rPr>
              <w:t>, considerando el</w:t>
            </w:r>
            <w:r w:rsidR="00142E5C" w:rsidRPr="008B0874">
              <w:rPr>
                <w:i/>
                <w:iCs/>
                <w:sz w:val="22"/>
                <w:szCs w:val="22"/>
                <w:lang w:val="es-ES"/>
              </w:rPr>
              <w:t xml:space="preserve"> </w:t>
            </w:r>
            <w:r w:rsidR="004E17BE" w:rsidRPr="008B0874">
              <w:rPr>
                <w:i/>
                <w:iCs/>
                <w:sz w:val="22"/>
                <w:szCs w:val="22"/>
                <w:lang w:val="es-ES"/>
              </w:rPr>
              <w:t>equilibrio</w:t>
            </w:r>
            <w:r w:rsidR="00142E5C" w:rsidRPr="008B0874">
              <w:rPr>
                <w:i/>
                <w:iCs/>
                <w:sz w:val="22"/>
                <w:szCs w:val="22"/>
                <w:lang w:val="es-ES"/>
              </w:rPr>
              <w:t xml:space="preserve"> e integralidad de los procesos costeros </w:t>
            </w:r>
            <w:r w:rsidR="004E17BE" w:rsidRPr="008B0874">
              <w:rPr>
                <w:i/>
                <w:iCs/>
                <w:sz w:val="22"/>
                <w:szCs w:val="22"/>
                <w:lang w:val="es-ES"/>
              </w:rPr>
              <w:t xml:space="preserve">afectado por </w:t>
            </w:r>
            <w:r w:rsidR="00142E5C" w:rsidRPr="008B0874">
              <w:rPr>
                <w:i/>
                <w:iCs/>
                <w:sz w:val="22"/>
                <w:szCs w:val="22"/>
                <w:lang w:val="es-ES"/>
              </w:rPr>
              <w:t xml:space="preserve">la variabilidad </w:t>
            </w:r>
            <w:r w:rsidR="00734613" w:rsidRPr="008B0874">
              <w:rPr>
                <w:i/>
                <w:iCs/>
                <w:sz w:val="22"/>
                <w:szCs w:val="22"/>
                <w:lang w:val="es-ES"/>
              </w:rPr>
              <w:t xml:space="preserve">temporal-espacial </w:t>
            </w:r>
            <w:r w:rsidR="004E17BE" w:rsidRPr="008B0874">
              <w:rPr>
                <w:i/>
                <w:iCs/>
                <w:sz w:val="22"/>
                <w:szCs w:val="22"/>
                <w:lang w:val="es-ES"/>
              </w:rPr>
              <w:t>de los fenómenos naturales.</w:t>
            </w:r>
            <w:r w:rsidR="00142E5C" w:rsidRPr="008B0874">
              <w:rPr>
                <w:i/>
                <w:iCs/>
                <w:sz w:val="22"/>
                <w:szCs w:val="22"/>
                <w:lang w:val="es-ES"/>
              </w:rPr>
              <w:t xml:space="preserve">  </w:t>
            </w:r>
          </w:p>
          <w:p w:rsidR="00470D96" w:rsidRPr="003B7F12" w:rsidRDefault="00470D96" w:rsidP="00321C48">
            <w:pPr>
              <w:tabs>
                <w:tab w:val="left" w:pos="673"/>
              </w:tabs>
              <w:spacing w:before="60" w:after="60"/>
              <w:ind w:left="673"/>
              <w:rPr>
                <w:i/>
                <w:iCs/>
                <w:lang w:val="es-ES"/>
              </w:rPr>
            </w:pPr>
          </w:p>
        </w:tc>
      </w:tr>
      <w:tr w:rsidR="00E1428B" w:rsidRPr="00203004" w:rsidTr="00F54420">
        <w:tc>
          <w:tcPr>
            <w:tcW w:w="9349" w:type="dxa"/>
            <w:gridSpan w:val="12"/>
            <w:tcBorders>
              <w:top w:val="single" w:sz="4" w:space="0" w:color="1F497D"/>
              <w:bottom w:val="single" w:sz="4" w:space="0" w:color="1F497D"/>
            </w:tcBorders>
          </w:tcPr>
          <w:p w:rsidR="00E1428B" w:rsidRPr="003B7F12" w:rsidRDefault="00E1428B" w:rsidP="00A62582">
            <w:pPr>
              <w:tabs>
                <w:tab w:val="left" w:pos="90"/>
              </w:tabs>
              <w:spacing w:before="60" w:after="60"/>
              <w:rPr>
                <w:i/>
                <w:iCs/>
                <w:lang w:val="es-ES"/>
              </w:rPr>
            </w:pPr>
          </w:p>
        </w:tc>
      </w:tr>
      <w:tr w:rsidR="00E1428B" w:rsidRPr="00203004"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i/>
                <w:iCs/>
                <w:lang w:val="es-ES"/>
              </w:rPr>
            </w:pPr>
            <w:r w:rsidRPr="00A62582">
              <w:rPr>
                <w:b/>
                <w:bCs/>
                <w:sz w:val="22"/>
                <w:szCs w:val="22"/>
                <w:lang w:val="es-ES"/>
              </w:rPr>
              <w:t>Asistencia solicitada</w:t>
            </w:r>
            <w:r w:rsidRPr="00A62582">
              <w:rPr>
                <w:i/>
                <w:iCs/>
                <w:sz w:val="22"/>
                <w:szCs w:val="22"/>
                <w:lang w:val="es-ES"/>
              </w:rPr>
              <w:t xml:space="preserve"> (hasta una página):</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A62582" w:rsidRDefault="00E1428B" w:rsidP="00A62582">
            <w:pPr>
              <w:tabs>
                <w:tab w:val="left" w:pos="90"/>
              </w:tabs>
              <w:spacing w:before="60" w:after="60"/>
              <w:rPr>
                <w:i/>
                <w:iCs/>
                <w:lang w:val="es-ES"/>
              </w:rPr>
            </w:pPr>
            <w:r w:rsidRPr="00A62582">
              <w:rPr>
                <w:i/>
                <w:iCs/>
                <w:sz w:val="22"/>
                <w:szCs w:val="22"/>
                <w:lang w:val="es-ES"/>
              </w:rPr>
              <w:t xml:space="preserve">{Por favor, describa aquí el alcance y la naturaleza de la asistencia técnica solicitada del </w:t>
            </w:r>
            <w:r w:rsidRPr="00A62582">
              <w:rPr>
                <w:i/>
                <w:iCs/>
                <w:noProof/>
                <w:sz w:val="22"/>
                <w:szCs w:val="22"/>
                <w:lang w:val="es-ES"/>
              </w:rPr>
              <w:t>CTCN y cómo ésta puede ayudar a atender el problema descrito anteriormente y añadir valor, de cara a los esfuerzos previos y en curso</w:t>
            </w:r>
            <w:r w:rsidRPr="00A62582">
              <w:rPr>
                <w:i/>
                <w:iCs/>
                <w:sz w:val="22"/>
                <w:szCs w:val="22"/>
                <w:lang w:val="es-ES"/>
              </w:rPr>
              <w:t>.Observe que el CTCN proporciona asistencia técnica y que no es un meca</w:t>
            </w:r>
            <w:r w:rsidR="00ED6F8D">
              <w:rPr>
                <w:i/>
                <w:iCs/>
                <w:sz w:val="22"/>
                <w:szCs w:val="22"/>
                <w:lang w:val="es-ES"/>
              </w:rPr>
              <w:t>nismo para financiar proyectos.</w:t>
            </w:r>
            <w:r w:rsidR="00677B93" w:rsidRPr="00A62582">
              <w:rPr>
                <w:i/>
                <w:iCs/>
                <w:sz w:val="22"/>
                <w:szCs w:val="22"/>
                <w:lang w:val="es-ES"/>
              </w:rPr>
              <w:t>}</w:t>
            </w:r>
          </w:p>
          <w:p w:rsidR="00EF76E6" w:rsidRDefault="00EC3AC7" w:rsidP="00EC3AC7">
            <w:pPr>
              <w:tabs>
                <w:tab w:val="left" w:pos="90"/>
              </w:tabs>
              <w:spacing w:before="60" w:after="60"/>
              <w:rPr>
                <w:i/>
                <w:iCs/>
                <w:sz w:val="22"/>
                <w:szCs w:val="22"/>
                <w:lang w:val="es-ES"/>
              </w:rPr>
            </w:pPr>
            <w:r w:rsidRPr="002A7C84">
              <w:rPr>
                <w:i/>
                <w:iCs/>
                <w:sz w:val="22"/>
                <w:szCs w:val="22"/>
                <w:lang w:val="es-ES"/>
              </w:rPr>
              <w:t xml:space="preserve">La Jefatura del Departamento Costa Marítima, dependiente de la Dirección Provincial de </w:t>
            </w:r>
            <w:r w:rsidR="00F468AB">
              <w:rPr>
                <w:i/>
                <w:iCs/>
                <w:sz w:val="22"/>
                <w:szCs w:val="22"/>
                <w:lang w:val="es-ES"/>
              </w:rPr>
              <w:t xml:space="preserve">Obra Hidráulica </w:t>
            </w:r>
            <w:r w:rsidR="00114091">
              <w:rPr>
                <w:i/>
                <w:iCs/>
                <w:sz w:val="22"/>
                <w:szCs w:val="22"/>
                <w:lang w:val="es-ES"/>
              </w:rPr>
              <w:t>–</w:t>
            </w:r>
            <w:r w:rsidR="00F468AB">
              <w:rPr>
                <w:i/>
                <w:iCs/>
                <w:sz w:val="22"/>
                <w:szCs w:val="22"/>
                <w:lang w:val="es-ES"/>
              </w:rPr>
              <w:t xml:space="preserve"> D</w:t>
            </w:r>
            <w:r w:rsidRPr="002A7C84">
              <w:rPr>
                <w:i/>
                <w:iCs/>
                <w:sz w:val="22"/>
                <w:szCs w:val="22"/>
                <w:lang w:val="es-ES"/>
              </w:rPr>
              <w:t>P</w:t>
            </w:r>
            <w:r w:rsidR="00F468AB">
              <w:rPr>
                <w:i/>
                <w:iCs/>
                <w:sz w:val="22"/>
                <w:szCs w:val="22"/>
                <w:lang w:val="es-ES"/>
              </w:rPr>
              <w:t>O</w:t>
            </w:r>
            <w:r w:rsidRPr="002A7C84">
              <w:rPr>
                <w:i/>
                <w:iCs/>
                <w:sz w:val="22"/>
                <w:szCs w:val="22"/>
                <w:lang w:val="es-ES"/>
              </w:rPr>
              <w:t>H</w:t>
            </w:r>
            <w:r w:rsidR="00114091">
              <w:rPr>
                <w:i/>
                <w:iCs/>
                <w:sz w:val="22"/>
                <w:szCs w:val="22"/>
                <w:lang w:val="es-ES"/>
              </w:rPr>
              <w:t xml:space="preserve">, SSIH-MIySP </w:t>
            </w:r>
            <w:r w:rsidRPr="002A7C84">
              <w:rPr>
                <w:i/>
                <w:iCs/>
                <w:sz w:val="22"/>
                <w:szCs w:val="22"/>
                <w:lang w:val="es-ES"/>
              </w:rPr>
              <w:t xml:space="preserve"> del Gobierno de la Provincia de Buenos Aires c</w:t>
            </w:r>
            <w:r w:rsidR="001761C6">
              <w:rPr>
                <w:i/>
                <w:iCs/>
                <w:sz w:val="22"/>
                <w:szCs w:val="22"/>
                <w:lang w:val="es-ES"/>
              </w:rPr>
              <w:t>onsidera relevante desarrollar este paso previo a la realización del</w:t>
            </w:r>
            <w:r w:rsidRPr="002A7C84">
              <w:rPr>
                <w:i/>
                <w:iCs/>
                <w:sz w:val="22"/>
                <w:szCs w:val="22"/>
                <w:lang w:val="es-ES"/>
              </w:rPr>
              <w:t xml:space="preserve"> Plan de Manejo y Adaptación Provincial para la zona costera, </w:t>
            </w:r>
            <w:r w:rsidR="002A7C84" w:rsidRPr="00EC3AC7">
              <w:rPr>
                <w:i/>
                <w:iCs/>
                <w:sz w:val="22"/>
                <w:szCs w:val="22"/>
                <w:lang w:val="es-ES"/>
              </w:rPr>
              <w:t>contemplando tanto las acciones antrópicas como el cambio climático</w:t>
            </w:r>
            <w:r w:rsidR="002A7C84">
              <w:rPr>
                <w:i/>
                <w:iCs/>
                <w:sz w:val="22"/>
                <w:szCs w:val="22"/>
                <w:lang w:val="es-ES"/>
              </w:rPr>
              <w:t>; lo</w:t>
            </w:r>
            <w:r w:rsidR="002A7C84" w:rsidRPr="002A7C84">
              <w:rPr>
                <w:i/>
                <w:iCs/>
                <w:sz w:val="22"/>
                <w:szCs w:val="22"/>
                <w:lang w:val="es-ES"/>
              </w:rPr>
              <w:t xml:space="preserve"> </w:t>
            </w:r>
            <w:r w:rsidRPr="002A7C84">
              <w:rPr>
                <w:i/>
                <w:iCs/>
                <w:sz w:val="22"/>
                <w:szCs w:val="22"/>
                <w:lang w:val="es-ES"/>
              </w:rPr>
              <w:t xml:space="preserve">que requiere del conocimiento de </w:t>
            </w:r>
            <w:r w:rsidR="00DC2F4D" w:rsidRPr="002A7C84">
              <w:rPr>
                <w:i/>
                <w:iCs/>
                <w:sz w:val="22"/>
                <w:szCs w:val="22"/>
                <w:lang w:val="es-ES"/>
              </w:rPr>
              <w:t>la</w:t>
            </w:r>
            <w:r w:rsidR="00DC2F4D" w:rsidRPr="00EC3AC7">
              <w:rPr>
                <w:i/>
                <w:iCs/>
                <w:sz w:val="22"/>
                <w:szCs w:val="22"/>
                <w:lang w:val="es-ES"/>
              </w:rPr>
              <w:t xml:space="preserve"> </w:t>
            </w:r>
            <w:r w:rsidR="00557907" w:rsidRPr="00EC3AC7">
              <w:rPr>
                <w:i/>
                <w:iCs/>
                <w:sz w:val="22"/>
                <w:szCs w:val="22"/>
                <w:lang w:val="es-ES"/>
              </w:rPr>
              <w:t xml:space="preserve">dinámica costera actual y su </w:t>
            </w:r>
            <w:r w:rsidR="00DC2F4D" w:rsidRPr="00EC3AC7">
              <w:rPr>
                <w:i/>
                <w:iCs/>
                <w:sz w:val="22"/>
                <w:szCs w:val="22"/>
                <w:lang w:val="es-ES"/>
              </w:rPr>
              <w:t>vulnerabilidad</w:t>
            </w:r>
            <w:r w:rsidR="00DC3A16">
              <w:rPr>
                <w:i/>
                <w:iCs/>
                <w:sz w:val="22"/>
                <w:szCs w:val="22"/>
                <w:lang w:val="es-ES"/>
              </w:rPr>
              <w:t xml:space="preserve">. </w:t>
            </w:r>
          </w:p>
          <w:p w:rsidR="00EC3AC7" w:rsidRDefault="002A7C84" w:rsidP="00EC3AC7">
            <w:pPr>
              <w:tabs>
                <w:tab w:val="left" w:pos="90"/>
              </w:tabs>
              <w:spacing w:before="60" w:after="60"/>
              <w:rPr>
                <w:i/>
                <w:iCs/>
                <w:sz w:val="22"/>
                <w:szCs w:val="22"/>
                <w:lang w:val="es-ES"/>
              </w:rPr>
            </w:pPr>
            <w:r>
              <w:rPr>
                <w:i/>
                <w:iCs/>
                <w:sz w:val="22"/>
                <w:szCs w:val="22"/>
                <w:lang w:val="es-ES"/>
              </w:rPr>
              <w:t xml:space="preserve">A partir de </w:t>
            </w:r>
            <w:r w:rsidR="00EC3AC7" w:rsidRPr="00EC3AC7">
              <w:rPr>
                <w:i/>
                <w:iCs/>
                <w:sz w:val="22"/>
                <w:szCs w:val="22"/>
                <w:lang w:val="es-ES"/>
              </w:rPr>
              <w:t>la presente asistencia,</w:t>
            </w:r>
            <w:r>
              <w:rPr>
                <w:i/>
                <w:iCs/>
                <w:sz w:val="22"/>
                <w:szCs w:val="22"/>
                <w:lang w:val="es-ES"/>
              </w:rPr>
              <w:t xml:space="preserve"> se pretende</w:t>
            </w:r>
            <w:r w:rsidR="00EC3AC7" w:rsidRPr="00EC3AC7">
              <w:rPr>
                <w:i/>
                <w:iCs/>
                <w:sz w:val="22"/>
                <w:szCs w:val="22"/>
                <w:lang w:val="es-ES"/>
              </w:rPr>
              <w:t xml:space="preserve"> acceder a tecnologías actualizadas </w:t>
            </w:r>
            <w:r w:rsidR="00EC3AC7">
              <w:rPr>
                <w:i/>
                <w:iCs/>
                <w:sz w:val="22"/>
                <w:szCs w:val="22"/>
                <w:lang w:val="es-ES"/>
              </w:rPr>
              <w:t xml:space="preserve">que permitan conocer </w:t>
            </w:r>
            <w:r w:rsidR="00EC3AC7" w:rsidRPr="00EC3AC7">
              <w:rPr>
                <w:i/>
                <w:iCs/>
                <w:sz w:val="22"/>
                <w:szCs w:val="22"/>
                <w:lang w:val="es-ES"/>
              </w:rPr>
              <w:t>las reglas del arte</w:t>
            </w:r>
            <w:r w:rsidR="00EC3AC7">
              <w:rPr>
                <w:i/>
                <w:iCs/>
                <w:sz w:val="22"/>
                <w:szCs w:val="22"/>
                <w:lang w:val="es-ES"/>
              </w:rPr>
              <w:t xml:space="preserve"> para</w:t>
            </w:r>
            <w:r w:rsidR="00EC3AC7" w:rsidRPr="00EC3AC7">
              <w:rPr>
                <w:i/>
                <w:iCs/>
                <w:sz w:val="22"/>
                <w:szCs w:val="22"/>
                <w:lang w:val="es-ES"/>
              </w:rPr>
              <w:t xml:space="preserve"> afrontar estas problemáticas</w:t>
            </w:r>
            <w:r w:rsidR="00DC3A16">
              <w:rPr>
                <w:i/>
                <w:iCs/>
                <w:sz w:val="22"/>
                <w:szCs w:val="22"/>
                <w:lang w:val="es-ES"/>
              </w:rPr>
              <w:t>.</w:t>
            </w:r>
          </w:p>
          <w:p w:rsidR="00EC3AC7" w:rsidRDefault="00E1428B" w:rsidP="00774126">
            <w:pPr>
              <w:tabs>
                <w:tab w:val="left" w:pos="90"/>
              </w:tabs>
              <w:spacing w:before="60" w:after="60"/>
              <w:rPr>
                <w:i/>
                <w:iCs/>
                <w:sz w:val="22"/>
                <w:szCs w:val="22"/>
                <w:lang w:val="es-ES"/>
              </w:rPr>
            </w:pPr>
            <w:r w:rsidRPr="00D05791">
              <w:rPr>
                <w:i/>
                <w:iCs/>
                <w:sz w:val="22"/>
                <w:szCs w:val="22"/>
                <w:lang w:val="es-ES"/>
              </w:rPr>
              <w:t>En</w:t>
            </w:r>
            <w:r w:rsidR="007C077B">
              <w:rPr>
                <w:i/>
                <w:iCs/>
                <w:sz w:val="22"/>
                <w:szCs w:val="22"/>
                <w:lang w:val="es-ES"/>
              </w:rPr>
              <w:t xml:space="preserve"> el </w:t>
            </w:r>
            <w:r w:rsidRPr="00D05791">
              <w:rPr>
                <w:i/>
                <w:iCs/>
                <w:sz w:val="22"/>
                <w:szCs w:val="22"/>
                <w:lang w:val="es-ES"/>
              </w:rPr>
              <w:t>contexto</w:t>
            </w:r>
            <w:r w:rsidR="007C077B">
              <w:rPr>
                <w:i/>
                <w:iCs/>
                <w:sz w:val="22"/>
                <w:szCs w:val="22"/>
                <w:lang w:val="es-ES"/>
              </w:rPr>
              <w:t xml:space="preserve"> operativo</w:t>
            </w:r>
            <w:r w:rsidRPr="00D05791">
              <w:rPr>
                <w:i/>
                <w:iCs/>
                <w:sz w:val="22"/>
                <w:szCs w:val="22"/>
                <w:lang w:val="es-ES"/>
              </w:rPr>
              <w:t>, el objetivo de la asistencia técnica solicitada se centrará en la actualización tecnológica de las herr</w:t>
            </w:r>
            <w:r w:rsidR="006A2C86">
              <w:rPr>
                <w:i/>
                <w:iCs/>
                <w:sz w:val="22"/>
                <w:szCs w:val="22"/>
                <w:lang w:val="es-ES"/>
              </w:rPr>
              <w:t>amientas adquiridas por la DP</w:t>
            </w:r>
            <w:r w:rsidR="00F468AB">
              <w:rPr>
                <w:i/>
                <w:iCs/>
                <w:sz w:val="22"/>
                <w:szCs w:val="22"/>
                <w:lang w:val="es-ES"/>
              </w:rPr>
              <w:t>O</w:t>
            </w:r>
            <w:r w:rsidR="006A2C86">
              <w:rPr>
                <w:i/>
                <w:iCs/>
                <w:sz w:val="22"/>
                <w:szCs w:val="22"/>
                <w:lang w:val="es-ES"/>
              </w:rPr>
              <w:t>H</w:t>
            </w:r>
            <w:r w:rsidRPr="00D05791">
              <w:rPr>
                <w:i/>
                <w:iCs/>
                <w:sz w:val="22"/>
                <w:szCs w:val="22"/>
                <w:lang w:val="es-ES"/>
              </w:rPr>
              <w:t xml:space="preserve"> en el año 2013 para el estudio de la morfología costera</w:t>
            </w:r>
            <w:r w:rsidR="006A2C86">
              <w:rPr>
                <w:i/>
                <w:iCs/>
                <w:sz w:val="22"/>
                <w:szCs w:val="22"/>
                <w:lang w:val="es-ES"/>
              </w:rPr>
              <w:t>,</w:t>
            </w:r>
            <w:r w:rsidRPr="00D05791">
              <w:rPr>
                <w:i/>
                <w:iCs/>
                <w:sz w:val="22"/>
                <w:szCs w:val="22"/>
                <w:lang w:val="es-ES"/>
              </w:rPr>
              <w:t xml:space="preserve"> </w:t>
            </w:r>
            <w:r w:rsidR="00EC3AC7">
              <w:rPr>
                <w:i/>
                <w:iCs/>
                <w:sz w:val="22"/>
                <w:szCs w:val="22"/>
                <w:lang w:val="es-ES"/>
              </w:rPr>
              <w:t xml:space="preserve">con el objeto de </w:t>
            </w:r>
            <w:r w:rsidRPr="00D05791">
              <w:rPr>
                <w:i/>
                <w:iCs/>
                <w:sz w:val="22"/>
                <w:szCs w:val="22"/>
                <w:lang w:val="es-ES"/>
              </w:rPr>
              <w:t xml:space="preserve">aplicarlos </w:t>
            </w:r>
            <w:r w:rsidR="00752458">
              <w:rPr>
                <w:i/>
                <w:iCs/>
                <w:sz w:val="22"/>
                <w:szCs w:val="22"/>
                <w:lang w:val="es-ES"/>
              </w:rPr>
              <w:t xml:space="preserve">tanto en el diagnóstico como </w:t>
            </w:r>
            <w:r w:rsidR="00EC3AC7">
              <w:rPr>
                <w:i/>
                <w:iCs/>
                <w:sz w:val="22"/>
                <w:szCs w:val="22"/>
                <w:lang w:val="es-ES"/>
              </w:rPr>
              <w:t>para</w:t>
            </w:r>
            <w:r w:rsidRPr="00D05791">
              <w:rPr>
                <w:i/>
                <w:iCs/>
                <w:sz w:val="22"/>
                <w:szCs w:val="22"/>
                <w:lang w:val="es-ES"/>
              </w:rPr>
              <w:t xml:space="preserve"> los procesos de adaptación</w:t>
            </w:r>
            <w:r w:rsidR="00EC3AC7">
              <w:rPr>
                <w:i/>
                <w:iCs/>
                <w:sz w:val="22"/>
                <w:szCs w:val="22"/>
                <w:lang w:val="es-ES"/>
              </w:rPr>
              <w:t>,</w:t>
            </w:r>
            <w:r w:rsidRPr="00D05791">
              <w:rPr>
                <w:i/>
                <w:iCs/>
                <w:sz w:val="22"/>
                <w:szCs w:val="22"/>
                <w:lang w:val="es-ES"/>
              </w:rPr>
              <w:t xml:space="preserve"> contemplando los efectos del cambio climático</w:t>
            </w:r>
            <w:r w:rsidR="002A7C84">
              <w:rPr>
                <w:i/>
                <w:iCs/>
                <w:sz w:val="22"/>
                <w:szCs w:val="22"/>
                <w:lang w:val="es-ES"/>
              </w:rPr>
              <w:t>, incluyendo la</w:t>
            </w:r>
            <w:r w:rsidRPr="00D05791">
              <w:rPr>
                <w:i/>
                <w:iCs/>
                <w:sz w:val="22"/>
                <w:szCs w:val="22"/>
                <w:lang w:val="es-ES"/>
              </w:rPr>
              <w:t xml:space="preserve"> capacitación sobre las funcionalidades específicas</w:t>
            </w:r>
            <w:r w:rsidR="00C63834">
              <w:rPr>
                <w:i/>
                <w:iCs/>
                <w:sz w:val="22"/>
                <w:szCs w:val="22"/>
                <w:lang w:val="es-ES"/>
              </w:rPr>
              <w:t>, y</w:t>
            </w:r>
            <w:r w:rsidR="00752458">
              <w:rPr>
                <w:i/>
                <w:iCs/>
                <w:sz w:val="22"/>
                <w:szCs w:val="22"/>
                <w:lang w:val="es-ES"/>
              </w:rPr>
              <w:t xml:space="preserve"> la experiencia de expertos en P</w:t>
            </w:r>
            <w:r w:rsidR="00CC01E6">
              <w:rPr>
                <w:i/>
                <w:iCs/>
                <w:sz w:val="22"/>
                <w:szCs w:val="22"/>
                <w:lang w:val="es-ES"/>
              </w:rPr>
              <w:t>l</w:t>
            </w:r>
            <w:r w:rsidR="00752458">
              <w:rPr>
                <w:i/>
                <w:iCs/>
                <w:sz w:val="22"/>
                <w:szCs w:val="22"/>
                <w:lang w:val="es-ES"/>
              </w:rPr>
              <w:t xml:space="preserve">anes de Manejos Costeros Integrales </w:t>
            </w:r>
            <w:r w:rsidR="00EC3AC7">
              <w:rPr>
                <w:i/>
                <w:iCs/>
                <w:sz w:val="22"/>
                <w:szCs w:val="22"/>
                <w:lang w:val="es-ES"/>
              </w:rPr>
              <w:t xml:space="preserve">para </w:t>
            </w:r>
            <w:r w:rsidR="001363EC">
              <w:rPr>
                <w:i/>
                <w:iCs/>
                <w:sz w:val="22"/>
                <w:szCs w:val="22"/>
                <w:lang w:val="es-ES"/>
              </w:rPr>
              <w:t>extrapola</w:t>
            </w:r>
            <w:r w:rsidR="00EC3AC7">
              <w:rPr>
                <w:i/>
                <w:iCs/>
                <w:sz w:val="22"/>
                <w:szCs w:val="22"/>
                <w:lang w:val="es-ES"/>
              </w:rPr>
              <w:t xml:space="preserve">rlos </w:t>
            </w:r>
            <w:r w:rsidR="00752458">
              <w:rPr>
                <w:i/>
                <w:iCs/>
                <w:sz w:val="22"/>
                <w:szCs w:val="22"/>
                <w:lang w:val="es-ES"/>
              </w:rPr>
              <w:t xml:space="preserve">a condiciones futuras </w:t>
            </w:r>
            <w:r w:rsidR="00EC3AC7">
              <w:rPr>
                <w:i/>
                <w:iCs/>
                <w:sz w:val="22"/>
                <w:szCs w:val="22"/>
                <w:lang w:val="es-ES"/>
              </w:rPr>
              <w:t>resultantes del</w:t>
            </w:r>
            <w:r w:rsidR="00752458">
              <w:rPr>
                <w:i/>
                <w:iCs/>
                <w:sz w:val="22"/>
                <w:szCs w:val="22"/>
                <w:lang w:val="es-ES"/>
              </w:rPr>
              <w:t xml:space="preserve"> cambio climático</w:t>
            </w:r>
            <w:r w:rsidR="00EC3AC7">
              <w:rPr>
                <w:i/>
                <w:iCs/>
                <w:sz w:val="22"/>
                <w:szCs w:val="22"/>
                <w:lang w:val="es-ES"/>
              </w:rPr>
              <w:t>.</w:t>
            </w:r>
          </w:p>
          <w:p w:rsidR="00774126" w:rsidRDefault="00CC01E6" w:rsidP="00774126">
            <w:pPr>
              <w:tabs>
                <w:tab w:val="left" w:pos="90"/>
              </w:tabs>
              <w:spacing w:before="60" w:after="60"/>
              <w:rPr>
                <w:i/>
                <w:iCs/>
                <w:sz w:val="22"/>
                <w:szCs w:val="22"/>
                <w:lang w:val="es-ES"/>
              </w:rPr>
            </w:pPr>
            <w:r w:rsidRPr="00CC01E6">
              <w:rPr>
                <w:i/>
                <w:iCs/>
                <w:sz w:val="22"/>
                <w:szCs w:val="22"/>
                <w:lang w:val="es-ES"/>
              </w:rPr>
              <w:t>Se aspira así a contar con una gestión integral</w:t>
            </w:r>
            <w:r w:rsidR="00E1428B" w:rsidRPr="00CC01E6">
              <w:rPr>
                <w:i/>
                <w:iCs/>
                <w:sz w:val="22"/>
                <w:szCs w:val="22"/>
                <w:lang w:val="es-ES"/>
              </w:rPr>
              <w:t xml:space="preserve"> de la zona costera, que contribuya a</w:t>
            </w:r>
            <w:r w:rsidR="006A2C86">
              <w:rPr>
                <w:i/>
                <w:iCs/>
                <w:sz w:val="22"/>
                <w:szCs w:val="22"/>
                <w:lang w:val="es-ES"/>
              </w:rPr>
              <w:t xml:space="preserve"> </w:t>
            </w:r>
            <w:r w:rsidR="00E1428B" w:rsidRPr="00CC01E6">
              <w:rPr>
                <w:i/>
                <w:iCs/>
                <w:sz w:val="22"/>
                <w:szCs w:val="22"/>
                <w:lang w:val="es-ES"/>
              </w:rPr>
              <w:t>l</w:t>
            </w:r>
            <w:r w:rsidR="006A2C86">
              <w:rPr>
                <w:i/>
                <w:iCs/>
                <w:sz w:val="22"/>
                <w:szCs w:val="22"/>
                <w:lang w:val="es-ES"/>
              </w:rPr>
              <w:t>a conservación</w:t>
            </w:r>
            <w:r w:rsidR="00E1428B" w:rsidRPr="00CC01E6">
              <w:rPr>
                <w:i/>
                <w:iCs/>
                <w:sz w:val="22"/>
                <w:szCs w:val="22"/>
                <w:lang w:val="es-ES"/>
              </w:rPr>
              <w:t xml:space="preserve"> </w:t>
            </w:r>
            <w:r w:rsidR="006A2C86">
              <w:rPr>
                <w:i/>
                <w:iCs/>
                <w:sz w:val="22"/>
                <w:szCs w:val="22"/>
                <w:lang w:val="es-ES"/>
              </w:rPr>
              <w:t>del medio ambiente</w:t>
            </w:r>
            <w:r w:rsidR="00E1428B" w:rsidRPr="00CC01E6">
              <w:rPr>
                <w:i/>
                <w:iCs/>
                <w:sz w:val="22"/>
                <w:szCs w:val="22"/>
                <w:lang w:val="es-ES"/>
              </w:rPr>
              <w:t xml:space="preserve"> y al desarrollo </w:t>
            </w:r>
            <w:r w:rsidR="00DB5684" w:rsidRPr="00CC01E6">
              <w:rPr>
                <w:i/>
                <w:iCs/>
                <w:sz w:val="22"/>
                <w:szCs w:val="22"/>
                <w:lang w:val="es-ES"/>
              </w:rPr>
              <w:t>sustentable</w:t>
            </w:r>
            <w:r w:rsidR="00E1428B" w:rsidRPr="00CC01E6">
              <w:rPr>
                <w:i/>
                <w:iCs/>
                <w:sz w:val="22"/>
                <w:szCs w:val="22"/>
                <w:lang w:val="es-ES"/>
              </w:rPr>
              <w:t>.</w:t>
            </w:r>
          </w:p>
          <w:p w:rsidR="00B0166A" w:rsidRPr="00B0166A" w:rsidRDefault="00547FCF" w:rsidP="00B0166A">
            <w:pPr>
              <w:tabs>
                <w:tab w:val="left" w:pos="90"/>
              </w:tabs>
              <w:spacing w:before="60" w:after="60"/>
              <w:rPr>
                <w:i/>
                <w:iCs/>
                <w:lang w:val="es-AR"/>
              </w:rPr>
            </w:pPr>
            <w:r>
              <w:rPr>
                <w:i/>
                <w:iCs/>
                <w:sz w:val="22"/>
                <w:szCs w:val="22"/>
                <w:lang w:val="es-AR"/>
              </w:rPr>
              <w:t>Los objetivos específicos a alcanzar son:</w:t>
            </w:r>
            <w:r w:rsidR="00B0166A" w:rsidRPr="00B0166A">
              <w:rPr>
                <w:i/>
                <w:iCs/>
                <w:sz w:val="22"/>
                <w:szCs w:val="22"/>
                <w:lang w:val="es-AR"/>
              </w:rPr>
              <w:t xml:space="preserve"> </w:t>
            </w:r>
          </w:p>
          <w:p w:rsidR="00B0166A" w:rsidRPr="00B0166A" w:rsidRDefault="00B0166A" w:rsidP="00547FCF">
            <w:pPr>
              <w:tabs>
                <w:tab w:val="left" w:pos="90"/>
              </w:tabs>
              <w:spacing w:before="60" w:after="60"/>
              <w:ind w:left="720"/>
              <w:rPr>
                <w:i/>
                <w:iCs/>
                <w:lang w:val="es-AR"/>
              </w:rPr>
            </w:pPr>
            <w:r w:rsidRPr="00B0166A">
              <w:rPr>
                <w:i/>
                <w:iCs/>
                <w:sz w:val="22"/>
                <w:szCs w:val="22"/>
                <w:lang w:val="es-AR"/>
              </w:rPr>
              <w:t xml:space="preserve">1. Determinar los cambios acontecidos en la dinámica marina en las últimas décadas (nivel del mar, oleaje, viento, marea meteorológica) </w:t>
            </w:r>
          </w:p>
          <w:p w:rsidR="00B0166A" w:rsidRPr="00B0166A" w:rsidRDefault="00B0166A" w:rsidP="00547FCF">
            <w:pPr>
              <w:tabs>
                <w:tab w:val="left" w:pos="90"/>
              </w:tabs>
              <w:spacing w:before="60" w:after="60"/>
              <w:ind w:left="720"/>
              <w:rPr>
                <w:i/>
                <w:iCs/>
                <w:lang w:val="es-AR"/>
              </w:rPr>
            </w:pPr>
            <w:r w:rsidRPr="00B0166A">
              <w:rPr>
                <w:i/>
                <w:iCs/>
                <w:sz w:val="22"/>
                <w:szCs w:val="22"/>
                <w:lang w:val="es-AR"/>
              </w:rPr>
              <w:t xml:space="preserve">2. Estimar, con base en escenarios de cambio climático, los previsibles cambios futuros en la dinámica marina. </w:t>
            </w:r>
          </w:p>
          <w:p w:rsidR="00B0166A" w:rsidRPr="00B0166A" w:rsidRDefault="00B0166A" w:rsidP="00547FCF">
            <w:pPr>
              <w:tabs>
                <w:tab w:val="left" w:pos="90"/>
              </w:tabs>
              <w:spacing w:before="60" w:after="60"/>
              <w:ind w:left="720"/>
              <w:rPr>
                <w:i/>
                <w:iCs/>
                <w:lang w:val="es-AR"/>
              </w:rPr>
            </w:pPr>
            <w:r w:rsidRPr="00B0166A">
              <w:rPr>
                <w:i/>
                <w:iCs/>
                <w:sz w:val="22"/>
                <w:szCs w:val="22"/>
                <w:lang w:val="es-AR"/>
              </w:rPr>
              <w:t xml:space="preserve">3. Realizar la evaluación del riesgo frente al cambio climático en diferentes horizontes </w:t>
            </w:r>
            <w:r w:rsidRPr="00B0166A">
              <w:rPr>
                <w:i/>
                <w:iCs/>
                <w:sz w:val="22"/>
                <w:szCs w:val="22"/>
                <w:lang w:val="es-AR"/>
              </w:rPr>
              <w:lastRenderedPageBreak/>
              <w:t xml:space="preserve">temporales. </w:t>
            </w:r>
          </w:p>
          <w:p w:rsidR="00B0166A" w:rsidRPr="00B0166A" w:rsidRDefault="00631EDC" w:rsidP="00547FCF">
            <w:pPr>
              <w:tabs>
                <w:tab w:val="left" w:pos="90"/>
              </w:tabs>
              <w:spacing w:before="60" w:after="60"/>
              <w:ind w:left="720"/>
              <w:rPr>
                <w:i/>
                <w:iCs/>
                <w:lang w:val="es-AR"/>
              </w:rPr>
            </w:pPr>
            <w:r>
              <w:rPr>
                <w:i/>
                <w:iCs/>
                <w:sz w:val="22"/>
                <w:szCs w:val="22"/>
                <w:lang w:val="es-AR"/>
              </w:rPr>
              <w:t>4</w:t>
            </w:r>
            <w:r w:rsidR="00B0166A" w:rsidRPr="00B0166A">
              <w:rPr>
                <w:i/>
                <w:iCs/>
                <w:sz w:val="22"/>
                <w:szCs w:val="22"/>
                <w:lang w:val="es-AR"/>
              </w:rPr>
              <w:t xml:space="preserve">. Sentar las bases para estudios posteriores orientados a cubrir otros aspectos no considerados en este estudio. </w:t>
            </w:r>
          </w:p>
          <w:p w:rsidR="00B0166A" w:rsidRPr="00B0166A" w:rsidRDefault="00631EDC" w:rsidP="00547FCF">
            <w:pPr>
              <w:tabs>
                <w:tab w:val="left" w:pos="90"/>
              </w:tabs>
              <w:spacing w:before="60" w:after="60"/>
              <w:ind w:left="720"/>
              <w:rPr>
                <w:i/>
                <w:iCs/>
                <w:lang w:val="es-AR"/>
              </w:rPr>
            </w:pPr>
            <w:r>
              <w:rPr>
                <w:i/>
                <w:iCs/>
                <w:sz w:val="22"/>
                <w:szCs w:val="22"/>
                <w:lang w:val="es-AR"/>
              </w:rPr>
              <w:t>5</w:t>
            </w:r>
            <w:r w:rsidR="00B0166A" w:rsidRPr="00B0166A">
              <w:rPr>
                <w:i/>
                <w:iCs/>
                <w:sz w:val="22"/>
                <w:szCs w:val="22"/>
                <w:lang w:val="es-AR"/>
              </w:rPr>
              <w:t xml:space="preserve">. Desarrollar labores de transferencia tecnológica, capacitación y formación asociadas al proyecto. </w:t>
            </w:r>
          </w:p>
          <w:p w:rsidR="00E1428B" w:rsidRPr="00774126" w:rsidRDefault="00547FCF" w:rsidP="00547FCF">
            <w:pPr>
              <w:tabs>
                <w:tab w:val="left" w:pos="90"/>
              </w:tabs>
              <w:spacing w:before="60" w:after="60"/>
              <w:rPr>
                <w:i/>
                <w:iCs/>
                <w:sz w:val="22"/>
                <w:szCs w:val="22"/>
                <w:lang w:val="es-ES"/>
              </w:rPr>
            </w:pPr>
            <w:r w:rsidRPr="00FA6D44">
              <w:rPr>
                <w:i/>
                <w:iCs/>
                <w:sz w:val="22"/>
                <w:szCs w:val="22"/>
                <w:lang w:val="es-ES"/>
              </w:rPr>
              <w:t>Los productos obtenidos a partir de la aplicación de la tecnología desarrollada con el apoyo de esta asistencia técnica del CTCN, tendrán un impacto directo y positivo en el diseño e implementación de la Política Provincial sobre Cambio Climático.</w:t>
            </w:r>
            <w:r>
              <w:rPr>
                <w:i/>
                <w:iCs/>
                <w:sz w:val="22"/>
                <w:szCs w:val="22"/>
                <w:lang w:val="es-ES"/>
              </w:rPr>
              <w:t xml:space="preserve">  </w:t>
            </w:r>
          </w:p>
        </w:tc>
      </w:tr>
      <w:tr w:rsidR="00E1428B" w:rsidRPr="00203004" w:rsidTr="00F54420">
        <w:tc>
          <w:tcPr>
            <w:tcW w:w="9349" w:type="dxa"/>
            <w:gridSpan w:val="12"/>
            <w:tcBorders>
              <w:top w:val="single" w:sz="4" w:space="0" w:color="1F497D"/>
              <w:bottom w:val="single" w:sz="4" w:space="0" w:color="1F497D"/>
            </w:tcBorders>
          </w:tcPr>
          <w:p w:rsidR="00E1428B" w:rsidRPr="00A62582" w:rsidRDefault="00E1428B" w:rsidP="00A62582">
            <w:pPr>
              <w:tabs>
                <w:tab w:val="left" w:pos="90"/>
              </w:tabs>
              <w:spacing w:before="60" w:after="60"/>
              <w:rPr>
                <w:i/>
                <w:iCs/>
                <w:lang w:val="es-ES"/>
              </w:rPr>
            </w:pPr>
          </w:p>
        </w:tc>
      </w:tr>
      <w:tr w:rsidR="00E1428B" w:rsidRPr="00203004"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i/>
                <w:iCs/>
                <w:lang w:val="es-ES"/>
              </w:rPr>
            </w:pPr>
            <w:r w:rsidRPr="00A62582">
              <w:rPr>
                <w:b/>
                <w:bCs/>
                <w:sz w:val="22"/>
                <w:szCs w:val="22"/>
                <w:lang w:val="es-ES"/>
              </w:rPr>
              <w:t>Beneficios esperados</w:t>
            </w:r>
            <w:r w:rsidR="0056624E">
              <w:rPr>
                <w:b/>
                <w:bCs/>
                <w:sz w:val="22"/>
                <w:szCs w:val="22"/>
                <w:lang w:val="es-ES"/>
              </w:rPr>
              <w:t xml:space="preserve"> </w:t>
            </w:r>
            <w:r w:rsidRPr="00A62582">
              <w:rPr>
                <w:i/>
                <w:iCs/>
                <w:sz w:val="22"/>
                <w:szCs w:val="22"/>
                <w:lang w:val="es-ES"/>
              </w:rPr>
              <w:t>(hasta media página):</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Default="00E1428B" w:rsidP="00A62582">
            <w:pPr>
              <w:tabs>
                <w:tab w:val="left" w:pos="90"/>
              </w:tabs>
              <w:spacing w:before="60" w:after="60"/>
              <w:rPr>
                <w:i/>
                <w:iCs/>
                <w:lang w:val="es-ES"/>
              </w:rPr>
            </w:pPr>
            <w:r w:rsidRPr="00A62582">
              <w:rPr>
                <w:i/>
                <w:iCs/>
                <w:sz w:val="22"/>
                <w:szCs w:val="22"/>
                <w:lang w:val="es-ES"/>
              </w:rPr>
              <w:t>{Por favor, describa brevemente los impactos de mediano y largo plazo que resultarán de la asistencia técnica del CTCN, incluyendo cómo la asistencia contribuirá a la mitigación o adaptación al cambio climático.}</w:t>
            </w:r>
          </w:p>
          <w:p w:rsidR="00C63834" w:rsidRDefault="00E75CCF" w:rsidP="00D05791">
            <w:pPr>
              <w:tabs>
                <w:tab w:val="left" w:pos="90"/>
              </w:tabs>
              <w:spacing w:before="60" w:after="60"/>
              <w:rPr>
                <w:i/>
                <w:iCs/>
                <w:sz w:val="22"/>
                <w:szCs w:val="22"/>
                <w:lang w:val="es-ES"/>
              </w:rPr>
            </w:pPr>
            <w:r>
              <w:rPr>
                <w:i/>
                <w:iCs/>
                <w:sz w:val="22"/>
                <w:szCs w:val="22"/>
                <w:lang w:val="es-ES"/>
              </w:rPr>
              <w:t>El traspaso tecnológico que se recibirá por intermedio</w:t>
            </w:r>
            <w:r w:rsidR="00E1428B" w:rsidRPr="00D05791">
              <w:rPr>
                <w:i/>
                <w:iCs/>
                <w:sz w:val="22"/>
                <w:szCs w:val="22"/>
                <w:lang w:val="es-ES"/>
              </w:rPr>
              <w:t xml:space="preserve"> de la asistencia </w:t>
            </w:r>
            <w:r>
              <w:rPr>
                <w:i/>
                <w:iCs/>
                <w:sz w:val="22"/>
                <w:szCs w:val="22"/>
                <w:lang w:val="es-ES"/>
              </w:rPr>
              <w:t xml:space="preserve">técnica </w:t>
            </w:r>
            <w:r w:rsidR="00E1428B" w:rsidRPr="00D05791">
              <w:rPr>
                <w:i/>
                <w:iCs/>
                <w:sz w:val="22"/>
                <w:szCs w:val="22"/>
                <w:lang w:val="es-ES"/>
              </w:rPr>
              <w:t xml:space="preserve">del CTCN </w:t>
            </w:r>
            <w:r>
              <w:rPr>
                <w:i/>
                <w:iCs/>
                <w:sz w:val="22"/>
                <w:szCs w:val="22"/>
                <w:lang w:val="es-ES"/>
              </w:rPr>
              <w:t xml:space="preserve">resultará </w:t>
            </w:r>
            <w:r w:rsidR="00C63834">
              <w:rPr>
                <w:i/>
                <w:iCs/>
                <w:sz w:val="22"/>
                <w:szCs w:val="22"/>
                <w:lang w:val="es-ES"/>
              </w:rPr>
              <w:t xml:space="preserve">beneficioso </w:t>
            </w:r>
            <w:r w:rsidR="00FA6D44">
              <w:rPr>
                <w:i/>
                <w:iCs/>
                <w:sz w:val="22"/>
                <w:szCs w:val="22"/>
                <w:lang w:val="es-ES"/>
              </w:rPr>
              <w:t>para</w:t>
            </w:r>
            <w:r w:rsidR="00C63834">
              <w:rPr>
                <w:i/>
                <w:iCs/>
                <w:sz w:val="22"/>
                <w:szCs w:val="22"/>
                <w:lang w:val="es-ES"/>
              </w:rPr>
              <w:t>:</w:t>
            </w:r>
          </w:p>
          <w:p w:rsidR="00C63834" w:rsidRDefault="00EF76E6" w:rsidP="00C63834">
            <w:pPr>
              <w:pStyle w:val="ListParagraph"/>
              <w:numPr>
                <w:ilvl w:val="0"/>
                <w:numId w:val="6"/>
              </w:numPr>
              <w:tabs>
                <w:tab w:val="left" w:pos="90"/>
              </w:tabs>
              <w:spacing w:before="60" w:after="60"/>
              <w:rPr>
                <w:i/>
                <w:iCs/>
                <w:sz w:val="22"/>
                <w:szCs w:val="22"/>
                <w:lang w:val="es-ES"/>
              </w:rPr>
            </w:pPr>
            <w:r>
              <w:rPr>
                <w:i/>
                <w:iCs/>
                <w:sz w:val="22"/>
                <w:szCs w:val="22"/>
                <w:lang w:val="es-ES"/>
              </w:rPr>
              <w:t>Lograr la c</w:t>
            </w:r>
            <w:r w:rsidR="00C63834">
              <w:rPr>
                <w:i/>
                <w:iCs/>
                <w:sz w:val="22"/>
                <w:szCs w:val="22"/>
                <w:lang w:val="es-ES"/>
              </w:rPr>
              <w:t xml:space="preserve">omprensión </w:t>
            </w:r>
            <w:r w:rsidR="00C63834" w:rsidRPr="00C63834">
              <w:rPr>
                <w:i/>
                <w:iCs/>
                <w:sz w:val="22"/>
                <w:szCs w:val="22"/>
                <w:lang w:val="es-ES"/>
              </w:rPr>
              <w:t>de l</w:t>
            </w:r>
            <w:r w:rsidR="00C63834">
              <w:rPr>
                <w:i/>
                <w:iCs/>
                <w:sz w:val="22"/>
                <w:szCs w:val="22"/>
                <w:lang w:val="es-ES"/>
              </w:rPr>
              <w:t xml:space="preserve">os procesos costeros </w:t>
            </w:r>
            <w:r>
              <w:rPr>
                <w:i/>
                <w:iCs/>
                <w:sz w:val="22"/>
                <w:szCs w:val="22"/>
                <w:lang w:val="es-ES"/>
              </w:rPr>
              <w:t xml:space="preserve">identificando las </w:t>
            </w:r>
            <w:r w:rsidR="00C63834">
              <w:rPr>
                <w:i/>
                <w:iCs/>
                <w:sz w:val="22"/>
                <w:szCs w:val="22"/>
                <w:lang w:val="es-ES"/>
              </w:rPr>
              <w:t>variables</w:t>
            </w:r>
            <w:r w:rsidR="00FA6D44">
              <w:rPr>
                <w:i/>
                <w:iCs/>
                <w:sz w:val="22"/>
                <w:szCs w:val="22"/>
                <w:lang w:val="es-ES"/>
              </w:rPr>
              <w:t xml:space="preserve"> física</w:t>
            </w:r>
            <w:r w:rsidR="00C63834">
              <w:rPr>
                <w:i/>
                <w:iCs/>
                <w:sz w:val="22"/>
                <w:szCs w:val="22"/>
                <w:lang w:val="es-ES"/>
              </w:rPr>
              <w:t xml:space="preserve"> más relevantes</w:t>
            </w:r>
            <w:r>
              <w:rPr>
                <w:i/>
                <w:iCs/>
                <w:sz w:val="22"/>
                <w:szCs w:val="22"/>
                <w:lang w:val="es-ES"/>
              </w:rPr>
              <w:t xml:space="preserve"> que inciden en el mismo</w:t>
            </w:r>
            <w:r w:rsidR="00C63834" w:rsidRPr="00C63834">
              <w:rPr>
                <w:i/>
                <w:iCs/>
                <w:sz w:val="22"/>
                <w:szCs w:val="22"/>
                <w:lang w:val="es-ES"/>
              </w:rPr>
              <w:t>.</w:t>
            </w:r>
          </w:p>
          <w:p w:rsidR="00C63834" w:rsidRPr="00C63834" w:rsidRDefault="00E75CCF" w:rsidP="00C63834">
            <w:pPr>
              <w:pStyle w:val="ListParagraph"/>
              <w:numPr>
                <w:ilvl w:val="0"/>
                <w:numId w:val="6"/>
              </w:numPr>
              <w:tabs>
                <w:tab w:val="left" w:pos="90"/>
              </w:tabs>
              <w:spacing w:before="60" w:after="60"/>
              <w:rPr>
                <w:i/>
                <w:iCs/>
                <w:sz w:val="22"/>
                <w:szCs w:val="22"/>
                <w:lang w:val="es-ES"/>
              </w:rPr>
            </w:pPr>
            <w:r w:rsidRPr="00C63834">
              <w:rPr>
                <w:i/>
                <w:iCs/>
                <w:sz w:val="22"/>
                <w:szCs w:val="22"/>
                <w:lang w:val="es-ES"/>
              </w:rPr>
              <w:t xml:space="preserve">Se espera </w:t>
            </w:r>
            <w:r w:rsidR="00C63834" w:rsidRPr="00C63834">
              <w:rPr>
                <w:i/>
                <w:iCs/>
                <w:sz w:val="22"/>
                <w:szCs w:val="22"/>
                <w:lang w:val="es-ES"/>
              </w:rPr>
              <w:t>que ayude a consistir la</w:t>
            </w:r>
            <w:r w:rsidRPr="00C63834">
              <w:rPr>
                <w:i/>
                <w:iCs/>
                <w:sz w:val="22"/>
                <w:szCs w:val="22"/>
                <w:lang w:val="es-ES"/>
              </w:rPr>
              <w:t xml:space="preserve"> información </w:t>
            </w:r>
            <w:r w:rsidR="009F3F69" w:rsidRPr="00C63834">
              <w:rPr>
                <w:i/>
                <w:iCs/>
                <w:sz w:val="22"/>
                <w:szCs w:val="22"/>
                <w:lang w:val="es-ES"/>
              </w:rPr>
              <w:t>antecedente</w:t>
            </w:r>
            <w:r w:rsidR="00C63834" w:rsidRPr="00C63834">
              <w:rPr>
                <w:i/>
                <w:iCs/>
                <w:sz w:val="22"/>
                <w:szCs w:val="22"/>
                <w:lang w:val="es-ES"/>
              </w:rPr>
              <w:t xml:space="preserve"> a</w:t>
            </w:r>
            <w:r w:rsidRPr="00C63834">
              <w:rPr>
                <w:i/>
                <w:iCs/>
                <w:sz w:val="22"/>
                <w:szCs w:val="22"/>
                <w:lang w:val="es-ES"/>
              </w:rPr>
              <w:t xml:space="preserve"> integra</w:t>
            </w:r>
            <w:r w:rsidR="00C63834" w:rsidRPr="00C63834">
              <w:rPr>
                <w:i/>
                <w:iCs/>
                <w:sz w:val="22"/>
                <w:szCs w:val="22"/>
                <w:lang w:val="es-ES"/>
              </w:rPr>
              <w:t>r</w:t>
            </w:r>
            <w:r w:rsidRPr="00C63834">
              <w:rPr>
                <w:i/>
                <w:iCs/>
                <w:sz w:val="22"/>
                <w:szCs w:val="22"/>
                <w:lang w:val="es-ES"/>
              </w:rPr>
              <w:t xml:space="preserve"> en bases de datos de variables climáticas, marinas </w:t>
            </w:r>
            <w:r w:rsidR="00C63834" w:rsidRPr="00C63834">
              <w:rPr>
                <w:i/>
                <w:iCs/>
                <w:sz w:val="22"/>
                <w:szCs w:val="22"/>
                <w:lang w:val="es-ES"/>
              </w:rPr>
              <w:t xml:space="preserve">del sector costero </w:t>
            </w:r>
            <w:r w:rsidRPr="00C63834">
              <w:rPr>
                <w:i/>
                <w:iCs/>
                <w:sz w:val="22"/>
                <w:szCs w:val="22"/>
                <w:lang w:val="es-ES"/>
              </w:rPr>
              <w:t xml:space="preserve">de la provincia de Buenos Aires. </w:t>
            </w:r>
          </w:p>
          <w:p w:rsidR="00C63834" w:rsidRPr="00C63834" w:rsidRDefault="009F3F69" w:rsidP="00C63834">
            <w:pPr>
              <w:pStyle w:val="ListParagraph"/>
              <w:numPr>
                <w:ilvl w:val="0"/>
                <w:numId w:val="6"/>
              </w:numPr>
              <w:tabs>
                <w:tab w:val="left" w:pos="90"/>
              </w:tabs>
              <w:spacing w:before="60" w:after="60"/>
              <w:rPr>
                <w:i/>
                <w:iCs/>
                <w:sz w:val="22"/>
                <w:szCs w:val="22"/>
                <w:lang w:val="es-ES"/>
              </w:rPr>
            </w:pPr>
            <w:r w:rsidRPr="00C63834">
              <w:rPr>
                <w:i/>
                <w:iCs/>
                <w:sz w:val="22"/>
                <w:szCs w:val="22"/>
                <w:lang w:val="es-ES"/>
              </w:rPr>
              <w:t>Además</w:t>
            </w:r>
            <w:r w:rsidR="00E75CCF" w:rsidRPr="00C63834">
              <w:rPr>
                <w:i/>
                <w:iCs/>
                <w:sz w:val="22"/>
                <w:szCs w:val="22"/>
                <w:lang w:val="es-ES"/>
              </w:rPr>
              <w:t xml:space="preserve">, </w:t>
            </w:r>
            <w:r w:rsidR="00C63834">
              <w:rPr>
                <w:i/>
                <w:iCs/>
                <w:sz w:val="22"/>
                <w:szCs w:val="22"/>
                <w:lang w:val="es-ES"/>
              </w:rPr>
              <w:t>de permitir  identificar</w:t>
            </w:r>
            <w:r w:rsidR="00C63834" w:rsidRPr="00C63834">
              <w:rPr>
                <w:i/>
                <w:iCs/>
                <w:sz w:val="22"/>
                <w:szCs w:val="22"/>
                <w:lang w:val="es-ES"/>
              </w:rPr>
              <w:t xml:space="preserve"> los </w:t>
            </w:r>
            <w:r w:rsidR="00E75CCF" w:rsidRPr="00C63834">
              <w:rPr>
                <w:i/>
                <w:iCs/>
                <w:sz w:val="22"/>
                <w:szCs w:val="22"/>
                <w:lang w:val="es-ES"/>
              </w:rPr>
              <w:t xml:space="preserve">sectores que requieran </w:t>
            </w:r>
            <w:r w:rsidR="00C63834" w:rsidRPr="00C63834">
              <w:rPr>
                <w:i/>
                <w:iCs/>
                <w:sz w:val="22"/>
                <w:szCs w:val="22"/>
                <w:lang w:val="es-ES"/>
              </w:rPr>
              <w:t xml:space="preserve">relevamientos </w:t>
            </w:r>
            <w:r w:rsidRPr="00C63834">
              <w:rPr>
                <w:i/>
                <w:iCs/>
                <w:sz w:val="22"/>
                <w:szCs w:val="22"/>
                <w:lang w:val="es-ES"/>
              </w:rPr>
              <w:t xml:space="preserve">de </w:t>
            </w:r>
            <w:r w:rsidR="00E75CCF" w:rsidRPr="00C63834">
              <w:rPr>
                <w:i/>
                <w:iCs/>
                <w:sz w:val="22"/>
                <w:szCs w:val="22"/>
                <w:lang w:val="es-ES"/>
              </w:rPr>
              <w:t xml:space="preserve">mayor detalle o </w:t>
            </w:r>
            <w:r w:rsidR="00C63834" w:rsidRPr="00C63834">
              <w:rPr>
                <w:i/>
                <w:iCs/>
                <w:sz w:val="22"/>
                <w:szCs w:val="22"/>
                <w:lang w:val="es-ES"/>
              </w:rPr>
              <w:t xml:space="preserve">bien </w:t>
            </w:r>
            <w:r w:rsidR="00E75CCF" w:rsidRPr="00C63834">
              <w:rPr>
                <w:i/>
                <w:iCs/>
                <w:sz w:val="22"/>
                <w:szCs w:val="22"/>
                <w:lang w:val="es-ES"/>
              </w:rPr>
              <w:t xml:space="preserve">donde haya </w:t>
            </w:r>
            <w:r w:rsidRPr="00C63834">
              <w:rPr>
                <w:i/>
                <w:iCs/>
                <w:sz w:val="22"/>
                <w:szCs w:val="22"/>
                <w:lang w:val="es-ES"/>
              </w:rPr>
              <w:t>vacíos</w:t>
            </w:r>
            <w:r w:rsidR="00E75CCF" w:rsidRPr="00C63834">
              <w:rPr>
                <w:i/>
                <w:iCs/>
                <w:sz w:val="22"/>
                <w:szCs w:val="22"/>
                <w:lang w:val="es-ES"/>
              </w:rPr>
              <w:t xml:space="preserve"> de información.</w:t>
            </w:r>
            <w:r w:rsidR="00C63834" w:rsidRPr="00C63834">
              <w:rPr>
                <w:i/>
                <w:iCs/>
                <w:sz w:val="22"/>
                <w:szCs w:val="22"/>
                <w:lang w:val="es-ES"/>
              </w:rPr>
              <w:t xml:space="preserve"> </w:t>
            </w:r>
          </w:p>
          <w:p w:rsidR="009F3F69" w:rsidRPr="00C63834" w:rsidRDefault="00C63834" w:rsidP="00C63834">
            <w:pPr>
              <w:tabs>
                <w:tab w:val="left" w:pos="90"/>
              </w:tabs>
              <w:spacing w:before="60" w:after="60"/>
              <w:rPr>
                <w:i/>
                <w:iCs/>
                <w:sz w:val="22"/>
                <w:szCs w:val="22"/>
                <w:lang w:val="es-ES"/>
              </w:rPr>
            </w:pPr>
            <w:r w:rsidRPr="00C63834">
              <w:rPr>
                <w:i/>
                <w:iCs/>
                <w:sz w:val="22"/>
                <w:szCs w:val="22"/>
                <w:lang w:val="es-ES"/>
              </w:rPr>
              <w:t>A</w:t>
            </w:r>
            <w:r w:rsidR="009F3F69" w:rsidRPr="00C63834">
              <w:rPr>
                <w:i/>
                <w:iCs/>
                <w:sz w:val="22"/>
                <w:szCs w:val="22"/>
                <w:lang w:val="es-ES"/>
              </w:rPr>
              <w:t xml:space="preserve"> partir de esta información se podrá proveer de una serie de lineamientos para un manejo integral y sustentable. </w:t>
            </w:r>
            <w:r w:rsidR="0055077B">
              <w:rPr>
                <w:i/>
                <w:iCs/>
                <w:sz w:val="22"/>
                <w:szCs w:val="22"/>
                <w:lang w:val="es-ES"/>
              </w:rPr>
              <w:t>F</w:t>
            </w:r>
            <w:r w:rsidR="009F3F69" w:rsidRPr="00C63834">
              <w:rPr>
                <w:i/>
                <w:iCs/>
                <w:sz w:val="22"/>
                <w:szCs w:val="22"/>
                <w:lang w:val="es-ES"/>
              </w:rPr>
              <w:t>inalmente</w:t>
            </w:r>
            <w:r w:rsidR="00114091">
              <w:rPr>
                <w:i/>
                <w:iCs/>
                <w:sz w:val="22"/>
                <w:szCs w:val="22"/>
                <w:lang w:val="es-ES"/>
              </w:rPr>
              <w:t>,</w:t>
            </w:r>
            <w:r w:rsidR="009F3F69" w:rsidRPr="00C63834">
              <w:rPr>
                <w:i/>
                <w:iCs/>
                <w:sz w:val="22"/>
                <w:szCs w:val="22"/>
                <w:lang w:val="es-ES"/>
              </w:rPr>
              <w:t xml:space="preserve"> se obtendrán las herra</w:t>
            </w:r>
            <w:r w:rsidR="00ED6F8D" w:rsidRPr="00C63834">
              <w:rPr>
                <w:i/>
                <w:iCs/>
                <w:sz w:val="22"/>
                <w:szCs w:val="22"/>
                <w:lang w:val="es-ES"/>
              </w:rPr>
              <w:t>mientas tecnológicas que permiti</w:t>
            </w:r>
            <w:r w:rsidR="00774126" w:rsidRPr="00C63834">
              <w:rPr>
                <w:i/>
                <w:iCs/>
                <w:sz w:val="22"/>
                <w:szCs w:val="22"/>
                <w:lang w:val="es-ES"/>
              </w:rPr>
              <w:t>rá</w:t>
            </w:r>
            <w:r w:rsidR="009F3F69" w:rsidRPr="00C63834">
              <w:rPr>
                <w:i/>
                <w:iCs/>
                <w:sz w:val="22"/>
                <w:szCs w:val="22"/>
                <w:lang w:val="es-ES"/>
              </w:rPr>
              <w:t>n evaluar e introducir el impacto debido al cambio climático en la costa en el futuro.</w:t>
            </w:r>
          </w:p>
          <w:p w:rsidR="00E1428B" w:rsidRPr="001239BB" w:rsidRDefault="00891463" w:rsidP="005934F7">
            <w:pPr>
              <w:tabs>
                <w:tab w:val="left" w:pos="90"/>
              </w:tabs>
              <w:spacing w:before="60" w:after="60"/>
              <w:rPr>
                <w:i/>
                <w:iCs/>
                <w:sz w:val="22"/>
                <w:szCs w:val="22"/>
                <w:lang w:val="es-ES"/>
              </w:rPr>
            </w:pPr>
            <w:r>
              <w:rPr>
                <w:i/>
                <w:iCs/>
                <w:sz w:val="22"/>
                <w:szCs w:val="22"/>
                <w:lang w:val="es-ES"/>
              </w:rPr>
              <w:t>Concretar este paso previo al</w:t>
            </w:r>
            <w:r w:rsidR="009F3F69">
              <w:rPr>
                <w:i/>
                <w:iCs/>
                <w:sz w:val="22"/>
                <w:szCs w:val="22"/>
                <w:lang w:val="es-ES"/>
              </w:rPr>
              <w:t xml:space="preserve"> Plan Estratégico de Manejo Costero Regional constituirá un</w:t>
            </w:r>
            <w:r w:rsidR="005934F7">
              <w:rPr>
                <w:i/>
                <w:iCs/>
                <w:sz w:val="22"/>
                <w:szCs w:val="22"/>
                <w:lang w:val="es-ES"/>
              </w:rPr>
              <w:t>a</w:t>
            </w:r>
            <w:r w:rsidR="009F3F69">
              <w:rPr>
                <w:i/>
                <w:iCs/>
                <w:sz w:val="22"/>
                <w:szCs w:val="22"/>
                <w:lang w:val="es-ES"/>
              </w:rPr>
              <w:t xml:space="preserve"> </w:t>
            </w:r>
            <w:r w:rsidR="005934F7">
              <w:rPr>
                <w:i/>
                <w:iCs/>
                <w:sz w:val="22"/>
                <w:szCs w:val="22"/>
                <w:lang w:val="es-ES"/>
              </w:rPr>
              <w:t xml:space="preserve">referencia </w:t>
            </w:r>
            <w:r w:rsidR="00FD11CB">
              <w:rPr>
                <w:i/>
                <w:iCs/>
                <w:sz w:val="22"/>
                <w:szCs w:val="22"/>
                <w:lang w:val="es-ES"/>
              </w:rPr>
              <w:t>qu</w:t>
            </w:r>
            <w:r w:rsidR="009F3F69">
              <w:rPr>
                <w:i/>
                <w:iCs/>
                <w:sz w:val="22"/>
                <w:szCs w:val="22"/>
                <w:lang w:val="es-ES"/>
              </w:rPr>
              <w:t xml:space="preserve">e </w:t>
            </w:r>
            <w:r w:rsidR="00FD11CB">
              <w:rPr>
                <w:i/>
                <w:iCs/>
                <w:sz w:val="22"/>
                <w:szCs w:val="22"/>
                <w:lang w:val="es-ES"/>
              </w:rPr>
              <w:t xml:space="preserve">podrá </w:t>
            </w:r>
            <w:r w:rsidR="009F3F69">
              <w:rPr>
                <w:i/>
                <w:iCs/>
                <w:sz w:val="22"/>
                <w:szCs w:val="22"/>
                <w:lang w:val="es-ES"/>
              </w:rPr>
              <w:t xml:space="preserve">inspirar a </w:t>
            </w:r>
            <w:r w:rsidR="00FD11CB">
              <w:rPr>
                <w:i/>
                <w:iCs/>
                <w:sz w:val="22"/>
                <w:szCs w:val="22"/>
                <w:lang w:val="es-ES"/>
              </w:rPr>
              <w:t xml:space="preserve">realizar </w:t>
            </w:r>
            <w:r w:rsidR="009F3F69">
              <w:rPr>
                <w:i/>
                <w:iCs/>
                <w:sz w:val="22"/>
                <w:szCs w:val="22"/>
                <w:lang w:val="es-ES"/>
              </w:rPr>
              <w:t>un plan a nivel nacional.</w:t>
            </w:r>
          </w:p>
        </w:tc>
      </w:tr>
      <w:tr w:rsidR="00E1428B" w:rsidRPr="00203004" w:rsidTr="00F54420">
        <w:tc>
          <w:tcPr>
            <w:tcW w:w="9349" w:type="dxa"/>
            <w:gridSpan w:val="12"/>
            <w:tcBorders>
              <w:top w:val="single" w:sz="4" w:space="0" w:color="1F497D"/>
              <w:bottom w:val="single" w:sz="4" w:space="0" w:color="1F497D"/>
            </w:tcBorders>
          </w:tcPr>
          <w:p w:rsidR="00E1428B" w:rsidRDefault="00E1428B" w:rsidP="00A62582">
            <w:pPr>
              <w:tabs>
                <w:tab w:val="left" w:pos="90"/>
              </w:tabs>
              <w:spacing w:before="60" w:after="60"/>
              <w:rPr>
                <w:b/>
                <w:bCs/>
                <w:lang w:val="es-ES"/>
              </w:rPr>
            </w:pPr>
          </w:p>
          <w:p w:rsidR="00321C48" w:rsidRPr="00A62582" w:rsidRDefault="00321C48" w:rsidP="00A62582">
            <w:pPr>
              <w:tabs>
                <w:tab w:val="left" w:pos="90"/>
              </w:tabs>
              <w:spacing w:before="60" w:after="60"/>
              <w:rPr>
                <w:b/>
                <w:bCs/>
                <w:lang w:val="es-ES"/>
              </w:rPr>
            </w:pPr>
          </w:p>
        </w:tc>
      </w:tr>
      <w:tr w:rsidR="00E1428B" w:rsidRPr="00203004"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i/>
                <w:iCs/>
                <w:lang w:val="es-ES"/>
              </w:rPr>
            </w:pPr>
            <w:r w:rsidRPr="00A62582">
              <w:rPr>
                <w:b/>
                <w:bCs/>
                <w:sz w:val="22"/>
                <w:szCs w:val="22"/>
                <w:lang w:val="es-ES"/>
              </w:rPr>
              <w:t>Planes posteriores a la asistencia técnica</w:t>
            </w:r>
            <w:r w:rsidRPr="00A62582">
              <w:rPr>
                <w:i/>
                <w:iCs/>
                <w:sz w:val="22"/>
                <w:szCs w:val="22"/>
                <w:lang w:val="es-ES"/>
              </w:rPr>
              <w:t>(hasta media página):</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A62582" w:rsidRDefault="00E1428B" w:rsidP="00A62582">
            <w:pPr>
              <w:tabs>
                <w:tab w:val="left" w:pos="90"/>
              </w:tabs>
              <w:spacing w:before="60" w:after="60"/>
              <w:rPr>
                <w:i/>
                <w:iCs/>
                <w:lang w:val="es-ES"/>
              </w:rPr>
            </w:pPr>
            <w:r w:rsidRPr="00A62582">
              <w:rPr>
                <w:i/>
                <w:iCs/>
                <w:sz w:val="22"/>
                <w:szCs w:val="22"/>
                <w:lang w:val="es-ES"/>
              </w:rPr>
              <w:t>{Por favor, describa aquí la manera en que los resultados de la asistencia técnica del CTCN</w:t>
            </w:r>
            <w:r>
              <w:rPr>
                <w:i/>
                <w:iCs/>
                <w:sz w:val="22"/>
                <w:szCs w:val="22"/>
                <w:lang w:val="es-ES"/>
              </w:rPr>
              <w:t xml:space="preserve"> </w:t>
            </w:r>
            <w:r w:rsidRPr="00A62582">
              <w:rPr>
                <w:i/>
                <w:iCs/>
                <w:sz w:val="22"/>
                <w:szCs w:val="22"/>
                <w:lang w:val="es-ES"/>
              </w:rPr>
              <w:t>serán utilizados de manera concreta por el solicitante y las partes interesadas nacionales para proseguir sus esfuerzos encaminados a resolver los problemas enunciados arriba una vez que se complete la intervención del CTCN (liste las acciones de seguimiento específicas que se llevarán a cabo).}</w:t>
            </w:r>
          </w:p>
          <w:p w:rsidR="00E1428B" w:rsidRDefault="00E1428B" w:rsidP="00D05791">
            <w:pPr>
              <w:tabs>
                <w:tab w:val="left" w:pos="90"/>
              </w:tabs>
              <w:spacing w:before="60" w:after="60"/>
              <w:rPr>
                <w:i/>
                <w:iCs/>
                <w:lang w:val="es-ES"/>
              </w:rPr>
            </w:pPr>
            <w:r>
              <w:rPr>
                <w:i/>
                <w:iCs/>
                <w:sz w:val="22"/>
                <w:szCs w:val="22"/>
                <w:lang w:val="es-ES"/>
              </w:rPr>
              <w:t>Argentina, en su carácter de</w:t>
            </w:r>
            <w:r w:rsidRPr="00D05791">
              <w:rPr>
                <w:i/>
                <w:iCs/>
                <w:sz w:val="22"/>
                <w:szCs w:val="22"/>
                <w:lang w:val="es-ES"/>
              </w:rPr>
              <w:t xml:space="preserve"> país beneficiario</w:t>
            </w:r>
            <w:r w:rsidR="00114091">
              <w:rPr>
                <w:i/>
                <w:iCs/>
                <w:sz w:val="22"/>
                <w:szCs w:val="22"/>
                <w:lang w:val="es-ES"/>
              </w:rPr>
              <w:t>,</w:t>
            </w:r>
            <w:r w:rsidRPr="00D05791">
              <w:rPr>
                <w:i/>
                <w:iCs/>
                <w:sz w:val="22"/>
                <w:szCs w:val="22"/>
                <w:lang w:val="es-ES"/>
              </w:rPr>
              <w:t xml:space="preserve"> contará con una base de datos de variables asociadas a la dinámica marina (viento, presión, oleaje, marea meteorológica, nivel del mar, etc.)</w:t>
            </w:r>
            <w:r>
              <w:rPr>
                <w:i/>
                <w:iCs/>
                <w:sz w:val="22"/>
                <w:szCs w:val="22"/>
                <w:lang w:val="es-ES"/>
              </w:rPr>
              <w:t xml:space="preserve"> del sector costero con mayor concentración de población y actividad turística del país.  </w:t>
            </w:r>
          </w:p>
          <w:p w:rsidR="00E1428B" w:rsidRPr="002D663D" w:rsidRDefault="00FA6D44" w:rsidP="00D05791">
            <w:pPr>
              <w:tabs>
                <w:tab w:val="left" w:pos="90"/>
              </w:tabs>
              <w:spacing w:before="60" w:after="60"/>
              <w:rPr>
                <w:i/>
                <w:iCs/>
                <w:lang w:val="es-ES"/>
              </w:rPr>
            </w:pPr>
            <w:r w:rsidRPr="002D663D">
              <w:rPr>
                <w:i/>
                <w:iCs/>
                <w:sz w:val="22"/>
                <w:szCs w:val="22"/>
                <w:lang w:val="es-ES"/>
              </w:rPr>
              <w:t xml:space="preserve">Al generar mediante los sistemas tecnológicos </w:t>
            </w:r>
            <w:r w:rsidR="002D663D">
              <w:rPr>
                <w:i/>
                <w:iCs/>
                <w:sz w:val="22"/>
                <w:szCs w:val="22"/>
                <w:lang w:val="es-ES"/>
              </w:rPr>
              <w:t xml:space="preserve">a adquirir, </w:t>
            </w:r>
            <w:r w:rsidRPr="002D663D">
              <w:rPr>
                <w:i/>
                <w:iCs/>
                <w:sz w:val="22"/>
                <w:szCs w:val="22"/>
                <w:lang w:val="es-ES"/>
              </w:rPr>
              <w:t xml:space="preserve">información calibrada y verificada </w:t>
            </w:r>
            <w:r w:rsidR="002D663D">
              <w:rPr>
                <w:i/>
                <w:iCs/>
                <w:sz w:val="22"/>
                <w:szCs w:val="22"/>
                <w:lang w:val="es-ES"/>
              </w:rPr>
              <w:t xml:space="preserve">a partir de </w:t>
            </w:r>
            <w:r w:rsidR="00E1428B" w:rsidRPr="002D663D">
              <w:rPr>
                <w:i/>
                <w:iCs/>
                <w:sz w:val="22"/>
                <w:szCs w:val="22"/>
                <w:lang w:val="es-ES"/>
              </w:rPr>
              <w:t xml:space="preserve">información instrumental </w:t>
            </w:r>
            <w:r w:rsidRPr="002D663D">
              <w:rPr>
                <w:i/>
                <w:iCs/>
                <w:sz w:val="22"/>
                <w:szCs w:val="22"/>
                <w:lang w:val="es-ES"/>
              </w:rPr>
              <w:t xml:space="preserve">relevada, </w:t>
            </w:r>
            <w:r w:rsidR="00E1428B" w:rsidRPr="002D663D">
              <w:rPr>
                <w:i/>
                <w:iCs/>
                <w:sz w:val="22"/>
                <w:szCs w:val="22"/>
                <w:lang w:val="es-ES"/>
              </w:rPr>
              <w:t xml:space="preserve">disponible, </w:t>
            </w:r>
            <w:r w:rsidRPr="002D663D">
              <w:rPr>
                <w:i/>
                <w:iCs/>
                <w:sz w:val="22"/>
                <w:szCs w:val="22"/>
                <w:lang w:val="es-ES"/>
              </w:rPr>
              <w:t xml:space="preserve">ésta se convertirá </w:t>
            </w:r>
            <w:r w:rsidR="00E1428B" w:rsidRPr="002D663D">
              <w:rPr>
                <w:i/>
                <w:iCs/>
                <w:sz w:val="22"/>
                <w:szCs w:val="22"/>
                <w:lang w:val="es-ES"/>
              </w:rPr>
              <w:t>en un</w:t>
            </w:r>
            <w:r w:rsidRPr="002D663D">
              <w:rPr>
                <w:i/>
                <w:iCs/>
                <w:sz w:val="22"/>
                <w:szCs w:val="22"/>
                <w:lang w:val="es-ES"/>
              </w:rPr>
              <w:t>a</w:t>
            </w:r>
            <w:r w:rsidR="00E1428B" w:rsidRPr="002D663D">
              <w:rPr>
                <w:i/>
                <w:iCs/>
                <w:sz w:val="22"/>
                <w:szCs w:val="22"/>
                <w:lang w:val="es-ES"/>
              </w:rPr>
              <w:t xml:space="preserve"> referen</w:t>
            </w:r>
            <w:r w:rsidRPr="002D663D">
              <w:rPr>
                <w:i/>
                <w:iCs/>
                <w:sz w:val="22"/>
                <w:szCs w:val="22"/>
                <w:lang w:val="es-ES"/>
              </w:rPr>
              <w:t>cia</w:t>
            </w:r>
            <w:r w:rsidR="00E1428B" w:rsidRPr="002D663D">
              <w:rPr>
                <w:i/>
                <w:iCs/>
                <w:sz w:val="22"/>
                <w:szCs w:val="22"/>
                <w:lang w:val="es-ES"/>
              </w:rPr>
              <w:t xml:space="preserve"> para otras aplicaciones de interés como ser la gestión integrada de zonas costeras, la construcción de infraestructuras, la gestión de riesgos en la zona costera, la gestión turística, entre otros. </w:t>
            </w:r>
            <w:r w:rsidR="002D663D" w:rsidRPr="002D663D">
              <w:rPr>
                <w:i/>
                <w:iCs/>
                <w:sz w:val="22"/>
                <w:szCs w:val="22"/>
                <w:lang w:val="es-ES"/>
              </w:rPr>
              <w:t xml:space="preserve">En particular </w:t>
            </w:r>
            <w:r w:rsidR="00E1428B" w:rsidRPr="002D663D">
              <w:rPr>
                <w:i/>
                <w:iCs/>
                <w:sz w:val="22"/>
                <w:szCs w:val="22"/>
                <w:lang w:val="es-ES"/>
              </w:rPr>
              <w:t xml:space="preserve">se contará con información para </w:t>
            </w:r>
            <w:r w:rsidR="002D663D" w:rsidRPr="002D663D">
              <w:rPr>
                <w:i/>
                <w:iCs/>
                <w:sz w:val="22"/>
                <w:szCs w:val="22"/>
                <w:lang w:val="es-ES"/>
              </w:rPr>
              <w:t>los horizontes 2030, 2050, 2100</w:t>
            </w:r>
            <w:r w:rsidR="00E1428B" w:rsidRPr="002D663D">
              <w:rPr>
                <w:i/>
                <w:iCs/>
                <w:sz w:val="22"/>
                <w:szCs w:val="22"/>
                <w:lang w:val="es-ES"/>
              </w:rPr>
              <w:t xml:space="preserve">. </w:t>
            </w:r>
          </w:p>
          <w:p w:rsidR="00E1428B" w:rsidRPr="002D663D" w:rsidRDefault="00E1428B" w:rsidP="00D05791">
            <w:pPr>
              <w:tabs>
                <w:tab w:val="left" w:pos="90"/>
              </w:tabs>
              <w:spacing w:before="60" w:after="60"/>
              <w:rPr>
                <w:i/>
                <w:iCs/>
                <w:lang w:val="es-ES"/>
              </w:rPr>
            </w:pPr>
            <w:r w:rsidRPr="002D663D">
              <w:rPr>
                <w:i/>
                <w:iCs/>
                <w:sz w:val="22"/>
                <w:szCs w:val="22"/>
                <w:lang w:val="es-ES"/>
              </w:rPr>
              <w:t xml:space="preserve">Se </w:t>
            </w:r>
            <w:r w:rsidR="002D663D" w:rsidRPr="002D663D">
              <w:rPr>
                <w:i/>
                <w:iCs/>
                <w:sz w:val="22"/>
                <w:szCs w:val="22"/>
                <w:lang w:val="es-ES"/>
              </w:rPr>
              <w:t>contará con</w:t>
            </w:r>
            <w:r w:rsidRPr="002D663D">
              <w:rPr>
                <w:i/>
                <w:iCs/>
                <w:sz w:val="22"/>
                <w:szCs w:val="22"/>
                <w:lang w:val="es-ES"/>
              </w:rPr>
              <w:t xml:space="preserve"> una metodología </w:t>
            </w:r>
            <w:r w:rsidR="002D663D" w:rsidRPr="002D663D">
              <w:rPr>
                <w:i/>
                <w:iCs/>
                <w:sz w:val="22"/>
                <w:szCs w:val="22"/>
                <w:lang w:val="es-ES"/>
              </w:rPr>
              <w:t xml:space="preserve">de trabajo </w:t>
            </w:r>
            <w:r w:rsidRPr="002D663D">
              <w:rPr>
                <w:i/>
                <w:iCs/>
                <w:sz w:val="22"/>
                <w:szCs w:val="22"/>
                <w:lang w:val="es-ES"/>
              </w:rPr>
              <w:t xml:space="preserve">para el establecimiento del riesgo frente al cambio climático en la zona costera que </w:t>
            </w:r>
            <w:r w:rsidR="002D663D" w:rsidRPr="002D663D">
              <w:rPr>
                <w:i/>
                <w:iCs/>
                <w:sz w:val="22"/>
                <w:szCs w:val="22"/>
                <w:lang w:val="es-ES"/>
              </w:rPr>
              <w:t>contribuirá a</w:t>
            </w:r>
            <w:r w:rsidRPr="002D663D">
              <w:rPr>
                <w:i/>
                <w:iCs/>
                <w:sz w:val="22"/>
                <w:szCs w:val="22"/>
                <w:lang w:val="es-ES"/>
              </w:rPr>
              <w:t xml:space="preserve"> </w:t>
            </w:r>
            <w:r w:rsidR="002D663D">
              <w:rPr>
                <w:i/>
                <w:iCs/>
                <w:sz w:val="22"/>
                <w:szCs w:val="22"/>
                <w:lang w:val="es-ES"/>
              </w:rPr>
              <w:t>llevar adelante</w:t>
            </w:r>
            <w:r w:rsidR="002D663D" w:rsidRPr="002D663D">
              <w:rPr>
                <w:i/>
                <w:iCs/>
                <w:sz w:val="22"/>
                <w:szCs w:val="22"/>
                <w:lang w:val="es-ES"/>
              </w:rPr>
              <w:t xml:space="preserve"> </w:t>
            </w:r>
            <w:r w:rsidRPr="002D663D">
              <w:rPr>
                <w:i/>
                <w:iCs/>
                <w:sz w:val="22"/>
                <w:szCs w:val="22"/>
                <w:lang w:val="es-ES"/>
              </w:rPr>
              <w:t xml:space="preserve">una gestión sostenible de la zona costera. </w:t>
            </w:r>
          </w:p>
          <w:p w:rsidR="00E1428B" w:rsidRDefault="00E1428B" w:rsidP="002D663D">
            <w:pPr>
              <w:tabs>
                <w:tab w:val="left" w:pos="90"/>
              </w:tabs>
              <w:spacing w:before="60" w:after="60"/>
              <w:rPr>
                <w:i/>
                <w:iCs/>
                <w:sz w:val="22"/>
                <w:szCs w:val="22"/>
                <w:lang w:val="es-ES"/>
              </w:rPr>
            </w:pPr>
            <w:r w:rsidRPr="002D663D">
              <w:rPr>
                <w:i/>
                <w:iCs/>
                <w:sz w:val="22"/>
                <w:szCs w:val="22"/>
                <w:lang w:val="es-ES"/>
              </w:rPr>
              <w:t>Se incrementará la forma</w:t>
            </w:r>
            <w:r w:rsidR="002D663D" w:rsidRPr="002D663D">
              <w:rPr>
                <w:i/>
                <w:iCs/>
                <w:sz w:val="22"/>
                <w:szCs w:val="22"/>
                <w:lang w:val="es-ES"/>
              </w:rPr>
              <w:t>ción y capacidad tecnológica</w:t>
            </w:r>
            <w:r w:rsidRPr="002D663D">
              <w:rPr>
                <w:i/>
                <w:iCs/>
                <w:sz w:val="22"/>
                <w:szCs w:val="22"/>
                <w:lang w:val="es-ES"/>
              </w:rPr>
              <w:t xml:space="preserve"> a nivel del Gobierno Provincial, los </w:t>
            </w:r>
            <w:r w:rsidR="002D663D" w:rsidRPr="002D663D">
              <w:rPr>
                <w:i/>
                <w:iCs/>
                <w:sz w:val="22"/>
                <w:szCs w:val="22"/>
                <w:lang w:val="es-ES"/>
              </w:rPr>
              <w:t xml:space="preserve">Gobiernos Municipales, lo que permitirá mejorar el </w:t>
            </w:r>
            <w:r w:rsidRPr="002D663D">
              <w:rPr>
                <w:i/>
                <w:iCs/>
                <w:sz w:val="22"/>
                <w:szCs w:val="22"/>
                <w:lang w:val="es-ES"/>
              </w:rPr>
              <w:t xml:space="preserve">diseño e implementación de </w:t>
            </w:r>
            <w:r w:rsidR="002D663D" w:rsidRPr="002D663D">
              <w:rPr>
                <w:i/>
                <w:iCs/>
                <w:sz w:val="22"/>
                <w:szCs w:val="22"/>
                <w:lang w:val="es-ES"/>
              </w:rPr>
              <w:t xml:space="preserve">la </w:t>
            </w:r>
            <w:r w:rsidRPr="002D663D">
              <w:rPr>
                <w:i/>
                <w:iCs/>
                <w:sz w:val="22"/>
                <w:szCs w:val="22"/>
                <w:lang w:val="es-ES"/>
              </w:rPr>
              <w:t>Política Provincial de</w:t>
            </w:r>
            <w:r w:rsidR="002D663D" w:rsidRPr="002D663D">
              <w:rPr>
                <w:i/>
                <w:iCs/>
                <w:sz w:val="22"/>
                <w:szCs w:val="22"/>
                <w:lang w:val="es-ES"/>
              </w:rPr>
              <w:t xml:space="preserve"> Manejo </w:t>
            </w:r>
            <w:r w:rsidR="002D663D" w:rsidRPr="002D663D">
              <w:rPr>
                <w:i/>
                <w:iCs/>
                <w:sz w:val="22"/>
                <w:szCs w:val="22"/>
                <w:lang w:val="es-ES"/>
              </w:rPr>
              <w:lastRenderedPageBreak/>
              <w:t>Costero, incluyendo la Adaptación al</w:t>
            </w:r>
            <w:r w:rsidRPr="002D663D">
              <w:rPr>
                <w:i/>
                <w:iCs/>
                <w:sz w:val="22"/>
                <w:szCs w:val="22"/>
                <w:lang w:val="es-ES"/>
              </w:rPr>
              <w:t xml:space="preserve"> Cambio Climático. </w:t>
            </w:r>
          </w:p>
          <w:p w:rsidR="00FD11CB" w:rsidRPr="00891463" w:rsidRDefault="00891463" w:rsidP="00891463">
            <w:pPr>
              <w:pStyle w:val="CommentText"/>
              <w:rPr>
                <w:sz w:val="22"/>
                <w:szCs w:val="22"/>
                <w:lang w:val="es-AR"/>
              </w:rPr>
            </w:pPr>
            <w:r w:rsidRPr="00891463">
              <w:rPr>
                <w:sz w:val="22"/>
                <w:szCs w:val="22"/>
                <w:lang w:val="es-AR"/>
              </w:rPr>
              <w:t xml:space="preserve">Permitirá al gobierno provincial sentar las bases para el desarrollo de un </w:t>
            </w:r>
            <w:r w:rsidRPr="00891463">
              <w:rPr>
                <w:i/>
                <w:iCs/>
                <w:sz w:val="22"/>
                <w:szCs w:val="22"/>
                <w:lang w:val="es-AR"/>
              </w:rPr>
              <w:t>Plan Estratégico Regional de Manejo Costero en la Provincia de Buenos Aires</w:t>
            </w:r>
            <w:r w:rsidRPr="00891463">
              <w:rPr>
                <w:sz w:val="22"/>
                <w:szCs w:val="22"/>
                <w:lang w:val="es-AR"/>
              </w:rPr>
              <w:t xml:space="preserve"> </w:t>
            </w:r>
          </w:p>
        </w:tc>
      </w:tr>
      <w:tr w:rsidR="00E1428B" w:rsidRPr="00203004" w:rsidTr="00F54420">
        <w:tc>
          <w:tcPr>
            <w:tcW w:w="9349" w:type="dxa"/>
            <w:gridSpan w:val="12"/>
            <w:tcBorders>
              <w:top w:val="single" w:sz="4" w:space="0" w:color="1F497D"/>
            </w:tcBorders>
          </w:tcPr>
          <w:p w:rsidR="00E1428B" w:rsidRPr="00A62582" w:rsidRDefault="00E1428B" w:rsidP="00A62582">
            <w:pPr>
              <w:tabs>
                <w:tab w:val="left" w:pos="90"/>
              </w:tabs>
              <w:spacing w:before="60" w:after="60"/>
              <w:rPr>
                <w:i/>
                <w:iCs/>
                <w:lang w:val="es-ES"/>
              </w:rPr>
            </w:pPr>
          </w:p>
        </w:tc>
      </w:tr>
      <w:tr w:rsidR="00E1428B" w:rsidRPr="001C3498"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b/>
                <w:bCs/>
              </w:rPr>
            </w:pPr>
            <w:r w:rsidRPr="00A62582">
              <w:rPr>
                <w:b/>
                <w:bCs/>
                <w:sz w:val="22"/>
                <w:szCs w:val="22"/>
              </w:rPr>
              <w:t>Actores</w:t>
            </w:r>
            <w:r w:rsidR="00FA194F">
              <w:rPr>
                <w:b/>
                <w:bCs/>
                <w:sz w:val="22"/>
                <w:szCs w:val="22"/>
              </w:rPr>
              <w:t xml:space="preserve"> </w:t>
            </w:r>
            <w:r w:rsidRPr="00A62582">
              <w:rPr>
                <w:b/>
                <w:bCs/>
                <w:sz w:val="22"/>
                <w:szCs w:val="22"/>
              </w:rPr>
              <w:t>principales:</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tcPr>
          <w:p w:rsidR="00E1428B" w:rsidRPr="00A62582" w:rsidRDefault="00E1428B" w:rsidP="00A62582">
            <w:pPr>
              <w:tabs>
                <w:tab w:val="left" w:pos="90"/>
              </w:tabs>
              <w:spacing w:before="60" w:after="60"/>
              <w:rPr>
                <w:i/>
                <w:iCs/>
                <w:lang w:val="es-ES"/>
              </w:rPr>
            </w:pPr>
            <w:r w:rsidRPr="00A62582">
              <w:rPr>
                <w:i/>
                <w:iCs/>
                <w:sz w:val="22"/>
                <w:szCs w:val="22"/>
                <w:lang w:val="es-ES"/>
              </w:rPr>
              <w:t>{Por favor liste en la tabla siguiente los actores principales interesadas que estarán involucradas en la implementación de la asistencia técnica solicitada del CTCN</w:t>
            </w:r>
            <w:r>
              <w:rPr>
                <w:i/>
                <w:iCs/>
                <w:sz w:val="22"/>
                <w:szCs w:val="22"/>
                <w:lang w:val="es-ES"/>
              </w:rPr>
              <w:t xml:space="preserve"> </w:t>
            </w:r>
            <w:r w:rsidRPr="00A62582">
              <w:rPr>
                <w:i/>
                <w:iCs/>
                <w:sz w:val="22"/>
                <w:szCs w:val="22"/>
                <w:lang w:val="es-ES"/>
              </w:rPr>
              <w:t>y cuál será su papel para apoyar la asistencia (por ejemplo, dependencias y ministerios gubernamentales, instituciones académicas y universidades, sector privado, organizaciones comunitarias, sociedad civil, etc.). Indique qué organización(es) será(n) la(s) contraparte(s) principal(es) de los expertos del CTCN a nivel nacional, además de la END.}</w:t>
            </w:r>
          </w:p>
        </w:tc>
      </w:tr>
      <w:tr w:rsidR="00E1428B" w:rsidRPr="00203004" w:rsidTr="00F54420">
        <w:tc>
          <w:tcPr>
            <w:tcW w:w="4219" w:type="dxa"/>
            <w:gridSpan w:val="5"/>
            <w:tcBorders>
              <w:top w:val="single" w:sz="4" w:space="0" w:color="1F497D"/>
              <w:left w:val="single" w:sz="4" w:space="0" w:color="1F497D"/>
              <w:bottom w:val="single" w:sz="4" w:space="0" w:color="1F497D"/>
              <w:right w:val="single" w:sz="4" w:space="0" w:color="1F497D"/>
            </w:tcBorders>
          </w:tcPr>
          <w:p w:rsidR="00E1428B" w:rsidRPr="00A62582" w:rsidRDefault="00E1428B" w:rsidP="00A62582">
            <w:pPr>
              <w:tabs>
                <w:tab w:val="left" w:pos="90"/>
              </w:tabs>
              <w:spacing w:before="60" w:after="60"/>
              <w:jc w:val="center"/>
              <w:rPr>
                <w:b/>
                <w:bCs/>
                <w:i/>
                <w:iCs/>
              </w:rPr>
            </w:pPr>
            <w:r w:rsidRPr="00A62582">
              <w:rPr>
                <w:b/>
                <w:bCs/>
                <w:sz w:val="22"/>
                <w:szCs w:val="22"/>
              </w:rPr>
              <w:t>Actor interesada</w:t>
            </w:r>
          </w:p>
        </w:tc>
        <w:tc>
          <w:tcPr>
            <w:tcW w:w="5130" w:type="dxa"/>
            <w:gridSpan w:val="7"/>
            <w:tcBorders>
              <w:top w:val="single" w:sz="4" w:space="0" w:color="1F497D"/>
              <w:left w:val="single" w:sz="4" w:space="0" w:color="1F497D"/>
              <w:bottom w:val="single" w:sz="4" w:space="0" w:color="1F497D"/>
              <w:right w:val="single" w:sz="4" w:space="0" w:color="1F497D"/>
            </w:tcBorders>
          </w:tcPr>
          <w:p w:rsidR="00E1428B" w:rsidRPr="00A62582" w:rsidRDefault="00E1428B" w:rsidP="00A62582">
            <w:pPr>
              <w:tabs>
                <w:tab w:val="left" w:pos="90"/>
              </w:tabs>
              <w:spacing w:before="60" w:after="60"/>
              <w:jc w:val="center"/>
              <w:rPr>
                <w:b/>
                <w:bCs/>
                <w:i/>
                <w:iCs/>
                <w:lang w:val="es-ES"/>
              </w:rPr>
            </w:pPr>
            <w:r w:rsidRPr="00A62582">
              <w:rPr>
                <w:b/>
                <w:bCs/>
                <w:sz w:val="22"/>
                <w:szCs w:val="22"/>
                <w:lang w:val="es-ES"/>
              </w:rPr>
              <w:t>Papel para apoyar la implementación de la asistencia</w:t>
            </w:r>
          </w:p>
        </w:tc>
      </w:tr>
      <w:tr w:rsidR="00E1428B" w:rsidRPr="00203004" w:rsidTr="00F54420">
        <w:tc>
          <w:tcPr>
            <w:tcW w:w="4219" w:type="dxa"/>
            <w:gridSpan w:val="5"/>
            <w:tcBorders>
              <w:top w:val="single" w:sz="4" w:space="0" w:color="1F497D"/>
              <w:left w:val="single" w:sz="4" w:space="0" w:color="1F497D"/>
              <w:bottom w:val="single" w:sz="4" w:space="0" w:color="1F497D"/>
              <w:right w:val="single" w:sz="4" w:space="0" w:color="1F497D"/>
            </w:tcBorders>
            <w:shd w:val="clear" w:color="auto" w:fill="F3F3F3"/>
          </w:tcPr>
          <w:p w:rsidR="00E1428B" w:rsidRPr="00FA6D44" w:rsidRDefault="00E1428B" w:rsidP="0055077B">
            <w:pPr>
              <w:tabs>
                <w:tab w:val="left" w:pos="90"/>
              </w:tabs>
              <w:spacing w:before="60" w:after="60"/>
              <w:rPr>
                <w:i/>
                <w:iCs/>
                <w:sz w:val="22"/>
                <w:szCs w:val="22"/>
                <w:lang w:val="es-AR"/>
              </w:rPr>
            </w:pPr>
            <w:r w:rsidRPr="00A62582">
              <w:rPr>
                <w:i/>
                <w:iCs/>
                <w:sz w:val="22"/>
                <w:szCs w:val="22"/>
                <w:lang w:val="es-AR"/>
              </w:rPr>
              <w:t xml:space="preserve">Dirección Provincial </w:t>
            </w:r>
            <w:r w:rsidR="00FA6D44">
              <w:rPr>
                <w:i/>
                <w:iCs/>
                <w:sz w:val="22"/>
                <w:szCs w:val="22"/>
                <w:lang w:val="es-AR"/>
              </w:rPr>
              <w:t xml:space="preserve">de </w:t>
            </w:r>
            <w:r w:rsidR="00F468AB">
              <w:rPr>
                <w:i/>
                <w:iCs/>
                <w:sz w:val="22"/>
                <w:szCs w:val="22"/>
                <w:lang w:val="es-AR"/>
              </w:rPr>
              <w:t xml:space="preserve">Obra </w:t>
            </w:r>
            <w:r w:rsidR="00FA6D44">
              <w:rPr>
                <w:i/>
                <w:iCs/>
                <w:sz w:val="22"/>
                <w:szCs w:val="22"/>
                <w:lang w:val="es-AR"/>
              </w:rPr>
              <w:t xml:space="preserve">Hidráulica </w:t>
            </w:r>
            <w:r w:rsidR="0055077B">
              <w:rPr>
                <w:i/>
                <w:iCs/>
                <w:sz w:val="22"/>
                <w:szCs w:val="22"/>
                <w:lang w:val="es-AR"/>
              </w:rPr>
              <w:t>-</w:t>
            </w:r>
            <w:r w:rsidR="00FA6D44">
              <w:rPr>
                <w:i/>
                <w:iCs/>
                <w:sz w:val="22"/>
                <w:szCs w:val="22"/>
                <w:lang w:val="es-AR"/>
              </w:rPr>
              <w:t>DP</w:t>
            </w:r>
            <w:r w:rsidR="00F468AB">
              <w:rPr>
                <w:i/>
                <w:iCs/>
                <w:sz w:val="22"/>
                <w:szCs w:val="22"/>
                <w:lang w:val="es-AR"/>
              </w:rPr>
              <w:t>O</w:t>
            </w:r>
            <w:r w:rsidR="00FA6D44">
              <w:rPr>
                <w:i/>
                <w:iCs/>
                <w:sz w:val="22"/>
                <w:szCs w:val="22"/>
                <w:lang w:val="es-AR"/>
              </w:rPr>
              <w:t>H</w:t>
            </w:r>
            <w:r w:rsidR="00C67758">
              <w:rPr>
                <w:i/>
                <w:iCs/>
                <w:sz w:val="22"/>
                <w:szCs w:val="22"/>
                <w:lang w:val="es-AR"/>
              </w:rPr>
              <w:t>-SSIH-MIySP</w:t>
            </w:r>
          </w:p>
        </w:tc>
        <w:tc>
          <w:tcPr>
            <w:tcW w:w="5130" w:type="dxa"/>
            <w:gridSpan w:val="7"/>
            <w:tcBorders>
              <w:top w:val="single" w:sz="4" w:space="0" w:color="1F497D"/>
              <w:left w:val="single" w:sz="4" w:space="0" w:color="1F497D"/>
              <w:bottom w:val="single" w:sz="4" w:space="0" w:color="1F497D"/>
              <w:right w:val="single" w:sz="4" w:space="0" w:color="1F497D"/>
            </w:tcBorders>
            <w:shd w:val="clear" w:color="auto" w:fill="F3F3F3"/>
          </w:tcPr>
          <w:p w:rsidR="00E1428B" w:rsidRPr="00BE09CD" w:rsidRDefault="00E1428B" w:rsidP="00BE09CD">
            <w:pPr>
              <w:tabs>
                <w:tab w:val="left" w:pos="90"/>
              </w:tabs>
              <w:spacing w:before="60" w:after="60"/>
              <w:rPr>
                <w:i/>
                <w:iCs/>
                <w:lang w:val="es-ES"/>
              </w:rPr>
            </w:pPr>
            <w:r w:rsidRPr="00BE09CD">
              <w:rPr>
                <w:i/>
                <w:iCs/>
                <w:sz w:val="22"/>
                <w:szCs w:val="22"/>
                <w:lang w:val="es-ES"/>
              </w:rPr>
              <w:t xml:space="preserve">Líder del proyecto, contraparte y nodo principal para la articulación interinstitucional. </w:t>
            </w:r>
          </w:p>
          <w:p w:rsidR="00E1428B" w:rsidRPr="00BE09CD" w:rsidRDefault="00E1428B" w:rsidP="00BE09CD">
            <w:pPr>
              <w:tabs>
                <w:tab w:val="left" w:pos="90"/>
              </w:tabs>
              <w:spacing w:before="60" w:after="60"/>
              <w:rPr>
                <w:i/>
                <w:iCs/>
                <w:lang w:val="es-ES"/>
              </w:rPr>
            </w:pPr>
            <w:r w:rsidRPr="00BE09CD">
              <w:rPr>
                <w:i/>
                <w:iCs/>
                <w:sz w:val="22"/>
                <w:szCs w:val="22"/>
                <w:lang w:val="es-ES"/>
              </w:rPr>
              <w:t xml:space="preserve">Promotor de instancias de capacitación a nivel del Gobierno </w:t>
            </w:r>
            <w:r>
              <w:rPr>
                <w:i/>
                <w:iCs/>
                <w:sz w:val="22"/>
                <w:szCs w:val="22"/>
                <w:lang w:val="es-ES"/>
              </w:rPr>
              <w:t>Provincia</w:t>
            </w:r>
            <w:r w:rsidRPr="00BE09CD">
              <w:rPr>
                <w:i/>
                <w:iCs/>
                <w:sz w:val="22"/>
                <w:szCs w:val="22"/>
                <w:lang w:val="es-ES"/>
              </w:rPr>
              <w:t>l, los Gobiernos Locales y</w:t>
            </w:r>
            <w:r>
              <w:rPr>
                <w:i/>
                <w:iCs/>
                <w:sz w:val="22"/>
                <w:szCs w:val="22"/>
                <w:lang w:val="es-ES"/>
              </w:rPr>
              <w:t xml:space="preserve"> los</w:t>
            </w:r>
            <w:r w:rsidRPr="00BE09CD">
              <w:rPr>
                <w:i/>
                <w:iCs/>
                <w:sz w:val="22"/>
                <w:szCs w:val="22"/>
                <w:lang w:val="es-ES"/>
              </w:rPr>
              <w:t xml:space="preserve"> privados. </w:t>
            </w:r>
          </w:p>
        </w:tc>
      </w:tr>
      <w:tr w:rsidR="00E1428B" w:rsidRPr="0056542D" w:rsidTr="00F54420">
        <w:tc>
          <w:tcPr>
            <w:tcW w:w="9349" w:type="dxa"/>
            <w:gridSpan w:val="12"/>
            <w:tcBorders>
              <w:bottom w:val="single" w:sz="4" w:space="0" w:color="1F497D"/>
            </w:tcBorders>
          </w:tcPr>
          <w:p w:rsidR="00E1428B" w:rsidRPr="00BE09CD" w:rsidRDefault="00E1428B" w:rsidP="00BE09CD">
            <w:pPr>
              <w:tabs>
                <w:tab w:val="left" w:pos="90"/>
              </w:tabs>
              <w:spacing w:before="60" w:after="60"/>
              <w:rPr>
                <w:i/>
                <w:iCs/>
                <w:lang w:val="es-ES"/>
              </w:rPr>
            </w:pPr>
            <w:r w:rsidRPr="00BE09CD">
              <w:rPr>
                <w:i/>
                <w:iCs/>
                <w:sz w:val="22"/>
                <w:szCs w:val="22"/>
                <w:lang w:val="es-ES"/>
              </w:rPr>
              <w:t xml:space="preserve">Entre las instituciones identificadas con potencial de participación en el proyecto se encuentran: </w:t>
            </w:r>
          </w:p>
          <w:p w:rsidR="00E1428B" w:rsidRDefault="00E1428B" w:rsidP="00ED7006">
            <w:pPr>
              <w:tabs>
                <w:tab w:val="left" w:pos="90"/>
              </w:tabs>
              <w:spacing w:before="60" w:after="60"/>
              <w:rPr>
                <w:i/>
                <w:iCs/>
                <w:lang w:val="es-ES"/>
              </w:rPr>
            </w:pPr>
            <w:r>
              <w:rPr>
                <w:i/>
                <w:iCs/>
                <w:sz w:val="22"/>
                <w:szCs w:val="22"/>
                <w:lang w:val="es-ES"/>
              </w:rPr>
              <w:t>Partido de San Cayetano</w:t>
            </w:r>
          </w:p>
          <w:p w:rsidR="00E1428B" w:rsidRDefault="00E1428B" w:rsidP="00ED7006">
            <w:pPr>
              <w:tabs>
                <w:tab w:val="left" w:pos="90"/>
              </w:tabs>
              <w:spacing w:before="60" w:after="60"/>
              <w:rPr>
                <w:i/>
                <w:iCs/>
                <w:lang w:val="es-ES"/>
              </w:rPr>
            </w:pPr>
            <w:r>
              <w:rPr>
                <w:i/>
                <w:iCs/>
                <w:sz w:val="22"/>
                <w:szCs w:val="22"/>
                <w:lang w:val="es-ES"/>
              </w:rPr>
              <w:t>Partido de Necochea</w:t>
            </w:r>
          </w:p>
          <w:p w:rsidR="00E1428B" w:rsidRDefault="00E1428B" w:rsidP="00A62582">
            <w:pPr>
              <w:tabs>
                <w:tab w:val="left" w:pos="90"/>
              </w:tabs>
              <w:spacing w:before="60" w:after="60"/>
              <w:rPr>
                <w:i/>
                <w:iCs/>
                <w:lang w:val="es-ES"/>
              </w:rPr>
            </w:pPr>
            <w:r>
              <w:rPr>
                <w:i/>
                <w:iCs/>
                <w:sz w:val="22"/>
                <w:szCs w:val="22"/>
                <w:lang w:val="es-ES"/>
              </w:rPr>
              <w:t>Partido de Lobería</w:t>
            </w:r>
          </w:p>
          <w:p w:rsidR="00E1428B" w:rsidRDefault="00E1428B" w:rsidP="00ED7006">
            <w:pPr>
              <w:tabs>
                <w:tab w:val="left" w:pos="90"/>
              </w:tabs>
              <w:spacing w:before="60" w:after="60"/>
              <w:rPr>
                <w:i/>
                <w:iCs/>
                <w:lang w:val="es-ES"/>
              </w:rPr>
            </w:pPr>
            <w:r>
              <w:rPr>
                <w:i/>
                <w:iCs/>
                <w:sz w:val="22"/>
                <w:szCs w:val="22"/>
                <w:lang w:val="es-ES"/>
              </w:rPr>
              <w:t>Partido de General Alvarado</w:t>
            </w:r>
          </w:p>
          <w:p w:rsidR="00E1428B" w:rsidRDefault="00E1428B" w:rsidP="00ED7006">
            <w:pPr>
              <w:tabs>
                <w:tab w:val="left" w:pos="90"/>
              </w:tabs>
              <w:spacing w:before="60" w:after="60"/>
              <w:rPr>
                <w:i/>
                <w:iCs/>
                <w:lang w:val="es-ES"/>
              </w:rPr>
            </w:pPr>
            <w:r>
              <w:rPr>
                <w:i/>
                <w:iCs/>
                <w:sz w:val="22"/>
                <w:szCs w:val="22"/>
                <w:lang w:val="es-ES"/>
              </w:rPr>
              <w:t>Partido de General Pueyrredón</w:t>
            </w:r>
          </w:p>
          <w:p w:rsidR="00E1428B" w:rsidRDefault="00E1428B" w:rsidP="00ED7006">
            <w:pPr>
              <w:tabs>
                <w:tab w:val="left" w:pos="90"/>
              </w:tabs>
              <w:spacing w:before="60" w:after="60"/>
              <w:rPr>
                <w:i/>
                <w:iCs/>
                <w:lang w:val="es-ES"/>
              </w:rPr>
            </w:pPr>
            <w:r>
              <w:rPr>
                <w:i/>
                <w:iCs/>
                <w:sz w:val="22"/>
                <w:szCs w:val="22"/>
                <w:lang w:val="es-ES"/>
              </w:rPr>
              <w:t>Partido de Mar Chiquita</w:t>
            </w:r>
          </w:p>
          <w:p w:rsidR="00E1428B" w:rsidRDefault="00E1428B" w:rsidP="00A62582">
            <w:pPr>
              <w:tabs>
                <w:tab w:val="left" w:pos="90"/>
              </w:tabs>
              <w:spacing w:before="60" w:after="60"/>
              <w:rPr>
                <w:i/>
                <w:iCs/>
                <w:lang w:val="es-ES"/>
              </w:rPr>
            </w:pPr>
            <w:r>
              <w:rPr>
                <w:i/>
                <w:iCs/>
                <w:sz w:val="22"/>
                <w:szCs w:val="22"/>
                <w:lang w:val="es-ES"/>
              </w:rPr>
              <w:t>Partido de Villa Gesell</w:t>
            </w:r>
          </w:p>
          <w:p w:rsidR="00E1428B" w:rsidRDefault="00E1428B" w:rsidP="00A62582">
            <w:pPr>
              <w:tabs>
                <w:tab w:val="left" w:pos="90"/>
              </w:tabs>
              <w:spacing w:before="60" w:after="60"/>
              <w:rPr>
                <w:i/>
                <w:iCs/>
                <w:lang w:val="es-ES"/>
              </w:rPr>
            </w:pPr>
            <w:r>
              <w:rPr>
                <w:i/>
                <w:iCs/>
                <w:sz w:val="22"/>
                <w:szCs w:val="22"/>
                <w:lang w:val="es-ES"/>
              </w:rPr>
              <w:t>Partido de Pinamar</w:t>
            </w:r>
          </w:p>
          <w:p w:rsidR="00E1428B" w:rsidRDefault="00E1428B" w:rsidP="00A62582">
            <w:pPr>
              <w:tabs>
                <w:tab w:val="left" w:pos="90"/>
              </w:tabs>
              <w:spacing w:before="60" w:after="60"/>
              <w:rPr>
                <w:i/>
                <w:iCs/>
                <w:lang w:val="es-ES"/>
              </w:rPr>
            </w:pPr>
            <w:r>
              <w:rPr>
                <w:i/>
                <w:iCs/>
                <w:sz w:val="22"/>
                <w:szCs w:val="22"/>
                <w:lang w:val="es-ES"/>
              </w:rPr>
              <w:t>Partido de la Costa</w:t>
            </w:r>
          </w:p>
          <w:p w:rsidR="00E1428B" w:rsidRPr="00A62582" w:rsidRDefault="00E1428B" w:rsidP="00A62582">
            <w:pPr>
              <w:tabs>
                <w:tab w:val="left" w:pos="90"/>
              </w:tabs>
              <w:spacing w:before="60" w:after="60"/>
              <w:rPr>
                <w:i/>
                <w:iCs/>
                <w:lang w:val="es-ES"/>
              </w:rPr>
            </w:pPr>
          </w:p>
        </w:tc>
      </w:tr>
      <w:tr w:rsidR="00E1428B" w:rsidRPr="00203004"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i/>
                <w:iCs/>
                <w:lang w:val="es-ES"/>
              </w:rPr>
            </w:pPr>
            <w:r w:rsidRPr="00A62582">
              <w:rPr>
                <w:b/>
                <w:bCs/>
                <w:sz w:val="22"/>
                <w:szCs w:val="22"/>
                <w:lang w:val="es-ES"/>
              </w:rPr>
              <w:t>Alineación con las prioridades nacionales</w:t>
            </w:r>
            <w:r w:rsidRPr="00A62582">
              <w:rPr>
                <w:i/>
                <w:iCs/>
                <w:sz w:val="22"/>
                <w:szCs w:val="22"/>
                <w:lang w:val="es-ES"/>
              </w:rPr>
              <w:t>(hasta media página):</w:t>
            </w:r>
          </w:p>
        </w:tc>
      </w:tr>
      <w:tr w:rsidR="00F54420" w:rsidRPr="00203004" w:rsidTr="00F54420">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14" w:type="dxa"/>
          <w:wAfter w:w="470" w:type="dxa"/>
          <w:tblCellSpacing w:w="0" w:type="dxa"/>
        </w:trPr>
        <w:tc>
          <w:tcPr>
            <w:tcW w:w="8665" w:type="dxa"/>
            <w:gridSpan w:val="10"/>
            <w:vAlign w:val="center"/>
            <w:hideMark/>
          </w:tcPr>
          <w:p w:rsidR="00F54420" w:rsidRPr="0096483C" w:rsidRDefault="00F54420" w:rsidP="00F54420">
            <w:pPr>
              <w:jc w:val="center"/>
              <w:rPr>
                <w:rFonts w:eastAsia="Times New Roman"/>
                <w:color w:val="000000"/>
                <w:lang w:val="es-AR" w:eastAsia="en-MY"/>
              </w:rPr>
            </w:pP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Default="00E1428B" w:rsidP="00A62582">
            <w:pPr>
              <w:tabs>
                <w:tab w:val="left" w:pos="90"/>
              </w:tabs>
              <w:spacing w:before="60" w:after="60"/>
              <w:rPr>
                <w:i/>
                <w:iCs/>
                <w:sz w:val="22"/>
                <w:szCs w:val="22"/>
                <w:lang w:val="es-ES"/>
              </w:rPr>
            </w:pPr>
            <w:r w:rsidRPr="007E7CBB">
              <w:rPr>
                <w:i/>
                <w:iCs/>
                <w:color w:val="FF0000"/>
                <w:sz w:val="22"/>
                <w:szCs w:val="22"/>
                <w:lang w:val="es-ES"/>
              </w:rPr>
              <w:t>{Por favor, demuestre aquí que la asistencia técnica solicitada es consistente con las prioridades nacionales documentadas (ejemplos de prioridades nacionales relevantes incluyen las siguientes: planes nacionales de desarrollo, planes de reducción de la pobreza, evaluaciones de necesidades tecnológicas (ENT), LEDS, NAMA, PAT, NAP, NAPA, estrategias y planes sectoriales, etc.). Para cada documento mencionado, indique</w:t>
            </w:r>
            <w:r w:rsidR="0056624E" w:rsidRPr="007E7CBB">
              <w:rPr>
                <w:i/>
                <w:iCs/>
                <w:color w:val="FF0000"/>
                <w:sz w:val="22"/>
                <w:szCs w:val="22"/>
                <w:lang w:val="es-ES"/>
              </w:rPr>
              <w:t xml:space="preserve"> </w:t>
            </w:r>
            <w:r w:rsidRPr="007E7CBB">
              <w:rPr>
                <w:i/>
                <w:iCs/>
                <w:color w:val="FF0000"/>
                <w:sz w:val="22"/>
                <w:szCs w:val="22"/>
                <w:lang w:val="es-ES"/>
              </w:rPr>
              <w:t>el lugar (capítulo, número de página, etc.) en que pueden encontrarse las prioridades que son específicamente relevantes para esta solicitud.}</w:t>
            </w:r>
          </w:p>
          <w:p w:rsidR="00F54420" w:rsidRPr="00B34A9E" w:rsidRDefault="00F54420" w:rsidP="00F54420">
            <w:pPr>
              <w:pStyle w:val="ListParagraph"/>
              <w:numPr>
                <w:ilvl w:val="0"/>
                <w:numId w:val="8"/>
              </w:numPr>
              <w:tabs>
                <w:tab w:val="left" w:pos="90"/>
              </w:tabs>
              <w:spacing w:before="60" w:after="60"/>
              <w:rPr>
                <w:b/>
                <w:i/>
                <w:iCs/>
                <w:color w:val="FF0000"/>
                <w:sz w:val="22"/>
                <w:szCs w:val="22"/>
                <w:lang w:val="es-ES"/>
              </w:rPr>
            </w:pPr>
            <w:r w:rsidRPr="00B34A9E">
              <w:rPr>
                <w:b/>
                <w:i/>
                <w:iCs/>
                <w:color w:val="FF0000"/>
                <w:sz w:val="22"/>
                <w:szCs w:val="22"/>
                <w:lang w:val="es-ES"/>
              </w:rPr>
              <w:t>Listado de Leyes, Decretos, Disposiciones y Resoluciones Nacionales vinculadas al Cambio Climático</w:t>
            </w:r>
          </w:p>
          <w:tbl>
            <w:tblPr>
              <w:tblW w:w="5000" w:type="pct"/>
              <w:jc w:val="center"/>
              <w:tblCellSpacing w:w="15" w:type="dxa"/>
              <w:shd w:val="clear" w:color="auto" w:fill="39776D"/>
              <w:tblLayout w:type="fixed"/>
              <w:tblCellMar>
                <w:top w:w="30" w:type="dxa"/>
                <w:left w:w="30" w:type="dxa"/>
                <w:bottom w:w="30" w:type="dxa"/>
                <w:right w:w="30" w:type="dxa"/>
              </w:tblCellMar>
              <w:tblLook w:val="04A0" w:firstRow="1" w:lastRow="0" w:firstColumn="1" w:lastColumn="0" w:noHBand="0" w:noVBand="1"/>
            </w:tblPr>
            <w:tblGrid>
              <w:gridCol w:w="9133"/>
            </w:tblGrid>
            <w:tr w:rsidR="00F54420" w:rsidRPr="0096483C" w:rsidTr="00F54420">
              <w:trPr>
                <w:trHeight w:val="450"/>
                <w:tblCellSpacing w:w="15" w:type="dxa"/>
                <w:jc w:val="center"/>
              </w:trPr>
              <w:tc>
                <w:tcPr>
                  <w:tcW w:w="9073" w:type="dxa"/>
                  <w:shd w:val="clear" w:color="auto" w:fill="4A978F"/>
                  <w:vAlign w:val="center"/>
                  <w:hideMark/>
                </w:tcPr>
                <w:p w:rsidR="00F54420" w:rsidRPr="0096483C" w:rsidRDefault="00F54420" w:rsidP="00F54420">
                  <w:pPr>
                    <w:rPr>
                      <w:rFonts w:eastAsia="Times New Roman"/>
                      <w:color w:val="000000"/>
                      <w:lang w:eastAsia="en-MY"/>
                    </w:rPr>
                  </w:pPr>
                  <w:r w:rsidRPr="0096483C">
                    <w:rPr>
                      <w:rFonts w:ascii="Verdana" w:eastAsia="Times New Roman" w:hAnsi="Verdana"/>
                      <w:b/>
                      <w:bCs/>
                      <w:color w:val="FFFFFF"/>
                      <w:sz w:val="20"/>
                      <w:szCs w:val="20"/>
                      <w:lang w:eastAsia="en-MY"/>
                    </w:rPr>
                    <w:t>Ley Nacional</w:t>
                  </w: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14" w:history="1">
                          <w:r w:rsidR="00F54420" w:rsidRPr="0096483C">
                            <w:rPr>
                              <w:rFonts w:ascii="Verdana" w:eastAsia="Times New Roman" w:hAnsi="Verdana"/>
                              <w:b/>
                              <w:bCs/>
                              <w:color w:val="012B76"/>
                              <w:sz w:val="15"/>
                              <w:szCs w:val="15"/>
                              <w:u w:val="single"/>
                              <w:lang w:eastAsia="en-MY"/>
                            </w:rPr>
                            <w:t>25.438</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20/06/2001</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Apruébase el Protocolo de Kyoto de la Convención Marco de Naciones Unidas sobre Cambio Climático.</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15" w:history="1">
                          <w:r w:rsidR="00F54420" w:rsidRPr="0096483C">
                            <w:rPr>
                              <w:rFonts w:ascii="Verdana" w:eastAsia="Times New Roman" w:hAnsi="Verdana"/>
                              <w:b/>
                              <w:bCs/>
                              <w:color w:val="012B76"/>
                              <w:sz w:val="15"/>
                              <w:szCs w:val="15"/>
                              <w:u w:val="single"/>
                              <w:lang w:eastAsia="en-MY"/>
                            </w:rPr>
                            <w:t>24.295</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07/12/1993</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Convención Marco de Naciones Unidas sobre Cambio Climático.</w:t>
                        </w:r>
                      </w:p>
                    </w:tc>
                  </w:tr>
                </w:tbl>
                <w:p w:rsidR="00F54420" w:rsidRPr="0096483C" w:rsidRDefault="00F54420" w:rsidP="00F54420">
                  <w:pPr>
                    <w:rPr>
                      <w:rFonts w:eastAsia="Times New Roman"/>
                      <w:color w:val="000000"/>
                      <w:lang w:val="es-AR" w:eastAsia="en-MY"/>
                    </w:rPr>
                  </w:pPr>
                </w:p>
              </w:tc>
            </w:tr>
            <w:tr w:rsidR="00F54420" w:rsidRPr="0096483C" w:rsidTr="00F54420">
              <w:trPr>
                <w:trHeight w:val="450"/>
                <w:tblCellSpacing w:w="15" w:type="dxa"/>
                <w:jc w:val="center"/>
              </w:trPr>
              <w:tc>
                <w:tcPr>
                  <w:tcW w:w="9073" w:type="dxa"/>
                  <w:shd w:val="clear" w:color="auto" w:fill="4A978F"/>
                  <w:vAlign w:val="center"/>
                  <w:hideMark/>
                </w:tcPr>
                <w:p w:rsidR="00F54420" w:rsidRPr="0096483C" w:rsidRDefault="00F54420" w:rsidP="00F54420">
                  <w:pPr>
                    <w:rPr>
                      <w:rFonts w:eastAsia="Times New Roman"/>
                      <w:color w:val="000000"/>
                      <w:lang w:eastAsia="en-MY"/>
                    </w:rPr>
                  </w:pPr>
                  <w:r w:rsidRPr="0096483C">
                    <w:rPr>
                      <w:rFonts w:ascii="Verdana" w:eastAsia="Times New Roman" w:hAnsi="Verdana"/>
                      <w:b/>
                      <w:bCs/>
                      <w:color w:val="FFFFFF"/>
                      <w:sz w:val="20"/>
                      <w:szCs w:val="20"/>
                      <w:lang w:val="es-AR" w:eastAsia="en-MY"/>
                    </w:rPr>
                    <w:lastRenderedPageBreak/>
                    <w:t xml:space="preserve">  </w:t>
                  </w:r>
                  <w:r w:rsidRPr="0096483C">
                    <w:rPr>
                      <w:rFonts w:ascii="Verdana" w:eastAsia="Times New Roman" w:hAnsi="Verdana"/>
                      <w:b/>
                      <w:bCs/>
                      <w:color w:val="FFFFFF"/>
                      <w:sz w:val="20"/>
                      <w:szCs w:val="20"/>
                      <w:lang w:eastAsia="en-MY"/>
                    </w:rPr>
                    <w:t>Decreto Nacional</w:t>
                  </w: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16" w:history="1">
                          <w:r w:rsidR="00F54420" w:rsidRPr="0096483C">
                            <w:rPr>
                              <w:rFonts w:ascii="Verdana" w:eastAsia="Times New Roman" w:hAnsi="Verdana"/>
                              <w:b/>
                              <w:bCs/>
                              <w:color w:val="012B76"/>
                              <w:sz w:val="15"/>
                              <w:szCs w:val="15"/>
                              <w:u w:val="single"/>
                              <w:lang w:eastAsia="en-MY"/>
                            </w:rPr>
                            <w:t>1.070/05</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P.E.N.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01/09/2005</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Créase el Fondo Argentino del Carbono.</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17" w:history="1">
                          <w:r w:rsidR="00F54420" w:rsidRPr="0096483C">
                            <w:rPr>
                              <w:rFonts w:ascii="Verdana" w:eastAsia="Times New Roman" w:hAnsi="Verdana"/>
                              <w:b/>
                              <w:bCs/>
                              <w:color w:val="012B76"/>
                              <w:sz w:val="15"/>
                              <w:szCs w:val="15"/>
                              <w:u w:val="single"/>
                              <w:lang w:eastAsia="en-MY"/>
                            </w:rPr>
                            <w:t>2.213/02</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P.E.N.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04/11/2002</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Convención Marco de las Naciones Unidas sobre el Cambio Climático. Desígnase a la Secretaría de Ambiente y Desarrollo Sustentable Autoridad de Aplicación de la Ley Nº24.295.</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18" w:history="1">
                          <w:r w:rsidR="00F54420" w:rsidRPr="0096483C">
                            <w:rPr>
                              <w:rFonts w:ascii="Verdana" w:eastAsia="Times New Roman" w:hAnsi="Verdana"/>
                              <w:b/>
                              <w:bCs/>
                              <w:color w:val="012B76"/>
                              <w:sz w:val="15"/>
                              <w:szCs w:val="15"/>
                              <w:u w:val="single"/>
                              <w:lang w:eastAsia="en-MY"/>
                            </w:rPr>
                            <w:t>481/00</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P.E.N.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13/06/2000</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Memorando de Entendimiento con el Banco Mundial.</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19" w:history="1">
                          <w:r w:rsidR="00F54420" w:rsidRPr="0096483C">
                            <w:rPr>
                              <w:rFonts w:ascii="Verdana" w:eastAsia="Times New Roman" w:hAnsi="Verdana"/>
                              <w:b/>
                              <w:bCs/>
                              <w:color w:val="012B76"/>
                              <w:sz w:val="15"/>
                              <w:szCs w:val="15"/>
                              <w:u w:val="single"/>
                              <w:lang w:eastAsia="en-MY"/>
                            </w:rPr>
                            <w:t>822/98</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P.E.N.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16/07/1998</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Creación de la Oficina Argentina de Implementación Conjunta</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20" w:history="1">
                          <w:r w:rsidR="00F54420" w:rsidRPr="0096483C">
                            <w:rPr>
                              <w:rFonts w:ascii="Verdana" w:eastAsia="Times New Roman" w:hAnsi="Verdana"/>
                              <w:b/>
                              <w:bCs/>
                              <w:color w:val="012B76"/>
                              <w:sz w:val="15"/>
                              <w:szCs w:val="15"/>
                              <w:u w:val="single"/>
                              <w:lang w:eastAsia="en-MY"/>
                            </w:rPr>
                            <w:t>2.156/91</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P.E.N.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15/10/1991</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Comisión Nacional para el Cambio Global del Sistema Climático Terrestre</w:t>
                        </w:r>
                      </w:p>
                    </w:tc>
                  </w:tr>
                </w:tbl>
                <w:p w:rsidR="00F54420" w:rsidRPr="0096483C" w:rsidRDefault="00F54420" w:rsidP="00F54420">
                  <w:pPr>
                    <w:rPr>
                      <w:rFonts w:eastAsia="Times New Roman"/>
                      <w:color w:val="000000"/>
                      <w:lang w:val="es-AR" w:eastAsia="en-MY"/>
                    </w:rPr>
                  </w:pPr>
                </w:p>
              </w:tc>
            </w:tr>
            <w:tr w:rsidR="00F54420" w:rsidRPr="0096483C" w:rsidTr="00F54420">
              <w:trPr>
                <w:trHeight w:val="450"/>
                <w:tblCellSpacing w:w="15" w:type="dxa"/>
                <w:jc w:val="center"/>
              </w:trPr>
              <w:tc>
                <w:tcPr>
                  <w:tcW w:w="9073" w:type="dxa"/>
                  <w:shd w:val="clear" w:color="auto" w:fill="4A978F"/>
                  <w:vAlign w:val="center"/>
                  <w:hideMark/>
                </w:tcPr>
                <w:p w:rsidR="00F54420" w:rsidRPr="0096483C" w:rsidRDefault="00F54420" w:rsidP="00F54420">
                  <w:pPr>
                    <w:rPr>
                      <w:rFonts w:eastAsia="Times New Roman"/>
                      <w:color w:val="000000"/>
                      <w:lang w:eastAsia="en-MY"/>
                    </w:rPr>
                  </w:pPr>
                  <w:r w:rsidRPr="0096483C">
                    <w:rPr>
                      <w:rFonts w:ascii="Verdana" w:eastAsia="Times New Roman" w:hAnsi="Verdana"/>
                      <w:b/>
                      <w:bCs/>
                      <w:color w:val="FFFFFF"/>
                      <w:sz w:val="20"/>
                      <w:szCs w:val="20"/>
                      <w:lang w:val="es-AR" w:eastAsia="en-MY"/>
                    </w:rPr>
                    <w:t xml:space="preserve">  </w:t>
                  </w:r>
                  <w:r w:rsidRPr="0096483C">
                    <w:rPr>
                      <w:rFonts w:ascii="Verdana" w:eastAsia="Times New Roman" w:hAnsi="Verdana"/>
                      <w:b/>
                      <w:bCs/>
                      <w:color w:val="FFFFFF"/>
                      <w:sz w:val="20"/>
                      <w:szCs w:val="20"/>
                      <w:lang w:eastAsia="en-MY"/>
                    </w:rPr>
                    <w:t>Disposición Nacional</w:t>
                  </w: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21" w:history="1">
                          <w:r w:rsidR="00F54420" w:rsidRPr="0096483C">
                            <w:rPr>
                              <w:rFonts w:ascii="Verdana" w:eastAsia="Times New Roman" w:hAnsi="Verdana"/>
                              <w:b/>
                              <w:bCs/>
                              <w:color w:val="012B76"/>
                              <w:sz w:val="15"/>
                              <w:szCs w:val="15"/>
                              <w:u w:val="single"/>
                              <w:lang w:eastAsia="en-MY"/>
                            </w:rPr>
                            <w:t>166/01</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S.D.S.y P.A.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16/08/2001</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Créase, en el ámbito de la Secretaría de Desarrollo Sustentable y Política Ambiental, el Programa Nacional de Energías y Combustibles Alternativos.</w:t>
                        </w:r>
                      </w:p>
                    </w:tc>
                  </w:tr>
                </w:tbl>
                <w:p w:rsidR="00F54420" w:rsidRPr="0096483C" w:rsidRDefault="00F54420" w:rsidP="00F54420">
                  <w:pPr>
                    <w:rPr>
                      <w:rFonts w:eastAsia="Times New Roman"/>
                      <w:color w:val="000000"/>
                      <w:lang w:val="es-AR" w:eastAsia="en-MY"/>
                    </w:rPr>
                  </w:pPr>
                </w:p>
              </w:tc>
            </w:tr>
            <w:tr w:rsidR="00F54420" w:rsidRPr="0096483C" w:rsidTr="00F54420">
              <w:trPr>
                <w:trHeight w:val="450"/>
                <w:tblCellSpacing w:w="15" w:type="dxa"/>
                <w:jc w:val="center"/>
              </w:trPr>
              <w:tc>
                <w:tcPr>
                  <w:tcW w:w="9073" w:type="dxa"/>
                  <w:shd w:val="clear" w:color="auto" w:fill="4A978F"/>
                  <w:vAlign w:val="center"/>
                  <w:hideMark/>
                </w:tcPr>
                <w:p w:rsidR="00F54420" w:rsidRPr="0096483C" w:rsidRDefault="00F54420" w:rsidP="00F54420">
                  <w:pPr>
                    <w:rPr>
                      <w:rFonts w:eastAsia="Times New Roman"/>
                      <w:color w:val="000000"/>
                      <w:lang w:eastAsia="en-MY"/>
                    </w:rPr>
                  </w:pPr>
                  <w:r w:rsidRPr="0096483C">
                    <w:rPr>
                      <w:rFonts w:ascii="Verdana" w:eastAsia="Times New Roman" w:hAnsi="Verdana"/>
                      <w:b/>
                      <w:bCs/>
                      <w:color w:val="FFFFFF"/>
                      <w:sz w:val="20"/>
                      <w:szCs w:val="20"/>
                      <w:lang w:val="es-AR" w:eastAsia="en-MY"/>
                    </w:rPr>
                    <w:t xml:space="preserve">  </w:t>
                  </w:r>
                  <w:r w:rsidRPr="0096483C">
                    <w:rPr>
                      <w:rFonts w:ascii="Verdana" w:eastAsia="Times New Roman" w:hAnsi="Verdana"/>
                      <w:b/>
                      <w:bCs/>
                      <w:color w:val="FFFFFF"/>
                      <w:sz w:val="20"/>
                      <w:szCs w:val="20"/>
                      <w:lang w:eastAsia="en-MY"/>
                    </w:rPr>
                    <w:t>Resolución</w:t>
                  </w: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22" w:history="1">
                          <w:r w:rsidR="00F54420" w:rsidRPr="0096483C">
                            <w:rPr>
                              <w:rFonts w:ascii="Verdana" w:eastAsia="Times New Roman" w:hAnsi="Verdana"/>
                              <w:b/>
                              <w:bCs/>
                              <w:color w:val="012B76"/>
                              <w:sz w:val="15"/>
                              <w:szCs w:val="15"/>
                              <w:u w:val="single"/>
                              <w:lang w:eastAsia="en-MY"/>
                            </w:rPr>
                            <w:t>248/05</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S.A.y D.S.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01/03/2005</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Establécese, en el ámbito de la SECRETARÍA DE AMBIENTE Y DESARROLLO SUSTENTABLE, el PROGRAMA NACIONAL DE ESCENARIOS CLIMÁTICOS.</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23" w:history="1">
                          <w:r w:rsidR="00F54420" w:rsidRPr="0096483C">
                            <w:rPr>
                              <w:rFonts w:ascii="Verdana" w:eastAsia="Times New Roman" w:hAnsi="Verdana"/>
                              <w:b/>
                              <w:bCs/>
                              <w:color w:val="012B76"/>
                              <w:sz w:val="15"/>
                              <w:szCs w:val="15"/>
                              <w:u w:val="single"/>
                              <w:lang w:eastAsia="en-MY"/>
                            </w:rPr>
                            <w:t>240/05</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S.A.y D.S.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24/02/2005</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Identificación de la OFICINA ARGENTINA de IMPLEMENTACIÓN CONJUNTA como OFICINA ARGENTINA DEL MECANISMO PARA UN DESARROLLO LIMPIO (O.A.M.D.L. DECRETO 822/98).</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24" w:history="1">
                          <w:r w:rsidR="00F54420" w:rsidRPr="0096483C">
                            <w:rPr>
                              <w:rFonts w:ascii="Verdana" w:eastAsia="Times New Roman" w:hAnsi="Verdana"/>
                              <w:b/>
                              <w:bCs/>
                              <w:color w:val="012B76"/>
                              <w:sz w:val="15"/>
                              <w:szCs w:val="15"/>
                              <w:u w:val="single"/>
                              <w:lang w:eastAsia="en-MY"/>
                            </w:rPr>
                            <w:t>825/04</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S.A.y D.S.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01/11/2004</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Apruébanse las Normas de Procedimiento para la Evaluación Nacional de Proyectos Presentados ante La Oficina Argentina del Mecanismo para un Desarrollo Limpio.</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25" w:history="1">
                          <w:r w:rsidR="00F54420" w:rsidRPr="0096483C">
                            <w:rPr>
                              <w:rFonts w:ascii="Verdana" w:eastAsia="Times New Roman" w:hAnsi="Verdana"/>
                              <w:b/>
                              <w:bCs/>
                              <w:color w:val="012B76"/>
                              <w:sz w:val="15"/>
                              <w:szCs w:val="15"/>
                              <w:u w:val="single"/>
                              <w:lang w:eastAsia="en-MY"/>
                            </w:rPr>
                            <w:t>736/04</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S.A.y D.S.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07/10/2004</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Creación de la Comisión de Enlace con Organizaciones de la Sociedad Civil.</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26" w:history="1">
                          <w:r w:rsidR="00F54420" w:rsidRPr="0096483C">
                            <w:rPr>
                              <w:rFonts w:ascii="Verdana" w:eastAsia="Times New Roman" w:hAnsi="Verdana"/>
                              <w:b/>
                              <w:bCs/>
                              <w:color w:val="012B76"/>
                              <w:sz w:val="15"/>
                              <w:szCs w:val="15"/>
                              <w:u w:val="single"/>
                              <w:lang w:eastAsia="en-MY"/>
                            </w:rPr>
                            <w:t>239/04</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S.A.y D.S.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19/03/2004</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Aprobación del Mecanismo de Consulta Previa.</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27" w:history="1">
                          <w:r w:rsidR="00F54420" w:rsidRPr="0096483C">
                            <w:rPr>
                              <w:rFonts w:ascii="Verdana" w:eastAsia="Times New Roman" w:hAnsi="Verdana"/>
                              <w:b/>
                              <w:bCs/>
                              <w:color w:val="012B76"/>
                              <w:sz w:val="15"/>
                              <w:szCs w:val="15"/>
                              <w:u w:val="single"/>
                              <w:lang w:eastAsia="en-MY"/>
                            </w:rPr>
                            <w:t>579/03</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M.D.S.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18/03/2003</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Desígnase Presidente del COMITÉ EJECUTIVO de la OFICINA ARGENTINA DEL MECANISMO PARA UN DESARROLLO LIMPIO.</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28" w:history="1">
                          <w:r w:rsidR="00F54420" w:rsidRPr="0096483C">
                            <w:rPr>
                              <w:rFonts w:ascii="Verdana" w:eastAsia="Times New Roman" w:hAnsi="Verdana"/>
                              <w:b/>
                              <w:bCs/>
                              <w:color w:val="012B76"/>
                              <w:sz w:val="15"/>
                              <w:szCs w:val="15"/>
                              <w:u w:val="single"/>
                              <w:lang w:eastAsia="en-MY"/>
                            </w:rPr>
                            <w:t>56/03</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M.D.S.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14/01/2003</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Creación de la Unidad de Cambio Climático.</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29" w:history="1">
                          <w:r w:rsidR="00F54420" w:rsidRPr="0096483C">
                            <w:rPr>
                              <w:rFonts w:ascii="Verdana" w:eastAsia="Times New Roman" w:hAnsi="Verdana"/>
                              <w:b/>
                              <w:bCs/>
                              <w:color w:val="012B76"/>
                              <w:sz w:val="15"/>
                              <w:szCs w:val="15"/>
                              <w:u w:val="single"/>
                              <w:lang w:eastAsia="en-MY"/>
                            </w:rPr>
                            <w:t>435/02</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S.A.y D.S.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19/06/2002</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Créase el Registro de Instituciones Evaluadoras en el ámbito de la Oficina Argentina del Mecanismo para un Desarrollo Limpio.</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30" w:history="1">
                          <w:r w:rsidR="00F54420" w:rsidRPr="0096483C">
                            <w:rPr>
                              <w:rFonts w:ascii="Verdana" w:eastAsia="Times New Roman" w:hAnsi="Verdana"/>
                              <w:b/>
                              <w:bCs/>
                              <w:color w:val="012B76"/>
                              <w:sz w:val="15"/>
                              <w:szCs w:val="15"/>
                              <w:u w:val="single"/>
                              <w:lang w:eastAsia="en-MY"/>
                            </w:rPr>
                            <w:t>1.125/01</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S.D.S.y P.A.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16/08/2001</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Créase, en el ámbito de la Secretaría de Desarrollo Sustentable y Política Ambiental, el Programa Nacional sobre Impactos en Cambio Climático.</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31" w:history="1">
                          <w:r w:rsidR="00F54420" w:rsidRPr="0096483C">
                            <w:rPr>
                              <w:rFonts w:ascii="Verdana" w:eastAsia="Times New Roman" w:hAnsi="Verdana"/>
                              <w:b/>
                              <w:bCs/>
                              <w:color w:val="012B76"/>
                              <w:sz w:val="15"/>
                              <w:szCs w:val="15"/>
                              <w:u w:val="single"/>
                              <w:lang w:eastAsia="en-MY"/>
                            </w:rPr>
                            <w:t>1.076/01</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S.D.S.y P.A.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08/08/200</w:t>
                        </w:r>
                        <w:r w:rsidRPr="0096483C">
                          <w:rPr>
                            <w:rFonts w:ascii="Verdana" w:eastAsia="Times New Roman" w:hAnsi="Verdana"/>
                            <w:color w:val="000000"/>
                            <w:sz w:val="15"/>
                            <w:szCs w:val="15"/>
                            <w:lang w:eastAsia="en-MY"/>
                          </w:rPr>
                          <w:lastRenderedPageBreak/>
                          <w:t>1</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lastRenderedPageBreak/>
                          <w:t xml:space="preserve">Créase, en el ámbito de la Secretaría de Desarrollo Sustentable y </w:t>
                        </w:r>
                        <w:r w:rsidRPr="0096483C">
                          <w:rPr>
                            <w:rFonts w:ascii="Verdana" w:eastAsia="Times New Roman" w:hAnsi="Verdana"/>
                            <w:color w:val="000000"/>
                            <w:sz w:val="15"/>
                            <w:szCs w:val="15"/>
                            <w:lang w:val="es-AR" w:eastAsia="en-MY"/>
                          </w:rPr>
                          <w:lastRenderedPageBreak/>
                          <w:t>Política Ambiental, el Programa Nacional de Biocombustibles.</w:t>
                        </w:r>
                      </w:p>
                    </w:tc>
                  </w:tr>
                </w:tbl>
                <w:p w:rsidR="00F54420" w:rsidRPr="0096483C" w:rsidRDefault="00F54420" w:rsidP="00F54420">
                  <w:pPr>
                    <w:rPr>
                      <w:rFonts w:eastAsia="Times New Roman"/>
                      <w:color w:val="000000"/>
                      <w:lang w:val="es-AR" w:eastAsia="en-MY"/>
                    </w:rPr>
                  </w:pPr>
                </w:p>
              </w:tc>
            </w:tr>
            <w:tr w:rsidR="00F54420" w:rsidRPr="00203004" w:rsidTr="00F54420">
              <w:trPr>
                <w:tblCellSpacing w:w="15" w:type="dxa"/>
                <w:jc w:val="center"/>
              </w:trPr>
              <w:tc>
                <w:tcPr>
                  <w:tcW w:w="9073" w:type="dxa"/>
                  <w:shd w:val="clear" w:color="auto" w:fill="FFFFFF"/>
                  <w:hideMark/>
                </w:tcPr>
                <w:tbl>
                  <w:tblPr>
                    <w:tblW w:w="5000" w:type="pct"/>
                    <w:tblCellSpacing w:w="22" w:type="dxa"/>
                    <w:tblLayout w:type="fixed"/>
                    <w:tblCellMar>
                      <w:top w:w="75" w:type="dxa"/>
                      <w:left w:w="75" w:type="dxa"/>
                      <w:bottom w:w="75" w:type="dxa"/>
                      <w:right w:w="75" w:type="dxa"/>
                    </w:tblCellMar>
                    <w:tblLook w:val="04A0" w:firstRow="1" w:lastRow="0" w:firstColumn="1" w:lastColumn="0" w:noHBand="0" w:noVBand="1"/>
                  </w:tblPr>
                  <w:tblGrid>
                    <w:gridCol w:w="1297"/>
                    <w:gridCol w:w="1363"/>
                    <w:gridCol w:w="1011"/>
                    <w:gridCol w:w="5342"/>
                  </w:tblGrid>
                  <w:tr w:rsidR="00F54420" w:rsidRPr="00203004" w:rsidTr="00F54420">
                    <w:trPr>
                      <w:tblCellSpacing w:w="22" w:type="dxa"/>
                    </w:trPr>
                    <w:tc>
                      <w:tcPr>
                        <w:tcW w:w="700" w:type="pct"/>
                        <w:shd w:val="clear" w:color="auto" w:fill="E8F4F3"/>
                        <w:vAlign w:val="center"/>
                        <w:hideMark/>
                      </w:tcPr>
                      <w:p w:rsidR="00F54420" w:rsidRPr="0096483C" w:rsidRDefault="00203004" w:rsidP="00F54420">
                        <w:pPr>
                          <w:spacing w:before="100" w:beforeAutospacing="1" w:after="100" w:afterAutospacing="1"/>
                          <w:jc w:val="right"/>
                          <w:rPr>
                            <w:rFonts w:eastAsia="Times New Roman"/>
                            <w:color w:val="000000"/>
                            <w:lang w:eastAsia="en-MY"/>
                          </w:rPr>
                        </w:pPr>
                        <w:hyperlink r:id="rId32" w:history="1">
                          <w:r w:rsidR="00F54420" w:rsidRPr="0096483C">
                            <w:rPr>
                              <w:rFonts w:ascii="Verdana" w:eastAsia="Times New Roman" w:hAnsi="Verdana"/>
                              <w:b/>
                              <w:bCs/>
                              <w:color w:val="012B76"/>
                              <w:sz w:val="15"/>
                              <w:szCs w:val="15"/>
                              <w:u w:val="single"/>
                              <w:lang w:eastAsia="en-MY"/>
                            </w:rPr>
                            <w:t>849/99</w:t>
                          </w:r>
                        </w:hyperlink>
                      </w:p>
                    </w:tc>
                    <w:tc>
                      <w:tcPr>
                        <w:tcW w:w="7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 xml:space="preserve">S.R.N.y D.S. </w:t>
                        </w:r>
                      </w:p>
                    </w:tc>
                    <w:tc>
                      <w:tcPr>
                        <w:tcW w:w="550" w:type="pct"/>
                        <w:shd w:val="clear" w:color="auto" w:fill="E8F4F3"/>
                        <w:vAlign w:val="center"/>
                        <w:hideMark/>
                      </w:tcPr>
                      <w:p w:rsidR="00F54420" w:rsidRPr="0096483C" w:rsidRDefault="00F54420" w:rsidP="00F54420">
                        <w:pPr>
                          <w:jc w:val="center"/>
                          <w:rPr>
                            <w:rFonts w:eastAsia="Times New Roman"/>
                            <w:color w:val="000000"/>
                            <w:lang w:eastAsia="en-MY"/>
                          </w:rPr>
                        </w:pPr>
                        <w:r w:rsidRPr="0096483C">
                          <w:rPr>
                            <w:rFonts w:ascii="Verdana" w:eastAsia="Times New Roman" w:hAnsi="Verdana"/>
                            <w:color w:val="000000"/>
                            <w:sz w:val="15"/>
                            <w:szCs w:val="15"/>
                            <w:lang w:eastAsia="en-MY"/>
                          </w:rPr>
                          <w:t>07/09/1999</w:t>
                        </w:r>
                      </w:p>
                    </w:tc>
                    <w:tc>
                      <w:tcPr>
                        <w:tcW w:w="3550" w:type="pct"/>
                        <w:shd w:val="clear" w:color="auto" w:fill="E8F4F3"/>
                        <w:vAlign w:val="center"/>
                        <w:hideMark/>
                      </w:tcPr>
                      <w:p w:rsidR="00F54420" w:rsidRPr="0096483C" w:rsidRDefault="00F54420" w:rsidP="00F54420">
                        <w:pPr>
                          <w:rPr>
                            <w:rFonts w:eastAsia="Times New Roman"/>
                            <w:color w:val="000000"/>
                            <w:lang w:val="es-AR" w:eastAsia="en-MY"/>
                          </w:rPr>
                        </w:pPr>
                        <w:r w:rsidRPr="0096483C">
                          <w:rPr>
                            <w:rFonts w:ascii="Verdana" w:eastAsia="Times New Roman" w:hAnsi="Verdana"/>
                            <w:color w:val="000000"/>
                            <w:sz w:val="15"/>
                            <w:szCs w:val="15"/>
                            <w:lang w:val="es-AR" w:eastAsia="en-MY"/>
                          </w:rPr>
                          <w:t>Reglamento de funcionamiento del Comité Ejecutivo de la Oficina de Argentina de Implementación Conjunta (OAIC).</w:t>
                        </w:r>
                      </w:p>
                    </w:tc>
                  </w:tr>
                </w:tbl>
                <w:p w:rsidR="00F54420" w:rsidRPr="0096483C" w:rsidRDefault="00F54420" w:rsidP="00F54420">
                  <w:pPr>
                    <w:rPr>
                      <w:rFonts w:eastAsia="Times New Roman"/>
                      <w:color w:val="000000"/>
                      <w:lang w:val="es-AR" w:eastAsia="en-MY"/>
                    </w:rPr>
                  </w:pPr>
                </w:p>
              </w:tc>
            </w:tr>
          </w:tbl>
          <w:p w:rsidR="00F54420" w:rsidRPr="003D12DD" w:rsidRDefault="00203004" w:rsidP="00F54420">
            <w:pPr>
              <w:tabs>
                <w:tab w:val="left" w:pos="90"/>
              </w:tabs>
              <w:spacing w:before="60" w:after="60"/>
              <w:ind w:left="360" w:firstLine="313"/>
              <w:rPr>
                <w:rStyle w:val="Hyperlink"/>
                <w:bCs/>
                <w:i/>
                <w:iCs/>
                <w:sz w:val="22"/>
                <w:szCs w:val="22"/>
                <w:lang w:val="es-AR"/>
              </w:rPr>
            </w:pPr>
            <w:hyperlink r:id="rId33" w:history="1">
              <w:r w:rsidR="00F54420" w:rsidRPr="003D12DD">
                <w:rPr>
                  <w:rStyle w:val="Hyperlink"/>
                  <w:bCs/>
                  <w:i/>
                  <w:iCs/>
                  <w:sz w:val="22"/>
                  <w:szCs w:val="22"/>
                  <w:lang w:val="es-AR"/>
                </w:rPr>
                <w:t>http://www2.medioambiente.gov.ar/mlegal/clima/menu_clima.asp</w:t>
              </w:r>
            </w:hyperlink>
          </w:p>
          <w:p w:rsidR="00E1428B" w:rsidRPr="0055077B" w:rsidRDefault="0012739C" w:rsidP="0012739C">
            <w:pPr>
              <w:pStyle w:val="ListParagraph"/>
              <w:numPr>
                <w:ilvl w:val="0"/>
                <w:numId w:val="8"/>
              </w:numPr>
              <w:tabs>
                <w:tab w:val="left" w:pos="90"/>
              </w:tabs>
              <w:spacing w:before="60" w:after="60"/>
              <w:rPr>
                <w:b/>
                <w:i/>
                <w:iCs/>
                <w:color w:val="000000" w:themeColor="text1"/>
                <w:sz w:val="22"/>
                <w:szCs w:val="22"/>
                <w:lang w:val="es-ES"/>
              </w:rPr>
            </w:pPr>
            <w:r w:rsidRPr="0055077B">
              <w:rPr>
                <w:b/>
                <w:i/>
                <w:iCs/>
                <w:color w:val="000000" w:themeColor="text1"/>
                <w:sz w:val="22"/>
                <w:szCs w:val="22"/>
                <w:lang w:val="es-ES"/>
              </w:rPr>
              <w:t>DECRETO 3202. La Plata, 29 de noviembre de 2006. Gobierno de la Provincia de Buenos Aires.</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“…Que el avance de las áreas urbanizadas sobre los médanos costeros, y la realización de obras marítimas con diseños inadecuados, rompieron los equilibrios entre aporte y desplazamiento de arenas, profundizando los procesos de erosión y el paulatino angostamiento de las playas;</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Que el Decreto Ley N° 8912/77 también define criterios para la protección, establece restricciones a partir de la línea del pie de médano y constituye una ley marco para el accionar comunal en la elaboración de sus planes de ordenamiento, estableciendo pautas que a modo de mínimos y máximos, reglamentan el ejercicio del poder de policía de las comunas y garantizan la observación de las modalidades específicas del derecho urbanístico;</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 Que del contexto normativo emerge la necesidad de fijar parámetros que acoten las posibilidades de crecimiento, manteniendo el desarrollo de la actividad dentro de parámetros que garanticen la sustentabilidad ambiental, la protección del paisaje y la provisión de estándares de urbanización acordes a la calidad del ambiente en</w:t>
            </w:r>
            <w:r w:rsidRPr="0055077B">
              <w:rPr>
                <w:color w:val="000000" w:themeColor="text1"/>
                <w:lang w:val="es-AR"/>
              </w:rPr>
              <w:t xml:space="preserve"> </w:t>
            </w:r>
            <w:r w:rsidRPr="0055077B">
              <w:rPr>
                <w:i/>
                <w:iCs/>
                <w:color w:val="000000" w:themeColor="text1"/>
                <w:sz w:val="22"/>
                <w:szCs w:val="22"/>
                <w:lang w:val="es-ES"/>
              </w:rPr>
              <w:t>el que se desarrollan;</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Que en tal sentido, el legislador ha preceptuado la necesidad de preservar una franja de terreno en  la costa y la Ley N° 12.257 como el Decreto Ley N° 8912/77 definen una nueva afectación, transformando en espacio público los terrenos comprendidos en el área que identifican, ello en razón que ambos cuerpos normativos señalan el interés por determinar este ambiente como área de protección y preservación, lo que se verá consolidado si a su vez los proyectos que se emprendan se ajusten a los presupuestos mínimos que se establecen;</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Que en marco de ideas, debe garantizarse el uso público del mar, su ribera y del espacio de restricción al dominio terrestre, sin otras excepciones que las derivadas de razones de interés público debidamente justificadas;…</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EL GOBERNADOR DE LA PROVINCIA DE BUENOS AIRES EN ACUERDO DE MINISTROS</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DECRETA</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 xml:space="preserve">ARTICULO 4°. Se establece que los municipios no podrán ampliar el área urbanizada más allá de la semisuma  de A + B  siendo A igual al 25% del frente costero consolidado, y  B el 20% del frente costero que permanece libre antes del 30 de mayo del 2006. </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 xml:space="preserve">           Frente costero urbanizable  (en Metros lineales) =   [A    +     B] / 2                                                                                              </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En los casos en que el Municipio afecte una franja continua de por lo menos 5 km del frente costero como Reserva Natural o como Zona de Recuperación de Dunas o médanos vivos (ZRD) (Art. 7°.i del Decreto Ley N° 8912/77), podrá agregar al largo obtenido con la semisuma de A+B  una franja igual al 10 % de la longitud de la reserva.</w:t>
            </w:r>
          </w:p>
          <w:p w:rsidR="0012739C" w:rsidRPr="0055077B" w:rsidRDefault="0012739C" w:rsidP="00E37C13">
            <w:pPr>
              <w:tabs>
                <w:tab w:val="left" w:pos="673"/>
              </w:tabs>
              <w:spacing w:before="60" w:after="60"/>
              <w:ind w:left="673"/>
              <w:rPr>
                <w:i/>
                <w:iCs/>
                <w:color w:val="000000" w:themeColor="text1"/>
                <w:sz w:val="22"/>
                <w:szCs w:val="22"/>
                <w:lang w:val="es-ES"/>
              </w:rPr>
            </w:pPr>
            <w:r w:rsidRPr="0055077B">
              <w:rPr>
                <w:i/>
                <w:iCs/>
                <w:color w:val="000000" w:themeColor="text1"/>
                <w:sz w:val="22"/>
                <w:szCs w:val="22"/>
                <w:lang w:val="es-ES"/>
              </w:rPr>
              <w:t>Cuando más del 90% de las parcelas del área urbanizada sean ocupadas por vivienda</w:t>
            </w:r>
            <w:r w:rsidRPr="0055077B">
              <w:rPr>
                <w:rFonts w:eastAsia="Times New Roman"/>
                <w:color w:val="000000" w:themeColor="text1"/>
                <w:lang w:val="es-AR" w:eastAsia="en-MY"/>
              </w:rPr>
              <w:t xml:space="preserve"> </w:t>
            </w:r>
            <w:r w:rsidRPr="0055077B">
              <w:rPr>
                <w:i/>
                <w:iCs/>
                <w:color w:val="000000" w:themeColor="text1"/>
                <w:sz w:val="22"/>
                <w:szCs w:val="22"/>
                <w:lang w:val="es-ES"/>
              </w:rPr>
              <w:t>unifamiliar, y la densidad neta promedio sea inferior a 60 hab./ha., podrá incrementar hasta un máximo del 30% el largo obtenido con la semisuma de A + B….”</w:t>
            </w:r>
          </w:p>
          <w:p w:rsidR="00AE26C7" w:rsidRPr="00A62582" w:rsidRDefault="00203004" w:rsidP="00E37C13">
            <w:pPr>
              <w:tabs>
                <w:tab w:val="left" w:pos="673"/>
              </w:tabs>
              <w:spacing w:before="60" w:after="60"/>
              <w:ind w:left="673"/>
              <w:rPr>
                <w:i/>
                <w:iCs/>
                <w:lang w:val="es-ES"/>
              </w:rPr>
            </w:pPr>
            <w:hyperlink r:id="rId34" w:history="1">
              <w:r w:rsidR="00AE26C7" w:rsidRPr="0055077B">
                <w:rPr>
                  <w:rStyle w:val="Hyperlink"/>
                  <w:bCs/>
                  <w:sz w:val="22"/>
                  <w:szCs w:val="22"/>
                  <w:lang w:val="es-AR"/>
                </w:rPr>
                <w:t>http://www.ada.gba.gov.ar/normativa/DECRETOS/Decreto3202_2006.pdf</w:t>
              </w:r>
            </w:hyperlink>
          </w:p>
        </w:tc>
      </w:tr>
      <w:tr w:rsidR="00E1428B" w:rsidRPr="00203004" w:rsidTr="00F54420">
        <w:tc>
          <w:tcPr>
            <w:tcW w:w="9349" w:type="dxa"/>
            <w:gridSpan w:val="12"/>
            <w:tcBorders>
              <w:top w:val="single" w:sz="4" w:space="0" w:color="1F497D"/>
              <w:bottom w:val="single" w:sz="4" w:space="0" w:color="1F497D"/>
            </w:tcBorders>
          </w:tcPr>
          <w:p w:rsidR="00E1428B" w:rsidRPr="00A62582" w:rsidRDefault="00E1428B" w:rsidP="00A62582">
            <w:pPr>
              <w:tabs>
                <w:tab w:val="left" w:pos="90"/>
              </w:tabs>
              <w:spacing w:before="60" w:after="60"/>
              <w:rPr>
                <w:i/>
                <w:iCs/>
                <w:lang w:val="es-ES"/>
              </w:rPr>
            </w:pPr>
          </w:p>
        </w:tc>
      </w:tr>
      <w:tr w:rsidR="00E1428B" w:rsidRPr="00203004"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i/>
                <w:iCs/>
                <w:lang w:val="es-ES"/>
              </w:rPr>
            </w:pPr>
            <w:r w:rsidRPr="00A62582">
              <w:rPr>
                <w:b/>
                <w:bCs/>
                <w:sz w:val="22"/>
                <w:szCs w:val="22"/>
                <w:lang w:val="es-ES"/>
              </w:rPr>
              <w:t>Desarrollo de la solicitud</w:t>
            </w:r>
            <w:r w:rsidRPr="00A62582">
              <w:rPr>
                <w:i/>
                <w:iCs/>
                <w:sz w:val="22"/>
                <w:szCs w:val="22"/>
                <w:lang w:val="es-ES"/>
              </w:rPr>
              <w:t>(hasta media página):</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Default="00E1428B" w:rsidP="00A62582">
            <w:pPr>
              <w:tabs>
                <w:tab w:val="left" w:pos="90"/>
              </w:tabs>
              <w:spacing w:before="60" w:after="60"/>
              <w:rPr>
                <w:i/>
                <w:iCs/>
                <w:sz w:val="22"/>
                <w:szCs w:val="22"/>
                <w:lang w:val="es-ES"/>
              </w:rPr>
            </w:pPr>
            <w:r w:rsidRPr="00A62582">
              <w:rPr>
                <w:i/>
                <w:iCs/>
                <w:sz w:val="22"/>
                <w:szCs w:val="22"/>
                <w:lang w:val="es-ES"/>
              </w:rPr>
              <w:t>{Por favor, explique aquí</w:t>
            </w:r>
            <w:r>
              <w:rPr>
                <w:i/>
                <w:iCs/>
                <w:sz w:val="22"/>
                <w:szCs w:val="22"/>
                <w:lang w:val="es-ES"/>
              </w:rPr>
              <w:t xml:space="preserve"> </w:t>
            </w:r>
            <w:r w:rsidRPr="00A62582">
              <w:rPr>
                <w:i/>
                <w:iCs/>
                <w:sz w:val="22"/>
                <w:szCs w:val="22"/>
                <w:lang w:val="es-ES"/>
              </w:rPr>
              <w:t xml:space="preserve">cómo se desarrolló la solicitud a nivel nacional y el proceso utilizado por la </w:t>
            </w:r>
            <w:r w:rsidRPr="00A62582">
              <w:rPr>
                <w:i/>
                <w:iCs/>
                <w:sz w:val="22"/>
                <w:szCs w:val="22"/>
                <w:lang w:val="es-ES"/>
              </w:rPr>
              <w:lastRenderedPageBreak/>
              <w:t>END para aprobar la solicitud antes de presentarla (quién inició el proceso, quiénes fueron las partes interesadas involucradas y cuáles fueron sus papeles, y describa las consultas u otras reuniones que hayan tenido lugar para desarrollar y seleccionar esta solicitud, etc.)}</w:t>
            </w:r>
          </w:p>
          <w:p w:rsidR="009D27AF" w:rsidRDefault="00F377ED" w:rsidP="00A62582">
            <w:pPr>
              <w:tabs>
                <w:tab w:val="left" w:pos="90"/>
              </w:tabs>
              <w:spacing w:before="60" w:after="60"/>
              <w:rPr>
                <w:i/>
                <w:iCs/>
                <w:sz w:val="22"/>
                <w:szCs w:val="22"/>
                <w:lang w:val="es-ES"/>
              </w:rPr>
            </w:pPr>
            <w:r>
              <w:rPr>
                <w:i/>
                <w:iCs/>
                <w:sz w:val="22"/>
                <w:szCs w:val="22"/>
                <w:lang w:val="es-ES"/>
              </w:rPr>
              <w:t xml:space="preserve">La iniciativa </w:t>
            </w:r>
            <w:r w:rsidR="00FC7918">
              <w:rPr>
                <w:i/>
                <w:iCs/>
                <w:sz w:val="22"/>
                <w:szCs w:val="22"/>
                <w:lang w:val="es-ES"/>
              </w:rPr>
              <w:t xml:space="preserve">surge desde </w:t>
            </w:r>
            <w:r w:rsidR="00F468AB">
              <w:rPr>
                <w:i/>
                <w:iCs/>
                <w:sz w:val="22"/>
                <w:szCs w:val="22"/>
                <w:lang w:val="es-ES"/>
              </w:rPr>
              <w:t xml:space="preserve">el Departamento </w:t>
            </w:r>
            <w:r w:rsidR="00FC7918" w:rsidRPr="009D27AF">
              <w:rPr>
                <w:i/>
                <w:iCs/>
                <w:sz w:val="22"/>
                <w:szCs w:val="22"/>
                <w:lang w:val="es-ES"/>
              </w:rPr>
              <w:t xml:space="preserve">Costa Marítima de la </w:t>
            </w:r>
            <w:r w:rsidR="009D27AF">
              <w:rPr>
                <w:i/>
                <w:iCs/>
                <w:sz w:val="22"/>
                <w:szCs w:val="22"/>
                <w:lang w:val="es-ES"/>
              </w:rPr>
              <w:t>DPOH</w:t>
            </w:r>
            <w:r w:rsidR="0055077B">
              <w:rPr>
                <w:i/>
                <w:iCs/>
                <w:sz w:val="22"/>
                <w:szCs w:val="22"/>
                <w:lang w:val="es-ES"/>
              </w:rPr>
              <w:t xml:space="preserve"> </w:t>
            </w:r>
            <w:r w:rsidR="00FC7918" w:rsidRPr="009D27AF">
              <w:rPr>
                <w:i/>
                <w:iCs/>
                <w:sz w:val="22"/>
                <w:szCs w:val="22"/>
                <w:lang w:val="es-ES"/>
              </w:rPr>
              <w:t xml:space="preserve"> – Provincia</w:t>
            </w:r>
            <w:r w:rsidR="00FC7918" w:rsidRPr="000307E4">
              <w:rPr>
                <w:i/>
                <w:iCs/>
                <w:sz w:val="22"/>
                <w:szCs w:val="22"/>
                <w:lang w:val="es-ES"/>
              </w:rPr>
              <w:t xml:space="preserve"> de Buenos Aires </w:t>
            </w:r>
            <w:r>
              <w:rPr>
                <w:i/>
                <w:iCs/>
                <w:sz w:val="22"/>
                <w:szCs w:val="22"/>
                <w:lang w:val="es-ES"/>
              </w:rPr>
              <w:t xml:space="preserve">que identifica la necesidad de contar con un </w:t>
            </w:r>
            <w:r w:rsidR="00321C48">
              <w:rPr>
                <w:i/>
                <w:iCs/>
                <w:sz w:val="22"/>
                <w:szCs w:val="22"/>
                <w:lang w:val="es-ES"/>
              </w:rPr>
              <w:t>Plan Estratégico Regional de Manejo C</w:t>
            </w:r>
            <w:r w:rsidRPr="000307E4">
              <w:rPr>
                <w:i/>
                <w:iCs/>
                <w:sz w:val="22"/>
                <w:szCs w:val="22"/>
                <w:lang w:val="es-ES"/>
              </w:rPr>
              <w:t xml:space="preserve">ostero </w:t>
            </w:r>
            <w:r>
              <w:rPr>
                <w:i/>
                <w:iCs/>
                <w:sz w:val="22"/>
                <w:szCs w:val="22"/>
                <w:lang w:val="es-ES"/>
              </w:rPr>
              <w:t xml:space="preserve">de la Provincia y </w:t>
            </w:r>
            <w:r w:rsidR="00FC7918" w:rsidRPr="000307E4">
              <w:rPr>
                <w:i/>
                <w:iCs/>
                <w:sz w:val="22"/>
                <w:szCs w:val="22"/>
                <w:lang w:val="es-ES"/>
              </w:rPr>
              <w:t>que vio en esta modalidad una oportunidad para llevar adelante la implementación de</w:t>
            </w:r>
            <w:r>
              <w:rPr>
                <w:i/>
                <w:iCs/>
                <w:sz w:val="22"/>
                <w:szCs w:val="22"/>
                <w:lang w:val="es-ES"/>
              </w:rPr>
              <w:t xml:space="preserve">l mismo incluyendo la </w:t>
            </w:r>
            <w:r w:rsidR="009D27AF">
              <w:rPr>
                <w:i/>
                <w:iCs/>
                <w:sz w:val="22"/>
                <w:szCs w:val="22"/>
                <w:lang w:val="es-ES"/>
              </w:rPr>
              <w:t>a</w:t>
            </w:r>
            <w:r w:rsidR="00FC7918" w:rsidRPr="000307E4">
              <w:rPr>
                <w:i/>
                <w:iCs/>
                <w:sz w:val="22"/>
                <w:szCs w:val="22"/>
                <w:lang w:val="es-ES"/>
              </w:rPr>
              <w:t>daptación de cambio climático.</w:t>
            </w:r>
            <w:r w:rsidR="000307E4" w:rsidRPr="000307E4">
              <w:rPr>
                <w:i/>
                <w:iCs/>
                <w:sz w:val="22"/>
                <w:szCs w:val="22"/>
                <w:lang w:val="es-ES"/>
              </w:rPr>
              <w:t xml:space="preserve"> </w:t>
            </w:r>
          </w:p>
          <w:p w:rsidR="00E1428B" w:rsidRPr="007E7CBB" w:rsidRDefault="000307E4" w:rsidP="007E7CBB">
            <w:pPr>
              <w:tabs>
                <w:tab w:val="left" w:pos="90"/>
              </w:tabs>
              <w:spacing w:before="60" w:after="60"/>
              <w:rPr>
                <w:i/>
                <w:iCs/>
                <w:sz w:val="22"/>
                <w:szCs w:val="22"/>
                <w:lang w:val="es-ES"/>
              </w:rPr>
            </w:pPr>
            <w:r w:rsidRPr="000307E4">
              <w:rPr>
                <w:i/>
                <w:iCs/>
                <w:sz w:val="22"/>
                <w:szCs w:val="22"/>
                <w:lang w:val="es-ES"/>
              </w:rPr>
              <w:t xml:space="preserve">Un intento por contar con este Plan se llevó a cabo </w:t>
            </w:r>
            <w:r w:rsidRPr="0055077B">
              <w:rPr>
                <w:i/>
                <w:iCs/>
                <w:color w:val="000000" w:themeColor="text1"/>
                <w:sz w:val="22"/>
                <w:szCs w:val="22"/>
                <w:lang w:val="es-ES"/>
              </w:rPr>
              <w:t xml:space="preserve">en </w:t>
            </w:r>
            <w:r w:rsidR="00F377ED" w:rsidRPr="0055077B">
              <w:rPr>
                <w:i/>
                <w:iCs/>
                <w:color w:val="000000" w:themeColor="text1"/>
                <w:sz w:val="22"/>
                <w:szCs w:val="22"/>
                <w:lang w:val="es-ES"/>
              </w:rPr>
              <w:t>2011</w:t>
            </w:r>
            <w:r w:rsidR="00FF0980" w:rsidRPr="0055077B">
              <w:rPr>
                <w:i/>
                <w:iCs/>
                <w:color w:val="000000" w:themeColor="text1"/>
                <w:sz w:val="22"/>
                <w:szCs w:val="22"/>
                <w:lang w:val="es-ES"/>
              </w:rPr>
              <w:t>-2012</w:t>
            </w:r>
            <w:r w:rsidR="00B80627" w:rsidRPr="0055077B">
              <w:rPr>
                <w:i/>
                <w:iCs/>
                <w:color w:val="000000" w:themeColor="text1"/>
                <w:sz w:val="22"/>
                <w:szCs w:val="22"/>
                <w:lang w:val="es-ES"/>
              </w:rPr>
              <w:t xml:space="preserve">, </w:t>
            </w:r>
            <w:r w:rsidR="00B80627">
              <w:rPr>
                <w:i/>
                <w:iCs/>
                <w:sz w:val="22"/>
                <w:szCs w:val="22"/>
                <w:lang w:val="es-ES"/>
              </w:rPr>
              <w:t xml:space="preserve">si bien el proyecto fracasó; los fondos fueron utilizados en un programa de fortalecimiento institucional que incluyó la provisión de herramientas de modelación </w:t>
            </w:r>
            <w:r>
              <w:rPr>
                <w:i/>
                <w:iCs/>
                <w:sz w:val="22"/>
                <w:szCs w:val="22"/>
                <w:lang w:val="es-ES"/>
              </w:rPr>
              <w:t xml:space="preserve">y capacitación </w:t>
            </w:r>
            <w:r w:rsidR="00B80627">
              <w:rPr>
                <w:i/>
                <w:iCs/>
                <w:sz w:val="22"/>
                <w:szCs w:val="22"/>
                <w:lang w:val="es-ES"/>
              </w:rPr>
              <w:t>sobre el</w:t>
            </w:r>
            <w:r>
              <w:rPr>
                <w:i/>
                <w:iCs/>
                <w:sz w:val="22"/>
                <w:szCs w:val="22"/>
                <w:lang w:val="es-ES"/>
              </w:rPr>
              <w:t xml:space="preserve"> uso </w:t>
            </w:r>
            <w:r w:rsidR="00B80627">
              <w:rPr>
                <w:i/>
                <w:iCs/>
                <w:sz w:val="22"/>
                <w:szCs w:val="22"/>
                <w:lang w:val="es-ES"/>
              </w:rPr>
              <w:t>de las mismas</w:t>
            </w:r>
            <w:r w:rsidR="009D27AF">
              <w:rPr>
                <w:i/>
                <w:iCs/>
                <w:sz w:val="22"/>
                <w:szCs w:val="22"/>
                <w:lang w:val="es-ES"/>
              </w:rPr>
              <w:t xml:space="preserve"> por intermedio del Instituto Danés de Hidráulica</w:t>
            </w:r>
            <w:r>
              <w:rPr>
                <w:i/>
                <w:iCs/>
                <w:sz w:val="22"/>
                <w:szCs w:val="22"/>
                <w:lang w:val="es-ES"/>
              </w:rPr>
              <w:t>.</w:t>
            </w:r>
          </w:p>
        </w:tc>
      </w:tr>
      <w:tr w:rsidR="00E1428B" w:rsidRPr="00203004" w:rsidTr="00F54420">
        <w:tc>
          <w:tcPr>
            <w:tcW w:w="9349" w:type="dxa"/>
            <w:gridSpan w:val="12"/>
            <w:tcBorders>
              <w:top w:val="single" w:sz="4" w:space="0" w:color="1F497D"/>
              <w:bottom w:val="single" w:sz="4" w:space="0" w:color="1F497D"/>
            </w:tcBorders>
          </w:tcPr>
          <w:p w:rsidR="00E1428B" w:rsidRPr="00A62582" w:rsidRDefault="00E1428B" w:rsidP="00A62582">
            <w:pPr>
              <w:tabs>
                <w:tab w:val="left" w:pos="90"/>
              </w:tabs>
              <w:spacing w:before="60" w:after="60"/>
              <w:rPr>
                <w:i/>
                <w:iCs/>
                <w:lang w:val="es-ES"/>
              </w:rPr>
            </w:pPr>
          </w:p>
        </w:tc>
      </w:tr>
      <w:tr w:rsidR="00E1428B"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i/>
                <w:iCs/>
              </w:rPr>
            </w:pPr>
            <w:r w:rsidRPr="00A62582">
              <w:rPr>
                <w:b/>
                <w:bCs/>
                <w:sz w:val="22"/>
                <w:szCs w:val="22"/>
              </w:rPr>
              <w:t>Duración</w:t>
            </w:r>
            <w:r w:rsidR="00774126">
              <w:rPr>
                <w:b/>
                <w:bCs/>
                <w:sz w:val="22"/>
                <w:szCs w:val="22"/>
              </w:rPr>
              <w:t xml:space="preserve"> </w:t>
            </w:r>
            <w:r w:rsidRPr="00A62582">
              <w:rPr>
                <w:b/>
                <w:bCs/>
                <w:sz w:val="22"/>
                <w:szCs w:val="22"/>
              </w:rPr>
              <w:t>esperada:</w:t>
            </w:r>
          </w:p>
        </w:tc>
      </w:tr>
      <w:tr w:rsidR="00E1428B" w:rsidRPr="003B172B"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A62582" w:rsidRDefault="00E1428B" w:rsidP="00A62582">
            <w:pPr>
              <w:tabs>
                <w:tab w:val="left" w:pos="90"/>
              </w:tabs>
              <w:spacing w:before="60" w:after="60"/>
              <w:rPr>
                <w:i/>
                <w:iCs/>
                <w:lang w:val="es-ES"/>
              </w:rPr>
            </w:pPr>
            <w:r w:rsidRPr="00A62582">
              <w:rPr>
                <w:i/>
                <w:iCs/>
                <w:sz w:val="22"/>
                <w:szCs w:val="22"/>
                <w:lang w:val="es-ES"/>
              </w:rPr>
              <w:t>{Por favor, proponga aquí la duración para la asistencia solicitada.}</w:t>
            </w:r>
          </w:p>
          <w:p w:rsidR="00E1428B" w:rsidRPr="00A62582" w:rsidRDefault="007E7CBB" w:rsidP="007E7CBB">
            <w:pPr>
              <w:tabs>
                <w:tab w:val="left" w:pos="90"/>
              </w:tabs>
              <w:spacing w:before="60" w:after="60"/>
              <w:rPr>
                <w:i/>
                <w:iCs/>
                <w:lang w:val="es-ES"/>
              </w:rPr>
            </w:pPr>
            <w:r>
              <w:rPr>
                <w:i/>
                <w:iCs/>
                <w:sz w:val="22"/>
                <w:szCs w:val="22"/>
                <w:lang w:val="es-ES"/>
              </w:rPr>
              <w:t>Un año</w:t>
            </w:r>
          </w:p>
        </w:tc>
      </w:tr>
      <w:tr w:rsidR="00E1428B" w:rsidRPr="003B172B" w:rsidTr="00F54420">
        <w:tc>
          <w:tcPr>
            <w:tcW w:w="9349" w:type="dxa"/>
            <w:gridSpan w:val="12"/>
            <w:tcBorders>
              <w:top w:val="single" w:sz="4" w:space="0" w:color="1F497D"/>
              <w:bottom w:val="single" w:sz="4" w:space="0" w:color="1F497D"/>
            </w:tcBorders>
          </w:tcPr>
          <w:p w:rsidR="00E1428B" w:rsidRPr="00A62582" w:rsidRDefault="00E1428B" w:rsidP="00A62582">
            <w:pPr>
              <w:tabs>
                <w:tab w:val="left" w:pos="90"/>
              </w:tabs>
              <w:spacing w:before="60" w:after="60"/>
              <w:rPr>
                <w:b/>
                <w:bCs/>
                <w:lang w:val="es-ES"/>
              </w:rPr>
            </w:pPr>
          </w:p>
        </w:tc>
      </w:tr>
      <w:tr w:rsidR="00E1428B"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i/>
                <w:iCs/>
              </w:rPr>
            </w:pPr>
            <w:r w:rsidRPr="00A62582">
              <w:rPr>
                <w:b/>
                <w:bCs/>
                <w:sz w:val="22"/>
                <w:szCs w:val="22"/>
              </w:rPr>
              <w:t>Documentos de antecedentes:</w:t>
            </w:r>
          </w:p>
        </w:tc>
      </w:tr>
      <w:tr w:rsidR="00E1428B" w:rsidRPr="0023522A" w:rsidTr="00F54420">
        <w:tc>
          <w:tcPr>
            <w:tcW w:w="9349" w:type="dxa"/>
            <w:gridSpan w:val="12"/>
            <w:tcBorders>
              <w:top w:val="nil"/>
              <w:left w:val="single" w:sz="4" w:space="0" w:color="1F497D"/>
              <w:bottom w:val="single" w:sz="4" w:space="0" w:color="1F497D"/>
              <w:right w:val="single" w:sz="4" w:space="0" w:color="1F497D"/>
            </w:tcBorders>
            <w:shd w:val="clear" w:color="auto" w:fill="F3F3F3"/>
          </w:tcPr>
          <w:p w:rsidR="00E1428B" w:rsidRPr="00A62582" w:rsidRDefault="00E1428B" w:rsidP="00A62582">
            <w:pPr>
              <w:tabs>
                <w:tab w:val="left" w:pos="90"/>
              </w:tabs>
              <w:spacing w:before="60" w:after="60"/>
              <w:rPr>
                <w:i/>
                <w:iCs/>
                <w:lang w:val="es-ES"/>
              </w:rPr>
            </w:pPr>
            <w:r w:rsidRPr="00A62582">
              <w:rPr>
                <w:i/>
                <w:iCs/>
                <w:sz w:val="22"/>
                <w:szCs w:val="22"/>
                <w:lang w:val="es-ES"/>
              </w:rPr>
              <w:t>{Por favor, enliste aquí los documentos relevantes que ayudarán al CTCN a entender el contexto de la solicitud y las prioridades nacionales. Para cada documento proporcione vínculos a la Internet, si se dispone de ellos, para que sean anexados al formulario al momento de presentar la solicitud. Por favor, note que todos los documentos enlistados o proporcionados deben mencionarse en esta solicitud en el(los) apartado(s) relevante(s) y que sus vínculos con la solicitud deben estar indicados claramente.}</w:t>
            </w:r>
          </w:p>
          <w:p w:rsidR="00A05D73" w:rsidRPr="00810F20" w:rsidRDefault="00A05D73" w:rsidP="00A05D73">
            <w:pPr>
              <w:numPr>
                <w:ilvl w:val="0"/>
                <w:numId w:val="3"/>
              </w:numPr>
              <w:tabs>
                <w:tab w:val="left" w:pos="90"/>
              </w:tabs>
              <w:spacing w:before="60" w:after="60"/>
              <w:rPr>
                <w:i/>
                <w:iCs/>
                <w:lang w:val="es-AR"/>
              </w:rPr>
            </w:pPr>
            <w:r w:rsidRPr="00810F20">
              <w:rPr>
                <w:b/>
                <w:bCs/>
                <w:i/>
                <w:iCs/>
                <w:sz w:val="22"/>
                <w:szCs w:val="22"/>
                <w:lang w:val="es-AR"/>
              </w:rPr>
              <w:t>Estudio de Prefactibilidad, Preinversión y Anteproyecto para la Construcción de un Puerto de Ultramar de Aguas Profundas.</w:t>
            </w:r>
          </w:p>
          <w:p w:rsidR="00AA6A6A" w:rsidRDefault="00A05D73" w:rsidP="00A05D73">
            <w:pPr>
              <w:tabs>
                <w:tab w:val="left" w:pos="90"/>
              </w:tabs>
              <w:spacing w:before="60" w:after="60"/>
              <w:ind w:left="720"/>
              <w:rPr>
                <w:bCs/>
                <w:i/>
                <w:iCs/>
                <w:sz w:val="22"/>
                <w:szCs w:val="22"/>
                <w:lang w:val="es-AR"/>
              </w:rPr>
            </w:pPr>
            <w:r w:rsidRPr="00810F20">
              <w:rPr>
                <w:bCs/>
                <w:i/>
                <w:iCs/>
                <w:sz w:val="22"/>
                <w:szCs w:val="22"/>
                <w:lang w:val="es-AR"/>
              </w:rPr>
              <w:t>Comisión Coordinadora de Estudios para Puerto de Aguas Profundas – República Argentina Decreto 4593/68-</w:t>
            </w:r>
          </w:p>
          <w:p w:rsidR="00AA6A6A" w:rsidRPr="00C92886" w:rsidRDefault="00AA6A6A" w:rsidP="00AA6A6A">
            <w:pPr>
              <w:numPr>
                <w:ilvl w:val="0"/>
                <w:numId w:val="3"/>
              </w:numPr>
              <w:tabs>
                <w:tab w:val="left" w:pos="90"/>
              </w:tabs>
              <w:spacing w:before="60" w:after="60"/>
              <w:rPr>
                <w:i/>
                <w:iCs/>
              </w:rPr>
            </w:pPr>
            <w:r w:rsidRPr="00C92886">
              <w:rPr>
                <w:b/>
                <w:bCs/>
                <w:i/>
                <w:iCs/>
                <w:sz w:val="22"/>
                <w:szCs w:val="22"/>
              </w:rPr>
              <w:t xml:space="preserve">Port and Coastal Study Mar del Plata </w:t>
            </w:r>
          </w:p>
          <w:p w:rsidR="00AA6A6A" w:rsidRDefault="00AA6A6A" w:rsidP="00AA6A6A">
            <w:pPr>
              <w:tabs>
                <w:tab w:val="left" w:pos="90"/>
              </w:tabs>
              <w:spacing w:before="60" w:after="60"/>
              <w:ind w:left="720"/>
              <w:rPr>
                <w:i/>
                <w:iCs/>
                <w:sz w:val="22"/>
                <w:szCs w:val="22"/>
                <w:lang w:val="es-AR"/>
              </w:rPr>
            </w:pPr>
            <w:r w:rsidRPr="00810F20">
              <w:rPr>
                <w:i/>
                <w:iCs/>
                <w:sz w:val="22"/>
                <w:szCs w:val="22"/>
                <w:lang w:val="es-AR"/>
              </w:rPr>
              <w:t>En el marco del Memorándum de Entendimiento firmado entre la Provincia de Buenos Aires y el Gobierno de Los Países Bajos del 31 de marzo de 1995.</w:t>
            </w:r>
          </w:p>
          <w:p w:rsidR="00AA6A6A" w:rsidRPr="00C329B0" w:rsidRDefault="00A05D73" w:rsidP="00AA6A6A">
            <w:pPr>
              <w:pStyle w:val="ListParagraph"/>
              <w:numPr>
                <w:ilvl w:val="0"/>
                <w:numId w:val="7"/>
              </w:numPr>
              <w:tabs>
                <w:tab w:val="left" w:pos="90"/>
              </w:tabs>
              <w:spacing w:before="60" w:after="60"/>
              <w:rPr>
                <w:b/>
                <w:i/>
                <w:iCs/>
                <w:sz w:val="22"/>
                <w:szCs w:val="22"/>
                <w:lang w:val="es-ES"/>
              </w:rPr>
            </w:pPr>
            <w:r w:rsidRPr="00810F20">
              <w:rPr>
                <w:b/>
                <w:bCs/>
                <w:i/>
                <w:iCs/>
                <w:sz w:val="22"/>
                <w:szCs w:val="22"/>
                <w:lang w:val="es-AR"/>
              </w:rPr>
              <w:t xml:space="preserve"> </w:t>
            </w:r>
            <w:r w:rsidR="00AA6A6A" w:rsidRPr="00C329B0">
              <w:rPr>
                <w:b/>
                <w:i/>
                <w:iCs/>
                <w:sz w:val="22"/>
                <w:szCs w:val="22"/>
                <w:lang w:val="es-ES"/>
              </w:rPr>
              <w:t>Impacto del Cambio Climático Global en las Costas del Río de la Plata.</w:t>
            </w:r>
            <w:r w:rsidR="00AA6A6A">
              <w:rPr>
                <w:b/>
                <w:i/>
                <w:iCs/>
                <w:sz w:val="22"/>
                <w:szCs w:val="22"/>
                <w:lang w:val="es-ES"/>
              </w:rPr>
              <w:t xml:space="preserve"> </w:t>
            </w:r>
            <w:r w:rsidR="00AA6A6A" w:rsidRPr="00C329B0">
              <w:rPr>
                <w:i/>
                <w:iCs/>
                <w:sz w:val="22"/>
                <w:szCs w:val="22"/>
                <w:lang w:val="es-ES"/>
              </w:rPr>
              <w:t>Tesis de Maestría en Ciencias Ambientales. Facultad de Ciencias Exactas y Naturales. Mariano Re.</w:t>
            </w:r>
            <w:r w:rsidR="00AA6A6A">
              <w:rPr>
                <w:i/>
                <w:iCs/>
                <w:sz w:val="22"/>
                <w:szCs w:val="22"/>
                <w:lang w:val="es-ES"/>
              </w:rPr>
              <w:t xml:space="preserve"> 20/09/2005.</w:t>
            </w:r>
          </w:p>
          <w:p w:rsidR="00AA6A6A" w:rsidRPr="005811F1" w:rsidRDefault="00203004" w:rsidP="00AA6A6A">
            <w:pPr>
              <w:spacing w:before="60" w:after="60"/>
              <w:ind w:left="673"/>
              <w:rPr>
                <w:i/>
                <w:iCs/>
                <w:sz w:val="22"/>
                <w:szCs w:val="22"/>
                <w:lang w:val="es-ES"/>
              </w:rPr>
            </w:pPr>
            <w:hyperlink r:id="rId35" w:history="1">
              <w:r w:rsidR="00AA6A6A" w:rsidRPr="005811F1">
                <w:rPr>
                  <w:rStyle w:val="Hyperlink"/>
                  <w:i/>
                  <w:iCs/>
                  <w:sz w:val="22"/>
                  <w:szCs w:val="22"/>
                  <w:lang w:val="es-ES"/>
                </w:rPr>
                <w:t>http://www.redmodelacion.com.ar/~modelacion/images/pdf/publicaciones/Tesis/TesisMReSet2005.pdf</w:t>
              </w:r>
            </w:hyperlink>
          </w:p>
          <w:p w:rsidR="00AA6A6A" w:rsidRPr="008D23F7" w:rsidRDefault="00AA6A6A" w:rsidP="00AA6A6A">
            <w:pPr>
              <w:pStyle w:val="ListParagraph"/>
              <w:numPr>
                <w:ilvl w:val="0"/>
                <w:numId w:val="7"/>
              </w:numPr>
              <w:tabs>
                <w:tab w:val="left" w:pos="90"/>
              </w:tabs>
              <w:spacing w:before="60" w:after="60"/>
              <w:rPr>
                <w:b/>
                <w:i/>
                <w:iCs/>
                <w:sz w:val="22"/>
                <w:szCs w:val="22"/>
                <w:lang w:val="es-ES"/>
              </w:rPr>
            </w:pPr>
            <w:r>
              <w:rPr>
                <w:b/>
                <w:i/>
                <w:iCs/>
                <w:sz w:val="22"/>
                <w:szCs w:val="22"/>
                <w:lang w:val="es-ES"/>
              </w:rPr>
              <w:t xml:space="preserve">Vulnerabilidad al ascenso del nivel del mar y cambio climático en la costa Argentina. </w:t>
            </w:r>
            <w:r w:rsidRPr="008D23F7">
              <w:rPr>
                <w:i/>
                <w:iCs/>
                <w:sz w:val="22"/>
                <w:szCs w:val="22"/>
                <w:lang w:val="es-ES"/>
              </w:rPr>
              <w:t>Jorge Osvaldo Codignotto. Revista de Geología Aplicada a la Ingeniería y al Ambiente, Nº 21, 2005, Buenos Aires. Asociación de Geología Aplicada a la Ingeniería.</w:t>
            </w:r>
          </w:p>
          <w:p w:rsidR="00A05D73" w:rsidRPr="00810F20" w:rsidRDefault="00203004" w:rsidP="00AA6A6A">
            <w:pPr>
              <w:tabs>
                <w:tab w:val="left" w:pos="90"/>
              </w:tabs>
              <w:spacing w:before="60" w:after="60"/>
              <w:ind w:left="720"/>
              <w:rPr>
                <w:i/>
                <w:iCs/>
                <w:lang w:val="es-AR"/>
              </w:rPr>
            </w:pPr>
            <w:hyperlink r:id="rId36" w:history="1">
              <w:r w:rsidR="00AA6A6A" w:rsidRPr="00C81709">
                <w:rPr>
                  <w:rStyle w:val="Hyperlink"/>
                  <w:i/>
                  <w:iCs/>
                  <w:sz w:val="22"/>
                  <w:szCs w:val="22"/>
                  <w:lang w:val="es-ES"/>
                </w:rPr>
                <w:t>http://www.conicet.gov.ar/new_scp/detalle.php?keywords=Perla&amp;id=34886&amp;articulos=yes&amp;detalles=yes&amp;art_id=136849</w:t>
              </w:r>
            </w:hyperlink>
          </w:p>
          <w:p w:rsidR="009C7322" w:rsidRPr="007B15DA" w:rsidRDefault="009C7322" w:rsidP="00AA6A6A">
            <w:pPr>
              <w:pStyle w:val="ListParagraph"/>
              <w:numPr>
                <w:ilvl w:val="0"/>
                <w:numId w:val="7"/>
              </w:numPr>
              <w:tabs>
                <w:tab w:val="left" w:pos="90"/>
              </w:tabs>
              <w:spacing w:before="60" w:after="60"/>
              <w:rPr>
                <w:i/>
                <w:iCs/>
                <w:sz w:val="22"/>
                <w:szCs w:val="22"/>
                <w:lang w:val="es-ES"/>
              </w:rPr>
            </w:pPr>
            <w:r w:rsidRPr="007B15DA">
              <w:rPr>
                <w:b/>
                <w:i/>
                <w:iCs/>
                <w:sz w:val="22"/>
                <w:szCs w:val="22"/>
                <w:lang w:val="es-ES"/>
              </w:rPr>
              <w:t>Playas y Balnearios de Calidad: Gestión Turística y Ambiental. Directrices y Guía de Autoevaluación</w:t>
            </w:r>
            <w:r w:rsidRPr="007B15DA">
              <w:rPr>
                <w:i/>
                <w:iCs/>
                <w:sz w:val="22"/>
                <w:szCs w:val="22"/>
                <w:lang w:val="es-ES"/>
              </w:rPr>
              <w:t>. Secretaría de Ambiente y Desarrollo Sustentable de La Nación. Secretaría de Turismo. 2007.</w:t>
            </w:r>
          </w:p>
          <w:p w:rsidR="009C7322" w:rsidRDefault="00203004" w:rsidP="00AA6A6A">
            <w:pPr>
              <w:tabs>
                <w:tab w:val="left" w:pos="90"/>
              </w:tabs>
              <w:spacing w:before="60" w:after="60"/>
              <w:ind w:left="360" w:firstLine="313"/>
              <w:rPr>
                <w:rStyle w:val="Hyperlink"/>
                <w:bCs/>
                <w:i/>
                <w:iCs/>
                <w:sz w:val="22"/>
                <w:szCs w:val="22"/>
                <w:lang w:val="es-AR"/>
              </w:rPr>
            </w:pPr>
            <w:hyperlink r:id="rId37" w:history="1">
              <w:r w:rsidR="009C7322" w:rsidRPr="005811F1">
                <w:rPr>
                  <w:rStyle w:val="Hyperlink"/>
                  <w:bCs/>
                  <w:i/>
                  <w:iCs/>
                  <w:sz w:val="22"/>
                  <w:szCs w:val="22"/>
                  <w:lang w:val="es-AR"/>
                </w:rPr>
                <w:t>http://www.ambiente.gov.ar/archivos/web/turismo/File/DIRECTRICES.pdf</w:t>
              </w:r>
            </w:hyperlink>
          </w:p>
          <w:p w:rsidR="00AA6A6A" w:rsidRPr="00CA1017" w:rsidRDefault="00AA6A6A" w:rsidP="00AA6A6A">
            <w:pPr>
              <w:pStyle w:val="ListParagraph"/>
              <w:numPr>
                <w:ilvl w:val="0"/>
                <w:numId w:val="7"/>
              </w:numPr>
              <w:tabs>
                <w:tab w:val="left" w:pos="90"/>
              </w:tabs>
              <w:spacing w:before="60" w:after="60"/>
              <w:rPr>
                <w:b/>
                <w:i/>
                <w:iCs/>
                <w:sz w:val="22"/>
                <w:szCs w:val="22"/>
                <w:lang w:val="es-ES"/>
              </w:rPr>
            </w:pPr>
            <w:r w:rsidRPr="00CA1017">
              <w:rPr>
                <w:b/>
                <w:i/>
                <w:iCs/>
                <w:sz w:val="22"/>
                <w:szCs w:val="22"/>
                <w:lang w:val="es-ES"/>
              </w:rPr>
              <w:t>Segunda Comunicación Nacional de la República Argentina a la Convención Marco de las Naciones Unidas sobre Cambio Climático.</w:t>
            </w:r>
            <w:r>
              <w:rPr>
                <w:b/>
                <w:i/>
                <w:iCs/>
                <w:sz w:val="22"/>
                <w:szCs w:val="22"/>
                <w:lang w:val="es-ES"/>
              </w:rPr>
              <w:t xml:space="preserve"> </w:t>
            </w:r>
            <w:r w:rsidRPr="00CA1017">
              <w:rPr>
                <w:i/>
                <w:iCs/>
                <w:sz w:val="22"/>
                <w:szCs w:val="22"/>
                <w:lang w:val="es-ES"/>
              </w:rPr>
              <w:t xml:space="preserve">2007. Secretaría de Ambiente y Desarrollo Sustentable. Secretaría de Relaciones Exteriores. Secretaría de Ciencia, Tecnología e </w:t>
            </w:r>
            <w:r w:rsidRPr="00CA1017">
              <w:rPr>
                <w:i/>
                <w:iCs/>
                <w:sz w:val="22"/>
                <w:szCs w:val="22"/>
                <w:lang w:val="es-ES"/>
              </w:rPr>
              <w:lastRenderedPageBreak/>
              <w:t>Innovación Productiva, Secretaría de Energía, Secretaría de Industria, Comercio y de la Pequeña y Mediana Empresa. Secretaría de Transporte. Secretaría de Agricultura, Ganadería, Pesca y Alimentos. Secretaría de Recursos Hídricos.</w:t>
            </w:r>
          </w:p>
          <w:p w:rsidR="00AA6A6A" w:rsidRPr="002C4E1C" w:rsidRDefault="00203004" w:rsidP="00AA6A6A">
            <w:pPr>
              <w:tabs>
                <w:tab w:val="left" w:pos="90"/>
              </w:tabs>
              <w:spacing w:before="60" w:after="60"/>
              <w:ind w:firstLine="673"/>
              <w:rPr>
                <w:i/>
                <w:iCs/>
                <w:sz w:val="22"/>
                <w:szCs w:val="22"/>
                <w:lang w:val="es-ES"/>
              </w:rPr>
            </w:pPr>
            <w:hyperlink r:id="rId38" w:history="1">
              <w:r w:rsidR="00AA6A6A" w:rsidRPr="002C4E1C">
                <w:rPr>
                  <w:rStyle w:val="Hyperlink"/>
                  <w:i/>
                  <w:iCs/>
                  <w:sz w:val="22"/>
                  <w:szCs w:val="22"/>
                  <w:lang w:val="es-ES"/>
                </w:rPr>
                <w:t>http://unfccc.int/resource/docs/natc/argnc2s.pdf</w:t>
              </w:r>
            </w:hyperlink>
          </w:p>
          <w:p w:rsidR="009C7322" w:rsidRPr="007B15DA" w:rsidRDefault="009C7322" w:rsidP="009C7322">
            <w:pPr>
              <w:pStyle w:val="ListParagraph"/>
              <w:numPr>
                <w:ilvl w:val="0"/>
                <w:numId w:val="7"/>
              </w:numPr>
              <w:tabs>
                <w:tab w:val="left" w:pos="90"/>
              </w:tabs>
              <w:spacing w:before="60" w:after="60"/>
              <w:rPr>
                <w:i/>
                <w:iCs/>
                <w:sz w:val="22"/>
                <w:szCs w:val="22"/>
                <w:lang w:val="es-ES"/>
              </w:rPr>
            </w:pPr>
            <w:r w:rsidRPr="007B15DA">
              <w:rPr>
                <w:b/>
                <w:i/>
                <w:iCs/>
                <w:sz w:val="22"/>
                <w:szCs w:val="22"/>
                <w:lang w:val="es-ES"/>
              </w:rPr>
              <w:t xml:space="preserve">Erosión en Playas de la Provincia de Buenos Aires: Modelación Numérica de Eventos Severos. </w:t>
            </w:r>
            <w:r w:rsidRPr="00AC61B4">
              <w:rPr>
                <w:i/>
                <w:iCs/>
                <w:sz w:val="22"/>
                <w:szCs w:val="22"/>
                <w:lang w:val="es-ES"/>
              </w:rPr>
              <w:t>Informe Técnico</w:t>
            </w:r>
            <w:r w:rsidRPr="007B15DA">
              <w:rPr>
                <w:b/>
                <w:i/>
                <w:iCs/>
                <w:sz w:val="22"/>
                <w:szCs w:val="22"/>
                <w:lang w:val="es-ES"/>
              </w:rPr>
              <w:t xml:space="preserve">, </w:t>
            </w:r>
            <w:r w:rsidRPr="007B15DA">
              <w:rPr>
                <w:i/>
                <w:iCs/>
                <w:sz w:val="22"/>
                <w:szCs w:val="22"/>
                <w:lang w:val="es-ES"/>
              </w:rPr>
              <w:t>por Walter Dragani y Guadalupe Alonso. Servicio de Hidrografía Naval – CONICET, en el marco del proyecto “Diseño de una estrategia para tratar el problema de la erosión en la costa bonaerense”. Octubre, 2011. Ciudad Autónoma de Buenos Aires.</w:t>
            </w:r>
          </w:p>
          <w:p w:rsidR="009C7322" w:rsidRPr="005811F1" w:rsidRDefault="00203004" w:rsidP="009C7322">
            <w:pPr>
              <w:tabs>
                <w:tab w:val="left" w:pos="90"/>
              </w:tabs>
              <w:spacing w:before="60" w:after="60"/>
              <w:ind w:left="360" w:firstLine="313"/>
              <w:rPr>
                <w:bCs/>
                <w:i/>
                <w:iCs/>
                <w:sz w:val="22"/>
                <w:szCs w:val="22"/>
                <w:lang w:val="es-AR"/>
              </w:rPr>
            </w:pPr>
            <w:hyperlink r:id="rId39" w:history="1">
              <w:r w:rsidR="009C7322" w:rsidRPr="005811F1">
                <w:rPr>
                  <w:rStyle w:val="Hyperlink"/>
                  <w:bCs/>
                  <w:i/>
                  <w:iCs/>
                  <w:sz w:val="22"/>
                  <w:szCs w:val="22"/>
                  <w:lang w:val="es-AR"/>
                </w:rPr>
                <w:t>http://www.inti.gob.ar/cirsoc/pdf/accion_viento/modelo_sbeach.pdf</w:t>
              </w:r>
            </w:hyperlink>
          </w:p>
          <w:p w:rsidR="009C7322" w:rsidRPr="0023385E" w:rsidRDefault="009C7322" w:rsidP="009C7322">
            <w:pPr>
              <w:pStyle w:val="ListParagraph"/>
              <w:numPr>
                <w:ilvl w:val="0"/>
                <w:numId w:val="7"/>
              </w:numPr>
              <w:tabs>
                <w:tab w:val="left" w:pos="90"/>
              </w:tabs>
              <w:spacing w:before="60" w:after="60"/>
              <w:rPr>
                <w:b/>
                <w:i/>
                <w:iCs/>
                <w:sz w:val="22"/>
                <w:szCs w:val="22"/>
                <w:lang w:val="en-MY"/>
              </w:rPr>
            </w:pPr>
            <w:r w:rsidRPr="0023385E">
              <w:rPr>
                <w:b/>
                <w:i/>
                <w:iCs/>
                <w:sz w:val="22"/>
                <w:szCs w:val="22"/>
                <w:lang w:val="es-ES"/>
              </w:rPr>
              <w:t xml:space="preserve">El cambio climático en el Río de La Plata. </w:t>
            </w:r>
            <w:r w:rsidRPr="0023385E">
              <w:rPr>
                <w:i/>
                <w:iCs/>
                <w:sz w:val="22"/>
                <w:szCs w:val="22"/>
                <w:lang w:val="es-ES"/>
              </w:rPr>
              <w:t>Textos del reporte técnico de los proyectos: Impactos del Cambio Global en las áreas costeras del Río de La Plata y Variab</w:t>
            </w:r>
            <w:r>
              <w:rPr>
                <w:i/>
                <w:iCs/>
                <w:sz w:val="22"/>
                <w:szCs w:val="22"/>
                <w:lang w:val="es-ES"/>
              </w:rPr>
              <w:t>i</w:t>
            </w:r>
            <w:r w:rsidRPr="0023385E">
              <w:rPr>
                <w:i/>
                <w:iCs/>
                <w:sz w:val="22"/>
                <w:szCs w:val="22"/>
                <w:lang w:val="es-ES"/>
              </w:rPr>
              <w:t xml:space="preserve">lidad hidroclimática del estuario del Río de la Plata: Influencia humana, ENSO y estado trófico. </w:t>
            </w:r>
            <w:r w:rsidRPr="0023385E">
              <w:rPr>
                <w:i/>
                <w:iCs/>
                <w:sz w:val="22"/>
                <w:szCs w:val="22"/>
                <w:lang w:val="en-MY"/>
              </w:rPr>
              <w:t>Vicente Barros, Ángel Menéndez y Gustavo Nagy. Proyecto “Assessments of Impacts and Adaptations to Climate Change (AIACC)”</w:t>
            </w:r>
            <w:r>
              <w:rPr>
                <w:i/>
                <w:iCs/>
                <w:sz w:val="22"/>
                <w:szCs w:val="22"/>
                <w:lang w:val="en-MY"/>
              </w:rPr>
              <w:t xml:space="preserve"> START-TWAS-UNEP.</w:t>
            </w:r>
          </w:p>
          <w:p w:rsidR="009C7322" w:rsidRDefault="00203004" w:rsidP="009C7322">
            <w:pPr>
              <w:tabs>
                <w:tab w:val="left" w:pos="90"/>
              </w:tabs>
              <w:spacing w:before="60" w:after="60"/>
              <w:ind w:firstLine="673"/>
              <w:rPr>
                <w:i/>
                <w:iCs/>
                <w:sz w:val="22"/>
                <w:szCs w:val="22"/>
                <w:lang w:val="en-MY"/>
              </w:rPr>
            </w:pPr>
            <w:hyperlink r:id="rId40" w:history="1">
              <w:r w:rsidR="009C7322" w:rsidRPr="0023385E">
                <w:rPr>
                  <w:rStyle w:val="Hyperlink"/>
                  <w:i/>
                  <w:iCs/>
                  <w:sz w:val="22"/>
                  <w:szCs w:val="22"/>
                  <w:lang w:val="en-MY"/>
                </w:rPr>
                <w:t>http://www.cima.fcen.uba.ar/~lcr/libros/Cambio_Climatico-Texto.pdf</w:t>
              </w:r>
            </w:hyperlink>
          </w:p>
          <w:p w:rsidR="009C7322" w:rsidRPr="002C4E1C" w:rsidRDefault="009C7322" w:rsidP="009C7322">
            <w:pPr>
              <w:numPr>
                <w:ilvl w:val="0"/>
                <w:numId w:val="3"/>
              </w:numPr>
              <w:tabs>
                <w:tab w:val="left" w:pos="90"/>
              </w:tabs>
              <w:spacing w:before="60" w:after="60"/>
              <w:rPr>
                <w:b/>
                <w:bCs/>
                <w:i/>
                <w:iCs/>
                <w:lang w:val="en-MY"/>
              </w:rPr>
            </w:pPr>
            <w:r w:rsidRPr="002C4E1C">
              <w:rPr>
                <w:b/>
                <w:bCs/>
                <w:i/>
                <w:iCs/>
                <w:sz w:val="22"/>
                <w:szCs w:val="22"/>
                <w:lang w:val="en-MY"/>
              </w:rPr>
              <w:t>Feasibility of a Marina Port along the Buenos Aires coast, Argentina</w:t>
            </w:r>
          </w:p>
          <w:p w:rsidR="009C7322" w:rsidRPr="00C93B47" w:rsidRDefault="00891463" w:rsidP="009C7322">
            <w:pPr>
              <w:tabs>
                <w:tab w:val="left" w:pos="673"/>
              </w:tabs>
              <w:spacing w:before="60" w:after="60"/>
              <w:ind w:left="673"/>
              <w:rPr>
                <w:i/>
                <w:iCs/>
                <w:lang w:val="es-AR"/>
              </w:rPr>
            </w:pPr>
            <w:r w:rsidRPr="00C93B47">
              <w:rPr>
                <w:i/>
                <w:iCs/>
                <w:sz w:val="22"/>
                <w:szCs w:val="22"/>
                <w:lang w:val="es-AR"/>
              </w:rPr>
              <w:t>Trabajo desarrollado por</w:t>
            </w:r>
            <w:r w:rsidR="009C7322" w:rsidRPr="00C93B47">
              <w:rPr>
                <w:i/>
                <w:iCs/>
                <w:sz w:val="22"/>
                <w:szCs w:val="22"/>
                <w:lang w:val="es-AR"/>
              </w:rPr>
              <w:t xml:space="preserve"> Ricardo Amaury Camarena Calderon</w:t>
            </w:r>
          </w:p>
          <w:p w:rsidR="009C7322" w:rsidRDefault="009C7322" w:rsidP="009C7322">
            <w:pPr>
              <w:tabs>
                <w:tab w:val="left" w:pos="673"/>
              </w:tabs>
              <w:spacing w:before="60" w:after="60"/>
              <w:ind w:left="673"/>
              <w:rPr>
                <w:i/>
                <w:iCs/>
                <w:sz w:val="22"/>
                <w:szCs w:val="22"/>
              </w:rPr>
            </w:pPr>
            <w:r w:rsidRPr="00360269">
              <w:rPr>
                <w:i/>
                <w:iCs/>
                <w:sz w:val="22"/>
                <w:szCs w:val="22"/>
              </w:rPr>
              <w:t>ERASMUS MUNDUS MSC PROGRAMME COASTAL AND MARINE ENGINEERING AND MANAGEMENT</w:t>
            </w:r>
            <w:r>
              <w:rPr>
                <w:i/>
                <w:iCs/>
                <w:sz w:val="22"/>
                <w:szCs w:val="22"/>
              </w:rPr>
              <w:t xml:space="preserve"> - </w:t>
            </w:r>
            <w:r w:rsidRPr="00360269">
              <w:rPr>
                <w:i/>
                <w:iCs/>
                <w:sz w:val="22"/>
                <w:szCs w:val="22"/>
              </w:rPr>
              <w:t>COMEM</w:t>
            </w:r>
            <w:r>
              <w:rPr>
                <w:i/>
                <w:iCs/>
                <w:sz w:val="22"/>
                <w:szCs w:val="22"/>
              </w:rPr>
              <w:t xml:space="preserve"> - </w:t>
            </w:r>
            <w:r w:rsidRPr="00360269">
              <w:rPr>
                <w:i/>
                <w:iCs/>
                <w:sz w:val="22"/>
                <w:szCs w:val="22"/>
              </w:rPr>
              <w:t>Delft University of Technology</w:t>
            </w:r>
            <w:r>
              <w:rPr>
                <w:i/>
                <w:iCs/>
                <w:sz w:val="22"/>
                <w:szCs w:val="22"/>
              </w:rPr>
              <w:t xml:space="preserve">-  </w:t>
            </w:r>
            <w:r w:rsidRPr="00360269">
              <w:rPr>
                <w:i/>
                <w:iCs/>
                <w:sz w:val="22"/>
                <w:szCs w:val="22"/>
              </w:rPr>
              <w:t>22-June-2012</w:t>
            </w:r>
          </w:p>
          <w:p w:rsidR="009C7322" w:rsidRPr="00DA5F20" w:rsidRDefault="00203004" w:rsidP="009C7322">
            <w:pPr>
              <w:tabs>
                <w:tab w:val="left" w:pos="673"/>
              </w:tabs>
              <w:spacing w:before="60" w:after="60"/>
              <w:ind w:left="673"/>
              <w:rPr>
                <w:i/>
                <w:iCs/>
                <w:sz w:val="22"/>
                <w:szCs w:val="22"/>
              </w:rPr>
            </w:pPr>
            <w:hyperlink r:id="rId41" w:history="1">
              <w:r w:rsidR="009C7322" w:rsidRPr="00DA5F20">
                <w:rPr>
                  <w:rStyle w:val="Hyperlink"/>
                  <w:i/>
                  <w:iCs/>
                  <w:sz w:val="22"/>
                  <w:szCs w:val="22"/>
                </w:rPr>
                <w:t>http://www.google.com.ar/url?sa=t&amp;rct=j&amp;q=&amp;esrc=s&amp;source=web&amp;cd=2&amp;ved=0ahUKEwiqi_ySsbHMAhUBkpAKHeSwCEgQFggoMAE&amp;url=http%3A%2F%2Frepository.tudelft.nl%2Fassets%2Fuuid%3A929b4b90-490a-42dd-8c67-3d65ef6aeff1%2FThesis.Camarena.CoMEM.pdf&amp;usg=AFQjCNHuKy1Nj5QgReXn2B69qUMvuBZFIQ&amp;bvm=bv.120853415,d.Y2I</w:t>
              </w:r>
            </w:hyperlink>
          </w:p>
          <w:p w:rsidR="00E1428B" w:rsidRPr="003D12DD" w:rsidRDefault="00E1428B" w:rsidP="00810F20">
            <w:pPr>
              <w:tabs>
                <w:tab w:val="left" w:pos="90"/>
              </w:tabs>
              <w:spacing w:before="60" w:after="60"/>
              <w:ind w:left="720"/>
              <w:rPr>
                <w:i/>
                <w:iCs/>
              </w:rPr>
            </w:pPr>
          </w:p>
        </w:tc>
      </w:tr>
      <w:tr w:rsidR="00E1428B" w:rsidRPr="0023522A" w:rsidTr="00F54420">
        <w:tc>
          <w:tcPr>
            <w:tcW w:w="9349" w:type="dxa"/>
            <w:gridSpan w:val="12"/>
            <w:tcBorders>
              <w:top w:val="single" w:sz="4" w:space="0" w:color="1F497D"/>
            </w:tcBorders>
          </w:tcPr>
          <w:p w:rsidR="00E1428B" w:rsidRPr="003D12DD" w:rsidRDefault="00E1428B" w:rsidP="00A62582">
            <w:pPr>
              <w:tabs>
                <w:tab w:val="left" w:pos="90"/>
              </w:tabs>
              <w:spacing w:before="60" w:after="60"/>
              <w:rPr>
                <w:i/>
                <w:iCs/>
              </w:rPr>
            </w:pPr>
          </w:p>
        </w:tc>
      </w:tr>
      <w:tr w:rsidR="00E1428B" w:rsidRPr="00203004"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b/>
                <w:bCs/>
                <w:lang w:val="es-ES"/>
              </w:rPr>
            </w:pPr>
            <w:r w:rsidRPr="00A62582">
              <w:rPr>
                <w:b/>
                <w:bCs/>
                <w:sz w:val="22"/>
                <w:szCs w:val="22"/>
                <w:lang w:val="es-ES"/>
              </w:rPr>
              <w:t>Vigilancia e impacto de la asistencia:</w:t>
            </w:r>
          </w:p>
        </w:tc>
      </w:tr>
      <w:tr w:rsidR="00E1428B" w:rsidRPr="00203004" w:rsidTr="00F54420">
        <w:tc>
          <w:tcPr>
            <w:tcW w:w="9349" w:type="dxa"/>
            <w:gridSpan w:val="12"/>
            <w:tcBorders>
              <w:top w:val="nil"/>
              <w:left w:val="single" w:sz="4" w:space="0" w:color="1F497D"/>
              <w:bottom w:val="nil"/>
              <w:right w:val="single" w:sz="4" w:space="0" w:color="1F497D"/>
            </w:tcBorders>
          </w:tcPr>
          <w:p w:rsidR="00E1428B" w:rsidRPr="00A62582" w:rsidRDefault="00E1428B" w:rsidP="00A62582">
            <w:pPr>
              <w:tabs>
                <w:tab w:val="left" w:pos="90"/>
              </w:tabs>
              <w:spacing w:before="60" w:after="60"/>
              <w:rPr>
                <w:i/>
                <w:iCs/>
                <w:lang w:val="es-ES"/>
              </w:rPr>
            </w:pPr>
            <w:r w:rsidRPr="00A62582">
              <w:rPr>
                <w:i/>
                <w:iCs/>
                <w:sz w:val="22"/>
                <w:szCs w:val="22"/>
                <w:lang w:val="es-ES"/>
              </w:rPr>
              <w:t>{Lea cuidadosamente y marque los cuadros a continuación.}</w:t>
            </w:r>
          </w:p>
        </w:tc>
      </w:tr>
      <w:tr w:rsidR="00E1428B" w:rsidRPr="00203004" w:rsidTr="00F54420">
        <w:tc>
          <w:tcPr>
            <w:tcW w:w="9349" w:type="dxa"/>
            <w:gridSpan w:val="12"/>
            <w:tcBorders>
              <w:top w:val="nil"/>
              <w:left w:val="single" w:sz="4" w:space="0" w:color="1F497D"/>
              <w:bottom w:val="nil"/>
              <w:right w:val="single" w:sz="4" w:space="0" w:color="1F497D"/>
            </w:tcBorders>
          </w:tcPr>
          <w:p w:rsidR="00E1428B" w:rsidRPr="00A62582" w:rsidRDefault="00060FDF" w:rsidP="00A62582">
            <w:pPr>
              <w:spacing w:before="60" w:after="120"/>
              <w:rPr>
                <w:lang w:val="es-ES"/>
              </w:rPr>
            </w:pPr>
            <w:r w:rsidRPr="005103F3">
              <w:rPr>
                <w:rFonts w:ascii="Arial" w:hAnsi="Arial" w:cs="Arial"/>
                <w:sz w:val="22"/>
                <w:szCs w:val="22"/>
                <w:highlight w:val="lightGray"/>
                <w:lang w:val="es-ES"/>
              </w:rPr>
              <w:fldChar w:fldCharType="begin">
                <w:ffData>
                  <w:name w:val=""/>
                  <w:enabled/>
                  <w:calcOnExit w:val="0"/>
                  <w:checkBox>
                    <w:sizeAuto/>
                    <w:default w:val="1"/>
                  </w:checkBox>
                </w:ffData>
              </w:fldChar>
            </w:r>
            <w:r w:rsidR="00E1428B" w:rsidRPr="005103F3">
              <w:rPr>
                <w:rFonts w:ascii="Arial" w:hAnsi="Arial" w:cs="Arial"/>
                <w:sz w:val="22"/>
                <w:szCs w:val="22"/>
                <w:highlight w:val="lightGray"/>
                <w:lang w:val="es-ES"/>
              </w:rPr>
              <w:instrText xml:space="preserve"> FORMCHECKBOX </w:instrText>
            </w:r>
            <w:r w:rsidR="00203004">
              <w:rPr>
                <w:rFonts w:ascii="Arial" w:hAnsi="Arial" w:cs="Arial"/>
                <w:sz w:val="22"/>
                <w:szCs w:val="22"/>
                <w:highlight w:val="lightGray"/>
                <w:lang w:val="es-ES"/>
              </w:rPr>
            </w:r>
            <w:r w:rsidR="00203004">
              <w:rPr>
                <w:rFonts w:ascii="Arial" w:hAnsi="Arial" w:cs="Arial"/>
                <w:sz w:val="22"/>
                <w:szCs w:val="22"/>
                <w:highlight w:val="lightGray"/>
                <w:lang w:val="es-ES"/>
              </w:rPr>
              <w:fldChar w:fldCharType="separate"/>
            </w:r>
            <w:r w:rsidRPr="005103F3">
              <w:rPr>
                <w:rFonts w:ascii="Arial" w:hAnsi="Arial" w:cs="Arial"/>
                <w:sz w:val="22"/>
                <w:szCs w:val="22"/>
                <w:highlight w:val="lightGray"/>
                <w:lang w:val="es-ES"/>
              </w:rPr>
              <w:fldChar w:fldCharType="end"/>
            </w:r>
            <w:r w:rsidR="00E1428B" w:rsidRPr="00A62582">
              <w:rPr>
                <w:sz w:val="22"/>
                <w:szCs w:val="22"/>
                <w:lang w:val="es-ES"/>
              </w:rPr>
              <w:t>Al firmar esta solicitud, yo afirmo que el país cuenta con procesos para vigilar y evaluar la asistencia proporcionada por el CTCN. Entiendo que estos procesos serán identificados explícitamente en el Plan de Respuesta en colaboración con el CTC y que serán utilizados en el país para dar seguimiento a la implementación del apoyo del CTCN.</w:t>
            </w:r>
          </w:p>
        </w:tc>
      </w:tr>
      <w:tr w:rsidR="00E1428B" w:rsidRPr="00203004" w:rsidTr="00F54420">
        <w:tc>
          <w:tcPr>
            <w:tcW w:w="9349" w:type="dxa"/>
            <w:gridSpan w:val="12"/>
            <w:tcBorders>
              <w:top w:val="nil"/>
              <w:left w:val="single" w:sz="4" w:space="0" w:color="1F497D"/>
              <w:bottom w:val="single" w:sz="4" w:space="0" w:color="1F497D"/>
              <w:right w:val="single" w:sz="4" w:space="0" w:color="1F497D"/>
            </w:tcBorders>
          </w:tcPr>
          <w:p w:rsidR="00E1428B" w:rsidRPr="00A62582" w:rsidRDefault="00060FDF" w:rsidP="00A62582">
            <w:pPr>
              <w:tabs>
                <w:tab w:val="left" w:pos="90"/>
              </w:tabs>
              <w:spacing w:before="60" w:after="60"/>
              <w:rPr>
                <w:i/>
                <w:iCs/>
                <w:lang w:val="es-ES"/>
              </w:rPr>
            </w:pPr>
            <w:r w:rsidRPr="005103F3">
              <w:rPr>
                <w:sz w:val="22"/>
                <w:szCs w:val="22"/>
                <w:highlight w:val="lightGray"/>
                <w:lang w:val="es-ES"/>
              </w:rPr>
              <w:fldChar w:fldCharType="begin">
                <w:ffData>
                  <w:name w:val=""/>
                  <w:enabled/>
                  <w:calcOnExit w:val="0"/>
                  <w:checkBox>
                    <w:sizeAuto/>
                    <w:default w:val="1"/>
                  </w:checkBox>
                </w:ffData>
              </w:fldChar>
            </w:r>
            <w:r w:rsidR="00E1428B" w:rsidRPr="005103F3">
              <w:rPr>
                <w:sz w:val="22"/>
                <w:szCs w:val="22"/>
                <w:highlight w:val="lightGray"/>
                <w:lang w:val="es-ES"/>
              </w:rPr>
              <w:instrText xml:space="preserve"> FORMCHECKBOX </w:instrText>
            </w:r>
            <w:r w:rsidR="00203004">
              <w:rPr>
                <w:sz w:val="22"/>
                <w:szCs w:val="22"/>
                <w:highlight w:val="lightGray"/>
                <w:lang w:val="es-ES"/>
              </w:rPr>
            </w:r>
            <w:r w:rsidR="00203004">
              <w:rPr>
                <w:sz w:val="22"/>
                <w:szCs w:val="22"/>
                <w:highlight w:val="lightGray"/>
                <w:lang w:val="es-ES"/>
              </w:rPr>
              <w:fldChar w:fldCharType="separate"/>
            </w:r>
            <w:r w:rsidRPr="005103F3">
              <w:rPr>
                <w:sz w:val="22"/>
                <w:szCs w:val="22"/>
                <w:highlight w:val="lightGray"/>
                <w:lang w:val="es-ES"/>
              </w:rPr>
              <w:fldChar w:fldCharType="end"/>
            </w:r>
            <w:r w:rsidR="00E1428B" w:rsidRPr="00A62582">
              <w:rPr>
                <w:sz w:val="22"/>
                <w:szCs w:val="22"/>
                <w:lang w:val="es-ES"/>
              </w:rPr>
              <w:t>Entiendo que, después de haberse completado la asistencia solicitada, yo apoyaré los esfuerzos del CTCN para medir el éxito y los efectos del apoyo proporcionado, incluyendo sus impactos en el corto, mediano y largo plazo en el país.</w:t>
            </w:r>
          </w:p>
        </w:tc>
      </w:tr>
      <w:tr w:rsidR="00E1428B" w:rsidRPr="00203004" w:rsidTr="00F54420">
        <w:tc>
          <w:tcPr>
            <w:tcW w:w="9349" w:type="dxa"/>
            <w:gridSpan w:val="12"/>
            <w:tcBorders>
              <w:top w:val="single" w:sz="4" w:space="0" w:color="1F497D"/>
              <w:bottom w:val="single" w:sz="4" w:space="0" w:color="1F497D"/>
            </w:tcBorders>
          </w:tcPr>
          <w:p w:rsidR="00E1428B" w:rsidRDefault="00E1428B" w:rsidP="00A62582">
            <w:pPr>
              <w:tabs>
                <w:tab w:val="left" w:pos="90"/>
              </w:tabs>
              <w:spacing w:before="60" w:after="60"/>
              <w:rPr>
                <w:lang w:val="es-ES"/>
              </w:rPr>
            </w:pPr>
          </w:p>
          <w:p w:rsidR="00631EDC" w:rsidRDefault="00631EDC" w:rsidP="00A62582">
            <w:pPr>
              <w:tabs>
                <w:tab w:val="left" w:pos="90"/>
              </w:tabs>
              <w:spacing w:before="60" w:after="60"/>
              <w:rPr>
                <w:lang w:val="es-ES"/>
              </w:rPr>
            </w:pPr>
          </w:p>
          <w:p w:rsidR="00631EDC" w:rsidRPr="00A62582" w:rsidRDefault="00631EDC" w:rsidP="00A62582">
            <w:pPr>
              <w:tabs>
                <w:tab w:val="left" w:pos="90"/>
              </w:tabs>
              <w:spacing w:before="60" w:after="60"/>
              <w:rPr>
                <w:lang w:val="es-ES"/>
              </w:rPr>
            </w:pPr>
          </w:p>
        </w:tc>
      </w:tr>
      <w:tr w:rsidR="00E1428B" w:rsidTr="00F54420">
        <w:tc>
          <w:tcPr>
            <w:tcW w:w="9349" w:type="dxa"/>
            <w:gridSpan w:val="12"/>
            <w:tcBorders>
              <w:top w:val="single" w:sz="4" w:space="0" w:color="1F497D"/>
              <w:left w:val="single" w:sz="4" w:space="0" w:color="1F497D"/>
              <w:bottom w:val="nil"/>
              <w:right w:val="single" w:sz="4" w:space="0" w:color="1F497D"/>
            </w:tcBorders>
          </w:tcPr>
          <w:p w:rsidR="00E1428B" w:rsidRPr="00A62582" w:rsidRDefault="00E1428B" w:rsidP="00A62582">
            <w:pPr>
              <w:tabs>
                <w:tab w:val="left" w:pos="90"/>
              </w:tabs>
              <w:spacing w:before="60" w:after="60"/>
              <w:rPr>
                <w:b/>
                <w:bCs/>
              </w:rPr>
            </w:pPr>
            <w:r w:rsidRPr="00A62582">
              <w:rPr>
                <w:b/>
                <w:bCs/>
                <w:sz w:val="22"/>
                <w:szCs w:val="22"/>
              </w:rPr>
              <w:t>Firma:</w:t>
            </w:r>
          </w:p>
        </w:tc>
      </w:tr>
      <w:tr w:rsidR="00E1428B" w:rsidRPr="007A5103" w:rsidTr="00F54420">
        <w:tc>
          <w:tcPr>
            <w:tcW w:w="1384" w:type="dxa"/>
            <w:gridSpan w:val="2"/>
            <w:tcBorders>
              <w:top w:val="nil"/>
              <w:left w:val="single" w:sz="4" w:space="0" w:color="1F497D"/>
              <w:bottom w:val="nil"/>
              <w:right w:val="nil"/>
            </w:tcBorders>
          </w:tcPr>
          <w:p w:rsidR="00E1428B" w:rsidRPr="00A62582" w:rsidRDefault="00E1428B" w:rsidP="00A62582">
            <w:pPr>
              <w:tabs>
                <w:tab w:val="left" w:pos="90"/>
              </w:tabs>
              <w:spacing w:before="60" w:after="60"/>
              <w:rPr>
                <w:lang w:val="es-ES"/>
              </w:rPr>
            </w:pPr>
            <w:r w:rsidRPr="00A62582">
              <w:rPr>
                <w:sz w:val="22"/>
                <w:szCs w:val="22"/>
                <w:lang w:val="es-ES"/>
              </w:rPr>
              <w:t>Nombre de la END:</w:t>
            </w:r>
          </w:p>
        </w:tc>
        <w:tc>
          <w:tcPr>
            <w:tcW w:w="7965" w:type="dxa"/>
            <w:gridSpan w:val="10"/>
            <w:tcBorders>
              <w:top w:val="nil"/>
              <w:left w:val="nil"/>
              <w:bottom w:val="nil"/>
              <w:right w:val="single" w:sz="4" w:space="0" w:color="1F497D"/>
            </w:tcBorders>
            <w:shd w:val="clear" w:color="auto" w:fill="F3F3F3"/>
          </w:tcPr>
          <w:p w:rsidR="00E1428B" w:rsidRPr="00A62582" w:rsidRDefault="007A5103" w:rsidP="00321C48">
            <w:pPr>
              <w:tabs>
                <w:tab w:val="left" w:pos="90"/>
              </w:tabs>
              <w:spacing w:before="60" w:after="60"/>
              <w:rPr>
                <w:lang w:val="es-ES"/>
              </w:rPr>
            </w:pPr>
            <w:r w:rsidRPr="007A5103">
              <w:rPr>
                <w:i/>
                <w:iCs/>
                <w:sz w:val="22"/>
                <w:szCs w:val="22"/>
                <w:lang w:val="es-AR"/>
              </w:rPr>
              <w:t>Gabriel Blanco</w:t>
            </w:r>
          </w:p>
        </w:tc>
      </w:tr>
      <w:tr w:rsidR="00E1428B" w:rsidTr="00F54420">
        <w:tc>
          <w:tcPr>
            <w:tcW w:w="1384" w:type="dxa"/>
            <w:gridSpan w:val="2"/>
            <w:tcBorders>
              <w:top w:val="nil"/>
              <w:left w:val="single" w:sz="4" w:space="0" w:color="1F497D"/>
              <w:bottom w:val="nil"/>
              <w:right w:val="nil"/>
            </w:tcBorders>
          </w:tcPr>
          <w:p w:rsidR="00E1428B" w:rsidRPr="00A62582" w:rsidRDefault="00E1428B" w:rsidP="00A62582">
            <w:pPr>
              <w:tabs>
                <w:tab w:val="left" w:pos="90"/>
              </w:tabs>
              <w:spacing w:before="60" w:after="60"/>
            </w:pPr>
            <w:r w:rsidRPr="00A62582">
              <w:rPr>
                <w:sz w:val="22"/>
                <w:szCs w:val="22"/>
              </w:rPr>
              <w:t>Fecha:</w:t>
            </w:r>
          </w:p>
        </w:tc>
        <w:tc>
          <w:tcPr>
            <w:tcW w:w="7965" w:type="dxa"/>
            <w:gridSpan w:val="10"/>
            <w:tcBorders>
              <w:top w:val="nil"/>
              <w:left w:val="nil"/>
              <w:bottom w:val="nil"/>
              <w:right w:val="single" w:sz="4" w:space="0" w:color="1F497D"/>
            </w:tcBorders>
            <w:shd w:val="clear" w:color="auto" w:fill="F3F3F3"/>
          </w:tcPr>
          <w:p w:rsidR="00E1428B" w:rsidRPr="00A62582" w:rsidRDefault="007A5103" w:rsidP="00203004">
            <w:pPr>
              <w:tabs>
                <w:tab w:val="left" w:pos="90"/>
              </w:tabs>
              <w:spacing w:before="60" w:after="60"/>
            </w:pPr>
            <w:r>
              <w:rPr>
                <w:i/>
                <w:iCs/>
                <w:sz w:val="22"/>
                <w:szCs w:val="22"/>
                <w:lang w:val="es-AR"/>
              </w:rPr>
              <w:t xml:space="preserve">25 </w:t>
            </w:r>
            <w:r w:rsidR="00203004">
              <w:rPr>
                <w:i/>
                <w:iCs/>
                <w:sz w:val="22"/>
                <w:szCs w:val="22"/>
                <w:lang w:val="es-AR"/>
              </w:rPr>
              <w:t>abril</w:t>
            </w:r>
            <w:bookmarkStart w:id="2" w:name="_GoBack"/>
            <w:bookmarkEnd w:id="2"/>
            <w:r>
              <w:rPr>
                <w:i/>
                <w:iCs/>
                <w:sz w:val="22"/>
                <w:szCs w:val="22"/>
                <w:lang w:val="es-AR"/>
              </w:rPr>
              <w:t xml:space="preserve"> 2017</w:t>
            </w:r>
          </w:p>
        </w:tc>
      </w:tr>
      <w:tr w:rsidR="00E1428B" w:rsidTr="00F54420">
        <w:trPr>
          <w:trHeight w:val="746"/>
        </w:trPr>
        <w:tc>
          <w:tcPr>
            <w:tcW w:w="1384" w:type="dxa"/>
            <w:gridSpan w:val="2"/>
            <w:tcBorders>
              <w:top w:val="nil"/>
              <w:left w:val="single" w:sz="4" w:space="0" w:color="1F497D"/>
              <w:bottom w:val="single" w:sz="4" w:space="0" w:color="1F497D"/>
              <w:right w:val="nil"/>
            </w:tcBorders>
          </w:tcPr>
          <w:p w:rsidR="00E1428B" w:rsidRPr="00A62582" w:rsidRDefault="00E1428B" w:rsidP="00A62582">
            <w:pPr>
              <w:tabs>
                <w:tab w:val="left" w:pos="90"/>
              </w:tabs>
              <w:spacing w:before="60" w:after="60"/>
            </w:pPr>
            <w:r w:rsidRPr="00A62582">
              <w:rPr>
                <w:sz w:val="22"/>
                <w:szCs w:val="22"/>
              </w:rPr>
              <w:lastRenderedPageBreak/>
              <w:t>Firma:</w:t>
            </w:r>
          </w:p>
        </w:tc>
        <w:tc>
          <w:tcPr>
            <w:tcW w:w="7965" w:type="dxa"/>
            <w:gridSpan w:val="10"/>
            <w:tcBorders>
              <w:top w:val="nil"/>
              <w:left w:val="nil"/>
              <w:bottom w:val="single" w:sz="4" w:space="0" w:color="1F497D"/>
              <w:right w:val="single" w:sz="4" w:space="0" w:color="1F497D"/>
            </w:tcBorders>
            <w:shd w:val="clear" w:color="auto" w:fill="F3F3F3"/>
          </w:tcPr>
          <w:p w:rsidR="007A5103" w:rsidRDefault="007A5103" w:rsidP="00A62582">
            <w:pPr>
              <w:tabs>
                <w:tab w:val="left" w:pos="90"/>
              </w:tabs>
              <w:spacing w:before="60" w:after="60"/>
            </w:pPr>
            <w:r>
              <w:rPr>
                <w:noProof/>
                <w:lang w:val="en-GB" w:eastAsia="en-GB"/>
              </w:rPr>
              <w:drawing>
                <wp:inline distT="0" distB="0" distL="0" distR="0">
                  <wp:extent cx="1409700" cy="1019175"/>
                  <wp:effectExtent l="0" t="0" r="0" b="9525"/>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42" cstate="print">
                            <a:extLst>
                              <a:ext uri="{28A0092B-C50C-407E-A947-70E740481C1C}">
                                <a14:useLocalDpi xmlns:a14="http://schemas.microsoft.com/office/drawing/2010/main" val="0"/>
                              </a:ext>
                            </a:extLst>
                          </a:blip>
                          <a:srcRect t="12786" b="11180"/>
                          <a:stretch/>
                        </pic:blipFill>
                        <pic:spPr bwMode="auto">
                          <a:xfrm>
                            <a:off x="0" y="0"/>
                            <a:ext cx="1409700" cy="1019175"/>
                          </a:xfrm>
                          <a:prstGeom prst="rect">
                            <a:avLst/>
                          </a:prstGeom>
                          <a:noFill/>
                          <a:ln>
                            <a:noFill/>
                          </a:ln>
                          <a:extLst>
                            <a:ext uri="{53640926-AAD7-44D8-BBD7-CCE9431645EC}">
                              <a14:shadowObscured xmlns:a14="http://schemas.microsoft.com/office/drawing/2010/main"/>
                            </a:ext>
                          </a:extLst>
                        </pic:spPr>
                      </pic:pic>
                    </a:graphicData>
                  </a:graphic>
                </wp:inline>
              </w:drawing>
            </w:r>
          </w:p>
          <w:p w:rsidR="00E1428B" w:rsidRPr="00A62582" w:rsidRDefault="00E1428B" w:rsidP="00A62582">
            <w:pPr>
              <w:tabs>
                <w:tab w:val="left" w:pos="90"/>
              </w:tabs>
              <w:spacing w:before="60" w:after="60"/>
            </w:pPr>
          </w:p>
        </w:tc>
      </w:tr>
      <w:tr w:rsidR="00E1428B" w:rsidTr="00F54420">
        <w:tc>
          <w:tcPr>
            <w:tcW w:w="1384" w:type="dxa"/>
            <w:gridSpan w:val="2"/>
            <w:tcBorders>
              <w:top w:val="single" w:sz="4" w:space="0" w:color="1F497D"/>
            </w:tcBorders>
          </w:tcPr>
          <w:p w:rsidR="00E1428B" w:rsidRPr="00A62582" w:rsidRDefault="00E1428B" w:rsidP="00A62582">
            <w:pPr>
              <w:tabs>
                <w:tab w:val="left" w:pos="90"/>
              </w:tabs>
              <w:spacing w:before="60" w:after="60"/>
            </w:pPr>
          </w:p>
        </w:tc>
        <w:tc>
          <w:tcPr>
            <w:tcW w:w="7965" w:type="dxa"/>
            <w:gridSpan w:val="10"/>
            <w:tcBorders>
              <w:top w:val="single" w:sz="4" w:space="0" w:color="1F497D"/>
            </w:tcBorders>
          </w:tcPr>
          <w:p w:rsidR="00E1428B" w:rsidRPr="00A62582" w:rsidRDefault="00E1428B" w:rsidP="00A62582">
            <w:pPr>
              <w:tabs>
                <w:tab w:val="left" w:pos="90"/>
              </w:tabs>
              <w:spacing w:before="60" w:after="60"/>
            </w:pPr>
          </w:p>
        </w:tc>
      </w:tr>
      <w:tr w:rsidR="00E1428B" w:rsidRPr="00203004" w:rsidTr="00F54420">
        <w:tc>
          <w:tcPr>
            <w:tcW w:w="9349" w:type="dxa"/>
            <w:gridSpan w:val="12"/>
          </w:tcPr>
          <w:p w:rsidR="00E1428B" w:rsidRPr="00A62582" w:rsidRDefault="00E1428B" w:rsidP="00A62582">
            <w:pPr>
              <w:spacing w:line="276" w:lineRule="auto"/>
              <w:rPr>
                <w:b/>
                <w:bCs/>
                <w:caps/>
                <w:lang w:val="es-ES"/>
              </w:rPr>
            </w:pPr>
            <w:r w:rsidRPr="00A62582">
              <w:rPr>
                <w:b/>
                <w:bCs/>
                <w:caps/>
                <w:sz w:val="22"/>
                <w:szCs w:val="22"/>
                <w:lang w:val="es-ES"/>
              </w:rPr>
              <w:t>UNA VEZ COMPLETADO, EL FORMULARIO DEBERÁ SER ENVIADO A</w:t>
            </w:r>
            <w:r w:rsidR="00F54420">
              <w:rPr>
                <w:b/>
                <w:bCs/>
                <w:caps/>
                <w:sz w:val="22"/>
                <w:szCs w:val="22"/>
                <w:lang w:val="es-ES"/>
              </w:rPr>
              <w:t xml:space="preserve"> </w:t>
            </w:r>
            <w:hyperlink r:id="rId43" w:history="1">
              <w:r w:rsidRPr="00A62582">
                <w:rPr>
                  <w:rStyle w:val="Hyperlink"/>
                  <w:b/>
                  <w:bCs/>
                  <w:caps/>
                  <w:sz w:val="22"/>
                  <w:szCs w:val="22"/>
                  <w:lang w:val="es-ES"/>
                </w:rPr>
                <w:t>CTCN@UNEP.ORG</w:t>
              </w:r>
            </w:hyperlink>
          </w:p>
          <w:p w:rsidR="00E1428B" w:rsidRPr="00A62582" w:rsidRDefault="00E1428B" w:rsidP="00A62582">
            <w:pPr>
              <w:spacing w:line="276" w:lineRule="auto"/>
              <w:rPr>
                <w:i/>
                <w:iCs/>
                <w:lang w:val="es-ES"/>
              </w:rPr>
            </w:pPr>
          </w:p>
          <w:p w:rsidR="00E1428B" w:rsidRPr="00A62582" w:rsidRDefault="00E1428B" w:rsidP="00A62582">
            <w:pPr>
              <w:spacing w:line="276" w:lineRule="auto"/>
              <w:rPr>
                <w:i/>
                <w:iCs/>
                <w:lang w:val="es-ES"/>
              </w:rPr>
            </w:pPr>
            <w:r w:rsidRPr="00A62582">
              <w:rPr>
                <w:i/>
                <w:iCs/>
                <w:sz w:val="22"/>
                <w:szCs w:val="22"/>
                <w:lang w:val="es-MX"/>
              </w:rPr>
              <w:t>¿Requiere ayuda?</w:t>
            </w:r>
            <w:r>
              <w:rPr>
                <w:i/>
                <w:iCs/>
                <w:sz w:val="22"/>
                <w:szCs w:val="22"/>
                <w:lang w:val="es-MX"/>
              </w:rPr>
              <w:t xml:space="preserve"> </w:t>
            </w:r>
            <w:r w:rsidRPr="00A62582">
              <w:rPr>
                <w:i/>
                <w:iCs/>
                <w:sz w:val="22"/>
                <w:szCs w:val="22"/>
                <w:lang w:val="es-ES"/>
              </w:rPr>
              <w:t xml:space="preserve">El equipo del CTCN está disponible para responder sus preguntas y guiarle a través del proceso de presentación de solicitudes. El equipo del CTCN recibe con gusto sugerencias para mejorar este formulario. </w:t>
            </w:r>
          </w:p>
          <w:p w:rsidR="00E1428B" w:rsidRPr="00A62582" w:rsidRDefault="00E1428B" w:rsidP="00A62582">
            <w:pPr>
              <w:spacing w:line="276" w:lineRule="auto"/>
              <w:rPr>
                <w:i/>
                <w:iCs/>
                <w:lang w:val="es-ES"/>
              </w:rPr>
            </w:pPr>
          </w:p>
          <w:p w:rsidR="00E1428B" w:rsidRPr="00A62582" w:rsidRDefault="00E1428B" w:rsidP="00F54420">
            <w:pPr>
              <w:spacing w:line="276" w:lineRule="auto"/>
              <w:rPr>
                <w:i/>
                <w:iCs/>
                <w:lang w:val="es-ES"/>
              </w:rPr>
            </w:pPr>
            <w:r w:rsidRPr="00A62582">
              <w:rPr>
                <w:i/>
                <w:iCs/>
                <w:sz w:val="22"/>
                <w:szCs w:val="22"/>
                <w:lang w:val="es-ES"/>
              </w:rPr>
              <w:t>Para contactar al equipo del CTCN diríjase a ctcn@unep.org</w:t>
            </w:r>
          </w:p>
        </w:tc>
      </w:tr>
    </w:tbl>
    <w:p w:rsidR="00DE3265" w:rsidRPr="007A5103" w:rsidRDefault="00DE3265" w:rsidP="005B5156">
      <w:pPr>
        <w:tabs>
          <w:tab w:val="left" w:pos="1387"/>
        </w:tabs>
        <w:rPr>
          <w:lang w:val="es-AR"/>
        </w:rPr>
      </w:pPr>
    </w:p>
    <w:sectPr w:rsidR="00DE3265" w:rsidRPr="007A5103" w:rsidSect="007E691B">
      <w:headerReference w:type="default" r:id="rId44"/>
      <w:footerReference w:type="default" r:id="rId45"/>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44" w:rsidRDefault="00305C44" w:rsidP="008942CB">
      <w:r>
        <w:separator/>
      </w:r>
    </w:p>
  </w:endnote>
  <w:endnote w:type="continuationSeparator" w:id="0">
    <w:p w:rsidR="00305C44" w:rsidRDefault="00305C44"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08" w:rsidRDefault="00A16D08" w:rsidP="008942C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3004">
      <w:rPr>
        <w:rStyle w:val="PageNumber"/>
        <w:noProof/>
      </w:rPr>
      <w:t>12</w:t>
    </w:r>
    <w:r>
      <w:rPr>
        <w:rStyle w:val="PageNumber"/>
      </w:rPr>
      <w:fldChar w:fldCharType="end"/>
    </w:r>
  </w:p>
  <w:p w:rsidR="00A16D08" w:rsidRDefault="00A16D08"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44" w:rsidRDefault="00305C44" w:rsidP="008942CB">
      <w:r>
        <w:separator/>
      </w:r>
    </w:p>
  </w:footnote>
  <w:footnote w:type="continuationSeparator" w:id="0">
    <w:p w:rsidR="00305C44" w:rsidRDefault="00305C44"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5483" w:tblpY="-42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5353"/>
    </w:tblGrid>
    <w:tr w:rsidR="00A16D08" w:rsidRPr="00203004">
      <w:tc>
        <w:tcPr>
          <w:tcW w:w="5353" w:type="dxa"/>
          <w:shd w:val="clear" w:color="auto" w:fill="EDE7FF"/>
        </w:tcPr>
        <w:p w:rsidR="00A16D08" w:rsidRPr="00A62582" w:rsidRDefault="00A16D08" w:rsidP="00A62582">
          <w:pPr>
            <w:spacing w:before="120" w:after="120"/>
            <w:jc w:val="right"/>
            <w:rPr>
              <w:b/>
              <w:bCs/>
              <w:lang w:val="es-ES"/>
            </w:rPr>
          </w:pPr>
          <w:r w:rsidRPr="00A62582">
            <w:rPr>
              <w:b/>
              <w:bCs/>
              <w:sz w:val="22"/>
              <w:szCs w:val="22"/>
              <w:lang w:val="es-ES"/>
            </w:rPr>
            <w:t>Asistencia Técnica del CTCN</w:t>
          </w:r>
        </w:p>
        <w:p w:rsidR="00A16D08" w:rsidRPr="00A62582" w:rsidRDefault="00A16D08" w:rsidP="00A62582">
          <w:pPr>
            <w:spacing w:before="120" w:after="120"/>
            <w:jc w:val="right"/>
            <w:rPr>
              <w:lang w:val="es-ES"/>
            </w:rPr>
          </w:pPr>
          <w:r w:rsidRPr="00A62582">
            <w:rPr>
              <w:sz w:val="22"/>
              <w:szCs w:val="22"/>
              <w:lang w:val="es-ES"/>
            </w:rPr>
            <w:t>Formulario de Presentación de Solicitudes</w:t>
          </w:r>
        </w:p>
      </w:tc>
    </w:tr>
  </w:tbl>
  <w:p w:rsidR="00A16D08" w:rsidRPr="008364F0" w:rsidRDefault="00A16D08" w:rsidP="00EB3AC9">
    <w:pPr>
      <w:spacing w:line="276" w:lineRule="auto"/>
      <w:jc w:val="right"/>
      <w:rPr>
        <w:b/>
        <w:bCs/>
        <w:lang w:val="es-ES"/>
      </w:rPr>
    </w:pPr>
    <w:r>
      <w:rPr>
        <w:noProof/>
        <w:lang w:val="en-GB" w:eastAsia="en-GB"/>
      </w:rPr>
      <w:drawing>
        <wp:anchor distT="0" distB="0" distL="114300" distR="114300" simplePos="0" relativeHeight="251657728" behindDoc="1" locked="0" layoutInCell="0" allowOverlap="1">
          <wp:simplePos x="0" y="0"/>
          <wp:positionH relativeFrom="column">
            <wp:posOffset>-50800</wp:posOffset>
          </wp:positionH>
          <wp:positionV relativeFrom="paragraph">
            <wp:posOffset>-248920</wp:posOffset>
          </wp:positionV>
          <wp:extent cx="2146300" cy="552450"/>
          <wp:effectExtent l="0" t="0" r="6350" b="0"/>
          <wp:wrapNone/>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pic:spPr>
              </pic:pic>
            </a:graphicData>
          </a:graphic>
        </wp:anchor>
      </w:drawing>
    </w:r>
  </w:p>
  <w:p w:rsidR="00A16D08" w:rsidRPr="008364F0" w:rsidRDefault="00A16D08" w:rsidP="00EB3AC9">
    <w:pPr>
      <w:spacing w:line="276" w:lineRule="auto"/>
      <w:jc w:val="right"/>
      <w:rPr>
        <w:b/>
        <w:bCs/>
        <w:lang w:val="es-ES"/>
      </w:rPr>
    </w:pPr>
  </w:p>
  <w:p w:rsidR="00A16D08" w:rsidRPr="008364F0" w:rsidRDefault="00A16D08" w:rsidP="00EB3AC9">
    <w:pPr>
      <w:spacing w:line="276" w:lineRule="auto"/>
      <w:jc w:val="right"/>
      <w:rPr>
        <w:b/>
        <w:bCs/>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2096"/>
    <w:multiLevelType w:val="hybridMultilevel"/>
    <w:tmpl w:val="AF303A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156A4354"/>
    <w:multiLevelType w:val="hybridMultilevel"/>
    <w:tmpl w:val="5E7637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4E6D5EDE"/>
    <w:multiLevelType w:val="hybridMultilevel"/>
    <w:tmpl w:val="6D6E79FA"/>
    <w:lvl w:ilvl="0" w:tplc="44090001">
      <w:start w:val="1"/>
      <w:numFmt w:val="bullet"/>
      <w:lvlText w:val=""/>
      <w:lvlJc w:val="left"/>
      <w:pPr>
        <w:ind w:left="720" w:hanging="360"/>
      </w:pPr>
      <w:rPr>
        <w:rFonts w:ascii="Symbol" w:hAnsi="Symbol" w:cs="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cs="Wingdings" w:hint="default"/>
      </w:rPr>
    </w:lvl>
    <w:lvl w:ilvl="3" w:tplc="44090001">
      <w:start w:val="1"/>
      <w:numFmt w:val="bullet"/>
      <w:lvlText w:val=""/>
      <w:lvlJc w:val="left"/>
      <w:pPr>
        <w:ind w:left="2880" w:hanging="360"/>
      </w:pPr>
      <w:rPr>
        <w:rFonts w:ascii="Symbol" w:hAnsi="Symbol" w:cs="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cs="Wingdings" w:hint="default"/>
      </w:rPr>
    </w:lvl>
    <w:lvl w:ilvl="6" w:tplc="44090001">
      <w:start w:val="1"/>
      <w:numFmt w:val="bullet"/>
      <w:lvlText w:val=""/>
      <w:lvlJc w:val="left"/>
      <w:pPr>
        <w:ind w:left="5040" w:hanging="360"/>
      </w:pPr>
      <w:rPr>
        <w:rFonts w:ascii="Symbol" w:hAnsi="Symbol" w:cs="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cs="Wingdings" w:hint="default"/>
      </w:rPr>
    </w:lvl>
  </w:abstractNum>
  <w:abstractNum w:abstractNumId="3">
    <w:nsid w:val="53A77CA6"/>
    <w:multiLevelType w:val="hybridMultilevel"/>
    <w:tmpl w:val="DA488AC0"/>
    <w:lvl w:ilvl="0" w:tplc="81180786">
      <w:start w:val="1"/>
      <w:numFmt w:val="decimal"/>
      <w:lvlText w:val="%1."/>
      <w:lvlJc w:val="left"/>
      <w:pPr>
        <w:ind w:left="720" w:hanging="36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53F771A5"/>
    <w:multiLevelType w:val="hybridMultilevel"/>
    <w:tmpl w:val="0562C92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57FD52B1"/>
    <w:multiLevelType w:val="multilevel"/>
    <w:tmpl w:val="2B06E886"/>
    <w:lvl w:ilvl="0">
      <w:start w:val="1"/>
      <w:numFmt w:val="bullet"/>
      <w:lvlText w:val=""/>
      <w:lvlJc w:val="left"/>
      <w:pPr>
        <w:tabs>
          <w:tab w:val="decimal" w:pos="360"/>
        </w:tabs>
        <w:ind w:left="720"/>
      </w:pPr>
      <w:rPr>
        <w:rFonts w:ascii="Symbol" w:hAnsi="Symbol" w:cs="Symbol"/>
        <w:strike w:val="0"/>
        <w:color w:val="000000"/>
        <w:spacing w:val="0"/>
        <w:w w:val="100"/>
        <w:sz w:val="26"/>
        <w:szCs w:val="26"/>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653CD3"/>
    <w:multiLevelType w:val="hybridMultilevel"/>
    <w:tmpl w:val="43AA3C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62FE04FE"/>
    <w:multiLevelType w:val="hybridMultilevel"/>
    <w:tmpl w:val="7908C104"/>
    <w:lvl w:ilvl="0" w:tplc="4024130E">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B934056"/>
    <w:multiLevelType w:val="hybridMultilevel"/>
    <w:tmpl w:val="54CA1A1A"/>
    <w:lvl w:ilvl="0" w:tplc="6ACC9554">
      <w:start w:val="1"/>
      <w:numFmt w:val="decimal"/>
      <w:lvlText w:val="%1."/>
      <w:lvlJc w:val="left"/>
      <w:pPr>
        <w:ind w:left="420" w:hanging="360"/>
      </w:pPr>
      <w:rPr>
        <w:rFonts w:ascii="Calibri,Bold" w:hAnsi="Calibri,Bold" w:cs="Calibri,Bold" w:hint="default"/>
        <w:b/>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num w:numId="1">
    <w:abstractNumId w:val="5"/>
  </w:num>
  <w:num w:numId="2">
    <w:abstractNumId w:val="2"/>
  </w:num>
  <w:num w:numId="3">
    <w:abstractNumId w:val="4"/>
  </w:num>
  <w:num w:numId="4">
    <w:abstractNumId w:val="8"/>
  </w:num>
  <w:num w:numId="5">
    <w:abstractNumId w:val="3"/>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1D1F"/>
    <w:rsid w:val="00013BB9"/>
    <w:rsid w:val="000207A1"/>
    <w:rsid w:val="000307E4"/>
    <w:rsid w:val="00040AB2"/>
    <w:rsid w:val="00042B7B"/>
    <w:rsid w:val="00044F8B"/>
    <w:rsid w:val="00047E98"/>
    <w:rsid w:val="00060FDF"/>
    <w:rsid w:val="0006484C"/>
    <w:rsid w:val="0007080B"/>
    <w:rsid w:val="0007083C"/>
    <w:rsid w:val="00074C53"/>
    <w:rsid w:val="00085A3C"/>
    <w:rsid w:val="00091827"/>
    <w:rsid w:val="00094474"/>
    <w:rsid w:val="000A31A1"/>
    <w:rsid w:val="000C20C9"/>
    <w:rsid w:val="000D29D5"/>
    <w:rsid w:val="000D66E2"/>
    <w:rsid w:val="000D711C"/>
    <w:rsid w:val="000E23B1"/>
    <w:rsid w:val="001072BF"/>
    <w:rsid w:val="0010734A"/>
    <w:rsid w:val="00110F65"/>
    <w:rsid w:val="00114091"/>
    <w:rsid w:val="00123945"/>
    <w:rsid w:val="001239BB"/>
    <w:rsid w:val="00125167"/>
    <w:rsid w:val="0012610B"/>
    <w:rsid w:val="0012739C"/>
    <w:rsid w:val="001363EC"/>
    <w:rsid w:val="00142E5C"/>
    <w:rsid w:val="001559F7"/>
    <w:rsid w:val="00157F91"/>
    <w:rsid w:val="0017241B"/>
    <w:rsid w:val="001761C6"/>
    <w:rsid w:val="001958CC"/>
    <w:rsid w:val="001A3975"/>
    <w:rsid w:val="001B1843"/>
    <w:rsid w:val="001B323B"/>
    <w:rsid w:val="001B7A76"/>
    <w:rsid w:val="001C3498"/>
    <w:rsid w:val="001D1893"/>
    <w:rsid w:val="001D5531"/>
    <w:rsid w:val="001E6325"/>
    <w:rsid w:val="001E7E5C"/>
    <w:rsid w:val="001F0604"/>
    <w:rsid w:val="001F1BC7"/>
    <w:rsid w:val="0020135B"/>
    <w:rsid w:val="00203004"/>
    <w:rsid w:val="0022148F"/>
    <w:rsid w:val="002214BB"/>
    <w:rsid w:val="002238B7"/>
    <w:rsid w:val="0023385E"/>
    <w:rsid w:val="0023522A"/>
    <w:rsid w:val="0024195B"/>
    <w:rsid w:val="0024253F"/>
    <w:rsid w:val="002444C4"/>
    <w:rsid w:val="0025027A"/>
    <w:rsid w:val="00250B44"/>
    <w:rsid w:val="002623C0"/>
    <w:rsid w:val="0026683F"/>
    <w:rsid w:val="0027077E"/>
    <w:rsid w:val="002A7C84"/>
    <w:rsid w:val="002C203E"/>
    <w:rsid w:val="002C31D8"/>
    <w:rsid w:val="002C4E1C"/>
    <w:rsid w:val="002D663D"/>
    <w:rsid w:val="00305C44"/>
    <w:rsid w:val="0031710E"/>
    <w:rsid w:val="00320EA4"/>
    <w:rsid w:val="0032171D"/>
    <w:rsid w:val="00321C48"/>
    <w:rsid w:val="003221DE"/>
    <w:rsid w:val="003224F4"/>
    <w:rsid w:val="0033129B"/>
    <w:rsid w:val="003326F7"/>
    <w:rsid w:val="003358F1"/>
    <w:rsid w:val="00337F3B"/>
    <w:rsid w:val="00344E6F"/>
    <w:rsid w:val="00347245"/>
    <w:rsid w:val="0034769D"/>
    <w:rsid w:val="00360269"/>
    <w:rsid w:val="00360471"/>
    <w:rsid w:val="00362A1A"/>
    <w:rsid w:val="003640CD"/>
    <w:rsid w:val="00380E62"/>
    <w:rsid w:val="00383440"/>
    <w:rsid w:val="00384844"/>
    <w:rsid w:val="003909D4"/>
    <w:rsid w:val="0039280E"/>
    <w:rsid w:val="00393039"/>
    <w:rsid w:val="00393430"/>
    <w:rsid w:val="003953F4"/>
    <w:rsid w:val="00395D2E"/>
    <w:rsid w:val="003B172B"/>
    <w:rsid w:val="003B1C80"/>
    <w:rsid w:val="003B7F12"/>
    <w:rsid w:val="003D12DD"/>
    <w:rsid w:val="003D4CEB"/>
    <w:rsid w:val="00404805"/>
    <w:rsid w:val="00410D86"/>
    <w:rsid w:val="00423FF5"/>
    <w:rsid w:val="00424B35"/>
    <w:rsid w:val="0044358A"/>
    <w:rsid w:val="00443A07"/>
    <w:rsid w:val="0044475F"/>
    <w:rsid w:val="00450E0C"/>
    <w:rsid w:val="00453F60"/>
    <w:rsid w:val="0045488F"/>
    <w:rsid w:val="00456531"/>
    <w:rsid w:val="0046409B"/>
    <w:rsid w:val="004701ED"/>
    <w:rsid w:val="00470D96"/>
    <w:rsid w:val="004719B4"/>
    <w:rsid w:val="00473771"/>
    <w:rsid w:val="00481FD0"/>
    <w:rsid w:val="00486DDD"/>
    <w:rsid w:val="00487A31"/>
    <w:rsid w:val="00497246"/>
    <w:rsid w:val="004A3A41"/>
    <w:rsid w:val="004C4954"/>
    <w:rsid w:val="004C4EDE"/>
    <w:rsid w:val="004D5E8A"/>
    <w:rsid w:val="004E0ABF"/>
    <w:rsid w:val="004E17BE"/>
    <w:rsid w:val="004E5DCC"/>
    <w:rsid w:val="004E6244"/>
    <w:rsid w:val="004F393E"/>
    <w:rsid w:val="005103F3"/>
    <w:rsid w:val="0051067E"/>
    <w:rsid w:val="00510F7F"/>
    <w:rsid w:val="005205D5"/>
    <w:rsid w:val="0054635D"/>
    <w:rsid w:val="00547FCF"/>
    <w:rsid w:val="0055077B"/>
    <w:rsid w:val="00550937"/>
    <w:rsid w:val="005529AB"/>
    <w:rsid w:val="00557907"/>
    <w:rsid w:val="005620B3"/>
    <w:rsid w:val="0056248F"/>
    <w:rsid w:val="0056542D"/>
    <w:rsid w:val="0056624E"/>
    <w:rsid w:val="005811F1"/>
    <w:rsid w:val="00581BF0"/>
    <w:rsid w:val="005851E9"/>
    <w:rsid w:val="00592A4D"/>
    <w:rsid w:val="005934F7"/>
    <w:rsid w:val="00595418"/>
    <w:rsid w:val="005B3BE2"/>
    <w:rsid w:val="005B3BF4"/>
    <w:rsid w:val="005B5156"/>
    <w:rsid w:val="005C0CA6"/>
    <w:rsid w:val="005E5DFF"/>
    <w:rsid w:val="00600C76"/>
    <w:rsid w:val="00601B39"/>
    <w:rsid w:val="00601F8D"/>
    <w:rsid w:val="006256EF"/>
    <w:rsid w:val="006273AA"/>
    <w:rsid w:val="00631C81"/>
    <w:rsid w:val="00631EDC"/>
    <w:rsid w:val="0063489D"/>
    <w:rsid w:val="006367C2"/>
    <w:rsid w:val="00665F69"/>
    <w:rsid w:val="0067698A"/>
    <w:rsid w:val="00677B93"/>
    <w:rsid w:val="00686210"/>
    <w:rsid w:val="006A2C86"/>
    <w:rsid w:val="006B75A4"/>
    <w:rsid w:val="006C35BD"/>
    <w:rsid w:val="006C693F"/>
    <w:rsid w:val="00713F04"/>
    <w:rsid w:val="00716DCE"/>
    <w:rsid w:val="00723DB1"/>
    <w:rsid w:val="007301CB"/>
    <w:rsid w:val="00731F22"/>
    <w:rsid w:val="00734613"/>
    <w:rsid w:val="00742A96"/>
    <w:rsid w:val="00742EA6"/>
    <w:rsid w:val="00752458"/>
    <w:rsid w:val="0075405E"/>
    <w:rsid w:val="0076236A"/>
    <w:rsid w:val="00766B9C"/>
    <w:rsid w:val="00767633"/>
    <w:rsid w:val="00774126"/>
    <w:rsid w:val="00795E88"/>
    <w:rsid w:val="007A0835"/>
    <w:rsid w:val="007A4B86"/>
    <w:rsid w:val="007A5103"/>
    <w:rsid w:val="007A6681"/>
    <w:rsid w:val="007B15DA"/>
    <w:rsid w:val="007B47BE"/>
    <w:rsid w:val="007C077B"/>
    <w:rsid w:val="007C6B53"/>
    <w:rsid w:val="007C7F53"/>
    <w:rsid w:val="007D6D9D"/>
    <w:rsid w:val="007E691B"/>
    <w:rsid w:val="007E762B"/>
    <w:rsid w:val="007E7CBB"/>
    <w:rsid w:val="007F74E8"/>
    <w:rsid w:val="00810F20"/>
    <w:rsid w:val="008114BF"/>
    <w:rsid w:val="00811C34"/>
    <w:rsid w:val="00827E09"/>
    <w:rsid w:val="008364F0"/>
    <w:rsid w:val="008420FD"/>
    <w:rsid w:val="00842ADD"/>
    <w:rsid w:val="00862747"/>
    <w:rsid w:val="00871956"/>
    <w:rsid w:val="00872421"/>
    <w:rsid w:val="0087538D"/>
    <w:rsid w:val="00886DEC"/>
    <w:rsid w:val="00891463"/>
    <w:rsid w:val="008942CB"/>
    <w:rsid w:val="00895FAB"/>
    <w:rsid w:val="008B07FD"/>
    <w:rsid w:val="008B0874"/>
    <w:rsid w:val="008B6954"/>
    <w:rsid w:val="008C1CE4"/>
    <w:rsid w:val="008D16A5"/>
    <w:rsid w:val="008D23F7"/>
    <w:rsid w:val="008D66CE"/>
    <w:rsid w:val="008E44E8"/>
    <w:rsid w:val="008E5C1D"/>
    <w:rsid w:val="008F30D0"/>
    <w:rsid w:val="008F598E"/>
    <w:rsid w:val="008F5F05"/>
    <w:rsid w:val="009069EF"/>
    <w:rsid w:val="00932138"/>
    <w:rsid w:val="009335C8"/>
    <w:rsid w:val="009626D6"/>
    <w:rsid w:val="00962BE2"/>
    <w:rsid w:val="00976254"/>
    <w:rsid w:val="009821B2"/>
    <w:rsid w:val="00994342"/>
    <w:rsid w:val="0099687A"/>
    <w:rsid w:val="00996A31"/>
    <w:rsid w:val="009A3F64"/>
    <w:rsid w:val="009A41E0"/>
    <w:rsid w:val="009B25D3"/>
    <w:rsid w:val="009C7322"/>
    <w:rsid w:val="009D27AF"/>
    <w:rsid w:val="009F3F69"/>
    <w:rsid w:val="009F647E"/>
    <w:rsid w:val="00A05D73"/>
    <w:rsid w:val="00A10B5D"/>
    <w:rsid w:val="00A16D08"/>
    <w:rsid w:val="00A20CC2"/>
    <w:rsid w:val="00A304CD"/>
    <w:rsid w:val="00A32D12"/>
    <w:rsid w:val="00A338ED"/>
    <w:rsid w:val="00A51187"/>
    <w:rsid w:val="00A62582"/>
    <w:rsid w:val="00A87541"/>
    <w:rsid w:val="00AA6A6A"/>
    <w:rsid w:val="00AB37FD"/>
    <w:rsid w:val="00AB68DA"/>
    <w:rsid w:val="00AC61B4"/>
    <w:rsid w:val="00AD4A93"/>
    <w:rsid w:val="00AD63E2"/>
    <w:rsid w:val="00AE26C7"/>
    <w:rsid w:val="00AE6971"/>
    <w:rsid w:val="00AF6907"/>
    <w:rsid w:val="00B0166A"/>
    <w:rsid w:val="00B0259A"/>
    <w:rsid w:val="00B168FE"/>
    <w:rsid w:val="00B17BD9"/>
    <w:rsid w:val="00B2763F"/>
    <w:rsid w:val="00B34A9E"/>
    <w:rsid w:val="00B35034"/>
    <w:rsid w:val="00B35FD5"/>
    <w:rsid w:val="00B40019"/>
    <w:rsid w:val="00B6102C"/>
    <w:rsid w:val="00B76A20"/>
    <w:rsid w:val="00B7745E"/>
    <w:rsid w:val="00B80627"/>
    <w:rsid w:val="00B8369A"/>
    <w:rsid w:val="00BA0746"/>
    <w:rsid w:val="00BA6691"/>
    <w:rsid w:val="00BB3C0D"/>
    <w:rsid w:val="00BD679E"/>
    <w:rsid w:val="00BE09CD"/>
    <w:rsid w:val="00BF5FED"/>
    <w:rsid w:val="00BF6AC2"/>
    <w:rsid w:val="00C0249F"/>
    <w:rsid w:val="00C17220"/>
    <w:rsid w:val="00C216BD"/>
    <w:rsid w:val="00C329B0"/>
    <w:rsid w:val="00C42144"/>
    <w:rsid w:val="00C45766"/>
    <w:rsid w:val="00C53D9F"/>
    <w:rsid w:val="00C63834"/>
    <w:rsid w:val="00C64CF3"/>
    <w:rsid w:val="00C67758"/>
    <w:rsid w:val="00C81709"/>
    <w:rsid w:val="00C853C7"/>
    <w:rsid w:val="00C90FA8"/>
    <w:rsid w:val="00C91395"/>
    <w:rsid w:val="00C93B47"/>
    <w:rsid w:val="00CA1017"/>
    <w:rsid w:val="00CA6A46"/>
    <w:rsid w:val="00CB66DC"/>
    <w:rsid w:val="00CB72A6"/>
    <w:rsid w:val="00CC01E6"/>
    <w:rsid w:val="00CC30E6"/>
    <w:rsid w:val="00CD1A16"/>
    <w:rsid w:val="00CD5670"/>
    <w:rsid w:val="00CF5C59"/>
    <w:rsid w:val="00D0275C"/>
    <w:rsid w:val="00D047F9"/>
    <w:rsid w:val="00D05791"/>
    <w:rsid w:val="00D1137E"/>
    <w:rsid w:val="00D15B3C"/>
    <w:rsid w:val="00D316DE"/>
    <w:rsid w:val="00D433E8"/>
    <w:rsid w:val="00D46D43"/>
    <w:rsid w:val="00D7089B"/>
    <w:rsid w:val="00D725F1"/>
    <w:rsid w:val="00D81316"/>
    <w:rsid w:val="00D95506"/>
    <w:rsid w:val="00DA5F20"/>
    <w:rsid w:val="00DA64B1"/>
    <w:rsid w:val="00DB5684"/>
    <w:rsid w:val="00DB6EE8"/>
    <w:rsid w:val="00DC2F4D"/>
    <w:rsid w:val="00DC3A16"/>
    <w:rsid w:val="00DE3265"/>
    <w:rsid w:val="00DE4D9C"/>
    <w:rsid w:val="00DE592D"/>
    <w:rsid w:val="00DF18BB"/>
    <w:rsid w:val="00E04108"/>
    <w:rsid w:val="00E1428B"/>
    <w:rsid w:val="00E22BCD"/>
    <w:rsid w:val="00E26A1A"/>
    <w:rsid w:val="00E36075"/>
    <w:rsid w:val="00E3608B"/>
    <w:rsid w:val="00E37C13"/>
    <w:rsid w:val="00E61422"/>
    <w:rsid w:val="00E74880"/>
    <w:rsid w:val="00E75CCF"/>
    <w:rsid w:val="00E9506B"/>
    <w:rsid w:val="00E97C1C"/>
    <w:rsid w:val="00EA6A99"/>
    <w:rsid w:val="00EB0AC5"/>
    <w:rsid w:val="00EB3AC9"/>
    <w:rsid w:val="00EB6E67"/>
    <w:rsid w:val="00EC303A"/>
    <w:rsid w:val="00EC3AC7"/>
    <w:rsid w:val="00ED101C"/>
    <w:rsid w:val="00ED6F8D"/>
    <w:rsid w:val="00ED7006"/>
    <w:rsid w:val="00EE01E8"/>
    <w:rsid w:val="00EF5EEB"/>
    <w:rsid w:val="00EF76E6"/>
    <w:rsid w:val="00F03C5B"/>
    <w:rsid w:val="00F069AD"/>
    <w:rsid w:val="00F377ED"/>
    <w:rsid w:val="00F468AB"/>
    <w:rsid w:val="00F531AE"/>
    <w:rsid w:val="00F54420"/>
    <w:rsid w:val="00FA194F"/>
    <w:rsid w:val="00FA6D44"/>
    <w:rsid w:val="00FB5D6E"/>
    <w:rsid w:val="00FB62F4"/>
    <w:rsid w:val="00FB6CAB"/>
    <w:rsid w:val="00FB7D66"/>
    <w:rsid w:val="00FC7918"/>
    <w:rsid w:val="00FD0759"/>
    <w:rsid w:val="00FD11CB"/>
    <w:rsid w:val="00FE76A1"/>
    <w:rsid w:val="00FF09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MY" w:eastAsia="en-M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205D5"/>
    <w:rPr>
      <w:rFonts w:ascii="Lucida Grande" w:hAnsi="Lucida Grande" w:cs="Lucida Grande"/>
      <w:sz w:val="18"/>
      <w:szCs w:val="18"/>
      <w:lang w:val="en-GB" w:eastAsia="ja-JP"/>
    </w:rPr>
  </w:style>
  <w:style w:type="character" w:customStyle="1" w:styleId="BalloonTextChar">
    <w:name w:val="Balloon Text Char"/>
    <w:link w:val="BalloonText"/>
    <w:uiPriority w:val="99"/>
    <w:semiHidden/>
    <w:locked/>
    <w:rsid w:val="005205D5"/>
    <w:rPr>
      <w:rFonts w:ascii="Lucida Grande" w:hAnsi="Lucida Grande" w:cs="Lucida Grande"/>
      <w:noProof/>
      <w:sz w:val="18"/>
      <w:szCs w:val="18"/>
      <w:lang w:val="en-US"/>
    </w:rPr>
  </w:style>
  <w:style w:type="paragraph" w:styleId="Footer">
    <w:name w:val="footer"/>
    <w:basedOn w:val="Normal"/>
    <w:link w:val="FooterChar"/>
    <w:uiPriority w:val="99"/>
    <w:rsid w:val="008942CB"/>
    <w:pPr>
      <w:tabs>
        <w:tab w:val="center" w:pos="4153"/>
        <w:tab w:val="right" w:pos="8306"/>
      </w:tabs>
    </w:pPr>
  </w:style>
  <w:style w:type="character" w:customStyle="1" w:styleId="FooterChar">
    <w:name w:val="Footer Char"/>
    <w:link w:val="Footer"/>
    <w:uiPriority w:val="99"/>
    <w:locked/>
    <w:rsid w:val="008942CB"/>
    <w:rPr>
      <w:rFonts w:ascii="Times New Roman" w:hAnsi="Times New Roman" w:cs="Times New Roman"/>
      <w:lang w:val="en-US" w:eastAsia="en-US"/>
    </w:rPr>
  </w:style>
  <w:style w:type="character" w:styleId="PageNumber">
    <w:name w:val="page number"/>
    <w:basedOn w:val="DefaultParagraphFont"/>
    <w:uiPriority w:val="99"/>
    <w:semiHidden/>
    <w:rsid w:val="008942CB"/>
  </w:style>
  <w:style w:type="paragraph" w:styleId="Header">
    <w:name w:val="header"/>
    <w:basedOn w:val="Normal"/>
    <w:link w:val="HeaderChar"/>
    <w:uiPriority w:val="99"/>
    <w:rsid w:val="008942CB"/>
    <w:pPr>
      <w:tabs>
        <w:tab w:val="center" w:pos="4153"/>
        <w:tab w:val="right" w:pos="8306"/>
      </w:tabs>
    </w:pPr>
  </w:style>
  <w:style w:type="character" w:customStyle="1" w:styleId="HeaderChar">
    <w:name w:val="Header Char"/>
    <w:link w:val="Header"/>
    <w:uiPriority w:val="99"/>
    <w:locked/>
    <w:rsid w:val="008942CB"/>
    <w:rPr>
      <w:rFonts w:ascii="Times New Roman" w:hAnsi="Times New Roman" w:cs="Times New Roman"/>
      <w:lang w:val="en-US" w:eastAsia="en-US"/>
    </w:rPr>
  </w:style>
  <w:style w:type="table" w:styleId="TableGrid">
    <w:name w:val="Table Grid"/>
    <w:basedOn w:val="TableNormal"/>
    <w:uiPriority w:val="99"/>
    <w:rsid w:val="008942CB"/>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942CB"/>
    <w:rPr>
      <w:sz w:val="16"/>
      <w:szCs w:val="16"/>
    </w:rPr>
  </w:style>
  <w:style w:type="paragraph" w:styleId="CommentText">
    <w:name w:val="annotation text"/>
    <w:basedOn w:val="Normal"/>
    <w:link w:val="CommentTextChar"/>
    <w:uiPriority w:val="99"/>
    <w:semiHidden/>
    <w:rsid w:val="008942CB"/>
    <w:rPr>
      <w:sz w:val="20"/>
      <w:szCs w:val="20"/>
    </w:rPr>
  </w:style>
  <w:style w:type="character" w:customStyle="1" w:styleId="CommentTextChar">
    <w:name w:val="Comment Text Char"/>
    <w:link w:val="CommentText"/>
    <w:uiPriority w:val="99"/>
    <w:semiHidden/>
    <w:locked/>
    <w:rsid w:val="008942CB"/>
    <w:rPr>
      <w:rFonts w:ascii="Times New Roman" w:hAnsi="Times New Roman" w:cs="Times New Roman"/>
      <w:sz w:val="20"/>
      <w:szCs w:val="20"/>
      <w:lang w:val="en-US" w:eastAsia="en-US"/>
    </w:rPr>
  </w:style>
  <w:style w:type="paragraph" w:styleId="ListParagraph">
    <w:name w:val="List Paragraph"/>
    <w:basedOn w:val="Normal"/>
    <w:uiPriority w:val="99"/>
    <w:qFormat/>
    <w:rsid w:val="00320EA4"/>
    <w:pPr>
      <w:ind w:left="720"/>
    </w:pPr>
  </w:style>
  <w:style w:type="character" w:styleId="Hyperlink">
    <w:name w:val="Hyperlink"/>
    <w:uiPriority w:val="99"/>
    <w:rsid w:val="00320EA4"/>
    <w:rPr>
      <w:color w:val="0000FF"/>
      <w:u w:val="single"/>
    </w:rPr>
  </w:style>
  <w:style w:type="paragraph" w:styleId="CommentSubject">
    <w:name w:val="annotation subject"/>
    <w:basedOn w:val="CommentText"/>
    <w:next w:val="CommentText"/>
    <w:link w:val="CommentSubjectChar"/>
    <w:uiPriority w:val="99"/>
    <w:semiHidden/>
    <w:rsid w:val="00BF5FED"/>
    <w:rPr>
      <w:b/>
      <w:bCs/>
    </w:rPr>
  </w:style>
  <w:style w:type="character" w:customStyle="1" w:styleId="CommentSubjectChar">
    <w:name w:val="Comment Subject Char"/>
    <w:link w:val="CommentSubject"/>
    <w:uiPriority w:val="99"/>
    <w:semiHidden/>
    <w:locked/>
    <w:rsid w:val="00BF5FED"/>
    <w:rPr>
      <w:rFonts w:ascii="Times New Roman" w:hAnsi="Times New Roman" w:cs="Times New Roman"/>
      <w:b/>
      <w:bCs/>
      <w:sz w:val="20"/>
      <w:szCs w:val="20"/>
      <w:lang w:val="en-US" w:eastAsia="en-US"/>
    </w:rPr>
  </w:style>
  <w:style w:type="paragraph" w:styleId="FootnoteText">
    <w:name w:val="footnote text"/>
    <w:basedOn w:val="Normal"/>
    <w:link w:val="FootnoteTextChar"/>
    <w:uiPriority w:val="99"/>
    <w:semiHidden/>
    <w:rsid w:val="004A3A41"/>
  </w:style>
  <w:style w:type="character" w:customStyle="1" w:styleId="FootnoteTextChar">
    <w:name w:val="Footnote Text Char"/>
    <w:link w:val="FootnoteText"/>
    <w:uiPriority w:val="99"/>
    <w:locked/>
    <w:rsid w:val="004A3A41"/>
    <w:rPr>
      <w:rFonts w:ascii="Times New Roman" w:hAnsi="Times New Roman" w:cs="Times New Roman"/>
      <w:lang w:val="en-US" w:eastAsia="en-US"/>
    </w:rPr>
  </w:style>
  <w:style w:type="character" w:styleId="FootnoteReference">
    <w:name w:val="footnote reference"/>
    <w:uiPriority w:val="99"/>
    <w:semiHidden/>
    <w:rsid w:val="004A3A41"/>
    <w:rPr>
      <w:vertAlign w:val="superscript"/>
    </w:rPr>
  </w:style>
  <w:style w:type="character" w:styleId="Strong">
    <w:name w:val="Strong"/>
    <w:uiPriority w:val="99"/>
    <w:qFormat/>
    <w:rsid w:val="0075405E"/>
    <w:rPr>
      <w:b/>
      <w:bCs/>
    </w:rPr>
  </w:style>
  <w:style w:type="paragraph" w:customStyle="1" w:styleId="Default">
    <w:name w:val="Default"/>
    <w:rsid w:val="003B7F12"/>
    <w:pPr>
      <w:autoSpaceDE w:val="0"/>
      <w:autoSpaceDN w:val="0"/>
      <w:adjustRightInd w:val="0"/>
    </w:pPr>
    <w:rPr>
      <w:rFonts w:ascii="Arial" w:hAnsi="Arial" w:cs="Arial"/>
      <w:color w:val="000000"/>
      <w:sz w:val="24"/>
      <w:szCs w:val="24"/>
      <w:lang w:val="es-ES" w:eastAsia="es-ES"/>
    </w:rPr>
  </w:style>
  <w:style w:type="paragraph" w:customStyle="1" w:styleId="Sangradetextonormal1">
    <w:name w:val="Sangría de texto normal1"/>
    <w:basedOn w:val="Normal"/>
    <w:rsid w:val="0012739C"/>
    <w:pPr>
      <w:spacing w:line="360" w:lineRule="auto"/>
      <w:ind w:firstLine="1980"/>
      <w:jc w:val="both"/>
    </w:pPr>
    <w:rPr>
      <w:rFonts w:ascii="Arial" w:eastAsia="Times New Roman" w:hAnsi="Arial" w:cs="Arial"/>
      <w:lang w:val="es-AR" w:eastAsia="en-MY"/>
    </w:rPr>
  </w:style>
  <w:style w:type="paragraph" w:styleId="BodyText">
    <w:name w:val="Body Text"/>
    <w:basedOn w:val="Normal"/>
    <w:link w:val="BodyTextChar"/>
    <w:uiPriority w:val="99"/>
    <w:semiHidden/>
    <w:unhideWhenUsed/>
    <w:rsid w:val="0012739C"/>
    <w:pPr>
      <w:spacing w:line="360" w:lineRule="auto"/>
      <w:jc w:val="both"/>
    </w:pPr>
    <w:rPr>
      <w:rFonts w:eastAsia="Times New Roman"/>
      <w:lang w:val="es-AR" w:eastAsia="en-MY"/>
    </w:rPr>
  </w:style>
  <w:style w:type="character" w:customStyle="1" w:styleId="BodyTextChar">
    <w:name w:val="Body Text Char"/>
    <w:basedOn w:val="DefaultParagraphFont"/>
    <w:link w:val="BodyText"/>
    <w:uiPriority w:val="99"/>
    <w:semiHidden/>
    <w:rsid w:val="0012739C"/>
    <w:rPr>
      <w:rFonts w:ascii="Times New Roman" w:eastAsia="Times New Roman" w:hAnsi="Times New Roman"/>
      <w:sz w:val="24"/>
      <w:szCs w:val="24"/>
      <w:lang w:val="es-AR"/>
    </w:rPr>
  </w:style>
  <w:style w:type="paragraph" w:customStyle="1" w:styleId="Outline">
    <w:name w:val="Outline"/>
    <w:basedOn w:val="Normal"/>
    <w:rsid w:val="008B07FD"/>
    <w:pPr>
      <w:spacing w:before="240"/>
    </w:pPr>
    <w:rPr>
      <w:rFonts w:eastAsia="Times New Roman"/>
      <w:kern w:val="28"/>
      <w:szCs w:val="20"/>
    </w:rPr>
  </w:style>
  <w:style w:type="paragraph" w:customStyle="1" w:styleId="Title3">
    <w:name w:val="Title3"/>
    <w:basedOn w:val="Normal"/>
    <w:rsid w:val="0020135B"/>
    <w:pPr>
      <w:tabs>
        <w:tab w:val="left" w:pos="-720"/>
        <w:tab w:val="left" w:pos="0"/>
        <w:tab w:val="left" w:pos="743"/>
        <w:tab w:val="left" w:pos="6520"/>
        <w:tab w:val="left" w:pos="8505"/>
      </w:tabs>
      <w:suppressAutoHyphens/>
      <w:spacing w:after="120" w:line="240" w:lineRule="atLeast"/>
      <w:jc w:val="both"/>
    </w:pPr>
    <w:rPr>
      <w:rFonts w:ascii="Arial" w:eastAsia="Times New Roman" w:hAnsi="Arial"/>
      <w:b/>
      <w:spacing w:val="-2"/>
      <w:szCs w:val="20"/>
      <w:lang w:val="en-GB"/>
    </w:rPr>
  </w:style>
  <w:style w:type="character" w:styleId="FollowedHyperlink">
    <w:name w:val="FollowedHyperlink"/>
    <w:basedOn w:val="DefaultParagraphFont"/>
    <w:uiPriority w:val="99"/>
    <w:semiHidden/>
    <w:unhideWhenUsed/>
    <w:rsid w:val="00A51187"/>
    <w:rPr>
      <w:color w:val="800080" w:themeColor="followedHyperlink"/>
      <w:u w:val="single"/>
    </w:rPr>
  </w:style>
  <w:style w:type="paragraph" w:styleId="Revision">
    <w:name w:val="Revision"/>
    <w:hidden/>
    <w:uiPriority w:val="99"/>
    <w:semiHidden/>
    <w:rsid w:val="00042B7B"/>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MY" w:eastAsia="en-M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205D5"/>
    <w:rPr>
      <w:rFonts w:ascii="Lucida Grande" w:hAnsi="Lucida Grande" w:cs="Lucida Grande"/>
      <w:sz w:val="18"/>
      <w:szCs w:val="18"/>
      <w:lang w:val="en-GB" w:eastAsia="ja-JP"/>
    </w:rPr>
  </w:style>
  <w:style w:type="character" w:customStyle="1" w:styleId="BalloonTextChar">
    <w:name w:val="Balloon Text Char"/>
    <w:link w:val="BalloonText"/>
    <w:uiPriority w:val="99"/>
    <w:semiHidden/>
    <w:locked/>
    <w:rsid w:val="005205D5"/>
    <w:rPr>
      <w:rFonts w:ascii="Lucida Grande" w:hAnsi="Lucida Grande" w:cs="Lucida Grande"/>
      <w:noProof/>
      <w:sz w:val="18"/>
      <w:szCs w:val="18"/>
      <w:lang w:val="en-US"/>
    </w:rPr>
  </w:style>
  <w:style w:type="paragraph" w:styleId="Footer">
    <w:name w:val="footer"/>
    <w:basedOn w:val="Normal"/>
    <w:link w:val="FooterChar"/>
    <w:uiPriority w:val="99"/>
    <w:rsid w:val="008942CB"/>
    <w:pPr>
      <w:tabs>
        <w:tab w:val="center" w:pos="4153"/>
        <w:tab w:val="right" w:pos="8306"/>
      </w:tabs>
    </w:pPr>
  </w:style>
  <w:style w:type="character" w:customStyle="1" w:styleId="FooterChar">
    <w:name w:val="Footer Char"/>
    <w:link w:val="Footer"/>
    <w:uiPriority w:val="99"/>
    <w:locked/>
    <w:rsid w:val="008942CB"/>
    <w:rPr>
      <w:rFonts w:ascii="Times New Roman" w:hAnsi="Times New Roman" w:cs="Times New Roman"/>
      <w:lang w:val="en-US" w:eastAsia="en-US"/>
    </w:rPr>
  </w:style>
  <w:style w:type="character" w:styleId="PageNumber">
    <w:name w:val="page number"/>
    <w:basedOn w:val="DefaultParagraphFont"/>
    <w:uiPriority w:val="99"/>
    <w:semiHidden/>
    <w:rsid w:val="008942CB"/>
  </w:style>
  <w:style w:type="paragraph" w:styleId="Header">
    <w:name w:val="header"/>
    <w:basedOn w:val="Normal"/>
    <w:link w:val="HeaderChar"/>
    <w:uiPriority w:val="99"/>
    <w:rsid w:val="008942CB"/>
    <w:pPr>
      <w:tabs>
        <w:tab w:val="center" w:pos="4153"/>
        <w:tab w:val="right" w:pos="8306"/>
      </w:tabs>
    </w:pPr>
  </w:style>
  <w:style w:type="character" w:customStyle="1" w:styleId="HeaderChar">
    <w:name w:val="Header Char"/>
    <w:link w:val="Header"/>
    <w:uiPriority w:val="99"/>
    <w:locked/>
    <w:rsid w:val="008942CB"/>
    <w:rPr>
      <w:rFonts w:ascii="Times New Roman" w:hAnsi="Times New Roman" w:cs="Times New Roman"/>
      <w:lang w:val="en-US" w:eastAsia="en-US"/>
    </w:rPr>
  </w:style>
  <w:style w:type="table" w:styleId="TableGrid">
    <w:name w:val="Table Grid"/>
    <w:basedOn w:val="TableNormal"/>
    <w:uiPriority w:val="99"/>
    <w:rsid w:val="008942CB"/>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942CB"/>
    <w:rPr>
      <w:sz w:val="16"/>
      <w:szCs w:val="16"/>
    </w:rPr>
  </w:style>
  <w:style w:type="paragraph" w:styleId="CommentText">
    <w:name w:val="annotation text"/>
    <w:basedOn w:val="Normal"/>
    <w:link w:val="CommentTextChar"/>
    <w:uiPriority w:val="99"/>
    <w:semiHidden/>
    <w:rsid w:val="008942CB"/>
    <w:rPr>
      <w:sz w:val="20"/>
      <w:szCs w:val="20"/>
    </w:rPr>
  </w:style>
  <w:style w:type="character" w:customStyle="1" w:styleId="CommentTextChar">
    <w:name w:val="Comment Text Char"/>
    <w:link w:val="CommentText"/>
    <w:uiPriority w:val="99"/>
    <w:semiHidden/>
    <w:locked/>
    <w:rsid w:val="008942CB"/>
    <w:rPr>
      <w:rFonts w:ascii="Times New Roman" w:hAnsi="Times New Roman" w:cs="Times New Roman"/>
      <w:sz w:val="20"/>
      <w:szCs w:val="20"/>
      <w:lang w:val="en-US" w:eastAsia="en-US"/>
    </w:rPr>
  </w:style>
  <w:style w:type="paragraph" w:styleId="ListParagraph">
    <w:name w:val="List Paragraph"/>
    <w:basedOn w:val="Normal"/>
    <w:uiPriority w:val="99"/>
    <w:qFormat/>
    <w:rsid w:val="00320EA4"/>
    <w:pPr>
      <w:ind w:left="720"/>
    </w:pPr>
  </w:style>
  <w:style w:type="character" w:styleId="Hyperlink">
    <w:name w:val="Hyperlink"/>
    <w:uiPriority w:val="99"/>
    <w:rsid w:val="00320EA4"/>
    <w:rPr>
      <w:color w:val="0000FF"/>
      <w:u w:val="single"/>
    </w:rPr>
  </w:style>
  <w:style w:type="paragraph" w:styleId="CommentSubject">
    <w:name w:val="annotation subject"/>
    <w:basedOn w:val="CommentText"/>
    <w:next w:val="CommentText"/>
    <w:link w:val="CommentSubjectChar"/>
    <w:uiPriority w:val="99"/>
    <w:semiHidden/>
    <w:rsid w:val="00BF5FED"/>
    <w:rPr>
      <w:b/>
      <w:bCs/>
    </w:rPr>
  </w:style>
  <w:style w:type="character" w:customStyle="1" w:styleId="CommentSubjectChar">
    <w:name w:val="Comment Subject Char"/>
    <w:link w:val="CommentSubject"/>
    <w:uiPriority w:val="99"/>
    <w:semiHidden/>
    <w:locked/>
    <w:rsid w:val="00BF5FED"/>
    <w:rPr>
      <w:rFonts w:ascii="Times New Roman" w:hAnsi="Times New Roman" w:cs="Times New Roman"/>
      <w:b/>
      <w:bCs/>
      <w:sz w:val="20"/>
      <w:szCs w:val="20"/>
      <w:lang w:val="en-US" w:eastAsia="en-US"/>
    </w:rPr>
  </w:style>
  <w:style w:type="paragraph" w:styleId="FootnoteText">
    <w:name w:val="footnote text"/>
    <w:basedOn w:val="Normal"/>
    <w:link w:val="FootnoteTextChar"/>
    <w:uiPriority w:val="99"/>
    <w:semiHidden/>
    <w:rsid w:val="004A3A41"/>
  </w:style>
  <w:style w:type="character" w:customStyle="1" w:styleId="FootnoteTextChar">
    <w:name w:val="Footnote Text Char"/>
    <w:link w:val="FootnoteText"/>
    <w:uiPriority w:val="99"/>
    <w:locked/>
    <w:rsid w:val="004A3A41"/>
    <w:rPr>
      <w:rFonts w:ascii="Times New Roman" w:hAnsi="Times New Roman" w:cs="Times New Roman"/>
      <w:lang w:val="en-US" w:eastAsia="en-US"/>
    </w:rPr>
  </w:style>
  <w:style w:type="character" w:styleId="FootnoteReference">
    <w:name w:val="footnote reference"/>
    <w:uiPriority w:val="99"/>
    <w:semiHidden/>
    <w:rsid w:val="004A3A41"/>
    <w:rPr>
      <w:vertAlign w:val="superscript"/>
    </w:rPr>
  </w:style>
  <w:style w:type="character" w:styleId="Strong">
    <w:name w:val="Strong"/>
    <w:uiPriority w:val="99"/>
    <w:qFormat/>
    <w:rsid w:val="0075405E"/>
    <w:rPr>
      <w:b/>
      <w:bCs/>
    </w:rPr>
  </w:style>
  <w:style w:type="paragraph" w:customStyle="1" w:styleId="Default">
    <w:name w:val="Default"/>
    <w:rsid w:val="003B7F12"/>
    <w:pPr>
      <w:autoSpaceDE w:val="0"/>
      <w:autoSpaceDN w:val="0"/>
      <w:adjustRightInd w:val="0"/>
    </w:pPr>
    <w:rPr>
      <w:rFonts w:ascii="Arial" w:hAnsi="Arial" w:cs="Arial"/>
      <w:color w:val="000000"/>
      <w:sz w:val="24"/>
      <w:szCs w:val="24"/>
      <w:lang w:val="es-ES" w:eastAsia="es-ES"/>
    </w:rPr>
  </w:style>
  <w:style w:type="paragraph" w:customStyle="1" w:styleId="Sangradetextonormal1">
    <w:name w:val="Sangría de texto normal1"/>
    <w:basedOn w:val="Normal"/>
    <w:rsid w:val="0012739C"/>
    <w:pPr>
      <w:spacing w:line="360" w:lineRule="auto"/>
      <w:ind w:firstLine="1980"/>
      <w:jc w:val="both"/>
    </w:pPr>
    <w:rPr>
      <w:rFonts w:ascii="Arial" w:eastAsia="Times New Roman" w:hAnsi="Arial" w:cs="Arial"/>
      <w:lang w:val="es-AR" w:eastAsia="en-MY"/>
    </w:rPr>
  </w:style>
  <w:style w:type="paragraph" w:styleId="BodyText">
    <w:name w:val="Body Text"/>
    <w:basedOn w:val="Normal"/>
    <w:link w:val="BodyTextChar"/>
    <w:uiPriority w:val="99"/>
    <w:semiHidden/>
    <w:unhideWhenUsed/>
    <w:rsid w:val="0012739C"/>
    <w:pPr>
      <w:spacing w:line="360" w:lineRule="auto"/>
      <w:jc w:val="both"/>
    </w:pPr>
    <w:rPr>
      <w:rFonts w:eastAsia="Times New Roman"/>
      <w:lang w:val="es-AR" w:eastAsia="en-MY"/>
    </w:rPr>
  </w:style>
  <w:style w:type="character" w:customStyle="1" w:styleId="BodyTextChar">
    <w:name w:val="Body Text Char"/>
    <w:basedOn w:val="DefaultParagraphFont"/>
    <w:link w:val="BodyText"/>
    <w:uiPriority w:val="99"/>
    <w:semiHidden/>
    <w:rsid w:val="0012739C"/>
    <w:rPr>
      <w:rFonts w:ascii="Times New Roman" w:eastAsia="Times New Roman" w:hAnsi="Times New Roman"/>
      <w:sz w:val="24"/>
      <w:szCs w:val="24"/>
      <w:lang w:val="es-AR"/>
    </w:rPr>
  </w:style>
  <w:style w:type="paragraph" w:customStyle="1" w:styleId="Outline">
    <w:name w:val="Outline"/>
    <w:basedOn w:val="Normal"/>
    <w:rsid w:val="008B07FD"/>
    <w:pPr>
      <w:spacing w:before="240"/>
    </w:pPr>
    <w:rPr>
      <w:rFonts w:eastAsia="Times New Roman"/>
      <w:kern w:val="28"/>
      <w:szCs w:val="20"/>
    </w:rPr>
  </w:style>
  <w:style w:type="paragraph" w:customStyle="1" w:styleId="Title3">
    <w:name w:val="Title3"/>
    <w:basedOn w:val="Normal"/>
    <w:rsid w:val="0020135B"/>
    <w:pPr>
      <w:tabs>
        <w:tab w:val="left" w:pos="-720"/>
        <w:tab w:val="left" w:pos="0"/>
        <w:tab w:val="left" w:pos="743"/>
        <w:tab w:val="left" w:pos="6520"/>
        <w:tab w:val="left" w:pos="8505"/>
      </w:tabs>
      <w:suppressAutoHyphens/>
      <w:spacing w:after="120" w:line="240" w:lineRule="atLeast"/>
      <w:jc w:val="both"/>
    </w:pPr>
    <w:rPr>
      <w:rFonts w:ascii="Arial" w:eastAsia="Times New Roman" w:hAnsi="Arial"/>
      <w:b/>
      <w:spacing w:val="-2"/>
      <w:szCs w:val="20"/>
      <w:lang w:val="en-GB"/>
    </w:rPr>
  </w:style>
  <w:style w:type="character" w:styleId="FollowedHyperlink">
    <w:name w:val="FollowedHyperlink"/>
    <w:basedOn w:val="DefaultParagraphFont"/>
    <w:uiPriority w:val="99"/>
    <w:semiHidden/>
    <w:unhideWhenUsed/>
    <w:rsid w:val="00A51187"/>
    <w:rPr>
      <w:color w:val="800080" w:themeColor="followedHyperlink"/>
      <w:u w:val="single"/>
    </w:rPr>
  </w:style>
  <w:style w:type="paragraph" w:styleId="Revision">
    <w:name w:val="Revision"/>
    <w:hidden/>
    <w:uiPriority w:val="99"/>
    <w:semiHidden/>
    <w:rsid w:val="00042B7B"/>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26515">
      <w:bodyDiv w:val="1"/>
      <w:marLeft w:val="0"/>
      <w:marRight w:val="0"/>
      <w:marTop w:val="0"/>
      <w:marBottom w:val="0"/>
      <w:divBdr>
        <w:top w:val="none" w:sz="0" w:space="0" w:color="auto"/>
        <w:left w:val="none" w:sz="0" w:space="0" w:color="auto"/>
        <w:bottom w:val="none" w:sz="0" w:space="0" w:color="auto"/>
        <w:right w:val="none" w:sz="0" w:space="0" w:color="auto"/>
      </w:divBdr>
    </w:div>
    <w:div w:id="415591880">
      <w:bodyDiv w:val="1"/>
      <w:marLeft w:val="0"/>
      <w:marRight w:val="0"/>
      <w:marTop w:val="0"/>
      <w:marBottom w:val="0"/>
      <w:divBdr>
        <w:top w:val="none" w:sz="0" w:space="0" w:color="auto"/>
        <w:left w:val="none" w:sz="0" w:space="0" w:color="auto"/>
        <w:bottom w:val="none" w:sz="0" w:space="0" w:color="auto"/>
        <w:right w:val="none" w:sz="0" w:space="0" w:color="auto"/>
      </w:divBdr>
    </w:div>
    <w:div w:id="930968945">
      <w:bodyDiv w:val="1"/>
      <w:marLeft w:val="0"/>
      <w:marRight w:val="0"/>
      <w:marTop w:val="0"/>
      <w:marBottom w:val="0"/>
      <w:divBdr>
        <w:top w:val="none" w:sz="0" w:space="0" w:color="auto"/>
        <w:left w:val="none" w:sz="0" w:space="0" w:color="auto"/>
        <w:bottom w:val="none" w:sz="0" w:space="0" w:color="auto"/>
        <w:right w:val="none" w:sz="0" w:space="0" w:color="auto"/>
      </w:divBdr>
    </w:div>
    <w:div w:id="1199972700">
      <w:bodyDiv w:val="1"/>
      <w:marLeft w:val="0"/>
      <w:marRight w:val="0"/>
      <w:marTop w:val="0"/>
      <w:marBottom w:val="0"/>
      <w:divBdr>
        <w:top w:val="none" w:sz="0" w:space="0" w:color="auto"/>
        <w:left w:val="none" w:sz="0" w:space="0" w:color="auto"/>
        <w:bottom w:val="none" w:sz="0" w:space="0" w:color="auto"/>
        <w:right w:val="none" w:sz="0" w:space="0" w:color="auto"/>
      </w:divBdr>
    </w:div>
    <w:div w:id="1375886756">
      <w:bodyDiv w:val="1"/>
      <w:marLeft w:val="0"/>
      <w:marRight w:val="0"/>
      <w:marTop w:val="0"/>
      <w:marBottom w:val="0"/>
      <w:divBdr>
        <w:top w:val="none" w:sz="0" w:space="0" w:color="auto"/>
        <w:left w:val="none" w:sz="0" w:space="0" w:color="auto"/>
        <w:bottom w:val="none" w:sz="0" w:space="0" w:color="auto"/>
        <w:right w:val="none" w:sz="0" w:space="0" w:color="auto"/>
      </w:divBdr>
    </w:div>
    <w:div w:id="1520505386">
      <w:bodyDiv w:val="1"/>
      <w:marLeft w:val="0"/>
      <w:marRight w:val="0"/>
      <w:marTop w:val="0"/>
      <w:marBottom w:val="0"/>
      <w:divBdr>
        <w:top w:val="none" w:sz="0" w:space="0" w:color="auto"/>
        <w:left w:val="none" w:sz="0" w:space="0" w:color="auto"/>
        <w:bottom w:val="none" w:sz="0" w:space="0" w:color="auto"/>
        <w:right w:val="none" w:sz="0" w:space="0" w:color="auto"/>
      </w:divBdr>
    </w:div>
    <w:div w:id="19536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ar/url?sa=t&amp;rct=j&amp;q=&amp;esrc=s&amp;source=web&amp;cd=2&amp;ved=0ahUKEwiqi_ySsbHMAhUBkpAKHeSwCEgQFggoMAE&amp;url=http%3A%2F%2Frepository.tudelft.nl%2Fassets%2Fuuid%3A929b4b90-490a-42dd-8c67-3d65ef6aeff1%2FThesis.Camarena.CoMEM.pdf&amp;usg=AFQjCNHuKy1Nj5QgReXn2B69qUMvuBZFIQ&amp;bvm=bv.120853415,d.Y2I" TargetMode="External"/><Relationship Id="rId18" Type="http://schemas.openxmlformats.org/officeDocument/2006/relationships/hyperlink" Target="http://www2.medioambiente.gov.ar/mlegal/clima/dec481_00.htm" TargetMode="External"/><Relationship Id="rId26" Type="http://schemas.openxmlformats.org/officeDocument/2006/relationships/hyperlink" Target="http://www2.medioambiente.gov.ar/mlegal/clima/res239_04.htm" TargetMode="External"/><Relationship Id="rId39" Type="http://schemas.openxmlformats.org/officeDocument/2006/relationships/hyperlink" Target="http://www.inti.gob.ar/cirsoc/pdf/accion_viento/modelo_sbeach.pdf" TargetMode="External"/><Relationship Id="rId3" Type="http://schemas.openxmlformats.org/officeDocument/2006/relationships/styles" Target="styles.xml"/><Relationship Id="rId21" Type="http://schemas.openxmlformats.org/officeDocument/2006/relationships/hyperlink" Target="http://www2.medioambiente.gov.ar/mlegal/clima/disp166_01.htm" TargetMode="External"/><Relationship Id="rId34" Type="http://schemas.openxmlformats.org/officeDocument/2006/relationships/hyperlink" Target="http://www.ada.gba.gov.ar/normativa/DECRETOS/Decreto3202_2006.pdf" TargetMode="External"/><Relationship Id="rId42" Type="http://schemas.openxmlformats.org/officeDocument/2006/relationships/image" Target="media/image1.jpe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ogle.com.ar/url?sa=t&amp;rct=j&amp;q=&amp;esrc=s&amp;source=web&amp;cd=5&amp;ved=0ahUKEwi88cywlK_MAhUJUZAKHRGcCgoQFggwMAQ&amp;url=http%3A%2F%2Fwww.tech-action.org%2F-%2Fmedia%2FSites%2FTNA_project%2FTNA%2520Reports%2520Phase%25201%2FLatin%2520America%2520and%2520Caribbean%2FArgentina%2FInformeENT_Mitigacion_Argentina.ashx%3Fla%3Dda&amp;usg=AFQjCNE58cRSKqgM_xUCF35lXPuSLUs-cw&amp;bvm=bv.120551593,d.Y2I" TargetMode="External"/><Relationship Id="rId17" Type="http://schemas.openxmlformats.org/officeDocument/2006/relationships/hyperlink" Target="http://www2.medioambiente.gov.ar/mlegal/marco/dec2213_02.htm" TargetMode="External"/><Relationship Id="rId25" Type="http://schemas.openxmlformats.org/officeDocument/2006/relationships/hyperlink" Target="http://www2.medioambiente.gov.ar/mlegal/clima/res736_04.htm" TargetMode="External"/><Relationship Id="rId33" Type="http://schemas.openxmlformats.org/officeDocument/2006/relationships/hyperlink" Target="http://www2.medioambiente.gov.ar/mlegal/clima/menu_clima.asp" TargetMode="External"/><Relationship Id="rId38" Type="http://schemas.openxmlformats.org/officeDocument/2006/relationships/hyperlink" Target="http://unfccc.int/resource/docs/natc/argnc2s.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2.medioambiente.gov.ar/mlegal/marco/dec1070_05.htm" TargetMode="External"/><Relationship Id="rId20" Type="http://schemas.openxmlformats.org/officeDocument/2006/relationships/hyperlink" Target="http://www2.medioambiente.gov.ar/mlegal/clima/dec2156_91.htm" TargetMode="External"/><Relationship Id="rId29" Type="http://schemas.openxmlformats.org/officeDocument/2006/relationships/hyperlink" Target="http://www2.medioambiente.gov.ar/mlegal/clima/res435_02.htm" TargetMode="External"/><Relationship Id="rId41" Type="http://schemas.openxmlformats.org/officeDocument/2006/relationships/hyperlink" Target="http://www.google.com.ar/url?sa=t&amp;rct=j&amp;q=&amp;esrc=s&amp;source=web&amp;cd=2&amp;ved=0ahUKEwiqi_ySsbHMAhUBkpAKHeSwCEgQFggoMAE&amp;url=http%3A%2F%2Frepository.tudelft.nl%2Fassets%2Fuuid%3A929b4b90-490a-42dd-8c67-3d65ef6aeff1%2FThesis.Camarena.CoMEM.pdf&amp;usg=AFQjCNHuKy1Nj5QgReXn2B69qUMvuBZFIQ&amp;bvm=bv.120853415,d.Y2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stamaritima@mosp.gba.gov.ar" TargetMode="External"/><Relationship Id="rId24" Type="http://schemas.openxmlformats.org/officeDocument/2006/relationships/hyperlink" Target="http://www2.medioambiente.gov.ar/mlegal/clima/res825_04.htm" TargetMode="External"/><Relationship Id="rId32" Type="http://schemas.openxmlformats.org/officeDocument/2006/relationships/hyperlink" Target="http://www2.medioambiente.gov.ar/mlegal/clima/res849_99.htm" TargetMode="External"/><Relationship Id="rId37" Type="http://schemas.openxmlformats.org/officeDocument/2006/relationships/hyperlink" Target="http://www.ambiente.gov.ar/archivos/web/turismo/File/DIRECTRICES.pdf" TargetMode="External"/><Relationship Id="rId40" Type="http://schemas.openxmlformats.org/officeDocument/2006/relationships/hyperlink" Target="http://www.cima.fcen.uba.ar/~lcr/libros/Cambio_Climatico-Texto.pdf"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2.medioambiente.gov.ar/mlegal/tratados/ley24295.htm" TargetMode="External"/><Relationship Id="rId23" Type="http://schemas.openxmlformats.org/officeDocument/2006/relationships/hyperlink" Target="http://www2.medioambiente.gov.ar/mlegal/clima/res240_05.htm" TargetMode="External"/><Relationship Id="rId28" Type="http://schemas.openxmlformats.org/officeDocument/2006/relationships/hyperlink" Target="http://www2.medioambiente.gov.ar/mlegal/clima/res56_03.htm" TargetMode="External"/><Relationship Id="rId36" Type="http://schemas.openxmlformats.org/officeDocument/2006/relationships/hyperlink" Target="http://www.conicet.gov.ar/new_scp/detalle.php?keywords=Perla&amp;id=34886&amp;articulos=yes&amp;detalles=yes&amp;art_id=136849" TargetMode="External"/><Relationship Id="rId10" Type="http://schemas.openxmlformats.org/officeDocument/2006/relationships/hyperlink" Target="mailto:gabrielblanco2004@yahoo.com" TargetMode="External"/><Relationship Id="rId19" Type="http://schemas.openxmlformats.org/officeDocument/2006/relationships/hyperlink" Target="http://www2.medioambiente.gov.ar/mlegal/clima/dec822.htm" TargetMode="External"/><Relationship Id="rId31" Type="http://schemas.openxmlformats.org/officeDocument/2006/relationships/hyperlink" Target="http://www2.medioambiente.gov.ar/mlegal/clima/res1076_01.htm"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blanco@fio.unicen.edu.ar" TargetMode="External"/><Relationship Id="rId14" Type="http://schemas.openxmlformats.org/officeDocument/2006/relationships/hyperlink" Target="http://www2.medioambiente.gov.ar/mlegal/clima/ley25438.htm" TargetMode="External"/><Relationship Id="rId22" Type="http://schemas.openxmlformats.org/officeDocument/2006/relationships/hyperlink" Target="http://www2.medioambiente.gov.ar/mlegal/clima/res248_05.htm" TargetMode="External"/><Relationship Id="rId27" Type="http://schemas.openxmlformats.org/officeDocument/2006/relationships/hyperlink" Target="http://www2.medioambiente.gov.ar/mlegal/clima/res579_03.htm" TargetMode="External"/><Relationship Id="rId30" Type="http://schemas.openxmlformats.org/officeDocument/2006/relationships/hyperlink" Target="http://www2.medioambiente.gov.ar/mlegal/clima/res1125_01.htm" TargetMode="External"/><Relationship Id="rId35" Type="http://schemas.openxmlformats.org/officeDocument/2006/relationships/hyperlink" Target="http://www.redmodelacion.com.ar/~modelacion/images/pdf/publicaciones/Tesis/TesisMReSet2005.pdf" TargetMode="External"/><Relationship Id="rId43" Type="http://schemas.openxmlformats.org/officeDocument/2006/relationships/hyperlink" Target="mailto:CTCN@UN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D5DB-79F0-43B6-919E-3528C125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5690</Words>
  <Characters>32433</Characters>
  <Application>Microsoft Office Word</Application>
  <DocSecurity>0</DocSecurity>
  <Lines>270</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Favor de llenar el formulario en los espacios en gris, siguiendo las instrucciones en cursivas</vt:lpstr>
      <vt:lpstr>Favor de llenar el formulario en los espacios en gris, siguiendo las instrucciones en cursivas</vt:lpstr>
    </vt:vector>
  </TitlesOfParts>
  <Company>UNIDO</Company>
  <LinksUpToDate>false</LinksUpToDate>
  <CharactersWithSpaces>38047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Favor de llenar el formulario en los espacios en gris, siguiendo las instrucciones en cursivas</dc:title>
  <dc:creator>Agathe</dc:creator>
  <cp:lastModifiedBy>Sandra Bry</cp:lastModifiedBy>
  <cp:revision>2</cp:revision>
  <cp:lastPrinted>2014-09-05T09:13:00Z</cp:lastPrinted>
  <dcterms:created xsi:type="dcterms:W3CDTF">2017-04-26T12:42:00Z</dcterms:created>
  <dcterms:modified xsi:type="dcterms:W3CDTF">2017-04-26T12:42:00Z</dcterms:modified>
</cp:coreProperties>
</file>