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2214BB" w:rsidRDefault="00BF6AC2">
      <w:pPr>
        <w:rPr>
          <w:sz w:val="2"/>
          <w:szCs w:val="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070CAE" w:rsidTr="00337F3B">
        <w:tc>
          <w:tcPr>
            <w:tcW w:w="9349" w:type="dxa"/>
            <w:gridSpan w:val="10"/>
            <w:tcBorders>
              <w:bottom w:val="single" w:sz="4" w:space="0" w:color="FFFFFF" w:themeColor="background1"/>
            </w:tcBorders>
            <w:shd w:val="clear" w:color="auto" w:fill="auto"/>
          </w:tcPr>
          <w:p w:rsidR="001F0604" w:rsidRPr="00070CAE" w:rsidRDefault="00C90FA8" w:rsidP="004A3A41">
            <w:pPr>
              <w:pStyle w:val="Header"/>
              <w:spacing w:before="60" w:after="60"/>
              <w:rPr>
                <w:b/>
                <w:i/>
                <w:lang w:val="en-GB"/>
              </w:rPr>
            </w:pPr>
            <w:r w:rsidRPr="00070CAE">
              <w:rPr>
                <w:b/>
                <w:i/>
                <w:lang w:val="en-GB"/>
              </w:rPr>
              <w:t>Please fill in the form in the grey spaces, by following the instructions in italic.</w:t>
            </w:r>
          </w:p>
        </w:tc>
      </w:tr>
      <w:tr w:rsidR="00091827" w:rsidRPr="00070CAE"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Pr="00070CAE" w:rsidRDefault="00D95506" w:rsidP="004A3A41">
            <w:pPr>
              <w:rPr>
                <w:b/>
                <w:lang w:val="en-G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070CAE" w:rsidRDefault="00D316DE" w:rsidP="004A3A41">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070CAE" w:rsidRDefault="00D316DE" w:rsidP="004A3A41">
            <w:pPr>
              <w:tabs>
                <w:tab w:val="left" w:pos="90"/>
              </w:tabs>
              <w:spacing w:before="60" w:after="60"/>
              <w:rPr>
                <w:i/>
                <w:lang w:val="en-GB"/>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070CAE" w:rsidRDefault="00D316DE" w:rsidP="004A3A41">
            <w:pPr>
              <w:tabs>
                <w:tab w:val="left" w:pos="90"/>
              </w:tabs>
              <w:spacing w:before="60" w:after="60"/>
              <w:rPr>
                <w:i/>
                <w:lang w:val="en-GB"/>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070CAE" w:rsidRDefault="00D316DE" w:rsidP="004A3A41">
            <w:pPr>
              <w:tabs>
                <w:tab w:val="left" w:pos="90"/>
              </w:tabs>
              <w:spacing w:before="60" w:after="60"/>
              <w:rPr>
                <w:i/>
                <w:lang w:val="en-GB"/>
              </w:rPr>
            </w:pPr>
          </w:p>
        </w:tc>
      </w:tr>
      <w:tr w:rsidR="007C7F53" w:rsidRPr="0063289F"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63289F" w:rsidRDefault="007C7F53" w:rsidP="004E0ABF">
            <w:pPr>
              <w:rPr>
                <w:b/>
                <w:lang w:val="en-GB"/>
              </w:rPr>
            </w:pPr>
            <w:r w:rsidRPr="0063289F">
              <w:rPr>
                <w:b/>
                <w:lang w:val="en-G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63289F" w:rsidRDefault="00894AEB" w:rsidP="004E0ABF">
            <w:pPr>
              <w:tabs>
                <w:tab w:val="left" w:pos="90"/>
              </w:tabs>
              <w:spacing w:before="60" w:after="60"/>
              <w:rPr>
                <w:i/>
                <w:lang w:val="en-GB"/>
              </w:rPr>
            </w:pPr>
            <w:r w:rsidRPr="0063289F">
              <w:rPr>
                <w:i/>
                <w:lang w:val="en-GB"/>
              </w:rPr>
              <w:t>The Gambia</w:t>
            </w:r>
          </w:p>
        </w:tc>
      </w:tr>
      <w:tr w:rsidR="00337F3B" w:rsidRPr="0063289F"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63289F" w:rsidRDefault="00337F3B" w:rsidP="004E0ABF">
            <w:pPr>
              <w:rPr>
                <w:b/>
                <w:lang w:val="en-G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63289F" w:rsidRDefault="00337F3B" w:rsidP="004E0ABF">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63289F" w:rsidRDefault="00337F3B" w:rsidP="004E0ABF">
            <w:pPr>
              <w:tabs>
                <w:tab w:val="left" w:pos="90"/>
              </w:tabs>
              <w:spacing w:before="60" w:after="60"/>
              <w:rPr>
                <w:i/>
                <w:lang w:val="en-GB"/>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63289F" w:rsidRDefault="00337F3B" w:rsidP="004E0ABF">
            <w:pPr>
              <w:tabs>
                <w:tab w:val="left" w:pos="90"/>
              </w:tabs>
              <w:spacing w:before="60" w:after="60"/>
              <w:rPr>
                <w:b/>
                <w:lang w:val="en-G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63289F" w:rsidRDefault="00337F3B" w:rsidP="004E0ABF">
            <w:pPr>
              <w:tabs>
                <w:tab w:val="left" w:pos="90"/>
              </w:tabs>
              <w:spacing w:before="60" w:after="60"/>
              <w:rPr>
                <w:i/>
                <w:lang w:val="en-GB"/>
              </w:rPr>
            </w:pPr>
          </w:p>
        </w:tc>
      </w:tr>
      <w:tr w:rsidR="00337F3B" w:rsidRPr="0063289F"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63289F" w:rsidRDefault="00601B39" w:rsidP="004E0ABF">
            <w:pPr>
              <w:rPr>
                <w:b/>
                <w:lang w:val="en-GB"/>
              </w:rPr>
            </w:pPr>
            <w:r w:rsidRPr="0063289F">
              <w:rPr>
                <w:b/>
                <w:lang w:val="en-GB"/>
              </w:rPr>
              <w:t>Request title</w:t>
            </w:r>
            <w:r w:rsidR="004E0ABF" w:rsidRPr="0063289F">
              <w:rPr>
                <w:b/>
                <w:lang w:val="en-G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63289F" w:rsidRDefault="000239A9" w:rsidP="000239A9">
            <w:pPr>
              <w:tabs>
                <w:tab w:val="left" w:pos="90"/>
              </w:tabs>
              <w:spacing w:before="60" w:after="60"/>
              <w:rPr>
                <w:i/>
                <w:lang w:val="en-GB"/>
              </w:rPr>
            </w:pPr>
            <w:bookmarkStart w:id="0" w:name="_GoBack"/>
            <w:r>
              <w:rPr>
                <w:i/>
                <w:lang w:val="en-GB"/>
              </w:rPr>
              <w:t>Strengthening the capacities of empowering women through PV systems (training, installing and entrepreneurship) at Fandema project, The Gambia</w:t>
            </w:r>
            <w:bookmarkEnd w:id="0"/>
          </w:p>
        </w:tc>
      </w:tr>
      <w:tr w:rsidR="00091827" w:rsidRPr="0063289F" w:rsidTr="00601B39">
        <w:tc>
          <w:tcPr>
            <w:tcW w:w="2235" w:type="dxa"/>
            <w:gridSpan w:val="3"/>
            <w:tcBorders>
              <w:top w:val="single" w:sz="4" w:space="0" w:color="1F497D" w:themeColor="text2"/>
              <w:bottom w:val="single" w:sz="4" w:space="0" w:color="1F497D" w:themeColor="text2"/>
            </w:tcBorders>
            <w:shd w:val="clear" w:color="auto" w:fill="auto"/>
          </w:tcPr>
          <w:p w:rsidR="004A3A41" w:rsidRPr="0063289F" w:rsidRDefault="004A3A41" w:rsidP="004A3A41">
            <w:pPr>
              <w:rPr>
                <w:b/>
                <w:lang w:val="en-GB"/>
              </w:rPr>
            </w:pPr>
          </w:p>
        </w:tc>
        <w:tc>
          <w:tcPr>
            <w:tcW w:w="2693" w:type="dxa"/>
            <w:gridSpan w:val="2"/>
            <w:tcBorders>
              <w:top w:val="single" w:sz="4" w:space="0" w:color="1F497D" w:themeColor="text2"/>
              <w:bottom w:val="nil"/>
            </w:tcBorders>
            <w:shd w:val="clear" w:color="auto" w:fill="auto"/>
          </w:tcPr>
          <w:p w:rsidR="004A3A41" w:rsidRPr="0063289F" w:rsidRDefault="004A3A41" w:rsidP="004A3A41">
            <w:pPr>
              <w:tabs>
                <w:tab w:val="left" w:pos="90"/>
              </w:tabs>
              <w:spacing w:before="60" w:after="60"/>
              <w:rPr>
                <w:i/>
                <w:lang w:val="en-GB"/>
              </w:rPr>
            </w:pPr>
          </w:p>
        </w:tc>
        <w:tc>
          <w:tcPr>
            <w:tcW w:w="2126" w:type="dxa"/>
            <w:gridSpan w:val="4"/>
            <w:tcBorders>
              <w:top w:val="single" w:sz="4" w:space="0" w:color="1F497D" w:themeColor="text2"/>
              <w:bottom w:val="nil"/>
            </w:tcBorders>
            <w:shd w:val="clear" w:color="auto" w:fill="auto"/>
          </w:tcPr>
          <w:p w:rsidR="004A3A41" w:rsidRPr="0063289F" w:rsidRDefault="004A3A41" w:rsidP="004A3A41">
            <w:pPr>
              <w:tabs>
                <w:tab w:val="left" w:pos="90"/>
              </w:tabs>
              <w:spacing w:before="60" w:after="60"/>
              <w:rPr>
                <w:i/>
                <w:lang w:val="en-GB"/>
              </w:rPr>
            </w:pPr>
          </w:p>
        </w:tc>
        <w:tc>
          <w:tcPr>
            <w:tcW w:w="2295" w:type="dxa"/>
            <w:tcBorders>
              <w:top w:val="single" w:sz="4" w:space="0" w:color="1F497D" w:themeColor="text2"/>
              <w:bottom w:val="nil"/>
            </w:tcBorders>
            <w:shd w:val="clear" w:color="auto" w:fill="auto"/>
          </w:tcPr>
          <w:p w:rsidR="004A3A41" w:rsidRPr="0063289F" w:rsidRDefault="004A3A41" w:rsidP="004A3A41">
            <w:pPr>
              <w:tabs>
                <w:tab w:val="left" w:pos="90"/>
              </w:tabs>
              <w:spacing w:before="60" w:after="60"/>
              <w:rPr>
                <w:i/>
                <w:lang w:val="en-GB"/>
              </w:rPr>
            </w:pPr>
          </w:p>
        </w:tc>
      </w:tr>
      <w:tr w:rsidR="004A3A41" w:rsidRPr="0063289F"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63289F" w:rsidRDefault="004A3A41" w:rsidP="004A3A41">
            <w:pPr>
              <w:tabs>
                <w:tab w:val="left" w:pos="90"/>
              </w:tabs>
              <w:spacing w:before="60" w:after="60"/>
              <w:rPr>
                <w:i/>
                <w:lang w:val="en-GB"/>
              </w:rPr>
            </w:pPr>
            <w:r w:rsidRPr="0063289F">
              <w:rPr>
                <w:b/>
                <w:lang w:val="en-GB"/>
              </w:rPr>
              <w:t>Contact information:</w:t>
            </w:r>
          </w:p>
        </w:tc>
      </w:tr>
      <w:tr w:rsidR="009B25D3" w:rsidRPr="0063289F"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63289F" w:rsidRDefault="007301CB" w:rsidP="009B25D3">
            <w:pPr>
              <w:tabs>
                <w:tab w:val="left" w:pos="90"/>
              </w:tabs>
              <w:spacing w:before="60" w:after="60"/>
              <w:rPr>
                <w:i/>
                <w:lang w:val="en-GB"/>
              </w:rPr>
            </w:pPr>
            <w:r w:rsidRPr="0063289F">
              <w:rPr>
                <w:i/>
                <w:lang w:val="en-GB"/>
              </w:rPr>
              <w:t>{</w:t>
            </w:r>
            <w:r w:rsidR="00337F3B" w:rsidRPr="0063289F">
              <w:rPr>
                <w:i/>
                <w:lang w:val="en-GB"/>
              </w:rPr>
              <w:t>Please f</w:t>
            </w:r>
            <w:r w:rsidR="009B25D3" w:rsidRPr="0063289F">
              <w:rPr>
                <w:i/>
                <w:lang w:val="en-GB"/>
              </w:rPr>
              <w:t>ill in the table below with the requested information. The request proponent is the organization that the request originates from</w:t>
            </w:r>
            <w:r w:rsidR="00B6102C" w:rsidRPr="0063289F">
              <w:rPr>
                <w:i/>
                <w:lang w:val="en-GB"/>
              </w:rPr>
              <w:t>, if different from the National Designated Entity (NDE)</w:t>
            </w:r>
            <w:r w:rsidR="009B25D3" w:rsidRPr="0063289F">
              <w:rPr>
                <w:i/>
                <w:lang w:val="en-GB"/>
              </w:rPr>
              <w:t>.</w:t>
            </w:r>
            <w:r w:rsidRPr="0063289F">
              <w:rPr>
                <w:i/>
                <w:lang w:val="en-GB"/>
              </w:rPr>
              <w:t>}</w:t>
            </w:r>
          </w:p>
        </w:tc>
      </w:tr>
      <w:tr w:rsidR="00D316DE" w:rsidRPr="0063289F"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3289F" w:rsidRDefault="00D316DE" w:rsidP="00886DEC">
            <w:pPr>
              <w:spacing w:before="60" w:after="60"/>
              <w:rPr>
                <w:b/>
                <w:lang w:val="en-G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3289F" w:rsidRDefault="00D316DE" w:rsidP="00B168FE">
            <w:pPr>
              <w:tabs>
                <w:tab w:val="left" w:pos="90"/>
                <w:tab w:val="right" w:pos="4912"/>
              </w:tabs>
              <w:spacing w:before="60" w:after="60"/>
              <w:jc w:val="center"/>
              <w:rPr>
                <w:b/>
                <w:lang w:val="en-GB"/>
              </w:rPr>
            </w:pPr>
            <w:r w:rsidRPr="0063289F">
              <w:rPr>
                <w:b/>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63289F" w:rsidRDefault="004A3A41" w:rsidP="00B168FE">
            <w:pPr>
              <w:tabs>
                <w:tab w:val="left" w:pos="90"/>
              </w:tabs>
              <w:spacing w:before="60" w:after="60"/>
              <w:jc w:val="center"/>
              <w:rPr>
                <w:b/>
                <w:lang w:val="en-GB"/>
              </w:rPr>
            </w:pPr>
            <w:r w:rsidRPr="0063289F">
              <w:rPr>
                <w:b/>
                <w:lang w:val="en-GB"/>
              </w:rPr>
              <w:t xml:space="preserve">Request </w:t>
            </w:r>
            <w:r w:rsidR="00B168FE" w:rsidRPr="0063289F">
              <w:rPr>
                <w:b/>
                <w:lang w:val="en-GB"/>
              </w:rPr>
              <w:t>Applicant</w:t>
            </w:r>
          </w:p>
        </w:tc>
      </w:tr>
      <w:tr w:rsidR="00D316DE" w:rsidRPr="0063289F"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63289F" w:rsidRDefault="00D316DE" w:rsidP="00886DEC">
            <w:pPr>
              <w:spacing w:before="60" w:after="60"/>
              <w:rPr>
                <w:lang w:val="en-GB"/>
              </w:rPr>
            </w:pPr>
            <w:r w:rsidRPr="0063289F">
              <w:rPr>
                <w:lang w:val="en-GB"/>
              </w:rPr>
              <w:t>Contact person</w:t>
            </w:r>
            <w:r w:rsidR="004A3A41" w:rsidRPr="0063289F">
              <w:rPr>
                <w:lang w:val="en-GB"/>
              </w:rPr>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63289F" w:rsidRDefault="00894AEB" w:rsidP="00886DEC">
            <w:pPr>
              <w:tabs>
                <w:tab w:val="left" w:pos="90"/>
              </w:tabs>
              <w:spacing w:before="60" w:after="60"/>
              <w:rPr>
                <w:lang w:val="en-GB"/>
              </w:rPr>
            </w:pPr>
            <w:r w:rsidRPr="0063289F">
              <w:rPr>
                <w:lang w:val="en-GB"/>
              </w:rPr>
              <w:t>Lamin Jatta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63289F" w:rsidRDefault="00894AEB" w:rsidP="00886DEC">
            <w:pPr>
              <w:tabs>
                <w:tab w:val="left" w:pos="90"/>
              </w:tabs>
              <w:spacing w:before="60" w:after="60"/>
              <w:rPr>
                <w:lang w:val="en-GB"/>
              </w:rPr>
            </w:pPr>
            <w:r w:rsidRPr="0063289F">
              <w:rPr>
                <w:lang w:val="en-GB"/>
              </w:rPr>
              <w:t>Malang Sambou Manneh</w:t>
            </w:r>
          </w:p>
        </w:tc>
      </w:tr>
      <w:tr w:rsidR="00D316DE" w:rsidRPr="0063289F"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3289F" w:rsidRDefault="00D316DE" w:rsidP="00886DEC">
            <w:pPr>
              <w:spacing w:before="60" w:after="60"/>
              <w:rPr>
                <w:lang w:val="en-GB"/>
              </w:rPr>
            </w:pPr>
            <w:r w:rsidRPr="0063289F">
              <w:rPr>
                <w:lang w:val="en-GB"/>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63289F" w:rsidRDefault="00894AEB" w:rsidP="00886DEC">
            <w:pPr>
              <w:tabs>
                <w:tab w:val="left" w:pos="90"/>
              </w:tabs>
              <w:spacing w:before="60" w:after="60"/>
              <w:rPr>
                <w:lang w:val="en-GB"/>
              </w:rPr>
            </w:pPr>
            <w:r w:rsidRPr="0063289F">
              <w:rPr>
                <w:lang w:val="en-GB"/>
              </w:rPr>
              <w:t>Head of Department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3289F" w:rsidRDefault="00894AEB" w:rsidP="00886DEC">
            <w:pPr>
              <w:tabs>
                <w:tab w:val="left" w:pos="90"/>
              </w:tabs>
              <w:spacing w:before="60" w:after="60"/>
              <w:rPr>
                <w:lang w:val="en-GB"/>
              </w:rPr>
            </w:pPr>
            <w:r w:rsidRPr="0063289F">
              <w:rPr>
                <w:lang w:val="en-GB"/>
              </w:rPr>
              <w:t>Chairman</w:t>
            </w:r>
          </w:p>
        </w:tc>
      </w:tr>
      <w:tr w:rsidR="002C203E" w:rsidRPr="0063289F"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63289F" w:rsidRDefault="002C203E" w:rsidP="00886DEC">
            <w:pPr>
              <w:spacing w:before="60" w:after="60"/>
              <w:rPr>
                <w:lang w:val="en-GB"/>
              </w:rPr>
            </w:pPr>
            <w:r w:rsidRPr="0063289F">
              <w:rPr>
                <w:lang w:val="en-GB"/>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63289F" w:rsidRDefault="00894AEB" w:rsidP="00886DEC">
            <w:pPr>
              <w:tabs>
                <w:tab w:val="left" w:pos="90"/>
              </w:tabs>
              <w:spacing w:before="60" w:after="60"/>
              <w:rPr>
                <w:lang w:val="en-GB"/>
              </w:rPr>
            </w:pPr>
            <w:r w:rsidRPr="0063289F">
              <w:rPr>
                <w:lang w:val="en-GB"/>
              </w:rPr>
              <w:t>Gambia Technical Training Institute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63289F" w:rsidRDefault="00894AEB" w:rsidP="00886DEC">
            <w:pPr>
              <w:tabs>
                <w:tab w:val="left" w:pos="90"/>
              </w:tabs>
              <w:spacing w:before="60" w:after="60"/>
              <w:rPr>
                <w:lang w:val="en-GB"/>
              </w:rPr>
            </w:pPr>
            <w:r w:rsidRPr="0063289F">
              <w:rPr>
                <w:lang w:val="en-GB"/>
              </w:rPr>
              <w:t>Mbolo Association</w:t>
            </w:r>
          </w:p>
        </w:tc>
      </w:tr>
      <w:tr w:rsidR="00D316DE" w:rsidRPr="0063289F"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3289F" w:rsidRDefault="00D316DE" w:rsidP="00886DEC">
            <w:pPr>
              <w:spacing w:before="60" w:after="60"/>
              <w:rPr>
                <w:lang w:val="en-GB"/>
              </w:rPr>
            </w:pPr>
            <w:r w:rsidRPr="0063289F">
              <w:rPr>
                <w:lang w:val="en-GB"/>
              </w:rPr>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63289F" w:rsidRDefault="00A45E2B" w:rsidP="00886DEC">
            <w:pPr>
              <w:tabs>
                <w:tab w:val="left" w:pos="90"/>
              </w:tabs>
              <w:spacing w:before="60" w:after="60"/>
              <w:rPr>
                <w:lang w:val="en-GB"/>
              </w:rPr>
            </w:pPr>
            <w:r>
              <w:rPr>
                <w:lang w:val="en-GB"/>
              </w:rPr>
              <w:t xml:space="preserve">+220 </w:t>
            </w:r>
            <w:r w:rsidR="00B4682E" w:rsidRPr="0063289F">
              <w:rPr>
                <w:lang w:val="en-GB"/>
              </w:rPr>
              <w:t>7936818</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3289F" w:rsidRDefault="00A45E2B" w:rsidP="00A45E2B">
            <w:pPr>
              <w:tabs>
                <w:tab w:val="left" w:pos="90"/>
              </w:tabs>
              <w:spacing w:before="60" w:after="60"/>
              <w:rPr>
                <w:lang w:val="en-GB"/>
              </w:rPr>
            </w:pPr>
            <w:r>
              <w:rPr>
                <w:lang w:val="en-GB"/>
              </w:rPr>
              <w:t>+220 75</w:t>
            </w:r>
            <w:r w:rsidR="00894AEB" w:rsidRPr="0063289F">
              <w:rPr>
                <w:lang w:val="en-GB"/>
              </w:rPr>
              <w:t>33085</w:t>
            </w:r>
          </w:p>
        </w:tc>
      </w:tr>
      <w:tr w:rsidR="00D316DE" w:rsidRPr="0063289F"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3289F" w:rsidRDefault="00D316DE" w:rsidP="00886DEC">
            <w:pPr>
              <w:spacing w:before="60" w:after="60"/>
              <w:rPr>
                <w:lang w:val="en-GB"/>
              </w:rPr>
            </w:pPr>
            <w:r w:rsidRPr="0063289F">
              <w:rPr>
                <w:lang w:val="en-GB"/>
              </w:rPr>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63289F" w:rsidRDefault="00D316DE" w:rsidP="00886DEC">
            <w:pPr>
              <w:tabs>
                <w:tab w:val="left" w:pos="90"/>
              </w:tabs>
              <w:spacing w:before="60" w:after="60"/>
              <w:rPr>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3289F" w:rsidRDefault="00D316DE" w:rsidP="00886DEC">
            <w:pPr>
              <w:tabs>
                <w:tab w:val="left" w:pos="90"/>
              </w:tabs>
              <w:spacing w:before="60" w:after="60"/>
              <w:rPr>
                <w:lang w:val="en-GB"/>
              </w:rPr>
            </w:pPr>
          </w:p>
        </w:tc>
      </w:tr>
      <w:tr w:rsidR="00D316DE" w:rsidRPr="0063289F"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63289F" w:rsidRDefault="00D316DE" w:rsidP="00886DEC">
            <w:pPr>
              <w:spacing w:before="60" w:after="60"/>
              <w:rPr>
                <w:lang w:val="en-GB"/>
              </w:rPr>
            </w:pPr>
            <w:r w:rsidRPr="0063289F">
              <w:rPr>
                <w:lang w:val="en-GB"/>
              </w:rPr>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63289F" w:rsidRDefault="004575D0" w:rsidP="00886DEC">
            <w:pPr>
              <w:tabs>
                <w:tab w:val="left" w:pos="90"/>
              </w:tabs>
              <w:spacing w:before="60" w:after="60"/>
              <w:rPr>
                <w:lang w:val="en-GB"/>
              </w:rPr>
            </w:pPr>
            <w:r w:rsidRPr="0063289F">
              <w:rPr>
                <w:lang w:val="en-GB"/>
              </w:rPr>
              <w:t>L</w:t>
            </w:r>
            <w:r w:rsidR="00B4682E" w:rsidRPr="0063289F">
              <w:rPr>
                <w:lang w:val="en-GB"/>
              </w:rPr>
              <w:t>aminj</w:t>
            </w:r>
            <w:r>
              <w:rPr>
                <w:lang w:val="en-GB"/>
              </w:rPr>
              <w:t>781</w:t>
            </w:r>
            <w:r w:rsidR="00B4682E" w:rsidRPr="0063289F">
              <w:rPr>
                <w:lang w:val="en-GB"/>
              </w:rPr>
              <w:t>@gmail.com</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63289F" w:rsidRDefault="00894AEB" w:rsidP="00886DEC">
            <w:pPr>
              <w:tabs>
                <w:tab w:val="left" w:pos="90"/>
              </w:tabs>
              <w:spacing w:before="60" w:after="60"/>
              <w:rPr>
                <w:lang w:val="en-GB"/>
              </w:rPr>
            </w:pPr>
            <w:r w:rsidRPr="0063289F">
              <w:rPr>
                <w:lang w:val="en-GB"/>
              </w:rPr>
              <w:t>malang@m-bolo.org</w:t>
            </w:r>
          </w:p>
        </w:tc>
      </w:tr>
      <w:tr w:rsidR="00D316DE" w:rsidRPr="0063289F"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63289F" w:rsidRDefault="00D316DE" w:rsidP="00886DEC">
            <w:pPr>
              <w:spacing w:before="60" w:after="60"/>
              <w:rPr>
                <w:lang w:val="en-GB"/>
              </w:rPr>
            </w:pPr>
            <w:r w:rsidRPr="0063289F">
              <w:rPr>
                <w:lang w:val="en-GB"/>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63289F" w:rsidRDefault="00D316DE" w:rsidP="00886DEC">
            <w:pPr>
              <w:tabs>
                <w:tab w:val="left" w:pos="90"/>
              </w:tabs>
              <w:spacing w:before="60" w:after="60"/>
              <w:rPr>
                <w:lang w:val="en-GB"/>
              </w:rPr>
            </w:pP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63289F" w:rsidRDefault="00894AEB" w:rsidP="00894AEB">
            <w:pPr>
              <w:autoSpaceDE w:val="0"/>
              <w:autoSpaceDN w:val="0"/>
              <w:adjustRightInd w:val="0"/>
              <w:rPr>
                <w:lang w:val="en-GB"/>
              </w:rPr>
            </w:pPr>
            <w:r w:rsidRPr="0063289F">
              <w:rPr>
                <w:rFonts w:eastAsiaTheme="minorEastAsia"/>
                <w:color w:val="000000"/>
                <w:lang w:val="en-GB" w:eastAsia="ja-JP"/>
              </w:rPr>
              <w:t>PO BOX 2905, Serekunda, 2260 The Gambia</w:t>
            </w:r>
          </w:p>
        </w:tc>
      </w:tr>
      <w:tr w:rsidR="00D316DE" w:rsidRPr="0063289F" w:rsidTr="004E0ABF">
        <w:tc>
          <w:tcPr>
            <w:tcW w:w="1951" w:type="dxa"/>
            <w:gridSpan w:val="2"/>
            <w:tcBorders>
              <w:top w:val="single" w:sz="4" w:space="0" w:color="1F497D" w:themeColor="text2"/>
              <w:bottom w:val="single" w:sz="4" w:space="0" w:color="1F497D" w:themeColor="text2"/>
            </w:tcBorders>
            <w:shd w:val="clear" w:color="auto" w:fill="auto"/>
          </w:tcPr>
          <w:p w:rsidR="00FB7D66" w:rsidRPr="0063289F" w:rsidRDefault="00FB7D66" w:rsidP="004A3A41">
            <w:pPr>
              <w:rPr>
                <w:b/>
                <w:lang w:val="en-GB"/>
              </w:rPr>
            </w:pPr>
          </w:p>
        </w:tc>
        <w:tc>
          <w:tcPr>
            <w:tcW w:w="3686" w:type="dxa"/>
            <w:gridSpan w:val="5"/>
            <w:tcBorders>
              <w:top w:val="single" w:sz="4" w:space="0" w:color="1F497D" w:themeColor="text2"/>
              <w:bottom w:val="single" w:sz="4" w:space="0" w:color="1F497D" w:themeColor="text2"/>
            </w:tcBorders>
            <w:shd w:val="clear" w:color="auto" w:fill="auto"/>
          </w:tcPr>
          <w:p w:rsidR="00D316DE" w:rsidRPr="0063289F" w:rsidRDefault="00D316DE"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rsidR="00D316DE" w:rsidRPr="0063289F" w:rsidRDefault="00D316DE" w:rsidP="004A3A41">
            <w:pPr>
              <w:tabs>
                <w:tab w:val="left" w:pos="90"/>
              </w:tabs>
              <w:spacing w:before="60" w:after="60"/>
              <w:rPr>
                <w:i/>
                <w:lang w:val="en-GB"/>
              </w:rPr>
            </w:pPr>
          </w:p>
        </w:tc>
      </w:tr>
      <w:tr w:rsidR="00FB7D66" w:rsidRPr="0063289F"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Pr="0063289F" w:rsidRDefault="00FB7D66" w:rsidP="004A3A41">
            <w:pPr>
              <w:tabs>
                <w:tab w:val="left" w:pos="90"/>
              </w:tabs>
              <w:spacing w:before="60" w:after="60"/>
              <w:rPr>
                <w:b/>
                <w:lang w:val="en-GB"/>
              </w:rPr>
            </w:pPr>
            <w:r w:rsidRPr="0063289F">
              <w:rPr>
                <w:b/>
                <w:lang w:val="en-GB"/>
              </w:rPr>
              <w:t>Technology Needs Assessment (TNA)</w:t>
            </w:r>
            <w:r w:rsidR="004E0ABF" w:rsidRPr="0063289F">
              <w:rPr>
                <w:b/>
                <w:lang w:val="en-GB"/>
              </w:rPr>
              <w:t>:</w:t>
            </w:r>
          </w:p>
        </w:tc>
      </w:tr>
      <w:tr w:rsidR="00FB7D66" w:rsidRPr="0063289F"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Pr="0063289F" w:rsidRDefault="00FB7D66" w:rsidP="00F531AE">
            <w:pPr>
              <w:tabs>
                <w:tab w:val="left" w:pos="90"/>
              </w:tabs>
              <w:spacing w:before="60" w:after="60"/>
              <w:rPr>
                <w:i/>
                <w:lang w:val="en-GB"/>
              </w:rPr>
            </w:pPr>
            <w:r w:rsidRPr="0063289F">
              <w:rPr>
                <w:i/>
                <w:lang w:val="en-GB"/>
              </w:rPr>
              <w:t>{Select</w:t>
            </w:r>
            <w:r w:rsidR="00F531AE" w:rsidRPr="0063289F">
              <w:rPr>
                <w:i/>
                <w:lang w:val="en-GB"/>
              </w:rPr>
              <w:t xml:space="preserve"> one of the t</w:t>
            </w:r>
            <w:r w:rsidR="007301CB" w:rsidRPr="0063289F">
              <w:rPr>
                <w:i/>
                <w:lang w:val="en-GB"/>
              </w:rPr>
              <w:t>hree</w:t>
            </w:r>
            <w:r w:rsidR="00F531AE" w:rsidRPr="0063289F">
              <w:rPr>
                <w:i/>
                <w:lang w:val="en-GB"/>
              </w:rPr>
              <w:t xml:space="preserve"> boxes below</w:t>
            </w:r>
            <w:r w:rsidRPr="0063289F">
              <w:rPr>
                <w:i/>
                <w:lang w:val="en-GB"/>
              </w:rPr>
              <w:t>:}</w:t>
            </w:r>
          </w:p>
          <w:p w:rsidR="002C31D8" w:rsidRPr="0063289F" w:rsidRDefault="00C0505E" w:rsidP="00F531AE">
            <w:pPr>
              <w:tabs>
                <w:tab w:val="left" w:pos="90"/>
              </w:tabs>
              <w:spacing w:before="60" w:after="60"/>
              <w:rPr>
                <w:i/>
                <w:lang w:val="en-GB"/>
              </w:rPr>
            </w:pPr>
            <w:r w:rsidRPr="0063289F">
              <w:rPr>
                <w:highlight w:val="lightGray"/>
                <w:lang w:val="en-GB"/>
              </w:rPr>
              <w:fldChar w:fldCharType="begin">
                <w:ffData>
                  <w:name w:val="Check2"/>
                  <w:enabled/>
                  <w:calcOnExit w:val="0"/>
                  <w:checkBox>
                    <w:sizeAuto/>
                    <w:default w:val="0"/>
                    <w:checked w:val="0"/>
                  </w:checkBox>
                </w:ffData>
              </w:fldChar>
            </w:r>
            <w:r w:rsidR="00FB7D66"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FB7D66" w:rsidRPr="0063289F">
              <w:rPr>
                <w:i/>
                <w:lang w:val="en-GB"/>
              </w:rPr>
              <w:t xml:space="preserve"> </w:t>
            </w:r>
            <w:r w:rsidR="00F531AE" w:rsidRPr="0063289F">
              <w:rPr>
                <w:i/>
                <w:lang w:val="en-GB"/>
              </w:rPr>
              <w:t>The requesting country ha</w:t>
            </w:r>
            <w:r w:rsidR="002C31D8" w:rsidRPr="0063289F">
              <w:rPr>
                <w:i/>
                <w:lang w:val="en-GB"/>
              </w:rPr>
              <w:t>s conducted a TNA in .... (please insert date of TNA completion)</w:t>
            </w:r>
          </w:p>
          <w:p w:rsidR="00FB7D66" w:rsidRPr="0063289F" w:rsidRDefault="00C0505E" w:rsidP="00F531AE">
            <w:pPr>
              <w:tabs>
                <w:tab w:val="left" w:pos="90"/>
              </w:tabs>
              <w:spacing w:before="60" w:after="60"/>
              <w:rPr>
                <w:b/>
                <w:lang w:val="en-GB"/>
              </w:rPr>
            </w:pPr>
            <w:r w:rsidRPr="0063289F">
              <w:rPr>
                <w:highlight w:val="lightGray"/>
                <w:lang w:val="en-GB"/>
              </w:rPr>
              <w:fldChar w:fldCharType="begin">
                <w:ffData>
                  <w:name w:val="Check2"/>
                  <w:enabled/>
                  <w:calcOnExit w:val="0"/>
                  <w:checkBox>
                    <w:sizeAuto/>
                    <w:default w:val="1"/>
                  </w:checkBox>
                </w:ffData>
              </w:fldChar>
            </w:r>
            <w:bookmarkStart w:id="1" w:name="Check2"/>
            <w:r w:rsidR="00894AEB"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bookmarkEnd w:id="1"/>
            <w:r w:rsidR="00F531AE" w:rsidRPr="0063289F">
              <w:rPr>
                <w:i/>
                <w:lang w:val="en-GB"/>
              </w:rPr>
              <w:t xml:space="preserve"> </w:t>
            </w:r>
            <w:r w:rsidR="002C31D8" w:rsidRPr="0063289F">
              <w:rPr>
                <w:i/>
                <w:lang w:val="en-GB"/>
              </w:rPr>
              <w:t xml:space="preserve">The requesting country </w:t>
            </w:r>
            <w:r w:rsidR="00F531AE" w:rsidRPr="0063289F">
              <w:rPr>
                <w:i/>
                <w:lang w:val="en-GB"/>
              </w:rPr>
              <w:t>is currently conducting a TNA</w:t>
            </w:r>
            <w:r w:rsidR="00FB7D66" w:rsidRPr="0063289F">
              <w:rPr>
                <w:i/>
                <w:lang w:val="en-GB"/>
              </w:rPr>
              <w:t xml:space="preserve">          </w:t>
            </w:r>
            <w:r w:rsidR="00FB7D66" w:rsidRPr="0063289F">
              <w:rPr>
                <w:b/>
                <w:lang w:val="en-GB"/>
              </w:rPr>
              <w:t xml:space="preserve"> </w:t>
            </w:r>
          </w:p>
          <w:p w:rsidR="00FB7D66" w:rsidRPr="0063289F" w:rsidRDefault="00C0505E" w:rsidP="00F531AE">
            <w:pPr>
              <w:tabs>
                <w:tab w:val="left" w:pos="90"/>
              </w:tabs>
              <w:spacing w:before="60" w:after="60"/>
              <w:rPr>
                <w:i/>
                <w:lang w:val="en-GB"/>
              </w:rPr>
            </w:pPr>
            <w:r w:rsidRPr="0063289F">
              <w:rPr>
                <w:highlight w:val="lightGray"/>
                <w:lang w:val="en-GB"/>
              </w:rPr>
              <w:fldChar w:fldCharType="begin">
                <w:ffData>
                  <w:name w:val="Check2"/>
                  <w:enabled/>
                  <w:calcOnExit w:val="0"/>
                  <w:checkBox>
                    <w:sizeAuto/>
                    <w:default w:val="0"/>
                    <w:checked w:val="0"/>
                  </w:checkBox>
                </w:ffData>
              </w:fldChar>
            </w:r>
            <w:r w:rsidR="00FB7D66"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FB7D66" w:rsidRPr="0063289F">
              <w:rPr>
                <w:rFonts w:eastAsia="Meiryo"/>
                <w:lang w:val="en-GB"/>
              </w:rPr>
              <w:t xml:space="preserve"> </w:t>
            </w:r>
            <w:r w:rsidR="00F531AE" w:rsidRPr="0063289F">
              <w:rPr>
                <w:i/>
                <w:lang w:val="en-GB"/>
              </w:rPr>
              <w:t xml:space="preserve">The requesting country has never conducted a TNA </w:t>
            </w:r>
          </w:p>
        </w:tc>
      </w:tr>
      <w:tr w:rsidR="004E0ABF" w:rsidRPr="0063289F"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Pr="0063289F" w:rsidRDefault="004E0ABF" w:rsidP="004E0ABF">
            <w:pPr>
              <w:tabs>
                <w:tab w:val="left" w:pos="90"/>
              </w:tabs>
              <w:spacing w:before="60" w:after="60"/>
              <w:rPr>
                <w:lang w:val="en-GB"/>
              </w:rPr>
            </w:pPr>
            <w:r w:rsidRPr="0063289F">
              <w:rPr>
                <w:i/>
                <w:lang w:val="en-GB"/>
              </w:rPr>
              <w:t>{If the requesting country has completed a TNA</w:t>
            </w:r>
            <w:r w:rsidR="00D7089B" w:rsidRPr="0063289F">
              <w:rPr>
                <w:i/>
                <w:lang w:val="en-GB"/>
              </w:rPr>
              <w:t>, please indicate what climate technology priority</w:t>
            </w:r>
            <w:r w:rsidRPr="0063289F">
              <w:rPr>
                <w:i/>
                <w:lang w:val="en-GB"/>
              </w:rPr>
              <w:t xml:space="preserve"> t</w:t>
            </w:r>
            <w:r w:rsidR="00D7089B" w:rsidRPr="0063289F">
              <w:rPr>
                <w:i/>
                <w:lang w:val="en-GB"/>
              </w:rPr>
              <w:t>his request directly relates to. Please indicate reference in TNA/TAP/Project Ideas.}</w:t>
            </w:r>
          </w:p>
          <w:p w:rsidR="004E0ABF" w:rsidRPr="0063289F" w:rsidRDefault="004E0ABF" w:rsidP="004A3A41">
            <w:pPr>
              <w:tabs>
                <w:tab w:val="left" w:pos="90"/>
              </w:tabs>
              <w:spacing w:before="60" w:after="60"/>
              <w:rPr>
                <w:i/>
                <w:lang w:val="en-GB"/>
              </w:rPr>
            </w:pPr>
          </w:p>
        </w:tc>
      </w:tr>
      <w:tr w:rsidR="00A8123F" w:rsidRPr="0063289F"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A8123F" w:rsidRPr="0063289F" w:rsidRDefault="00A8123F" w:rsidP="00F531AE">
            <w:pPr>
              <w:tabs>
                <w:tab w:val="left" w:pos="90"/>
              </w:tabs>
              <w:spacing w:before="60" w:after="60"/>
              <w:rPr>
                <w:b/>
                <w:lang w:val="en-GB"/>
              </w:rPr>
            </w:pPr>
          </w:p>
        </w:tc>
      </w:tr>
      <w:tr w:rsidR="00A8123F" w:rsidRPr="0063289F" w:rsidTr="00A8123F">
        <w:tc>
          <w:tcPr>
            <w:tcW w:w="9349" w:type="dxa"/>
            <w:gridSpan w:val="10"/>
            <w:tcBorders>
              <w:top w:val="single" w:sz="4" w:space="0" w:color="auto"/>
              <w:left w:val="single" w:sz="4" w:space="0" w:color="auto"/>
              <w:bottom w:val="nil"/>
              <w:right w:val="single" w:sz="4" w:space="0" w:color="auto"/>
            </w:tcBorders>
            <w:shd w:val="clear" w:color="auto" w:fill="auto"/>
          </w:tcPr>
          <w:p w:rsidR="00A8123F" w:rsidRPr="0063289F" w:rsidRDefault="00A8123F" w:rsidP="00F531AE">
            <w:pPr>
              <w:tabs>
                <w:tab w:val="left" w:pos="90"/>
              </w:tabs>
              <w:spacing w:before="60" w:after="60"/>
              <w:rPr>
                <w:b/>
                <w:lang w:val="en-GB"/>
              </w:rPr>
            </w:pPr>
            <w:r w:rsidRPr="0063289F">
              <w:rPr>
                <w:b/>
                <w:lang w:val="en-GB"/>
              </w:rPr>
              <w:t>CTCN Request Incubator Programme:</w:t>
            </w:r>
          </w:p>
        </w:tc>
      </w:tr>
      <w:tr w:rsidR="00A8123F" w:rsidRPr="0063289F" w:rsidTr="00A8123F">
        <w:tc>
          <w:tcPr>
            <w:tcW w:w="9349" w:type="dxa"/>
            <w:gridSpan w:val="10"/>
            <w:tcBorders>
              <w:top w:val="nil"/>
              <w:left w:val="single" w:sz="4" w:space="0" w:color="auto"/>
              <w:bottom w:val="single" w:sz="4" w:space="0" w:color="auto"/>
              <w:right w:val="single" w:sz="4" w:space="0" w:color="auto"/>
            </w:tcBorders>
            <w:shd w:val="clear" w:color="auto" w:fill="auto"/>
          </w:tcPr>
          <w:p w:rsidR="00A8123F" w:rsidRPr="0063289F" w:rsidRDefault="00A8123F" w:rsidP="00A8123F">
            <w:pPr>
              <w:tabs>
                <w:tab w:val="left" w:pos="90"/>
              </w:tabs>
              <w:spacing w:before="60" w:after="60"/>
              <w:rPr>
                <w:i/>
                <w:lang w:val="en-GB"/>
              </w:rPr>
            </w:pPr>
            <w:r w:rsidRPr="0063289F">
              <w:rPr>
                <w:i/>
                <w:lang w:val="en-GB"/>
              </w:rPr>
              <w:t>{Please indicate if this request was developed with support from the Request Incubator Programme:}</w:t>
            </w:r>
          </w:p>
          <w:p w:rsidR="00A8123F" w:rsidRPr="0063289F" w:rsidRDefault="00C0505E" w:rsidP="00A8123F">
            <w:pPr>
              <w:tabs>
                <w:tab w:val="left" w:pos="90"/>
              </w:tabs>
              <w:spacing w:before="60" w:after="60"/>
              <w:rPr>
                <w:i/>
                <w:lang w:val="en-GB"/>
              </w:rPr>
            </w:pPr>
            <w:r w:rsidRPr="0063289F">
              <w:rPr>
                <w:highlight w:val="lightGray"/>
                <w:lang w:val="en-GB"/>
              </w:rPr>
              <w:fldChar w:fldCharType="begin">
                <w:ffData>
                  <w:name w:val=""/>
                  <w:enabled/>
                  <w:calcOnExit w:val="0"/>
                  <w:checkBox>
                    <w:sizeAuto/>
                    <w:default w:val="1"/>
                  </w:checkBox>
                </w:ffData>
              </w:fldChar>
            </w:r>
            <w:r w:rsidR="00894AEB"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A8123F" w:rsidRPr="0063289F">
              <w:rPr>
                <w:i/>
                <w:lang w:val="en-GB"/>
              </w:rPr>
              <w:t xml:space="preserve"> Yes </w:t>
            </w:r>
          </w:p>
          <w:p w:rsidR="00A8123F" w:rsidRPr="0063289F" w:rsidRDefault="00C0505E" w:rsidP="00F531AE">
            <w:pPr>
              <w:tabs>
                <w:tab w:val="left" w:pos="90"/>
              </w:tabs>
              <w:spacing w:before="60" w:after="60"/>
              <w:rPr>
                <w:b/>
                <w:lang w:val="en-GB"/>
              </w:rPr>
            </w:pPr>
            <w:r w:rsidRPr="0063289F">
              <w:rPr>
                <w:highlight w:val="lightGray"/>
                <w:lang w:val="en-GB"/>
              </w:rPr>
              <w:fldChar w:fldCharType="begin">
                <w:ffData>
                  <w:name w:val="Check2"/>
                  <w:enabled/>
                  <w:calcOnExit w:val="0"/>
                  <w:checkBox>
                    <w:sizeAuto/>
                    <w:default w:val="0"/>
                    <w:checked w:val="0"/>
                  </w:checkBox>
                </w:ffData>
              </w:fldChar>
            </w:r>
            <w:r w:rsidR="00A8123F"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A8123F" w:rsidRPr="0063289F">
              <w:rPr>
                <w:i/>
                <w:lang w:val="en-GB"/>
              </w:rPr>
              <w:t xml:space="preserve"> No </w:t>
            </w:r>
          </w:p>
        </w:tc>
      </w:tr>
      <w:tr w:rsidR="00FB7D66" w:rsidRPr="0063289F"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FB7D66" w:rsidRPr="0063289F" w:rsidRDefault="00FB7D66" w:rsidP="00F531AE">
            <w:pPr>
              <w:tabs>
                <w:tab w:val="left" w:pos="90"/>
              </w:tabs>
              <w:spacing w:before="60" w:after="60"/>
              <w:rPr>
                <w:b/>
                <w:lang w:val="en-GB"/>
              </w:rPr>
            </w:pPr>
          </w:p>
        </w:tc>
      </w:tr>
      <w:tr w:rsidR="00C90FA8" w:rsidRPr="0063289F"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63289F" w:rsidRDefault="00C90FA8" w:rsidP="004A3A41">
            <w:pPr>
              <w:tabs>
                <w:tab w:val="left" w:pos="90"/>
              </w:tabs>
              <w:spacing w:before="60" w:after="60"/>
              <w:rPr>
                <w:i/>
                <w:lang w:val="en-GB"/>
              </w:rPr>
            </w:pPr>
            <w:r w:rsidRPr="0063289F">
              <w:rPr>
                <w:b/>
                <w:lang w:val="en-GB"/>
              </w:rPr>
              <w:t>Geographical focus:</w:t>
            </w:r>
          </w:p>
        </w:tc>
      </w:tr>
      <w:tr w:rsidR="00C90FA8" w:rsidRPr="0063289F"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Pr="0063289F" w:rsidRDefault="00C90FA8" w:rsidP="004A3A41">
            <w:pPr>
              <w:tabs>
                <w:tab w:val="left" w:pos="90"/>
              </w:tabs>
              <w:spacing w:before="60" w:after="60"/>
              <w:rPr>
                <w:i/>
                <w:lang w:val="en-GB"/>
              </w:rPr>
            </w:pPr>
            <w:r w:rsidRPr="0063289F">
              <w:rPr>
                <w:i/>
                <w:lang w:val="en-GB"/>
              </w:rPr>
              <w:t>{Select below the most relevant geographical level for this request:}</w:t>
            </w:r>
          </w:p>
          <w:p w:rsidR="00C90FA8" w:rsidRPr="0063289F" w:rsidRDefault="00C0505E" w:rsidP="004A3A41">
            <w:pPr>
              <w:tabs>
                <w:tab w:val="left" w:pos="90"/>
              </w:tabs>
              <w:spacing w:before="60" w:after="60"/>
              <w:rPr>
                <w:b/>
                <w:lang w:val="en-GB"/>
              </w:rPr>
            </w:pPr>
            <w:r w:rsidRPr="0063289F">
              <w:rPr>
                <w:highlight w:val="lightGray"/>
                <w:lang w:val="en-GB"/>
              </w:rPr>
              <w:fldChar w:fldCharType="begin">
                <w:ffData>
                  <w:name w:val=""/>
                  <w:enabled/>
                  <w:calcOnExit w:val="0"/>
                  <w:checkBox>
                    <w:sizeAuto/>
                    <w:default w:val="0"/>
                  </w:checkBox>
                </w:ffData>
              </w:fldChar>
            </w:r>
            <w:r w:rsidR="00894AEB"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C90FA8" w:rsidRPr="0063289F">
              <w:rPr>
                <w:i/>
                <w:lang w:val="en-GB"/>
              </w:rPr>
              <w:t xml:space="preserve"> Community-based          </w:t>
            </w:r>
            <w:r w:rsidR="00C90FA8" w:rsidRPr="0063289F">
              <w:rPr>
                <w:b/>
                <w:lang w:val="en-GB"/>
              </w:rPr>
              <w:t xml:space="preserve"> </w:t>
            </w:r>
          </w:p>
          <w:p w:rsidR="00C90FA8" w:rsidRPr="0063289F" w:rsidRDefault="0063289F" w:rsidP="004A3A41">
            <w:pPr>
              <w:tabs>
                <w:tab w:val="left" w:pos="90"/>
              </w:tabs>
              <w:spacing w:before="60" w:after="60"/>
              <w:rPr>
                <w:i/>
                <w:lang w:val="en-GB"/>
              </w:rPr>
            </w:pPr>
            <w:r w:rsidRPr="0063289F">
              <w:rPr>
                <w:highlight w:val="lightGray"/>
                <w:lang w:val="en-GB"/>
              </w:rPr>
              <w:fldChar w:fldCharType="begin">
                <w:ffData>
                  <w:name w:val=""/>
                  <w:enabled/>
                  <w:calcOnExit w:val="0"/>
                  <w:checkBox>
                    <w:sizeAuto/>
                    <w:default w:val="0"/>
                  </w:checkBox>
                </w:ffData>
              </w:fldChar>
            </w:r>
            <w:r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C90FA8" w:rsidRPr="0063289F">
              <w:rPr>
                <w:rFonts w:eastAsia="Meiryo"/>
                <w:lang w:val="en-GB"/>
              </w:rPr>
              <w:t xml:space="preserve"> </w:t>
            </w:r>
            <w:r w:rsidR="00C90FA8" w:rsidRPr="0063289F">
              <w:rPr>
                <w:i/>
                <w:lang w:val="en-GB"/>
              </w:rPr>
              <w:t xml:space="preserve">Sub-national             </w:t>
            </w:r>
          </w:p>
          <w:p w:rsidR="00C90FA8" w:rsidRPr="0063289F" w:rsidRDefault="0063289F" w:rsidP="004A3A41">
            <w:pPr>
              <w:tabs>
                <w:tab w:val="left" w:pos="90"/>
              </w:tabs>
              <w:spacing w:before="60" w:after="60"/>
              <w:rPr>
                <w:i/>
                <w:lang w:val="en-GB"/>
              </w:rPr>
            </w:pPr>
            <w:r w:rsidRPr="0063289F">
              <w:rPr>
                <w:highlight w:val="lightGray"/>
                <w:lang w:val="en-GB"/>
              </w:rPr>
              <w:fldChar w:fldCharType="begin">
                <w:ffData>
                  <w:name w:val=""/>
                  <w:enabled/>
                  <w:calcOnExit w:val="0"/>
                  <w:checkBox>
                    <w:sizeAuto/>
                    <w:default w:val="1"/>
                  </w:checkBox>
                </w:ffData>
              </w:fldChar>
            </w:r>
            <w:r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C90FA8" w:rsidRPr="0063289F">
              <w:rPr>
                <w:i/>
                <w:lang w:val="en-GB"/>
              </w:rPr>
              <w:t xml:space="preserve"> National               </w:t>
            </w:r>
          </w:p>
          <w:p w:rsidR="00393039" w:rsidRPr="0063289F" w:rsidRDefault="0063289F" w:rsidP="004A3A41">
            <w:pPr>
              <w:rPr>
                <w:i/>
                <w:lang w:val="en-GB"/>
              </w:rPr>
            </w:pPr>
            <w:r w:rsidRPr="0063289F">
              <w:rPr>
                <w:highlight w:val="lightGray"/>
                <w:lang w:val="en-GB"/>
              </w:rPr>
              <w:lastRenderedPageBreak/>
              <w:fldChar w:fldCharType="begin">
                <w:ffData>
                  <w:name w:val=""/>
                  <w:enabled/>
                  <w:calcOnExit w:val="0"/>
                  <w:checkBox>
                    <w:sizeAuto/>
                    <w:default w:val="1"/>
                  </w:checkBox>
                </w:ffData>
              </w:fldChar>
            </w:r>
            <w:r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C90FA8" w:rsidRPr="0063289F">
              <w:rPr>
                <w:b/>
                <w:lang w:val="en-GB"/>
              </w:rPr>
              <w:t xml:space="preserve"> </w:t>
            </w:r>
            <w:r w:rsidR="00C90FA8" w:rsidRPr="0063289F">
              <w:rPr>
                <w:i/>
                <w:lang w:val="en-GB"/>
              </w:rPr>
              <w:t>Multi-country</w:t>
            </w:r>
          </w:p>
        </w:tc>
      </w:tr>
      <w:tr w:rsidR="00C90FA8" w:rsidRPr="0063289F"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63289F" w:rsidRDefault="00C90FA8" w:rsidP="00337F3B">
            <w:pPr>
              <w:tabs>
                <w:tab w:val="left" w:pos="90"/>
              </w:tabs>
              <w:spacing w:before="60" w:after="60"/>
              <w:rPr>
                <w:i/>
                <w:lang w:val="en-GB"/>
              </w:rPr>
            </w:pPr>
            <w:r w:rsidRPr="0063289F">
              <w:rPr>
                <w:i/>
                <w:lang w:val="en-GB"/>
              </w:rPr>
              <w:lastRenderedPageBreak/>
              <w:t xml:space="preserve">{If the request </w:t>
            </w:r>
            <w:r w:rsidR="00337F3B" w:rsidRPr="0063289F">
              <w:rPr>
                <w:i/>
                <w:lang w:val="en-GB"/>
              </w:rPr>
              <w:t>is related to</w:t>
            </w:r>
            <w:r w:rsidRPr="0063289F">
              <w:rPr>
                <w:i/>
                <w:lang w:val="en-GB"/>
              </w:rPr>
              <w:t xml:space="preserve"> the sub-national or multi-country level, please indicate here the areas </w:t>
            </w:r>
            <w:r w:rsidR="00337F3B" w:rsidRPr="0063289F">
              <w:rPr>
                <w:i/>
                <w:lang w:val="en-GB"/>
              </w:rPr>
              <w:t xml:space="preserve">concerned </w:t>
            </w:r>
            <w:r w:rsidRPr="0063289F">
              <w:rPr>
                <w:i/>
                <w:lang w:val="en-GB"/>
              </w:rPr>
              <w:t>(provinces, states, countries, regions, etc.)}</w:t>
            </w:r>
            <w:r w:rsidR="00337F3B" w:rsidRPr="0063289F">
              <w:rPr>
                <w:i/>
                <w:lang w:val="en-GB"/>
              </w:rPr>
              <w:t xml:space="preserve"> </w:t>
            </w:r>
          </w:p>
          <w:p w:rsidR="007E691B" w:rsidRPr="0063289F" w:rsidRDefault="0063289F" w:rsidP="0063289F">
            <w:pPr>
              <w:tabs>
                <w:tab w:val="left" w:pos="90"/>
              </w:tabs>
              <w:spacing w:before="60" w:after="60"/>
              <w:rPr>
                <w:i/>
                <w:lang w:val="en-GB"/>
              </w:rPr>
            </w:pPr>
            <w:r w:rsidRPr="0063289F">
              <w:rPr>
                <w:i/>
                <w:lang w:val="en-GB"/>
              </w:rPr>
              <w:t>Multi-country for the tour visit on other similar projects in East and West Africa on RE implemented by women</w:t>
            </w:r>
          </w:p>
        </w:tc>
      </w:tr>
      <w:tr w:rsidR="00D7089B" w:rsidRPr="0063289F"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63289F" w:rsidRDefault="00D95506" w:rsidP="00337F3B">
            <w:pPr>
              <w:tabs>
                <w:tab w:val="left" w:pos="90"/>
              </w:tabs>
              <w:spacing w:before="60" w:after="60"/>
              <w:rPr>
                <w:i/>
                <w:lang w:val="en-GB"/>
              </w:rPr>
            </w:pPr>
          </w:p>
        </w:tc>
      </w:tr>
      <w:tr w:rsidR="00C90FA8" w:rsidRPr="0063289F"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63289F" w:rsidRDefault="00C90FA8" w:rsidP="004A3A41">
            <w:pPr>
              <w:tabs>
                <w:tab w:val="left" w:pos="90"/>
              </w:tabs>
              <w:spacing w:before="60" w:after="60"/>
              <w:rPr>
                <w:i/>
                <w:lang w:val="en-GB"/>
              </w:rPr>
            </w:pPr>
            <w:r w:rsidRPr="0063289F">
              <w:rPr>
                <w:b/>
                <w:lang w:val="en-GB"/>
              </w:rPr>
              <w:t>Theme:</w:t>
            </w:r>
          </w:p>
        </w:tc>
      </w:tr>
      <w:tr w:rsidR="00C90FA8" w:rsidRPr="0063289F"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63289F" w:rsidRDefault="00C90FA8" w:rsidP="004A3A41">
            <w:pPr>
              <w:tabs>
                <w:tab w:val="left" w:pos="90"/>
              </w:tabs>
              <w:spacing w:before="60" w:after="60"/>
              <w:rPr>
                <w:i/>
                <w:lang w:val="en-GB"/>
              </w:rPr>
            </w:pPr>
            <w:r w:rsidRPr="0063289F">
              <w:rPr>
                <w:i/>
                <w:lang w:val="en-GB"/>
              </w:rPr>
              <w:t>{Select below the most relevant theme(s) for this request:}</w:t>
            </w:r>
          </w:p>
          <w:p w:rsidR="00C90FA8" w:rsidRPr="0063289F" w:rsidRDefault="00C0505E" w:rsidP="004A3A41">
            <w:pPr>
              <w:tabs>
                <w:tab w:val="left" w:pos="90"/>
              </w:tabs>
              <w:spacing w:before="60" w:after="60"/>
              <w:rPr>
                <w:b/>
                <w:lang w:val="en-GB"/>
              </w:rPr>
            </w:pPr>
            <w:r w:rsidRPr="0063289F">
              <w:rPr>
                <w:highlight w:val="lightGray"/>
                <w:lang w:val="en-GB"/>
              </w:rPr>
              <w:fldChar w:fldCharType="begin">
                <w:ffData>
                  <w:name w:val="Check2"/>
                  <w:enabled/>
                  <w:calcOnExit w:val="0"/>
                  <w:checkBox>
                    <w:sizeAuto/>
                    <w:default w:val="0"/>
                    <w:checked w:val="0"/>
                  </w:checkBox>
                </w:ffData>
              </w:fldChar>
            </w:r>
            <w:r w:rsidR="00C90FA8"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C90FA8" w:rsidRPr="0063289F">
              <w:rPr>
                <w:i/>
                <w:lang w:val="en-GB"/>
              </w:rPr>
              <w:t xml:space="preserve"> Adaptation to climate change          </w:t>
            </w:r>
            <w:r w:rsidR="00C90FA8" w:rsidRPr="0063289F">
              <w:rPr>
                <w:b/>
                <w:lang w:val="en-GB"/>
              </w:rPr>
              <w:t xml:space="preserve"> </w:t>
            </w:r>
          </w:p>
          <w:p w:rsidR="00C90FA8" w:rsidRPr="0063289F" w:rsidRDefault="00C0505E" w:rsidP="004A3A41">
            <w:pPr>
              <w:tabs>
                <w:tab w:val="left" w:pos="90"/>
              </w:tabs>
              <w:spacing w:before="60" w:after="60"/>
              <w:rPr>
                <w:i/>
                <w:lang w:val="en-GB"/>
              </w:rPr>
            </w:pPr>
            <w:r w:rsidRPr="0063289F">
              <w:rPr>
                <w:highlight w:val="lightGray"/>
                <w:lang w:val="en-GB"/>
              </w:rPr>
              <w:fldChar w:fldCharType="begin">
                <w:ffData>
                  <w:name w:val=""/>
                  <w:enabled/>
                  <w:calcOnExit w:val="0"/>
                  <w:checkBox>
                    <w:sizeAuto/>
                    <w:default w:val="1"/>
                  </w:checkBox>
                </w:ffData>
              </w:fldChar>
            </w:r>
            <w:r w:rsidR="00894AEB"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C90FA8" w:rsidRPr="0063289F">
              <w:rPr>
                <w:rFonts w:eastAsia="Meiryo"/>
                <w:highlight w:val="lightGray"/>
                <w:lang w:val="en-GB"/>
              </w:rPr>
              <w:t xml:space="preserve"> </w:t>
            </w:r>
            <w:r w:rsidR="00C90FA8" w:rsidRPr="0063289F">
              <w:rPr>
                <w:i/>
                <w:lang w:val="en-GB"/>
              </w:rPr>
              <w:t xml:space="preserve">Mitigation to climate change             </w:t>
            </w:r>
          </w:p>
          <w:p w:rsidR="00C90FA8" w:rsidRPr="0063289F" w:rsidRDefault="00C0505E" w:rsidP="004A3A41">
            <w:pPr>
              <w:tabs>
                <w:tab w:val="left" w:pos="90"/>
              </w:tabs>
              <w:spacing w:before="60" w:after="60"/>
              <w:rPr>
                <w:i/>
                <w:lang w:val="en-GB"/>
              </w:rPr>
            </w:pPr>
            <w:r w:rsidRPr="0063289F">
              <w:rPr>
                <w:highlight w:val="lightGray"/>
                <w:lang w:val="en-GB"/>
              </w:rPr>
              <w:fldChar w:fldCharType="begin">
                <w:ffData>
                  <w:name w:val="Check2"/>
                  <w:enabled/>
                  <w:calcOnExit w:val="0"/>
                  <w:checkBox>
                    <w:sizeAuto/>
                    <w:default w:val="0"/>
                    <w:checked w:val="0"/>
                  </w:checkBox>
                </w:ffData>
              </w:fldChar>
            </w:r>
            <w:r w:rsidR="00C90FA8"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00C90FA8" w:rsidRPr="0063289F">
              <w:rPr>
                <w:i/>
                <w:lang w:val="en-GB"/>
              </w:rPr>
              <w:t xml:space="preserve"> </w:t>
            </w:r>
            <w:r w:rsidR="00BF5FED" w:rsidRPr="0063289F">
              <w:rPr>
                <w:i/>
                <w:lang w:val="en-GB"/>
              </w:rPr>
              <w:t>Combination of a</w:t>
            </w:r>
            <w:r w:rsidR="00C90FA8" w:rsidRPr="0063289F">
              <w:rPr>
                <w:i/>
                <w:lang w:val="en-GB"/>
              </w:rPr>
              <w:t xml:space="preserve">daptation and mitigation to climate change </w:t>
            </w:r>
          </w:p>
        </w:tc>
      </w:tr>
      <w:tr w:rsidR="00C90FA8" w:rsidRPr="0063289F"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63289F" w:rsidRDefault="00FB7D66" w:rsidP="004A3A41">
            <w:pPr>
              <w:tabs>
                <w:tab w:val="left" w:pos="90"/>
              </w:tabs>
              <w:spacing w:before="60" w:after="60"/>
              <w:rPr>
                <w:i/>
                <w:lang w:val="en-GB"/>
              </w:rPr>
            </w:pPr>
          </w:p>
        </w:tc>
      </w:tr>
      <w:tr w:rsidR="00C90FA8"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63289F" w:rsidRDefault="00C90FA8" w:rsidP="004A3A41">
            <w:pPr>
              <w:keepNext/>
              <w:tabs>
                <w:tab w:val="left" w:pos="90"/>
              </w:tabs>
              <w:spacing w:before="60" w:after="60"/>
              <w:rPr>
                <w:b/>
                <w:lang w:val="en-GB"/>
              </w:rPr>
            </w:pPr>
            <w:r w:rsidRPr="0063289F">
              <w:rPr>
                <w:b/>
                <w:lang w:val="en-GB"/>
              </w:rPr>
              <w:t>Sectors:</w:t>
            </w:r>
          </w:p>
        </w:tc>
      </w:tr>
      <w:tr w:rsidR="00C90FA8"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63289F" w:rsidRDefault="00C90FA8" w:rsidP="0024253F">
            <w:pPr>
              <w:tabs>
                <w:tab w:val="left" w:pos="90"/>
              </w:tabs>
              <w:spacing w:before="60" w:after="60"/>
              <w:rPr>
                <w:i/>
                <w:lang w:val="en-GB"/>
              </w:rPr>
            </w:pPr>
            <w:r w:rsidRPr="0063289F">
              <w:rPr>
                <w:i/>
                <w:lang w:val="en-GB"/>
              </w:rPr>
              <w:t>{</w:t>
            </w:r>
            <w:r w:rsidR="0024253F" w:rsidRPr="0063289F">
              <w:rPr>
                <w:i/>
                <w:lang w:val="en-GB"/>
              </w:rPr>
              <w:t>Please i</w:t>
            </w:r>
            <w:r w:rsidRPr="0063289F">
              <w:rPr>
                <w:i/>
                <w:lang w:val="en-GB"/>
              </w:rPr>
              <w:t xml:space="preserve">ndicate here the main sectors </w:t>
            </w:r>
            <w:r w:rsidR="0024253F" w:rsidRPr="0063289F">
              <w:rPr>
                <w:i/>
                <w:lang w:val="en-GB"/>
              </w:rPr>
              <w:t>related to</w:t>
            </w:r>
            <w:r w:rsidRPr="0063289F">
              <w:rPr>
                <w:i/>
                <w:lang w:val="en-GB"/>
              </w:rPr>
              <w:t xml:space="preserve"> the request. e.g. energy, industry, transport, waste, agriculture/fisheries, forestry, water, ecosystem/biodiversity, coastal zones, health, education, infrastructure/human settlement, tourism, businesses, early warning/disaster reduction,</w:t>
            </w:r>
            <w:r w:rsidR="0024253F" w:rsidRPr="0063289F">
              <w:rPr>
                <w:i/>
                <w:lang w:val="en-GB"/>
              </w:rPr>
              <w:t xml:space="preserve"> institutional design and mandates,</w:t>
            </w:r>
            <w:r w:rsidRPr="0063289F">
              <w:rPr>
                <w:i/>
                <w:lang w:val="en-GB"/>
              </w:rPr>
              <w:t xml:space="preserve"> cross-sectorial}</w:t>
            </w:r>
          </w:p>
          <w:p w:rsidR="00497246" w:rsidRPr="0063289F" w:rsidRDefault="00894AEB" w:rsidP="0024253F">
            <w:pPr>
              <w:tabs>
                <w:tab w:val="left" w:pos="90"/>
              </w:tabs>
              <w:spacing w:before="60" w:after="60"/>
              <w:rPr>
                <w:i/>
                <w:lang w:val="en-GB"/>
              </w:rPr>
            </w:pPr>
            <w:r w:rsidRPr="0063289F">
              <w:rPr>
                <w:i/>
                <w:lang w:val="en-GB"/>
              </w:rPr>
              <w:t>Sector: Energy</w:t>
            </w:r>
          </w:p>
          <w:p w:rsidR="00894AEB" w:rsidRPr="0063289F" w:rsidRDefault="00894AEB" w:rsidP="00894AEB">
            <w:pPr>
              <w:tabs>
                <w:tab w:val="left" w:pos="90"/>
              </w:tabs>
              <w:spacing w:before="60" w:after="60"/>
              <w:rPr>
                <w:i/>
                <w:lang w:val="en-GB"/>
              </w:rPr>
            </w:pPr>
            <w:r w:rsidRPr="0063289F">
              <w:rPr>
                <w:i/>
                <w:lang w:val="en-GB"/>
              </w:rPr>
              <w:t xml:space="preserve">Subsector: Photovoltaic </w:t>
            </w:r>
            <w:r w:rsidR="006F531C" w:rsidRPr="0063289F">
              <w:rPr>
                <w:i/>
                <w:lang w:val="en-GB"/>
              </w:rPr>
              <w:t>Solar off-grid Renewable Energy</w:t>
            </w:r>
          </w:p>
          <w:p w:rsidR="00894AEB" w:rsidRPr="0063289F" w:rsidRDefault="00894AEB" w:rsidP="0070661D">
            <w:pPr>
              <w:tabs>
                <w:tab w:val="left" w:pos="90"/>
              </w:tabs>
              <w:spacing w:before="60" w:after="60"/>
              <w:rPr>
                <w:i/>
                <w:lang w:val="en-GB"/>
              </w:rPr>
            </w:pPr>
            <w:r w:rsidRPr="0063289F">
              <w:rPr>
                <w:i/>
                <w:lang w:val="en-GB"/>
              </w:rPr>
              <w:t xml:space="preserve">Cross-cutting: Gender </w:t>
            </w:r>
            <w:r w:rsidR="0070661D" w:rsidRPr="0063289F">
              <w:rPr>
                <w:i/>
                <w:lang w:val="en-GB"/>
              </w:rPr>
              <w:t xml:space="preserve">equality, </w:t>
            </w:r>
            <w:r w:rsidRPr="0063289F">
              <w:rPr>
                <w:i/>
                <w:lang w:val="en-GB"/>
              </w:rPr>
              <w:t>youth</w:t>
            </w:r>
            <w:r w:rsidR="00B47967" w:rsidRPr="0063289F">
              <w:rPr>
                <w:i/>
                <w:lang w:val="en-GB"/>
              </w:rPr>
              <w:t xml:space="preserve">; employment and </w:t>
            </w:r>
            <w:r w:rsidR="006F531C" w:rsidRPr="0063289F">
              <w:rPr>
                <w:i/>
                <w:lang w:val="en-GB"/>
              </w:rPr>
              <w:t>entrepreneurship</w:t>
            </w:r>
            <w:r w:rsidR="0070661D" w:rsidRPr="0063289F">
              <w:rPr>
                <w:i/>
                <w:lang w:val="en-GB"/>
              </w:rPr>
              <w:t>;</w:t>
            </w:r>
            <w:r w:rsidR="006F531C" w:rsidRPr="0063289F">
              <w:rPr>
                <w:i/>
                <w:lang w:val="en-GB"/>
              </w:rPr>
              <w:t xml:space="preserve"> education</w:t>
            </w:r>
            <w:r w:rsidR="0070661D" w:rsidRPr="0063289F">
              <w:rPr>
                <w:i/>
                <w:lang w:val="en-GB"/>
              </w:rPr>
              <w:t xml:space="preserve"> and awareness on renewable energy and climate change</w:t>
            </w:r>
          </w:p>
        </w:tc>
      </w:tr>
      <w:tr w:rsidR="002C203E" w:rsidRPr="0063289F"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3289F" w:rsidRDefault="002C203E" w:rsidP="004A3A41">
            <w:pPr>
              <w:tabs>
                <w:tab w:val="left" w:pos="90"/>
              </w:tabs>
              <w:spacing w:before="60" w:after="60"/>
              <w:rPr>
                <w:i/>
                <w:lang w:val="en-GB"/>
              </w:rPr>
            </w:pPr>
          </w:p>
        </w:tc>
      </w:tr>
      <w:tr w:rsidR="002C203E"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63289F" w:rsidRDefault="002C203E" w:rsidP="004A3A41">
            <w:pPr>
              <w:tabs>
                <w:tab w:val="left" w:pos="90"/>
              </w:tabs>
              <w:spacing w:before="60" w:after="60"/>
              <w:rPr>
                <w:i/>
                <w:lang w:val="en-GB"/>
              </w:rPr>
            </w:pPr>
            <w:r w:rsidRPr="0063289F">
              <w:rPr>
                <w:b/>
                <w:lang w:val="en-GB"/>
              </w:rPr>
              <w:t>Problem statement</w:t>
            </w:r>
            <w:r w:rsidRPr="0063289F">
              <w:rPr>
                <w:i/>
                <w:lang w:val="en-GB"/>
              </w:rPr>
              <w:t xml:space="preserve"> (up to one page)</w:t>
            </w:r>
            <w:r w:rsidR="00D1137E" w:rsidRPr="0063289F">
              <w:rPr>
                <w:i/>
                <w:lang w:val="en-GB"/>
              </w:rPr>
              <w:t>:</w:t>
            </w:r>
          </w:p>
        </w:tc>
      </w:tr>
      <w:tr w:rsidR="002C203E"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63289F" w:rsidRDefault="00B0259A" w:rsidP="004A3A41">
            <w:pPr>
              <w:tabs>
                <w:tab w:val="left" w:pos="90"/>
              </w:tabs>
              <w:spacing w:before="60" w:after="60"/>
              <w:rPr>
                <w:i/>
                <w:lang w:val="en-GB"/>
              </w:rPr>
            </w:pPr>
            <w:r w:rsidRPr="0063289F">
              <w:rPr>
                <w:i/>
                <w:lang w:val="en-GB"/>
              </w:rPr>
              <w:t>{Please d</w:t>
            </w:r>
            <w:r w:rsidR="002C203E" w:rsidRPr="0063289F">
              <w:rPr>
                <w:i/>
                <w:lang w:val="en-GB"/>
              </w:rPr>
              <w:t>escribe here the difficulties and specific gaps of the country in relation to climate change, for which the country is seeking support from the CTCN. Please only provide information directly relevant to this request, and that justifies the need for CTCN</w:t>
            </w:r>
            <w:r w:rsidRPr="0063289F">
              <w:rPr>
                <w:i/>
                <w:lang w:val="en-GB"/>
              </w:rPr>
              <w:t xml:space="preserve"> technical</w:t>
            </w:r>
            <w:r w:rsidR="002C203E" w:rsidRPr="0063289F">
              <w:rPr>
                <w:i/>
                <w:lang w:val="en-GB"/>
              </w:rPr>
              <w:t xml:space="preserve"> assistance.}</w:t>
            </w:r>
          </w:p>
          <w:p w:rsidR="00497246" w:rsidRPr="0063289F" w:rsidRDefault="00497246" w:rsidP="004A3A41">
            <w:pPr>
              <w:tabs>
                <w:tab w:val="left" w:pos="90"/>
              </w:tabs>
              <w:spacing w:before="60" w:after="60"/>
              <w:rPr>
                <w:lang w:val="en-GB"/>
              </w:rPr>
            </w:pPr>
          </w:p>
          <w:p w:rsidR="00A17D30" w:rsidRPr="0063289F" w:rsidRDefault="00A17D30" w:rsidP="00A17D30">
            <w:pPr>
              <w:autoSpaceDE w:val="0"/>
              <w:autoSpaceDN w:val="0"/>
              <w:adjustRightInd w:val="0"/>
              <w:spacing w:before="120" w:after="120"/>
              <w:jc w:val="both"/>
            </w:pPr>
            <w:r w:rsidRPr="0063289F">
              <w:rPr>
                <w:lang w:val="en-GB"/>
              </w:rPr>
              <w:t xml:space="preserve">Gambia is committed to </w:t>
            </w:r>
            <w:r w:rsidRPr="0063289F">
              <w:rPr>
                <w:rFonts w:eastAsiaTheme="minorEastAsia"/>
                <w:color w:val="000000"/>
                <w:lang w:val="en-GB" w:eastAsia="ja-JP"/>
              </w:rPr>
              <w:t xml:space="preserve">reduce poverty and improve the well-being of its population guaranteeing a well-balanced ecosystem captured in its long-term strategy, Vision 2020, and developed by 5 years plans. The most recent one, Programme for Accelerated Growth and Employment (PAGE 2010-2015) considers Energy as one of the main drivers to thrive </w:t>
            </w:r>
            <w:r w:rsidRPr="0063289F">
              <w:rPr>
                <w:lang w:val="en-GB"/>
              </w:rPr>
              <w:t xml:space="preserve">country’s national development connecting economic green growth and jobs and increasing social equity while mainstreaming climate change into development. Aligned it to the National Climate Change Policy (NCCP) objective number 3 to promote the </w:t>
            </w:r>
            <w:r w:rsidRPr="0063289F">
              <w:t>global mitigation in keeping the average global temperature increase below 2°C, and preferably below 1.5°C.</w:t>
            </w:r>
          </w:p>
          <w:p w:rsidR="00A17D30" w:rsidRPr="0063289F" w:rsidRDefault="00A17D30" w:rsidP="00A17D30">
            <w:pPr>
              <w:autoSpaceDE w:val="0"/>
              <w:autoSpaceDN w:val="0"/>
              <w:adjustRightInd w:val="0"/>
              <w:spacing w:before="120" w:after="120"/>
              <w:jc w:val="both"/>
              <w:rPr>
                <w:rFonts w:eastAsiaTheme="minorEastAsia"/>
                <w:color w:val="000000"/>
                <w:lang w:val="en-GB" w:eastAsia="ja-JP"/>
              </w:rPr>
            </w:pPr>
            <w:r w:rsidRPr="0063289F">
              <w:rPr>
                <w:rFonts w:eastAsiaTheme="minorEastAsia"/>
                <w:color w:val="000000"/>
                <w:lang w:val="en-GB" w:eastAsia="ja-JP"/>
              </w:rPr>
              <w:t xml:space="preserve">The Gambia has pushed strategies that promote pro-poor, carbon-neutral development projects, particularly in the energy sector captured in the </w:t>
            </w:r>
            <w:r w:rsidRPr="0063289F">
              <w:t xml:space="preserve">Gambia’s mitigation actions in line with the </w:t>
            </w:r>
            <w:r w:rsidRPr="0063289F">
              <w:rPr>
                <w:lang w:val="en-GB"/>
              </w:rPr>
              <w:t xml:space="preserve">Nationally Appropriate Mitigation Actions (NAMAS) and the 2015 Intended National Determined Commitment (INDC) </w:t>
            </w:r>
            <w:r w:rsidRPr="0063289F">
              <w:rPr>
                <w:rFonts w:eastAsiaTheme="minorEastAsia"/>
                <w:color w:val="000000"/>
                <w:lang w:val="en-GB" w:eastAsia="ja-JP"/>
              </w:rPr>
              <w:t>where it is projected to increase by</w:t>
            </w:r>
            <w:r w:rsidRPr="0063289F">
              <w:rPr>
                <w:rFonts w:eastAsiaTheme="minorEastAsia"/>
                <w:b/>
                <w:bCs/>
                <w:color w:val="000000"/>
                <w:lang w:val="en-GB" w:eastAsia="ja-JP"/>
              </w:rPr>
              <w:t xml:space="preserve"> </w:t>
            </w:r>
            <w:r w:rsidRPr="0063289F">
              <w:rPr>
                <w:rFonts w:eastAsiaTheme="minorEastAsia"/>
                <w:color w:val="000000"/>
                <w:lang w:val="en-GB" w:eastAsia="ja-JP"/>
              </w:rPr>
              <w:t>20% the share of renewable sources in the electricity mix. It will displace most of the fossil fuel that is planned to be installed in the local communities as part of the Rural Electrification Programme. By 2030, 75 MW of renewable sources (solar and wind) will be installed in the Greater Banjul Area (GBA) and 10MW will be installed in the Provinces. It will be accompanied by a development of the human capital; raise awareness about renewable energy technologies and their potentials.</w:t>
            </w:r>
          </w:p>
          <w:p w:rsidR="00A17D30" w:rsidRPr="0063289F" w:rsidRDefault="00A17D30" w:rsidP="00A17D30">
            <w:pPr>
              <w:autoSpaceDE w:val="0"/>
              <w:autoSpaceDN w:val="0"/>
              <w:adjustRightInd w:val="0"/>
              <w:spacing w:before="120" w:after="120"/>
              <w:jc w:val="both"/>
              <w:rPr>
                <w:lang w:val="en-GB" w:eastAsia="en-GB"/>
              </w:rPr>
            </w:pPr>
            <w:r w:rsidRPr="0063289F">
              <w:rPr>
                <w:lang w:val="en-GB" w:eastAsia="en-GB"/>
              </w:rPr>
              <w:t xml:space="preserve">In finding a sustainable, affordable and reliable Energy solution to Meet its needs, Gambia has </w:t>
            </w:r>
            <w:r w:rsidRPr="0063289F">
              <w:rPr>
                <w:lang w:val="en-GB" w:eastAsia="en-GB"/>
              </w:rPr>
              <w:lastRenderedPageBreak/>
              <w:t xml:space="preserve">incorporated in its energy strategy the solution to leapfrog the dirty development pathways followed by countries in the global North and power its economies and its societies through renewable energy, as it says in the NCCP, decarbonisation of the electricity sector. This has also undermined the generation capacity of one of the continent’s major energy sources. The Gambia has a good renewable energy resource endowment that include an excellent solar regime (approximately 6 kWh/m2/day as an annual average) and some wind resource along the coastline. The scattered population and its low domestic energy needs are favourable factors for a decentralized and decarbonisation energy supply. </w:t>
            </w:r>
          </w:p>
          <w:p w:rsidR="00A17D30" w:rsidRPr="0063289F" w:rsidRDefault="00A17D30" w:rsidP="00A17D30">
            <w:pPr>
              <w:spacing w:before="120" w:after="120"/>
              <w:jc w:val="both"/>
              <w:rPr>
                <w:lang w:val="en-GB"/>
              </w:rPr>
            </w:pPr>
            <w:r w:rsidRPr="0063289F">
              <w:rPr>
                <w:lang w:val="en-GB"/>
              </w:rPr>
              <w:t xml:space="preserve">Due to the rapid growth of the economy and increasing population in recent years, demand for energy has far outstripped the ability of the State owned utility, NAWEC, to meet the needs. Generation capacity with an effective installed capacity around 65MW is substantially below demand (SE4ALL, 2014). The electricity power system only provides 34% national coverage and about 80% in the Greater Banjul Area, where 89% is for household purposes (Ministry of Energy, 2009; PURA, 2015). </w:t>
            </w:r>
            <w:r w:rsidRPr="0063289F">
              <w:rPr>
                <w:lang w:val="en-GB" w:eastAsia="en-GB"/>
              </w:rPr>
              <w:t xml:space="preserve">As a result there is an unreliable and expensive (economic and environmental) supply of electricity with considerable load shedding, and the electricity tariffs in The Gambia are some of the highest in the world. </w:t>
            </w:r>
            <w:r w:rsidRPr="0063289F">
              <w:rPr>
                <w:lang w:val="en-GB"/>
              </w:rPr>
              <w:t>If The Gambia continues its electricity expansion using HFO and diesel, the GHG emissions for the country will escalate, as in 2009 GHG were estimated to be 186,000 tonnes of CO</w:t>
            </w:r>
            <w:r w:rsidRPr="0063289F">
              <w:rPr>
                <w:vertAlign w:val="subscript"/>
                <w:lang w:val="en-GB"/>
              </w:rPr>
              <w:t>2.</w:t>
            </w:r>
          </w:p>
          <w:p w:rsidR="00A17D30" w:rsidRPr="0063289F" w:rsidRDefault="00A17D30" w:rsidP="00A17D30">
            <w:pPr>
              <w:spacing w:before="120" w:after="120"/>
              <w:jc w:val="both"/>
              <w:rPr>
                <w:lang w:val="en-GB"/>
              </w:rPr>
            </w:pPr>
            <w:r w:rsidRPr="0063289F">
              <w:rPr>
                <w:lang w:val="en-GB" w:eastAsia="en-GB"/>
              </w:rPr>
              <w:t>The lack of reliable, affordable power and the high cost of energy are seriously limiting investment in The Gambia and are therefore limiting growth in productive sectors. Therefore, t</w:t>
            </w:r>
            <w:r w:rsidRPr="0063289F">
              <w:rPr>
                <w:lang w:val="en-GB"/>
              </w:rPr>
              <w:t xml:space="preserve">he provision of reliable and adequate supply of energy, both conventional and Renewable Energies (RE) to The Gambia has become priority for the Government (SE4ALL, 2014). </w:t>
            </w:r>
            <w:r w:rsidRPr="0063289F">
              <w:rPr>
                <w:lang w:val="en-GB" w:eastAsia="en-GB"/>
              </w:rPr>
              <w:t xml:space="preserve">Despite these opportunities and advantages there has been very limited take-up of renewable energy in The Gambia to drive </w:t>
            </w:r>
            <w:r w:rsidR="0074702A" w:rsidRPr="0063289F">
              <w:rPr>
                <w:lang w:val="en-GB" w:eastAsia="en-GB"/>
              </w:rPr>
              <w:t>economic</w:t>
            </w:r>
            <w:r w:rsidRPr="0063289F">
              <w:rPr>
                <w:lang w:val="en-GB" w:eastAsia="en-GB"/>
              </w:rPr>
              <w:t xml:space="preserve"> growth. Such failure is the result of a number of barriers that need to be clearly identified and understood if they are to be addressed and overcome in a holistic manner. </w:t>
            </w:r>
            <w:r w:rsidRPr="0063289F">
              <w:rPr>
                <w:lang w:val="en-GB"/>
              </w:rPr>
              <w:t>The main barriers detected are</w:t>
            </w:r>
          </w:p>
          <w:p w:rsidR="00A17D30" w:rsidRPr="0063289F" w:rsidRDefault="00A17D30" w:rsidP="00A17D30">
            <w:pPr>
              <w:pStyle w:val="ListParagraph"/>
              <w:numPr>
                <w:ilvl w:val="0"/>
                <w:numId w:val="2"/>
              </w:numPr>
              <w:autoSpaceDE w:val="0"/>
              <w:autoSpaceDN w:val="0"/>
              <w:adjustRightInd w:val="0"/>
              <w:spacing w:before="120" w:after="120"/>
              <w:jc w:val="both"/>
              <w:rPr>
                <w:lang w:val="en-GB"/>
              </w:rPr>
            </w:pPr>
            <w:r w:rsidRPr="0063289F">
              <w:rPr>
                <w:lang w:val="en-GB"/>
              </w:rPr>
              <w:t>Financial</w:t>
            </w:r>
          </w:p>
          <w:p w:rsidR="00A17D30" w:rsidRPr="0063289F" w:rsidRDefault="00A17D30" w:rsidP="00A17D30">
            <w:pPr>
              <w:pStyle w:val="ListParagraph"/>
              <w:numPr>
                <w:ilvl w:val="0"/>
                <w:numId w:val="2"/>
              </w:numPr>
              <w:autoSpaceDE w:val="0"/>
              <w:autoSpaceDN w:val="0"/>
              <w:adjustRightInd w:val="0"/>
              <w:spacing w:before="120" w:after="120"/>
              <w:jc w:val="both"/>
              <w:rPr>
                <w:lang w:val="en-GB"/>
              </w:rPr>
            </w:pPr>
            <w:r w:rsidRPr="0063289F">
              <w:rPr>
                <w:lang w:val="en-GB"/>
              </w:rPr>
              <w:t>Informational (There is a need to demonstrate the technical viability in the use of RE as a technical solution to grid, mini-grids and off-grid systems)</w:t>
            </w:r>
          </w:p>
          <w:p w:rsidR="00A17D30" w:rsidRPr="0063289F" w:rsidRDefault="00A17D30" w:rsidP="00A17D30">
            <w:pPr>
              <w:pStyle w:val="ListParagraph"/>
              <w:numPr>
                <w:ilvl w:val="0"/>
                <w:numId w:val="2"/>
              </w:numPr>
              <w:autoSpaceDE w:val="0"/>
              <w:autoSpaceDN w:val="0"/>
              <w:adjustRightInd w:val="0"/>
              <w:spacing w:before="120" w:after="120"/>
              <w:jc w:val="both"/>
              <w:rPr>
                <w:rFonts w:eastAsiaTheme="minorEastAsia"/>
                <w:color w:val="000000"/>
                <w:lang w:val="en-GB" w:eastAsia="ja-JP"/>
              </w:rPr>
            </w:pPr>
            <w:r w:rsidRPr="0063289F">
              <w:rPr>
                <w:lang w:val="en-GB"/>
              </w:rPr>
              <w:t>Technical knowledge (Insufficient technical capacity in the market to identify, develop, implement and manage RE investment projects).</w:t>
            </w:r>
          </w:p>
          <w:p w:rsidR="00A17D30" w:rsidRPr="0063289F" w:rsidRDefault="00A17D30" w:rsidP="00A17D30">
            <w:pPr>
              <w:autoSpaceDE w:val="0"/>
              <w:autoSpaceDN w:val="0"/>
              <w:adjustRightInd w:val="0"/>
              <w:spacing w:before="120" w:after="120"/>
              <w:jc w:val="both"/>
              <w:rPr>
                <w:rFonts w:eastAsiaTheme="minorEastAsia"/>
                <w:color w:val="000000"/>
                <w:lang w:val="en-GB" w:eastAsia="ja-JP"/>
              </w:rPr>
            </w:pPr>
            <w:r w:rsidRPr="0063289F">
              <w:rPr>
                <w:rFonts w:eastAsiaTheme="minorEastAsia"/>
                <w:color w:val="000000"/>
                <w:lang w:val="en-GB" w:eastAsia="ja-JP"/>
              </w:rPr>
              <w:t xml:space="preserve">As stated in the </w:t>
            </w:r>
            <w:r w:rsidRPr="0063289F">
              <w:rPr>
                <w:lang w:val="en-GB"/>
              </w:rPr>
              <w:t xml:space="preserve">NCCP, </w:t>
            </w:r>
            <w:r w:rsidRPr="0063289F">
              <w:t>Government will continue to forge and maintain effective partnerships with business and industry to ensure that their capacity is harnessed in driving the transition to a climate-resilient, equitable and internationally competitive, lower-carbon economy and society and enhancing the ability of NGOs to play a stronger role in that change.</w:t>
            </w:r>
          </w:p>
          <w:p w:rsidR="00D94890" w:rsidRPr="0063289F" w:rsidRDefault="00D94890" w:rsidP="00A17D30">
            <w:pPr>
              <w:autoSpaceDE w:val="0"/>
              <w:autoSpaceDN w:val="0"/>
              <w:adjustRightInd w:val="0"/>
              <w:rPr>
                <w:i/>
                <w:lang w:val="en-GB"/>
              </w:rPr>
            </w:pPr>
          </w:p>
        </w:tc>
      </w:tr>
      <w:tr w:rsidR="002C203E" w:rsidRPr="0063289F"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3289F" w:rsidRDefault="002C203E" w:rsidP="004A3A41">
            <w:pPr>
              <w:tabs>
                <w:tab w:val="left" w:pos="90"/>
              </w:tabs>
              <w:spacing w:before="60" w:after="60"/>
              <w:rPr>
                <w:i/>
                <w:lang w:val="en-GB"/>
              </w:rPr>
            </w:pPr>
          </w:p>
        </w:tc>
      </w:tr>
      <w:tr w:rsidR="002C203E"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63289F" w:rsidRDefault="002C203E" w:rsidP="004A3A41">
            <w:pPr>
              <w:tabs>
                <w:tab w:val="left" w:pos="90"/>
              </w:tabs>
              <w:spacing w:before="60" w:after="60"/>
              <w:rPr>
                <w:i/>
                <w:lang w:val="en-GB"/>
              </w:rPr>
            </w:pPr>
            <w:r w:rsidRPr="0063289F">
              <w:rPr>
                <w:b/>
                <w:lang w:val="en-GB"/>
              </w:rPr>
              <w:t xml:space="preserve">Past and </w:t>
            </w:r>
            <w:r w:rsidR="00C02665" w:rsidRPr="0063289F">
              <w:rPr>
                <w:b/>
                <w:lang w:val="en-GB"/>
              </w:rPr>
              <w:t>on-going</w:t>
            </w:r>
            <w:r w:rsidRPr="0063289F">
              <w:rPr>
                <w:b/>
                <w:lang w:val="en-GB"/>
              </w:rPr>
              <w:t xml:space="preserve"> efforts</w:t>
            </w:r>
            <w:r w:rsidRPr="0063289F">
              <w:rPr>
                <w:i/>
                <w:lang w:val="en-GB"/>
              </w:rPr>
              <w:t xml:space="preserve"> (up to half a page)</w:t>
            </w:r>
            <w:r w:rsidR="00D1137E" w:rsidRPr="0063289F">
              <w:rPr>
                <w:i/>
                <w:lang w:val="en-GB"/>
              </w:rPr>
              <w:t>:</w:t>
            </w:r>
          </w:p>
        </w:tc>
      </w:tr>
      <w:tr w:rsidR="002C203E"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63289F" w:rsidRDefault="00B0259A" w:rsidP="004A3A41">
            <w:pPr>
              <w:tabs>
                <w:tab w:val="left" w:pos="90"/>
              </w:tabs>
              <w:spacing w:before="60" w:after="60"/>
              <w:rPr>
                <w:i/>
                <w:lang w:val="en-GB"/>
              </w:rPr>
            </w:pPr>
            <w:r w:rsidRPr="0063289F">
              <w:rPr>
                <w:i/>
                <w:lang w:val="en-GB"/>
              </w:rPr>
              <w:t>{Please d</w:t>
            </w:r>
            <w:r w:rsidR="002C203E" w:rsidRPr="0063289F">
              <w:rPr>
                <w:i/>
                <w:lang w:val="en-GB"/>
              </w:rPr>
              <w:t>escribe here past and on-going processes, projects and initiatives implemented in the country to tackle the difficulties and gaps explained above. Explain why CTCN</w:t>
            </w:r>
            <w:r w:rsidRPr="0063289F">
              <w:rPr>
                <w:i/>
                <w:lang w:val="en-GB"/>
              </w:rPr>
              <w:t xml:space="preserve"> technical</w:t>
            </w:r>
            <w:r w:rsidR="002C203E" w:rsidRPr="0063289F">
              <w:rPr>
                <w:i/>
                <w:lang w:val="en-GB"/>
              </w:rPr>
              <w:t xml:space="preserve"> assistance is needed to complement these efforts, and how the assistance can link or build on this previous work.}</w:t>
            </w:r>
          </w:p>
          <w:p w:rsidR="001928B2" w:rsidRPr="0063289F" w:rsidRDefault="00A45E2B" w:rsidP="00CB52AC">
            <w:pPr>
              <w:spacing w:before="120" w:after="120"/>
              <w:jc w:val="both"/>
              <w:rPr>
                <w:color w:val="000000"/>
                <w:lang w:val="en-GB"/>
              </w:rPr>
            </w:pPr>
            <w:r>
              <w:rPr>
                <w:color w:val="000000"/>
                <w:lang w:val="en-GB"/>
              </w:rPr>
              <w:t xml:space="preserve">As stated before, the take-up of RE in The Gambia is very limited despite the entire legal framework aligned to forge a </w:t>
            </w:r>
            <w:r w:rsidRPr="0063289F">
              <w:t>lower-carbon economy and society</w:t>
            </w:r>
            <w:r>
              <w:t xml:space="preserve">. The barriers identified </w:t>
            </w:r>
            <w:r w:rsidR="003B53CA">
              <w:t>still exist</w:t>
            </w:r>
            <w:r>
              <w:t xml:space="preserve"> although several initiatives and programs have been implemented.</w:t>
            </w:r>
          </w:p>
          <w:p w:rsidR="001928B2" w:rsidRPr="0063289F" w:rsidRDefault="001928B2" w:rsidP="00966A0D">
            <w:pPr>
              <w:pStyle w:val="ListParagraph"/>
              <w:numPr>
                <w:ilvl w:val="0"/>
                <w:numId w:val="4"/>
              </w:numPr>
              <w:spacing w:before="120" w:after="120"/>
              <w:jc w:val="both"/>
              <w:rPr>
                <w:lang w:val="en-GB"/>
              </w:rPr>
            </w:pPr>
            <w:r w:rsidRPr="0063289F">
              <w:rPr>
                <w:color w:val="000000"/>
                <w:lang w:val="en-GB"/>
              </w:rPr>
              <w:t>GEF-UNIDO 4</w:t>
            </w:r>
            <w:r w:rsidR="00BE4628" w:rsidRPr="0063289F">
              <w:rPr>
                <w:color w:val="000000"/>
                <w:lang w:val="en-GB"/>
              </w:rPr>
              <w:t xml:space="preserve"> </w:t>
            </w:r>
            <w:r w:rsidR="00BE4628" w:rsidRPr="0063289F">
              <w:rPr>
                <w:lang w:val="en-GB"/>
              </w:rPr>
              <w:t>“Promoting Renewable Energy Based Mini grid for productive uses in rural areas of the Gambia”, 2012-2015</w:t>
            </w:r>
          </w:p>
          <w:p w:rsidR="00966A0D" w:rsidRPr="0063289F" w:rsidRDefault="00BE4628" w:rsidP="00BE4628">
            <w:pPr>
              <w:pStyle w:val="ListParagraph"/>
              <w:numPr>
                <w:ilvl w:val="0"/>
                <w:numId w:val="3"/>
              </w:numPr>
              <w:spacing w:before="120" w:after="120"/>
              <w:jc w:val="both"/>
              <w:rPr>
                <w:color w:val="000000"/>
                <w:lang w:val="en-GB"/>
              </w:rPr>
            </w:pPr>
            <w:r w:rsidRPr="0063289F">
              <w:rPr>
                <w:color w:val="000000"/>
                <w:lang w:val="en-GB"/>
              </w:rPr>
              <w:t xml:space="preserve">8,3kWp hybrid </w:t>
            </w:r>
            <w:r w:rsidR="0049252A" w:rsidRPr="0063289F">
              <w:rPr>
                <w:color w:val="000000"/>
                <w:lang w:val="en-GB"/>
              </w:rPr>
              <w:t>standalone</w:t>
            </w:r>
            <w:r w:rsidRPr="0063289F">
              <w:rPr>
                <w:color w:val="000000"/>
                <w:lang w:val="en-GB"/>
              </w:rPr>
              <w:t xml:space="preserve"> system at Fandema project to empower women through training. </w:t>
            </w:r>
            <w:r w:rsidR="00966A0D" w:rsidRPr="0063289F">
              <w:rPr>
                <w:rStyle w:val="hps"/>
                <w:lang w:val="en-GB"/>
              </w:rPr>
              <w:t>Fandema’s hybrid system installation also ignited the women’s interest in renewable solar energy.</w:t>
            </w:r>
          </w:p>
          <w:p w:rsidR="00966A0D" w:rsidRPr="0063289F" w:rsidRDefault="00966A0D" w:rsidP="00BE4628">
            <w:pPr>
              <w:pStyle w:val="ListParagraph"/>
              <w:numPr>
                <w:ilvl w:val="0"/>
                <w:numId w:val="3"/>
              </w:numPr>
              <w:spacing w:before="120" w:after="120"/>
              <w:jc w:val="both"/>
              <w:rPr>
                <w:color w:val="000000"/>
                <w:lang w:val="en-GB"/>
              </w:rPr>
            </w:pPr>
            <w:r w:rsidRPr="0063289F">
              <w:rPr>
                <w:lang w:val="en-GB"/>
              </w:rPr>
              <w:t>Training</w:t>
            </w:r>
          </w:p>
          <w:p w:rsidR="00966A0D" w:rsidRPr="0063289F" w:rsidRDefault="00966A0D" w:rsidP="00966A0D">
            <w:pPr>
              <w:pStyle w:val="ListParagraph"/>
              <w:numPr>
                <w:ilvl w:val="1"/>
                <w:numId w:val="3"/>
              </w:numPr>
              <w:spacing w:before="120" w:after="120"/>
              <w:jc w:val="both"/>
              <w:rPr>
                <w:color w:val="000000"/>
                <w:lang w:val="en-GB"/>
              </w:rPr>
            </w:pPr>
            <w:r w:rsidRPr="0063289F">
              <w:rPr>
                <w:lang w:val="en-GB"/>
              </w:rPr>
              <w:lastRenderedPageBreak/>
              <w:t>Design, installation and maintenance of standalone systems in The Gambia, done by Mbolo for 30 Gambian</w:t>
            </w:r>
          </w:p>
          <w:p w:rsidR="00966A0D" w:rsidRPr="0063289F" w:rsidRDefault="00966A0D" w:rsidP="00966A0D">
            <w:pPr>
              <w:pStyle w:val="ListParagraph"/>
              <w:numPr>
                <w:ilvl w:val="1"/>
                <w:numId w:val="3"/>
              </w:numPr>
              <w:spacing w:before="120" w:after="120"/>
              <w:jc w:val="both"/>
              <w:rPr>
                <w:color w:val="000000"/>
                <w:lang w:val="en-GB"/>
              </w:rPr>
            </w:pPr>
            <w:r w:rsidRPr="0063289F">
              <w:rPr>
                <w:lang w:val="en-GB"/>
              </w:rPr>
              <w:t>Training of trainers, UNIDO</w:t>
            </w:r>
          </w:p>
          <w:p w:rsidR="00966A0D" w:rsidRPr="00A45E2B" w:rsidRDefault="00966A0D" w:rsidP="00966A0D">
            <w:pPr>
              <w:pStyle w:val="ListParagraph"/>
              <w:numPr>
                <w:ilvl w:val="1"/>
                <w:numId w:val="3"/>
              </w:numPr>
              <w:spacing w:before="120" w:after="120"/>
              <w:jc w:val="both"/>
              <w:rPr>
                <w:color w:val="000000"/>
                <w:lang w:val="en-GB"/>
              </w:rPr>
            </w:pPr>
            <w:r w:rsidRPr="0063289F">
              <w:rPr>
                <w:lang w:val="en-GB"/>
              </w:rPr>
              <w:t>Mainstreaming gender on RE. Hand</w:t>
            </w:r>
            <w:r w:rsidR="00A45E2B">
              <w:rPr>
                <w:lang w:val="en-GB"/>
              </w:rPr>
              <w:t>s</w:t>
            </w:r>
            <w:r w:rsidRPr="0063289F">
              <w:rPr>
                <w:lang w:val="en-GB"/>
              </w:rPr>
              <w:t>-on training</w:t>
            </w:r>
            <w:r w:rsidR="00A45E2B">
              <w:rPr>
                <w:lang w:val="en-GB"/>
              </w:rPr>
              <w:t xml:space="preserve"> done by Mbolo.</w:t>
            </w:r>
          </w:p>
          <w:p w:rsidR="00A45E2B" w:rsidRPr="0063289F" w:rsidRDefault="00A45E2B" w:rsidP="00966A0D">
            <w:pPr>
              <w:pStyle w:val="ListParagraph"/>
              <w:numPr>
                <w:ilvl w:val="1"/>
                <w:numId w:val="3"/>
              </w:numPr>
              <w:spacing w:before="120" w:after="120"/>
              <w:jc w:val="both"/>
              <w:rPr>
                <w:rStyle w:val="hps"/>
                <w:color w:val="000000"/>
                <w:lang w:val="en-GB"/>
              </w:rPr>
            </w:pPr>
            <w:r>
              <w:t>RE curriculum training where Mbolo was one of the participants</w:t>
            </w:r>
          </w:p>
          <w:p w:rsidR="00A45E2B" w:rsidRPr="0063289F" w:rsidRDefault="00A45E2B" w:rsidP="00A45E2B">
            <w:pPr>
              <w:spacing w:before="120" w:after="120"/>
              <w:jc w:val="both"/>
              <w:rPr>
                <w:rFonts w:eastAsia="Cambria"/>
                <w:u w:color="365F91"/>
                <w:lang w:val="en-GB"/>
              </w:rPr>
            </w:pPr>
          </w:p>
          <w:p w:rsidR="00A45E2B" w:rsidRPr="004C2ACF" w:rsidRDefault="00A45E2B" w:rsidP="00966A0D">
            <w:pPr>
              <w:pStyle w:val="ListParagraph"/>
              <w:numPr>
                <w:ilvl w:val="0"/>
                <w:numId w:val="4"/>
              </w:numPr>
              <w:spacing w:before="120" w:after="120"/>
              <w:jc w:val="both"/>
              <w:rPr>
                <w:color w:val="000000"/>
                <w:lang w:val="en-GB"/>
              </w:rPr>
            </w:pPr>
            <w:r w:rsidRPr="0063289F">
              <w:rPr>
                <w:lang w:val="en-GB"/>
              </w:rPr>
              <w:t xml:space="preserve">GEF-UNIDO 5 </w:t>
            </w:r>
            <w:r w:rsidRPr="0063289F">
              <w:rPr>
                <w:rFonts w:eastAsia="Cambria"/>
                <w:u w:color="365F91"/>
                <w:lang w:val="en-GB"/>
              </w:rPr>
              <w:t>“Greening the productive sectors in Gambia: Promoting the use and integration of small and medium scale renewable energy systems in the productive sectors”, 2016-…</w:t>
            </w:r>
            <w:r>
              <w:rPr>
                <w:rFonts w:eastAsia="Cambria"/>
                <w:u w:color="365F91"/>
                <w:lang w:val="en-GB"/>
              </w:rPr>
              <w:t>. Mbolo has already installed the demonstration project but not other demonstration projects have kicked-off or developed the other two components.</w:t>
            </w:r>
          </w:p>
          <w:p w:rsidR="004C2ACF" w:rsidRPr="004C2ACF" w:rsidRDefault="004C2ACF" w:rsidP="004C2ACF">
            <w:pPr>
              <w:pStyle w:val="ListParagraph"/>
              <w:spacing w:before="120" w:after="120"/>
              <w:ind w:left="360"/>
              <w:jc w:val="both"/>
              <w:rPr>
                <w:color w:val="000000"/>
                <w:lang w:val="en-GB"/>
              </w:rPr>
            </w:pPr>
          </w:p>
          <w:p w:rsidR="004C2ACF" w:rsidRPr="00A45E2B" w:rsidRDefault="004C2ACF" w:rsidP="00966A0D">
            <w:pPr>
              <w:pStyle w:val="ListParagraph"/>
              <w:numPr>
                <w:ilvl w:val="0"/>
                <w:numId w:val="4"/>
              </w:numPr>
              <w:spacing w:before="120" w:after="120"/>
              <w:jc w:val="both"/>
              <w:rPr>
                <w:color w:val="000000"/>
                <w:lang w:val="en-GB"/>
              </w:rPr>
            </w:pPr>
            <w:r w:rsidRPr="0063289F">
              <w:rPr>
                <w:rFonts w:eastAsiaTheme="minorEastAsia"/>
                <w:b/>
                <w:bCs/>
                <w:color w:val="000000"/>
                <w:lang w:val="en-GB" w:eastAsia="ja-JP"/>
              </w:rPr>
              <w:t xml:space="preserve">NAMA, Increase energy production from renewable sources (Solar &amp; wind). </w:t>
            </w:r>
            <w:r w:rsidRPr="0063289F">
              <w:rPr>
                <w:rFonts w:eastAsiaTheme="minorEastAsia"/>
                <w:color w:val="000000"/>
                <w:lang w:val="en-GB" w:eastAsia="ja-JP"/>
              </w:rPr>
              <w:t xml:space="preserve">2000 – 2030, Through fuel switching from fossil to renewable, Solar and Wind </w:t>
            </w:r>
            <w:r w:rsidR="005E1CB5" w:rsidRPr="0063289F">
              <w:rPr>
                <w:rFonts w:eastAsiaTheme="minorEastAsia"/>
                <w:color w:val="000000"/>
                <w:lang w:val="en-GB" w:eastAsia="ja-JP"/>
              </w:rPr>
              <w:t>energy (</w:t>
            </w:r>
            <w:r w:rsidRPr="0063289F">
              <w:rPr>
                <w:rFonts w:eastAsiaTheme="minorEastAsia"/>
                <w:color w:val="000000"/>
                <w:lang w:val="en-GB" w:eastAsia="ja-JP"/>
              </w:rPr>
              <w:t>75 MW of renewable sources will be installed in the Greater Banjul Area (GBA) and 10MW will be installed in the Provinces) will lead to reduced GHG emissions.</w:t>
            </w:r>
          </w:p>
          <w:p w:rsidR="004C2ACF" w:rsidRPr="0063289F" w:rsidRDefault="004C2ACF" w:rsidP="004C2ACF">
            <w:pPr>
              <w:pStyle w:val="ListParagraph"/>
              <w:numPr>
                <w:ilvl w:val="0"/>
                <w:numId w:val="5"/>
              </w:numPr>
              <w:autoSpaceDE w:val="0"/>
              <w:autoSpaceDN w:val="0"/>
              <w:adjustRightInd w:val="0"/>
              <w:rPr>
                <w:lang w:val="en-GB"/>
              </w:rPr>
            </w:pPr>
            <w:r w:rsidRPr="0063289F">
              <w:rPr>
                <w:lang w:val="en-GB"/>
              </w:rPr>
              <w:t>2015-60kWp installed in Kaur not commissioned yet installation problems.</w:t>
            </w:r>
          </w:p>
          <w:p w:rsidR="004C2ACF" w:rsidRPr="004C2ACF" w:rsidRDefault="004C2ACF" w:rsidP="004C2ACF">
            <w:pPr>
              <w:pStyle w:val="ListParagraph"/>
              <w:numPr>
                <w:ilvl w:val="0"/>
                <w:numId w:val="5"/>
              </w:numPr>
              <w:spacing w:before="120" w:after="120"/>
              <w:jc w:val="both"/>
              <w:rPr>
                <w:color w:val="000000"/>
                <w:lang w:val="en-GB"/>
              </w:rPr>
            </w:pPr>
            <w:r w:rsidRPr="0063289F">
              <w:rPr>
                <w:lang w:val="en-GB"/>
              </w:rPr>
              <w:t>Other projects planned, not yet implemented.</w:t>
            </w:r>
          </w:p>
          <w:p w:rsidR="004C2ACF" w:rsidRPr="004C2ACF" w:rsidRDefault="004C2ACF" w:rsidP="004C2ACF">
            <w:pPr>
              <w:pStyle w:val="ListParagraph"/>
              <w:rPr>
                <w:lang w:val="en-GB"/>
              </w:rPr>
            </w:pPr>
          </w:p>
          <w:p w:rsidR="00BE4628" w:rsidRPr="0063289F" w:rsidRDefault="00966A0D" w:rsidP="00966A0D">
            <w:pPr>
              <w:pStyle w:val="ListParagraph"/>
              <w:numPr>
                <w:ilvl w:val="0"/>
                <w:numId w:val="4"/>
              </w:numPr>
              <w:spacing w:before="120" w:after="120"/>
              <w:jc w:val="both"/>
              <w:rPr>
                <w:color w:val="000000"/>
                <w:lang w:val="en-GB"/>
              </w:rPr>
            </w:pPr>
            <w:r w:rsidRPr="0063289F">
              <w:rPr>
                <w:lang w:val="en-GB"/>
              </w:rPr>
              <w:t xml:space="preserve">Mbolo Association, Mitigation of climate change through women’s generation of new green business based on renewable energy toolkits assembled by trained RE women in The Gambia, GEF-SGP, 2014-2015). </w:t>
            </w:r>
            <w:r w:rsidRPr="0063289F">
              <w:rPr>
                <w:rStyle w:val="hps"/>
                <w:lang w:val="en-GB"/>
              </w:rPr>
              <w:t xml:space="preserve">Since 2014-2015, Mbolo nurtured this interest with a pioneering one-year hands on solar installation-training course which is unique in West Africa and it has already </w:t>
            </w:r>
            <w:r w:rsidRPr="0063289F">
              <w:rPr>
                <w:lang w:val="en-GB"/>
              </w:rPr>
              <w:t xml:space="preserve">tackle the main barriers to RE solutions and build the women’s skills and capacity to become RE technicians, suppliers, maintainers and businesswomen by </w:t>
            </w:r>
            <w:r w:rsidRPr="0063289F">
              <w:rPr>
                <w:color w:val="000000"/>
                <w:lang w:val="en-GB" w:eastAsia="es-ES"/>
              </w:rPr>
              <w:t xml:space="preserve">assembling solar generators to power their future </w:t>
            </w:r>
            <w:r w:rsidRPr="0063289F">
              <w:rPr>
                <w:lang w:val="en-GB" w:eastAsia="es-ES"/>
              </w:rPr>
              <w:t>income generating activities,</w:t>
            </w:r>
            <w:r w:rsidRPr="0063289F">
              <w:rPr>
                <w:color w:val="000000"/>
                <w:lang w:val="en-GB" w:eastAsia="es-ES"/>
              </w:rPr>
              <w:t xml:space="preserve"> women become </w:t>
            </w:r>
            <w:r w:rsidRPr="0063289F">
              <w:rPr>
                <w:lang w:val="en-GB"/>
              </w:rPr>
              <w:t>active participants, in the transition to environmentally sustainable energy production and consumption.</w:t>
            </w:r>
            <w:r w:rsidRPr="0063289F">
              <w:rPr>
                <w:lang w:val="en-GB" w:eastAsia="es-ES"/>
              </w:rPr>
              <w:t xml:space="preserve"> S</w:t>
            </w:r>
            <w:r w:rsidRPr="0063289F">
              <w:rPr>
                <w:rStyle w:val="hps"/>
                <w:lang w:val="en-GB"/>
              </w:rPr>
              <w:t xml:space="preserve">imultaneously, they are mitigating climate change and acting as a yardstick for sustainable socio-economic and energy development. They are bringing solutions to energy access in an affordable, adaptable and accessible way </w:t>
            </w:r>
            <w:r w:rsidRPr="0063289F">
              <w:rPr>
                <w:lang w:val="en-GB"/>
              </w:rPr>
              <w:t>for rural women.</w:t>
            </w:r>
          </w:p>
          <w:p w:rsidR="00966A0D" w:rsidRPr="0063289F" w:rsidRDefault="00966A0D" w:rsidP="00966A0D">
            <w:pPr>
              <w:pStyle w:val="ListParagraph"/>
              <w:numPr>
                <w:ilvl w:val="1"/>
                <w:numId w:val="3"/>
              </w:numPr>
              <w:spacing w:before="120" w:after="120"/>
              <w:jc w:val="both"/>
              <w:rPr>
                <w:color w:val="000000"/>
                <w:lang w:val="en-GB"/>
              </w:rPr>
            </w:pPr>
            <w:r w:rsidRPr="0063289F">
              <w:rPr>
                <w:color w:val="000000"/>
                <w:lang w:val="en-GB"/>
              </w:rPr>
              <w:t>Scarcity of qualified skilled electricity and PV professionals and training capacity for low educational profile.</w:t>
            </w:r>
          </w:p>
          <w:p w:rsidR="00966A0D" w:rsidRPr="0063289F" w:rsidRDefault="00966A0D" w:rsidP="00966A0D">
            <w:pPr>
              <w:pStyle w:val="ListParagraph"/>
              <w:numPr>
                <w:ilvl w:val="1"/>
                <w:numId w:val="3"/>
              </w:numPr>
              <w:spacing w:before="120" w:after="120"/>
              <w:jc w:val="both"/>
              <w:rPr>
                <w:color w:val="000000"/>
                <w:lang w:val="en-GB"/>
              </w:rPr>
            </w:pPr>
            <w:r w:rsidRPr="0063289F">
              <w:rPr>
                <w:color w:val="000000"/>
                <w:lang w:val="en-GB"/>
              </w:rPr>
              <w:t>Scarcity of quality RE equipment, devices and electrical material that delays timeframe.</w:t>
            </w:r>
          </w:p>
          <w:p w:rsidR="00BE4628" w:rsidRPr="0063289F" w:rsidRDefault="00BE4628" w:rsidP="00CB52AC">
            <w:pPr>
              <w:spacing w:before="120" w:after="120"/>
              <w:jc w:val="both"/>
              <w:rPr>
                <w:lang w:val="en-GB"/>
              </w:rPr>
            </w:pPr>
          </w:p>
          <w:p w:rsidR="00CB52AC" w:rsidRPr="0063289F" w:rsidRDefault="00CB52AC" w:rsidP="00CB52AC">
            <w:pPr>
              <w:shd w:val="clear" w:color="auto" w:fill="FFFFFF"/>
              <w:jc w:val="both"/>
              <w:rPr>
                <w:rStyle w:val="hps"/>
                <w:lang w:val="en-GB"/>
              </w:rPr>
            </w:pPr>
            <w:r w:rsidRPr="0063289F">
              <w:rPr>
                <w:rStyle w:val="hps"/>
                <w:lang w:val="en-GB"/>
              </w:rPr>
              <w:t xml:space="preserve">Despite </w:t>
            </w:r>
            <w:r w:rsidR="004C2ACF">
              <w:rPr>
                <w:rStyle w:val="hps"/>
                <w:lang w:val="en-GB"/>
              </w:rPr>
              <w:t>RE</w:t>
            </w:r>
            <w:r w:rsidRPr="0063289F">
              <w:rPr>
                <w:rStyle w:val="hps"/>
                <w:lang w:val="en-GB"/>
              </w:rPr>
              <w:t xml:space="preserve"> technology is not gender neutral and the existing cultural bias as division of labour, the 18kWp PV installed</w:t>
            </w:r>
            <w:r w:rsidR="004C2ACF">
              <w:rPr>
                <w:rStyle w:val="hps"/>
                <w:lang w:val="en-GB"/>
              </w:rPr>
              <w:t xml:space="preserve"> by Fandema women</w:t>
            </w:r>
            <w:r w:rsidRPr="0063289F">
              <w:rPr>
                <w:rStyle w:val="hps"/>
                <w:lang w:val="en-GB"/>
              </w:rPr>
              <w:t>, on 39% household and 61%comercial, reducing 28 tn of CO</w:t>
            </w:r>
            <w:r w:rsidRPr="0063289F">
              <w:rPr>
                <w:rStyle w:val="hps"/>
                <w:vertAlign w:val="subscript"/>
                <w:lang w:val="en-GB"/>
              </w:rPr>
              <w:t>2</w:t>
            </w:r>
            <w:r w:rsidRPr="0063289F">
              <w:rPr>
                <w:rStyle w:val="hps"/>
                <w:lang w:val="en-GB"/>
              </w:rPr>
              <w:t xml:space="preserve">, more than 1000 visitors since 2013, shows a social feasibility of the project. Furthermore, the interventions as a case study and field visits, in 1 day-workshop sensitization on gender and renewable energy; another workshop on renewable energy and NGOs and the last one on renewable energy and SME in The Gambia, emphasizes that Fandema project, its methodology (social labour itineraries) focused on training on renewable energy, is a solution to the lack of technological skills driving youth and women to well-equipped future. At the same time, providing the market with services and products that is needed. </w:t>
            </w:r>
            <w:r w:rsidRPr="0063289F">
              <w:rPr>
                <w:lang w:val="en-GB"/>
              </w:rPr>
              <w:t>Fandema’s RE project promotes the feasibility of the women’s economic activities allowing more efficient and permanent business cycles whilst reducing GHG emissions. This in turn, opens the opportunity for a local green assembling industry making “bespoke solar generators”.</w:t>
            </w:r>
          </w:p>
          <w:p w:rsidR="00CB52AC" w:rsidRPr="0063289F" w:rsidRDefault="00CB52AC" w:rsidP="00CB52AC">
            <w:pPr>
              <w:shd w:val="clear" w:color="auto" w:fill="FFFFFF"/>
              <w:jc w:val="both"/>
              <w:rPr>
                <w:rStyle w:val="hps"/>
                <w:lang w:val="en-GB"/>
              </w:rPr>
            </w:pPr>
            <w:r w:rsidRPr="0063289F">
              <w:rPr>
                <w:rStyle w:val="hps"/>
                <w:lang w:val="en-GB"/>
              </w:rPr>
              <w:t xml:space="preserve">The bespoke solar generators have been built, introduced and tested with some influential stakeholders in a solo venue at Fandema (Ministry of Energy, GEF-SGP, UNIDO, Women’s Bureau, Ministry of Youth, NEA, UNDP, </w:t>
            </w:r>
            <w:r w:rsidR="00E7783D" w:rsidRPr="0063289F">
              <w:rPr>
                <w:rStyle w:val="hps"/>
                <w:lang w:val="en-GB"/>
              </w:rPr>
              <w:t>and Ministry</w:t>
            </w:r>
            <w:r w:rsidRPr="0063289F">
              <w:rPr>
                <w:rStyle w:val="hps"/>
                <w:lang w:val="en-GB"/>
              </w:rPr>
              <w:t xml:space="preserve"> of Trade). As a result of the survey and participatory workshops held with women, the main activities with higher economical-social-environmental impact to tackle will be:</w:t>
            </w:r>
          </w:p>
          <w:p w:rsidR="00CB52AC" w:rsidRPr="0063289F" w:rsidRDefault="00CB52AC" w:rsidP="00CB52AC">
            <w:pPr>
              <w:pStyle w:val="ListParagraph"/>
              <w:numPr>
                <w:ilvl w:val="0"/>
                <w:numId w:val="1"/>
              </w:numPr>
              <w:shd w:val="clear" w:color="auto" w:fill="FFFFFF"/>
              <w:spacing w:after="200"/>
              <w:jc w:val="both"/>
              <w:rPr>
                <w:rStyle w:val="hps"/>
                <w:lang w:val="en-GB"/>
              </w:rPr>
            </w:pPr>
            <w:r w:rsidRPr="0063289F">
              <w:rPr>
                <w:rStyle w:val="hps"/>
                <w:lang w:val="en-GB"/>
              </w:rPr>
              <w:t xml:space="preserve">Solar freezers to support women income generating activities on icemaking that will provide to </w:t>
            </w:r>
            <w:r w:rsidRPr="0063289F">
              <w:rPr>
                <w:rStyle w:val="hps"/>
                <w:lang w:val="en-GB"/>
              </w:rPr>
              <w:lastRenderedPageBreak/>
              <w:t>move from poverty line ($1</w:t>
            </w:r>
            <w:r w:rsidR="004811EF" w:rsidRPr="0063289F">
              <w:rPr>
                <w:rStyle w:val="hps"/>
                <w:lang w:val="en-GB"/>
              </w:rPr>
              <w:t>, 25</w:t>
            </w:r>
            <w:r w:rsidRPr="0063289F">
              <w:rPr>
                <w:rStyle w:val="hps"/>
                <w:lang w:val="en-GB"/>
              </w:rPr>
              <w:t>) by reliable energy supply and consequently, more cycles can be done.</w:t>
            </w:r>
          </w:p>
          <w:p w:rsidR="00CB52AC" w:rsidRPr="0063289F" w:rsidRDefault="00CB52AC" w:rsidP="00CB52AC">
            <w:pPr>
              <w:pStyle w:val="ListParagraph"/>
              <w:numPr>
                <w:ilvl w:val="0"/>
                <w:numId w:val="1"/>
              </w:numPr>
              <w:shd w:val="clear" w:color="auto" w:fill="FFFFFF"/>
              <w:spacing w:after="200"/>
              <w:jc w:val="both"/>
              <w:rPr>
                <w:rStyle w:val="hps"/>
                <w:lang w:val="en-GB"/>
              </w:rPr>
            </w:pPr>
            <w:r w:rsidRPr="0063289F">
              <w:rPr>
                <w:rStyle w:val="hps"/>
                <w:lang w:val="en-GB"/>
              </w:rPr>
              <w:t>Laundry and ironing services at community based level to release domestic labour work (at least 5 hours a week) for market work (other income generating activities) or upgrading themselves (attending education skills) without compromising the sustainability of the compound.</w:t>
            </w:r>
          </w:p>
          <w:p w:rsidR="00497246" w:rsidRPr="004C2ACF" w:rsidRDefault="004C2ACF" w:rsidP="004A3A41">
            <w:pPr>
              <w:tabs>
                <w:tab w:val="left" w:pos="90"/>
              </w:tabs>
              <w:spacing w:before="60" w:after="60"/>
              <w:rPr>
                <w:lang w:val="en-GB"/>
              </w:rPr>
            </w:pPr>
            <w:r w:rsidRPr="004C2ACF">
              <w:rPr>
                <w:lang w:val="en-GB"/>
              </w:rPr>
              <w:t xml:space="preserve">All the experience gathered </w:t>
            </w:r>
            <w:r>
              <w:rPr>
                <w:lang w:val="en-GB"/>
              </w:rPr>
              <w:t xml:space="preserve">by Mbolo Association </w:t>
            </w:r>
            <w:r w:rsidRPr="004C2ACF">
              <w:rPr>
                <w:lang w:val="en-GB"/>
              </w:rPr>
              <w:t xml:space="preserve">and already running </w:t>
            </w:r>
            <w:r>
              <w:rPr>
                <w:lang w:val="en-GB"/>
              </w:rPr>
              <w:t>a</w:t>
            </w:r>
            <w:r w:rsidRPr="004C2ACF">
              <w:rPr>
                <w:lang w:val="en-GB"/>
              </w:rPr>
              <w:t xml:space="preserve"> RE training program (technical barrier) as well as being a centre of reference on RE to demonstrate the technical, social, environmental and </w:t>
            </w:r>
            <w:r w:rsidR="004811EF" w:rsidRPr="004C2ACF">
              <w:rPr>
                <w:lang w:val="en-GB"/>
              </w:rPr>
              <w:t>economic</w:t>
            </w:r>
            <w:r w:rsidRPr="004C2ACF">
              <w:rPr>
                <w:lang w:val="en-GB"/>
              </w:rPr>
              <w:t xml:space="preserve"> viability in the use of RE (informational barrier)</w:t>
            </w:r>
            <w:r>
              <w:rPr>
                <w:lang w:val="en-GB"/>
              </w:rPr>
              <w:t xml:space="preserve">, will be strengthened by CTCN </w:t>
            </w:r>
            <w:r w:rsidR="004811EF">
              <w:rPr>
                <w:lang w:val="en-GB"/>
              </w:rPr>
              <w:t>assistance</w:t>
            </w:r>
            <w:r>
              <w:rPr>
                <w:lang w:val="en-GB"/>
              </w:rPr>
              <w:t xml:space="preserve"> to build a long-term sustainable training, inspiring other RE projects and awareness the Gambian citizenship.</w:t>
            </w:r>
          </w:p>
          <w:p w:rsidR="001B24C7" w:rsidRPr="0063289F" w:rsidRDefault="001B24C7" w:rsidP="004C2ACF">
            <w:pPr>
              <w:pStyle w:val="ListParagraph"/>
              <w:autoSpaceDE w:val="0"/>
              <w:autoSpaceDN w:val="0"/>
              <w:adjustRightInd w:val="0"/>
              <w:rPr>
                <w:lang w:val="en-GB"/>
              </w:rPr>
            </w:pPr>
          </w:p>
        </w:tc>
      </w:tr>
      <w:tr w:rsidR="002C203E" w:rsidRPr="0063289F"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3289F" w:rsidRDefault="002C203E" w:rsidP="004A3A41">
            <w:pPr>
              <w:tabs>
                <w:tab w:val="left" w:pos="90"/>
              </w:tabs>
              <w:spacing w:before="60" w:after="60"/>
              <w:rPr>
                <w:i/>
                <w:lang w:val="en-GB"/>
              </w:rPr>
            </w:pPr>
          </w:p>
        </w:tc>
      </w:tr>
      <w:tr w:rsidR="002C203E"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63289F" w:rsidRDefault="002C203E" w:rsidP="004A3A41">
            <w:pPr>
              <w:tabs>
                <w:tab w:val="left" w:pos="90"/>
              </w:tabs>
              <w:spacing w:before="60" w:after="60"/>
              <w:rPr>
                <w:i/>
                <w:lang w:val="en-GB"/>
              </w:rPr>
            </w:pPr>
            <w:r w:rsidRPr="0063289F">
              <w:rPr>
                <w:b/>
                <w:lang w:val="en-GB"/>
              </w:rPr>
              <w:t>Assistance requested</w:t>
            </w:r>
            <w:r w:rsidRPr="0063289F">
              <w:rPr>
                <w:i/>
                <w:lang w:val="en-GB"/>
              </w:rPr>
              <w:t xml:space="preserve"> (up to one page)</w:t>
            </w:r>
            <w:r w:rsidR="00D1137E" w:rsidRPr="0063289F">
              <w:rPr>
                <w:i/>
                <w:lang w:val="en-GB"/>
              </w:rPr>
              <w:t>:</w:t>
            </w:r>
          </w:p>
        </w:tc>
      </w:tr>
      <w:tr w:rsidR="002C203E"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63289F" w:rsidRDefault="002C203E" w:rsidP="004A3A41">
            <w:pPr>
              <w:tabs>
                <w:tab w:val="left" w:pos="90"/>
              </w:tabs>
              <w:spacing w:before="60" w:after="60"/>
              <w:rPr>
                <w:i/>
                <w:lang w:val="en-GB"/>
              </w:rPr>
            </w:pPr>
            <w:r w:rsidRPr="0063289F">
              <w:rPr>
                <w:i/>
                <w:lang w:val="en-GB"/>
              </w:rPr>
              <w:t>{</w:t>
            </w:r>
            <w:r w:rsidR="0022148F" w:rsidRPr="0063289F">
              <w:rPr>
                <w:i/>
                <w:noProof/>
                <w:lang w:val="en-GB"/>
              </w:rPr>
              <w:t>Please d</w:t>
            </w:r>
            <w:r w:rsidRPr="0063289F">
              <w:rPr>
                <w:i/>
                <w:noProof/>
                <w:lang w:val="en-GB"/>
              </w:rPr>
              <w:t xml:space="preserve">escribe here the scope </w:t>
            </w:r>
            <w:r w:rsidR="001072BF" w:rsidRPr="0063289F">
              <w:rPr>
                <w:i/>
                <w:noProof/>
                <w:lang w:val="en-GB"/>
              </w:rPr>
              <w:t xml:space="preserve">and nature </w:t>
            </w:r>
            <w:r w:rsidRPr="0063289F">
              <w:rPr>
                <w:i/>
                <w:noProof/>
                <w:lang w:val="en-GB"/>
              </w:rPr>
              <w:t>of the technical assistance requested from the CTCN and how this could help address the problem stated above</w:t>
            </w:r>
            <w:r w:rsidR="001072BF" w:rsidRPr="0063289F">
              <w:rPr>
                <w:i/>
                <w:noProof/>
                <w:lang w:val="en-GB"/>
              </w:rPr>
              <w:t xml:space="preserve"> and add value</w:t>
            </w:r>
            <w:r w:rsidR="00962BE2" w:rsidRPr="0063289F">
              <w:rPr>
                <w:i/>
                <w:noProof/>
                <w:lang w:val="en-GB"/>
              </w:rPr>
              <w:t xml:space="preserve"> vis-à-vis the past and on-going efforts</w:t>
            </w:r>
            <w:r w:rsidRPr="0063289F">
              <w:rPr>
                <w:i/>
                <w:lang w:val="en-GB"/>
              </w:rPr>
              <w:t>.</w:t>
            </w:r>
            <w:r w:rsidR="0022148F" w:rsidRPr="0063289F">
              <w:rPr>
                <w:i/>
                <w:lang w:val="en-GB"/>
              </w:rPr>
              <w:t xml:space="preserve"> Please note that the CTCN facilitates technical assistance and is not a project financing mechanism.</w:t>
            </w:r>
            <w:r w:rsidRPr="0063289F">
              <w:rPr>
                <w:i/>
                <w:lang w:val="en-GB"/>
              </w:rPr>
              <w:t>}</w:t>
            </w:r>
          </w:p>
          <w:p w:rsidR="00497246" w:rsidRPr="0063289F" w:rsidRDefault="00A64178" w:rsidP="004A3A41">
            <w:pPr>
              <w:tabs>
                <w:tab w:val="left" w:pos="90"/>
              </w:tabs>
              <w:spacing w:before="60" w:after="60"/>
              <w:rPr>
                <w:lang w:val="en-GB"/>
              </w:rPr>
            </w:pPr>
            <w:r w:rsidRPr="0063289F">
              <w:rPr>
                <w:lang w:val="en-GB"/>
              </w:rPr>
              <w:t xml:space="preserve">-Technical </w:t>
            </w:r>
            <w:r w:rsidR="0070661D" w:rsidRPr="0063289F">
              <w:rPr>
                <w:lang w:val="en-GB"/>
              </w:rPr>
              <w:t xml:space="preserve">engineering </w:t>
            </w:r>
            <w:r w:rsidRPr="0063289F">
              <w:rPr>
                <w:lang w:val="en-GB"/>
              </w:rPr>
              <w:t>training for future trainers that comes for low profiles on off-grid PV technology for households</w:t>
            </w:r>
          </w:p>
          <w:p w:rsidR="00A64178" w:rsidRPr="0063289F" w:rsidRDefault="00A64178" w:rsidP="00A64178">
            <w:pPr>
              <w:tabs>
                <w:tab w:val="left" w:pos="90"/>
              </w:tabs>
              <w:spacing w:before="60" w:after="60"/>
              <w:rPr>
                <w:lang w:val="en-GB"/>
              </w:rPr>
            </w:pPr>
            <w:r w:rsidRPr="0063289F">
              <w:rPr>
                <w:lang w:val="en-GB"/>
              </w:rPr>
              <w:t xml:space="preserve">-seek advice for the current PV prototypes </w:t>
            </w:r>
            <w:r w:rsidR="0070661D" w:rsidRPr="0063289F">
              <w:rPr>
                <w:lang w:val="en-GB"/>
              </w:rPr>
              <w:t xml:space="preserve">deployment at market </w:t>
            </w:r>
            <w:r w:rsidRPr="0063289F">
              <w:rPr>
                <w:lang w:val="en-GB"/>
              </w:rPr>
              <w:t>(technology vs price and maintenance)</w:t>
            </w:r>
          </w:p>
          <w:p w:rsidR="00A64178" w:rsidRPr="0063289F" w:rsidRDefault="00A64178" w:rsidP="00213280">
            <w:pPr>
              <w:tabs>
                <w:tab w:val="left" w:pos="90"/>
              </w:tabs>
              <w:spacing w:before="60" w:after="60"/>
              <w:rPr>
                <w:lang w:val="en-GB"/>
              </w:rPr>
            </w:pPr>
            <w:r w:rsidRPr="0063289F">
              <w:rPr>
                <w:lang w:val="en-GB"/>
              </w:rPr>
              <w:t>-</w:t>
            </w:r>
            <w:r w:rsidR="00213280" w:rsidRPr="0063289F">
              <w:rPr>
                <w:lang w:val="en-GB"/>
              </w:rPr>
              <w:t xml:space="preserve">women and youth entrepreneurship in </w:t>
            </w:r>
            <w:r w:rsidR="00E70AB9" w:rsidRPr="0063289F">
              <w:rPr>
                <w:lang w:val="en-GB"/>
              </w:rPr>
              <w:t>PV sector: reduce fear and risk</w:t>
            </w:r>
          </w:p>
          <w:p w:rsidR="00E70AB9" w:rsidRPr="0063289F" w:rsidRDefault="00E70AB9" w:rsidP="00213280">
            <w:pPr>
              <w:tabs>
                <w:tab w:val="left" w:pos="90"/>
              </w:tabs>
              <w:spacing w:before="60" w:after="60"/>
              <w:rPr>
                <w:lang w:val="en-GB"/>
              </w:rPr>
            </w:pPr>
            <w:r w:rsidRPr="0063289F">
              <w:rPr>
                <w:lang w:val="en-GB"/>
              </w:rPr>
              <w:t>-search for quality devices at good price</w:t>
            </w:r>
          </w:p>
          <w:p w:rsidR="0070661D" w:rsidRPr="0063289F" w:rsidRDefault="0070661D" w:rsidP="00213280">
            <w:pPr>
              <w:tabs>
                <w:tab w:val="left" w:pos="90"/>
              </w:tabs>
              <w:spacing w:before="60" w:after="60"/>
              <w:rPr>
                <w:lang w:val="en-GB"/>
              </w:rPr>
            </w:pPr>
            <w:r w:rsidRPr="0063289F">
              <w:rPr>
                <w:lang w:val="en-GB"/>
              </w:rPr>
              <w:t>-from best practice to centre of excellence</w:t>
            </w:r>
          </w:p>
          <w:p w:rsidR="0070661D" w:rsidRPr="0063289F" w:rsidRDefault="0070661D" w:rsidP="00213280">
            <w:pPr>
              <w:tabs>
                <w:tab w:val="left" w:pos="90"/>
              </w:tabs>
              <w:spacing w:before="60" w:after="60"/>
              <w:rPr>
                <w:lang w:val="en-GB"/>
              </w:rPr>
            </w:pPr>
            <w:r w:rsidRPr="0063289F">
              <w:rPr>
                <w:lang w:val="en-GB"/>
              </w:rPr>
              <w:t>-1000 visitors since 2013 on state of the art PV system. Awareness and educational materials to enforce the gender, renewable energy and climate change centre of interpretation settle at Fandema project.</w:t>
            </w:r>
          </w:p>
          <w:p w:rsidR="00A17D30" w:rsidRPr="0063289F" w:rsidRDefault="00A17D30" w:rsidP="00213280">
            <w:pPr>
              <w:tabs>
                <w:tab w:val="left" w:pos="90"/>
              </w:tabs>
              <w:spacing w:before="60" w:after="60"/>
              <w:rPr>
                <w:lang w:val="en-GB"/>
              </w:rPr>
            </w:pPr>
            <w:r w:rsidRPr="0063289F">
              <w:rPr>
                <w:lang w:val="en-GB"/>
              </w:rPr>
              <w:t>-Tour visit on other experiences on generating socioeconomic alternatives based on training on solar systems or introducing solar products into the market by women in developing countries, mostly based on West and East Africa.</w:t>
            </w:r>
          </w:p>
          <w:p w:rsidR="00213280" w:rsidRPr="0063289F" w:rsidRDefault="00213280" w:rsidP="00213280">
            <w:pPr>
              <w:tabs>
                <w:tab w:val="left" w:pos="90"/>
              </w:tabs>
              <w:spacing w:before="60" w:after="60"/>
              <w:rPr>
                <w:i/>
                <w:lang w:val="en-GB"/>
              </w:rPr>
            </w:pPr>
          </w:p>
        </w:tc>
      </w:tr>
      <w:tr w:rsidR="002C203E" w:rsidRPr="0063289F"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63289F" w:rsidRDefault="002C203E" w:rsidP="004A3A41">
            <w:pPr>
              <w:tabs>
                <w:tab w:val="left" w:pos="90"/>
              </w:tabs>
              <w:spacing w:before="60" w:after="60"/>
              <w:rPr>
                <w:i/>
                <w:lang w:val="en-GB"/>
              </w:rPr>
            </w:pPr>
          </w:p>
        </w:tc>
      </w:tr>
      <w:tr w:rsidR="0051067E"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63289F" w:rsidRDefault="0051067E" w:rsidP="004A3A41">
            <w:pPr>
              <w:tabs>
                <w:tab w:val="left" w:pos="90"/>
              </w:tabs>
              <w:spacing w:before="60" w:after="60"/>
              <w:rPr>
                <w:i/>
                <w:lang w:val="en-GB"/>
              </w:rPr>
            </w:pPr>
            <w:r w:rsidRPr="0063289F">
              <w:rPr>
                <w:b/>
                <w:lang w:val="en-GB"/>
              </w:rPr>
              <w:t xml:space="preserve">Expected benefits </w:t>
            </w:r>
            <w:r w:rsidRPr="0063289F">
              <w:rPr>
                <w:i/>
                <w:lang w:val="en-GB"/>
              </w:rPr>
              <w:t>(up to half a page):</w:t>
            </w:r>
          </w:p>
        </w:tc>
      </w:tr>
      <w:tr w:rsidR="0051067E"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63289F" w:rsidRDefault="0022148F" w:rsidP="0022148F">
            <w:pPr>
              <w:tabs>
                <w:tab w:val="left" w:pos="90"/>
              </w:tabs>
              <w:spacing w:before="60" w:after="60"/>
              <w:rPr>
                <w:i/>
                <w:lang w:val="en-GB"/>
              </w:rPr>
            </w:pPr>
            <w:r w:rsidRPr="0063289F">
              <w:rPr>
                <w:i/>
                <w:lang w:val="en-GB"/>
              </w:rPr>
              <w:t>{Please o</w:t>
            </w:r>
            <w:r w:rsidR="0051067E" w:rsidRPr="0063289F">
              <w:rPr>
                <w:i/>
                <w:lang w:val="en-GB"/>
              </w:rPr>
              <w:t xml:space="preserve">utline here the medium and long-term </w:t>
            </w:r>
            <w:r w:rsidRPr="0063289F">
              <w:rPr>
                <w:i/>
                <w:lang w:val="en-GB"/>
              </w:rPr>
              <w:t>impac</w:t>
            </w:r>
            <w:r w:rsidR="0051067E" w:rsidRPr="0063289F">
              <w:rPr>
                <w:i/>
                <w:lang w:val="en-GB"/>
              </w:rPr>
              <w:t>ts that will result from the CTCN</w:t>
            </w:r>
            <w:r w:rsidRPr="0063289F">
              <w:rPr>
                <w:i/>
                <w:lang w:val="en-GB"/>
              </w:rPr>
              <w:t xml:space="preserve"> technical</w:t>
            </w:r>
            <w:r w:rsidR="0051067E" w:rsidRPr="0063289F">
              <w:rPr>
                <w:i/>
                <w:lang w:val="en-GB"/>
              </w:rPr>
              <w:t xml:space="preserve"> assistance, including how the assistance will contribute to mitigate and/or adapt to climate change.}</w:t>
            </w:r>
          </w:p>
          <w:p w:rsidR="001F5AC3" w:rsidRPr="0063289F" w:rsidRDefault="00F01584" w:rsidP="001F5AC3">
            <w:pPr>
              <w:pStyle w:val="ListParagraph"/>
              <w:numPr>
                <w:ilvl w:val="0"/>
                <w:numId w:val="6"/>
              </w:numPr>
              <w:shd w:val="clear" w:color="auto" w:fill="FFFFFF"/>
              <w:jc w:val="both"/>
              <w:rPr>
                <w:rStyle w:val="hps"/>
                <w:lang w:val="en-GB"/>
              </w:rPr>
            </w:pPr>
            <w:r w:rsidRPr="0063289F">
              <w:rPr>
                <w:rStyle w:val="hps"/>
                <w:lang w:val="en-GB"/>
              </w:rPr>
              <w:t>To</w:t>
            </w:r>
            <w:r w:rsidR="001F5AC3" w:rsidRPr="0063289F">
              <w:rPr>
                <w:rStyle w:val="hps"/>
                <w:lang w:val="en-GB"/>
              </w:rPr>
              <w:t xml:space="preserve"> be the solution to the </w:t>
            </w:r>
            <w:r w:rsidR="00830320" w:rsidRPr="0063289F">
              <w:rPr>
                <w:rStyle w:val="hps"/>
                <w:lang w:val="en-GB"/>
              </w:rPr>
              <w:t>low</w:t>
            </w:r>
            <w:r w:rsidR="001F5AC3" w:rsidRPr="0063289F">
              <w:rPr>
                <w:rStyle w:val="hps"/>
                <w:lang w:val="en-GB"/>
              </w:rPr>
              <w:t xml:space="preserve"> technological RE installation</w:t>
            </w:r>
            <w:r w:rsidR="00830320" w:rsidRPr="0063289F">
              <w:rPr>
                <w:rStyle w:val="hps"/>
                <w:lang w:val="en-GB"/>
              </w:rPr>
              <w:t xml:space="preserve"> professionalism</w:t>
            </w:r>
            <w:r w:rsidR="001F5AC3" w:rsidRPr="0063289F">
              <w:rPr>
                <w:rStyle w:val="hps"/>
                <w:lang w:val="en-GB"/>
              </w:rPr>
              <w:t>, maintenance and design of small scale off-grid PV technology.</w:t>
            </w:r>
          </w:p>
          <w:p w:rsidR="001F5AC3" w:rsidRPr="0063289F" w:rsidRDefault="00F01584" w:rsidP="001F5AC3">
            <w:pPr>
              <w:pStyle w:val="ListParagraph"/>
              <w:numPr>
                <w:ilvl w:val="0"/>
                <w:numId w:val="6"/>
              </w:numPr>
              <w:shd w:val="clear" w:color="auto" w:fill="FFFFFF"/>
              <w:jc w:val="both"/>
              <w:rPr>
                <w:lang w:val="en-GB"/>
              </w:rPr>
            </w:pPr>
            <w:r w:rsidRPr="0063289F">
              <w:rPr>
                <w:rStyle w:val="hps"/>
                <w:lang w:val="en-GB"/>
              </w:rPr>
              <w:t>Providing</w:t>
            </w:r>
            <w:r w:rsidR="001F5AC3" w:rsidRPr="0063289F">
              <w:rPr>
                <w:rStyle w:val="hps"/>
                <w:lang w:val="en-GB"/>
              </w:rPr>
              <w:t xml:space="preserve"> the market with services and products that is needed based on low carbon development to power activities</w:t>
            </w:r>
            <w:r w:rsidR="001F5AC3" w:rsidRPr="0063289F">
              <w:rPr>
                <w:lang w:val="en-GB"/>
              </w:rPr>
              <w:t xml:space="preserve"> allowing more efficient and permanent business cycles whilst reducing GHG emissions.</w:t>
            </w:r>
          </w:p>
          <w:p w:rsidR="001F5AC3" w:rsidRPr="0063289F" w:rsidRDefault="00F01584" w:rsidP="001F5AC3">
            <w:pPr>
              <w:pStyle w:val="ListParagraph"/>
              <w:numPr>
                <w:ilvl w:val="0"/>
                <w:numId w:val="6"/>
              </w:numPr>
              <w:shd w:val="clear" w:color="auto" w:fill="FFFFFF"/>
              <w:jc w:val="both"/>
              <w:rPr>
                <w:lang w:val="en-GB"/>
              </w:rPr>
            </w:pPr>
            <w:r w:rsidRPr="0063289F">
              <w:rPr>
                <w:lang w:val="en-GB"/>
              </w:rPr>
              <w:t>Opens</w:t>
            </w:r>
            <w:r w:rsidR="001F5AC3" w:rsidRPr="0063289F">
              <w:rPr>
                <w:lang w:val="en-GB"/>
              </w:rPr>
              <w:t xml:space="preserve"> the opportunity for a local green assembling industry making “bespoke solar generators”.</w:t>
            </w:r>
          </w:p>
          <w:p w:rsidR="001F5AC3" w:rsidRPr="0063289F" w:rsidRDefault="001F5AC3" w:rsidP="001F5AC3">
            <w:pPr>
              <w:pStyle w:val="ListParagraph"/>
              <w:numPr>
                <w:ilvl w:val="0"/>
                <w:numId w:val="6"/>
              </w:numPr>
              <w:shd w:val="clear" w:color="auto" w:fill="FFFFFF"/>
              <w:jc w:val="both"/>
              <w:rPr>
                <w:lang w:val="en-GB"/>
              </w:rPr>
            </w:pPr>
            <w:r w:rsidRPr="0063289F">
              <w:rPr>
                <w:lang w:val="en-GB"/>
              </w:rPr>
              <w:t xml:space="preserve">Mainstreaming gender into the energy chain value as producers; suppliers; consumers and decision-makers. </w:t>
            </w:r>
          </w:p>
          <w:p w:rsidR="00497246" w:rsidRPr="0063289F" w:rsidRDefault="00497246" w:rsidP="0022148F">
            <w:pPr>
              <w:tabs>
                <w:tab w:val="left" w:pos="90"/>
              </w:tabs>
              <w:spacing w:before="60" w:after="60"/>
              <w:rPr>
                <w:i/>
                <w:lang w:val="en-GB"/>
              </w:rPr>
            </w:pPr>
          </w:p>
        </w:tc>
      </w:tr>
      <w:tr w:rsidR="0051067E" w:rsidRPr="0063289F"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63289F" w:rsidRDefault="0051067E" w:rsidP="004A3A41">
            <w:pPr>
              <w:tabs>
                <w:tab w:val="left" w:pos="90"/>
              </w:tabs>
              <w:spacing w:before="60" w:after="60"/>
              <w:rPr>
                <w:b/>
                <w:lang w:val="en-GB"/>
              </w:rPr>
            </w:pPr>
          </w:p>
        </w:tc>
      </w:tr>
      <w:tr w:rsidR="0051067E"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63289F" w:rsidRDefault="0051067E" w:rsidP="004A3A41">
            <w:pPr>
              <w:tabs>
                <w:tab w:val="left" w:pos="90"/>
              </w:tabs>
              <w:spacing w:before="60" w:after="60"/>
              <w:rPr>
                <w:i/>
                <w:lang w:val="en-GB"/>
              </w:rPr>
            </w:pPr>
            <w:r w:rsidRPr="0063289F">
              <w:rPr>
                <w:b/>
                <w:lang w:val="en-GB"/>
              </w:rPr>
              <w:t>Post-</w:t>
            </w:r>
            <w:r w:rsidR="0022148F" w:rsidRPr="0063289F">
              <w:rPr>
                <w:b/>
                <w:lang w:val="en-GB"/>
              </w:rPr>
              <w:t xml:space="preserve">technical </w:t>
            </w:r>
            <w:r w:rsidRPr="0063289F">
              <w:rPr>
                <w:b/>
                <w:lang w:val="en-GB"/>
              </w:rPr>
              <w:t xml:space="preserve">assistance plans </w:t>
            </w:r>
            <w:r w:rsidRPr="0063289F">
              <w:rPr>
                <w:i/>
                <w:lang w:val="en-GB"/>
              </w:rPr>
              <w:t>(up to half a page):</w:t>
            </w:r>
          </w:p>
        </w:tc>
      </w:tr>
      <w:tr w:rsidR="0051067E"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63289F" w:rsidRDefault="0022148F" w:rsidP="004A3A41">
            <w:pPr>
              <w:tabs>
                <w:tab w:val="left" w:pos="90"/>
              </w:tabs>
              <w:spacing w:before="60" w:after="60"/>
              <w:rPr>
                <w:i/>
                <w:lang w:val="en-GB"/>
              </w:rPr>
            </w:pPr>
            <w:r w:rsidRPr="0063289F">
              <w:rPr>
                <w:i/>
                <w:lang w:val="en-GB"/>
              </w:rPr>
              <w:lastRenderedPageBreak/>
              <w:t>{Please d</w:t>
            </w:r>
            <w:r w:rsidR="0051067E" w:rsidRPr="0063289F">
              <w:rPr>
                <w:i/>
                <w:lang w:val="en-GB"/>
              </w:rPr>
              <w:t>escribe here how the results of the CTCN</w:t>
            </w:r>
            <w:r w:rsidRPr="0063289F">
              <w:rPr>
                <w:i/>
                <w:lang w:val="en-GB"/>
              </w:rPr>
              <w:t xml:space="preserve"> technical</w:t>
            </w:r>
            <w:r w:rsidR="0051067E" w:rsidRPr="0063289F">
              <w:rPr>
                <w:i/>
                <w:lang w:val="en-GB"/>
              </w:rPr>
              <w:t xml:space="preserve"> assistance will be concretely used by the applicant and national stakeholders, to pursue their efforts of resolving the problems stated above after the completion of the CTCN intervention (list specific follow-up actions</w:t>
            </w:r>
            <w:r w:rsidRPr="0063289F">
              <w:rPr>
                <w:i/>
                <w:lang w:val="en-GB"/>
              </w:rPr>
              <w:t xml:space="preserve"> that will be undertaken</w:t>
            </w:r>
            <w:r w:rsidR="0051067E" w:rsidRPr="0063289F">
              <w:rPr>
                <w:i/>
                <w:lang w:val="en-GB"/>
              </w:rPr>
              <w:t>).}</w:t>
            </w:r>
          </w:p>
          <w:p w:rsidR="00A47CBE" w:rsidRPr="0063289F" w:rsidRDefault="00A47CBE" w:rsidP="001F5AC3">
            <w:pPr>
              <w:pStyle w:val="ListParagraph"/>
              <w:numPr>
                <w:ilvl w:val="0"/>
                <w:numId w:val="6"/>
              </w:numPr>
              <w:shd w:val="clear" w:color="auto" w:fill="FFFFFF"/>
              <w:jc w:val="both"/>
              <w:rPr>
                <w:rStyle w:val="hps"/>
                <w:lang w:val="en-GB"/>
              </w:rPr>
            </w:pPr>
            <w:r w:rsidRPr="0063289F">
              <w:rPr>
                <w:rStyle w:val="hps"/>
                <w:lang w:val="en-GB"/>
              </w:rPr>
              <w:t>From centre of best practice to centre of excellence</w:t>
            </w:r>
          </w:p>
          <w:p w:rsidR="006A324C" w:rsidRPr="0063289F" w:rsidRDefault="00193431" w:rsidP="001F5AC3">
            <w:pPr>
              <w:pStyle w:val="ListParagraph"/>
              <w:numPr>
                <w:ilvl w:val="0"/>
                <w:numId w:val="6"/>
              </w:numPr>
              <w:shd w:val="clear" w:color="auto" w:fill="FFFFFF"/>
              <w:jc w:val="both"/>
              <w:rPr>
                <w:lang w:val="en-GB"/>
              </w:rPr>
            </w:pPr>
            <w:r w:rsidRPr="0063289F">
              <w:rPr>
                <w:rStyle w:val="hps"/>
                <w:lang w:val="en-GB"/>
              </w:rPr>
              <w:t>Create</w:t>
            </w:r>
            <w:r w:rsidR="006A324C" w:rsidRPr="0063289F">
              <w:rPr>
                <w:rStyle w:val="hps"/>
                <w:lang w:val="en-GB"/>
              </w:rPr>
              <w:t xml:space="preserve"> a brand where Gambians identifies, feels proud for their pioneering women’s cooperative to produce products and services based on PV technology. </w:t>
            </w:r>
            <w:r w:rsidR="006A324C" w:rsidRPr="0063289F">
              <w:rPr>
                <w:lang w:val="en-GB" w:eastAsia="es-ES"/>
              </w:rPr>
              <w:t xml:space="preserve">The women addressed energy poverty issues, </w:t>
            </w:r>
            <w:r w:rsidR="006A324C" w:rsidRPr="0063289F">
              <w:rPr>
                <w:lang w:val="en-GB"/>
              </w:rPr>
              <w:t xml:space="preserve">reducing the energy demand and supply gap for low electrical power economical activities by assembling solar generators to power small economic activities traditionally run by women. </w:t>
            </w:r>
            <w:r w:rsidR="006A324C" w:rsidRPr="0063289F">
              <w:rPr>
                <w:color w:val="000000"/>
                <w:lang w:val="en-GB"/>
              </w:rPr>
              <w:t>These economic activities represent a qualitative leap in women’s livelihood with a great potential to provide sustainable “green” jobs and income generating; and stable and durable revenue streams and a demonstration project to scale it up across the country.</w:t>
            </w:r>
          </w:p>
          <w:p w:rsidR="009A59A5" w:rsidRPr="0063289F" w:rsidRDefault="00193431" w:rsidP="001F5AC3">
            <w:pPr>
              <w:pStyle w:val="ListParagraph"/>
              <w:numPr>
                <w:ilvl w:val="0"/>
                <w:numId w:val="6"/>
              </w:numPr>
              <w:shd w:val="clear" w:color="auto" w:fill="FFFFFF"/>
              <w:jc w:val="both"/>
              <w:rPr>
                <w:lang w:val="en-GB"/>
              </w:rPr>
            </w:pPr>
            <w:r w:rsidRPr="0063289F">
              <w:rPr>
                <w:lang w:val="en-GB"/>
              </w:rPr>
              <w:t>This</w:t>
            </w:r>
            <w:r w:rsidR="009A59A5" w:rsidRPr="0063289F">
              <w:rPr>
                <w:lang w:val="en-GB"/>
              </w:rPr>
              <w:t xml:space="preserve"> project will ensure the foundations based on lessons learnt to scale it up along the country to open different scenarios for resilience activities to adapt and mitigate to climate change. Thus the women’s green assembling industry can be a pioneering project to The Gambia and region, to replicate it in other countries as interest and needs has already been identified.</w:t>
            </w:r>
          </w:p>
          <w:p w:rsidR="00497246" w:rsidRPr="0063289F" w:rsidRDefault="00497246" w:rsidP="004A3A41">
            <w:pPr>
              <w:tabs>
                <w:tab w:val="left" w:pos="90"/>
              </w:tabs>
              <w:spacing w:before="60" w:after="60"/>
              <w:rPr>
                <w:lang w:val="en-GB"/>
              </w:rPr>
            </w:pPr>
          </w:p>
        </w:tc>
      </w:tr>
      <w:tr w:rsidR="0051067E" w:rsidRPr="0063289F"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Pr="0063289F" w:rsidRDefault="0051067E" w:rsidP="004A3A41">
            <w:pPr>
              <w:tabs>
                <w:tab w:val="left" w:pos="90"/>
              </w:tabs>
              <w:spacing w:before="60" w:after="60"/>
              <w:rPr>
                <w:i/>
                <w:lang w:val="en-GB"/>
              </w:rPr>
            </w:pPr>
          </w:p>
        </w:tc>
      </w:tr>
      <w:tr w:rsidR="0051067E" w:rsidRPr="0063289F"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63289F" w:rsidRDefault="0051067E" w:rsidP="0051067E">
            <w:pPr>
              <w:tabs>
                <w:tab w:val="left" w:pos="90"/>
              </w:tabs>
              <w:spacing w:before="60" w:after="60"/>
              <w:rPr>
                <w:b/>
                <w:lang w:val="en-GB"/>
              </w:rPr>
            </w:pPr>
            <w:r w:rsidRPr="0063289F">
              <w:rPr>
                <w:b/>
                <w:lang w:val="en-GB"/>
              </w:rPr>
              <w:t>Key stakeholders:</w:t>
            </w:r>
          </w:p>
        </w:tc>
      </w:tr>
      <w:tr w:rsidR="0051067E" w:rsidRPr="0063289F"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Pr="0063289F" w:rsidRDefault="0051067E" w:rsidP="00085A3C">
            <w:pPr>
              <w:tabs>
                <w:tab w:val="left" w:pos="90"/>
              </w:tabs>
              <w:spacing w:before="60" w:after="60"/>
              <w:rPr>
                <w:i/>
                <w:lang w:val="en-GB"/>
              </w:rPr>
            </w:pPr>
            <w:r w:rsidRPr="0063289F">
              <w:rPr>
                <w:i/>
                <w:lang w:val="en-GB"/>
              </w:rPr>
              <w:t>{</w:t>
            </w:r>
            <w:r w:rsidR="00085A3C" w:rsidRPr="0063289F">
              <w:rPr>
                <w:i/>
                <w:lang w:val="en-GB"/>
              </w:rPr>
              <w:t>Please l</w:t>
            </w:r>
            <w:r w:rsidRPr="0063289F">
              <w:rPr>
                <w:i/>
                <w:lang w:val="en-GB"/>
              </w:rPr>
              <w:t xml:space="preserve">ist in the table below the main stakeholders who </w:t>
            </w:r>
            <w:r w:rsidR="00085A3C" w:rsidRPr="0063289F">
              <w:rPr>
                <w:i/>
                <w:lang w:val="en-GB"/>
              </w:rPr>
              <w:t>will</w:t>
            </w:r>
            <w:r w:rsidRPr="0063289F">
              <w:rPr>
                <w:i/>
                <w:lang w:val="en-GB"/>
              </w:rPr>
              <w:t xml:space="preserve"> be involved in the implementation of the requested CTCN</w:t>
            </w:r>
            <w:r w:rsidR="00085A3C" w:rsidRPr="0063289F">
              <w:rPr>
                <w:i/>
                <w:lang w:val="en-GB"/>
              </w:rPr>
              <w:t xml:space="preserve"> technical</w:t>
            </w:r>
            <w:r w:rsidRPr="0063289F">
              <w:rPr>
                <w:i/>
                <w:lang w:val="en-GB"/>
              </w:rPr>
              <w:t xml:space="preserve"> assistance, and what their role</w:t>
            </w:r>
            <w:r w:rsidR="00085A3C" w:rsidRPr="0063289F">
              <w:rPr>
                <w:i/>
                <w:lang w:val="en-GB"/>
              </w:rPr>
              <w:t xml:space="preserve"> will be</w:t>
            </w:r>
            <w:r w:rsidRPr="0063289F">
              <w:rPr>
                <w:i/>
                <w:lang w:val="en-GB"/>
              </w:rPr>
              <w:t xml:space="preserve"> in supporting the assistance (for example, government agencies and ministries, academic institutions and universities, private sector, community organizations, civil society, etc.). Please indicate what organization(s) will be the main/lead counterpart</w:t>
            </w:r>
            <w:r w:rsidR="007D6D9D" w:rsidRPr="0063289F">
              <w:rPr>
                <w:i/>
                <w:lang w:val="en-GB"/>
              </w:rPr>
              <w:t>(s)</w:t>
            </w:r>
            <w:r w:rsidRPr="0063289F">
              <w:rPr>
                <w:i/>
                <w:lang w:val="en-GB"/>
              </w:rPr>
              <w:t xml:space="preserve"> of CTCN experts at national level, </w:t>
            </w:r>
            <w:r w:rsidR="00085A3C" w:rsidRPr="0063289F">
              <w:rPr>
                <w:i/>
                <w:lang w:val="en-GB"/>
              </w:rPr>
              <w:t>in addition to the</w:t>
            </w:r>
            <w:r w:rsidRPr="0063289F">
              <w:rPr>
                <w:i/>
                <w:lang w:val="en-GB"/>
              </w:rPr>
              <w:t xml:space="preserve"> NDE.}</w:t>
            </w:r>
          </w:p>
        </w:tc>
      </w:tr>
      <w:tr w:rsidR="0051067E" w:rsidRPr="0063289F"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63289F" w:rsidRDefault="0051067E" w:rsidP="00B168FE">
            <w:pPr>
              <w:tabs>
                <w:tab w:val="left" w:pos="90"/>
              </w:tabs>
              <w:spacing w:before="60" w:after="60"/>
              <w:jc w:val="center"/>
              <w:rPr>
                <w:b/>
                <w:i/>
                <w:lang w:val="en-GB"/>
              </w:rPr>
            </w:pPr>
            <w:r w:rsidRPr="0063289F">
              <w:rPr>
                <w:b/>
                <w:lang w:val="en-G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63289F" w:rsidRDefault="0051067E" w:rsidP="00B168FE">
            <w:pPr>
              <w:tabs>
                <w:tab w:val="left" w:pos="90"/>
              </w:tabs>
              <w:spacing w:before="60" w:after="60"/>
              <w:jc w:val="center"/>
              <w:rPr>
                <w:b/>
                <w:i/>
                <w:lang w:val="en-GB"/>
              </w:rPr>
            </w:pPr>
            <w:r w:rsidRPr="0063289F">
              <w:rPr>
                <w:b/>
                <w:lang w:val="en-GB"/>
              </w:rPr>
              <w:t>Role to support the implementation of the assistance</w:t>
            </w:r>
          </w:p>
        </w:tc>
      </w:tr>
      <w:tr w:rsidR="00830320" w:rsidRPr="0063289F"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AF2AD8">
            <w:pPr>
              <w:tabs>
                <w:tab w:val="left" w:pos="90"/>
              </w:tabs>
              <w:spacing w:before="60" w:after="60"/>
              <w:rPr>
                <w:i/>
                <w:lang w:val="en-GB"/>
              </w:rPr>
            </w:pPr>
            <w:r w:rsidRPr="0063289F">
              <w:rPr>
                <w:i/>
                <w:lang w:val="en-GB"/>
              </w:rPr>
              <w:t>Mbolo Association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AF2AD8">
            <w:pPr>
              <w:tabs>
                <w:tab w:val="left" w:pos="90"/>
              </w:tabs>
              <w:spacing w:before="60" w:after="60"/>
              <w:rPr>
                <w:i/>
                <w:lang w:val="en-GB"/>
              </w:rPr>
            </w:pPr>
            <w:r w:rsidRPr="0063289F">
              <w:rPr>
                <w:i/>
                <w:lang w:val="en-GB"/>
              </w:rPr>
              <w:t>Leading the assistance</w:t>
            </w:r>
          </w:p>
        </w:tc>
      </w:tr>
      <w:tr w:rsidR="00830320" w:rsidRPr="0063289F"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51067E">
            <w:pPr>
              <w:tabs>
                <w:tab w:val="left" w:pos="90"/>
              </w:tabs>
              <w:spacing w:before="60" w:after="60"/>
              <w:rPr>
                <w:i/>
                <w:lang w:val="en-GB"/>
              </w:rPr>
            </w:pPr>
            <w:r w:rsidRPr="0063289F">
              <w:rPr>
                <w:i/>
                <w:lang w:val="en-GB"/>
              </w:rPr>
              <w:t>Ministry of Higher Education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593AF5" w:rsidP="00593AF5">
            <w:pPr>
              <w:tabs>
                <w:tab w:val="left" w:pos="90"/>
              </w:tabs>
              <w:spacing w:before="60" w:after="60"/>
              <w:rPr>
                <w:i/>
                <w:lang w:val="en-GB"/>
              </w:rPr>
            </w:pPr>
            <w:r>
              <w:rPr>
                <w:i/>
                <w:lang w:val="en-GB"/>
              </w:rPr>
              <w:t xml:space="preserve">Adviser for the </w:t>
            </w:r>
            <w:r w:rsidR="00830320" w:rsidRPr="0063289F">
              <w:rPr>
                <w:i/>
                <w:lang w:val="en-GB"/>
              </w:rPr>
              <w:t xml:space="preserve">curriculum/syllabus for vocational training centres on </w:t>
            </w:r>
            <w:r>
              <w:rPr>
                <w:i/>
                <w:lang w:val="en-GB"/>
              </w:rPr>
              <w:t>PV installation</w:t>
            </w:r>
          </w:p>
        </w:tc>
      </w:tr>
      <w:tr w:rsidR="00830320" w:rsidRPr="0063289F" w:rsidTr="00AF2AD8">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AF2AD8">
            <w:pPr>
              <w:tabs>
                <w:tab w:val="left" w:pos="90"/>
              </w:tabs>
              <w:spacing w:before="60" w:after="60"/>
              <w:rPr>
                <w:i/>
                <w:lang w:val="en-GB"/>
              </w:rPr>
            </w:pPr>
            <w:r w:rsidRPr="0063289F">
              <w:rPr>
                <w:i/>
                <w:lang w:val="en-GB"/>
              </w:rPr>
              <w:t>Ministry of Environment and Climate Change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593AF5" w:rsidP="00AF2AD8">
            <w:pPr>
              <w:tabs>
                <w:tab w:val="left" w:pos="90"/>
              </w:tabs>
              <w:spacing w:before="60" w:after="60"/>
              <w:rPr>
                <w:i/>
                <w:lang w:val="en-GB"/>
              </w:rPr>
            </w:pPr>
            <w:r>
              <w:rPr>
                <w:i/>
                <w:lang w:val="en-GB"/>
              </w:rPr>
              <w:t>Provide data and framework of the assistance</w:t>
            </w:r>
          </w:p>
        </w:tc>
      </w:tr>
      <w:tr w:rsidR="00830320" w:rsidRPr="0063289F" w:rsidTr="00AF2AD8">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AF2AD8">
            <w:pPr>
              <w:tabs>
                <w:tab w:val="left" w:pos="90"/>
              </w:tabs>
              <w:spacing w:before="60" w:after="60"/>
              <w:rPr>
                <w:i/>
              </w:rPr>
            </w:pPr>
            <w:r w:rsidRPr="0063289F">
              <w:rPr>
                <w:i/>
              </w:rPr>
              <w:t>National Environment Agency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63289F">
            <w:pPr>
              <w:tabs>
                <w:tab w:val="left" w:pos="90"/>
              </w:tabs>
              <w:spacing w:before="60" w:after="60"/>
              <w:rPr>
                <w:i/>
                <w:lang w:val="en-GB"/>
              </w:rPr>
            </w:pPr>
            <w:r w:rsidRPr="0063289F">
              <w:rPr>
                <w:i/>
                <w:lang w:val="en-GB"/>
              </w:rPr>
              <w:t>Cooperate on resilience programs</w:t>
            </w:r>
            <w:r w:rsidR="0063289F" w:rsidRPr="0063289F">
              <w:rPr>
                <w:i/>
                <w:lang w:val="en-GB"/>
              </w:rPr>
              <w:t xml:space="preserve"> and environmental education and sensitization in the country based on RE to mitigate climate change</w:t>
            </w:r>
          </w:p>
        </w:tc>
      </w:tr>
      <w:tr w:rsidR="00830320" w:rsidRPr="0063289F" w:rsidTr="00AF2AD8">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AF2AD8">
            <w:pPr>
              <w:tabs>
                <w:tab w:val="left" w:pos="90"/>
              </w:tabs>
              <w:spacing w:before="60" w:after="60"/>
              <w:rPr>
                <w:i/>
                <w:lang w:val="en-GB"/>
              </w:rPr>
            </w:pPr>
            <w:r w:rsidRPr="0063289F">
              <w:rPr>
                <w:i/>
                <w:lang w:val="en-GB"/>
              </w:rPr>
              <w:t>G</w:t>
            </w:r>
            <w:r w:rsidR="00E5369C">
              <w:rPr>
                <w:i/>
                <w:lang w:val="en-GB"/>
              </w:rPr>
              <w:t xml:space="preserve">ambia </w:t>
            </w:r>
            <w:r w:rsidRPr="0063289F">
              <w:rPr>
                <w:i/>
                <w:lang w:val="en-GB"/>
              </w:rPr>
              <w:t>T</w:t>
            </w:r>
            <w:r w:rsidR="00E5369C">
              <w:rPr>
                <w:i/>
                <w:lang w:val="en-GB"/>
              </w:rPr>
              <w:t xml:space="preserve">echnical </w:t>
            </w:r>
            <w:r w:rsidRPr="0063289F">
              <w:rPr>
                <w:i/>
                <w:lang w:val="en-GB"/>
              </w:rPr>
              <w:t>T</w:t>
            </w:r>
            <w:r w:rsidR="00E5369C">
              <w:rPr>
                <w:i/>
                <w:lang w:val="en-GB"/>
              </w:rPr>
              <w:t xml:space="preserve">raining </w:t>
            </w:r>
            <w:r w:rsidRPr="0063289F">
              <w:rPr>
                <w:i/>
                <w:lang w:val="en-GB"/>
              </w:rPr>
              <w:t>I</w:t>
            </w:r>
            <w:r w:rsidR="00E5369C">
              <w:rPr>
                <w:i/>
                <w:lang w:val="en-GB"/>
              </w:rPr>
              <w:t>nstitute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830320">
            <w:pPr>
              <w:tabs>
                <w:tab w:val="left" w:pos="90"/>
              </w:tabs>
              <w:spacing w:before="60" w:after="60"/>
              <w:rPr>
                <w:i/>
                <w:lang w:val="en-GB"/>
              </w:rPr>
            </w:pPr>
            <w:r w:rsidRPr="0063289F">
              <w:rPr>
                <w:i/>
                <w:lang w:val="en-GB"/>
              </w:rPr>
              <w:t>Collaboration on the RE trained women at Fandema to continue RE training for supervisors</w:t>
            </w:r>
          </w:p>
        </w:tc>
      </w:tr>
      <w:tr w:rsidR="00830320" w:rsidRPr="0063289F" w:rsidTr="00AF2AD8">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AF2AD8">
            <w:pPr>
              <w:tabs>
                <w:tab w:val="left" w:pos="90"/>
              </w:tabs>
              <w:spacing w:before="60" w:after="60"/>
              <w:rPr>
                <w:i/>
                <w:lang w:val="en-GB"/>
              </w:rPr>
            </w:pPr>
            <w:r w:rsidRPr="0063289F">
              <w:rPr>
                <w:i/>
                <w:lang w:val="en-GB"/>
              </w:rPr>
              <w:t>U</w:t>
            </w:r>
            <w:r w:rsidR="00E5369C">
              <w:rPr>
                <w:i/>
                <w:lang w:val="en-GB"/>
              </w:rPr>
              <w:t xml:space="preserve">niversity of </w:t>
            </w:r>
            <w:r w:rsidRPr="0063289F">
              <w:rPr>
                <w:i/>
                <w:lang w:val="en-GB"/>
              </w:rPr>
              <w:t>T</w:t>
            </w:r>
            <w:r w:rsidR="00E5369C">
              <w:rPr>
                <w:i/>
                <w:lang w:val="en-GB"/>
              </w:rPr>
              <w:t xml:space="preserve">he </w:t>
            </w:r>
            <w:r w:rsidRPr="0063289F">
              <w:rPr>
                <w:i/>
                <w:lang w:val="en-GB"/>
              </w:rPr>
              <w:t>G</w:t>
            </w:r>
            <w:r w:rsidR="00E5369C">
              <w:rPr>
                <w:i/>
                <w:lang w:val="en-GB"/>
              </w:rPr>
              <w:t>ambia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830320">
            <w:pPr>
              <w:tabs>
                <w:tab w:val="left" w:pos="90"/>
              </w:tabs>
              <w:spacing w:before="60" w:after="60"/>
              <w:rPr>
                <w:i/>
                <w:lang w:val="en-GB"/>
              </w:rPr>
            </w:pPr>
            <w:r w:rsidRPr="0063289F">
              <w:rPr>
                <w:i/>
                <w:lang w:val="en-GB"/>
              </w:rPr>
              <w:t>Collaboration on the RE trained women at Fandema to continue RE training for engineers</w:t>
            </w:r>
          </w:p>
        </w:tc>
      </w:tr>
      <w:tr w:rsidR="00525B06" w:rsidRPr="0063289F" w:rsidTr="00AF2AD8">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25B06" w:rsidRPr="0063289F" w:rsidRDefault="00525B06" w:rsidP="00AF2AD8">
            <w:pPr>
              <w:tabs>
                <w:tab w:val="left" w:pos="90"/>
              </w:tabs>
              <w:spacing w:before="60" w:after="60"/>
              <w:rPr>
                <w:i/>
                <w:lang w:val="en-GB"/>
              </w:rPr>
            </w:pPr>
            <w:r w:rsidRPr="0063289F">
              <w:rPr>
                <w:i/>
                <w:lang w:val="en-GB"/>
              </w:rPr>
              <w:t>G</w:t>
            </w:r>
            <w:r w:rsidR="00E5369C">
              <w:rPr>
                <w:i/>
                <w:lang w:val="en-GB"/>
              </w:rPr>
              <w:t xml:space="preserve">ambia </w:t>
            </w:r>
            <w:r w:rsidRPr="0063289F">
              <w:rPr>
                <w:i/>
                <w:lang w:val="en-GB"/>
              </w:rPr>
              <w:t>I</w:t>
            </w:r>
            <w:r w:rsidR="00E5369C">
              <w:rPr>
                <w:i/>
                <w:lang w:val="en-GB"/>
              </w:rPr>
              <w:t xml:space="preserve">mport and </w:t>
            </w:r>
            <w:r w:rsidRPr="0063289F">
              <w:rPr>
                <w:i/>
                <w:lang w:val="en-GB"/>
              </w:rPr>
              <w:t>E</w:t>
            </w:r>
            <w:r w:rsidR="00E5369C">
              <w:rPr>
                <w:i/>
                <w:lang w:val="en-GB"/>
              </w:rPr>
              <w:t xml:space="preserve">xport </w:t>
            </w:r>
            <w:r w:rsidRPr="0063289F">
              <w:rPr>
                <w:i/>
                <w:lang w:val="en-GB"/>
              </w:rPr>
              <w:t>P</w:t>
            </w:r>
            <w:r w:rsidR="00E5369C">
              <w:rPr>
                <w:i/>
                <w:lang w:val="en-GB"/>
              </w:rPr>
              <w:t xml:space="preserve">romotion </w:t>
            </w:r>
            <w:r w:rsidRPr="0063289F">
              <w:rPr>
                <w:i/>
                <w:lang w:val="en-GB"/>
              </w:rPr>
              <w:t>A</w:t>
            </w:r>
            <w:r w:rsidR="00E5369C">
              <w:rPr>
                <w:i/>
                <w:lang w:val="en-GB"/>
              </w:rPr>
              <w:t>gency.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25B06" w:rsidRPr="0063289F" w:rsidRDefault="00593AF5" w:rsidP="00593AF5">
            <w:pPr>
              <w:tabs>
                <w:tab w:val="left" w:pos="90"/>
              </w:tabs>
              <w:spacing w:before="60" w:after="60"/>
              <w:rPr>
                <w:i/>
                <w:lang w:val="en-GB"/>
              </w:rPr>
            </w:pPr>
            <w:r>
              <w:rPr>
                <w:i/>
                <w:lang w:val="en-GB"/>
              </w:rPr>
              <w:t>Sup</w:t>
            </w:r>
            <w:r w:rsidR="0030675A">
              <w:rPr>
                <w:i/>
                <w:lang w:val="en-GB"/>
              </w:rPr>
              <w:t>p</w:t>
            </w:r>
            <w:r>
              <w:rPr>
                <w:i/>
                <w:lang w:val="en-GB"/>
              </w:rPr>
              <w:t>ort the p</w:t>
            </w:r>
            <w:r w:rsidR="00525B06" w:rsidRPr="0063289F">
              <w:rPr>
                <w:i/>
                <w:lang w:val="en-GB"/>
              </w:rPr>
              <w:t>romotion of the RE products/solar generators produced by the women</w:t>
            </w:r>
          </w:p>
        </w:tc>
      </w:tr>
      <w:tr w:rsidR="00830320" w:rsidRPr="0063289F"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525B06" w:rsidP="0051067E">
            <w:pPr>
              <w:tabs>
                <w:tab w:val="left" w:pos="90"/>
              </w:tabs>
              <w:spacing w:before="60" w:after="60"/>
              <w:rPr>
                <w:i/>
                <w:lang w:val="en-GB"/>
              </w:rPr>
            </w:pPr>
            <w:r>
              <w:rPr>
                <w:i/>
                <w:lang w:val="en-GB"/>
              </w:rPr>
              <w:t>P</w:t>
            </w:r>
            <w:r w:rsidR="00E5369C">
              <w:rPr>
                <w:i/>
                <w:lang w:val="en-GB"/>
              </w:rPr>
              <w:t xml:space="preserve">ublic </w:t>
            </w:r>
            <w:r>
              <w:rPr>
                <w:i/>
                <w:lang w:val="en-GB"/>
              </w:rPr>
              <w:t>U</w:t>
            </w:r>
            <w:r w:rsidR="00E5369C">
              <w:rPr>
                <w:i/>
                <w:lang w:val="en-GB"/>
              </w:rPr>
              <w:t xml:space="preserve">tility </w:t>
            </w:r>
            <w:r>
              <w:rPr>
                <w:i/>
                <w:lang w:val="en-GB"/>
              </w:rPr>
              <w:t>R</w:t>
            </w:r>
            <w:r w:rsidR="00E5369C">
              <w:rPr>
                <w:i/>
                <w:lang w:val="en-GB"/>
              </w:rPr>
              <w:t xml:space="preserve">egulatory </w:t>
            </w:r>
            <w:r>
              <w:rPr>
                <w:i/>
                <w:lang w:val="en-GB"/>
              </w:rPr>
              <w:t>A</w:t>
            </w:r>
            <w:r w:rsidR="00E5369C">
              <w:rPr>
                <w:i/>
                <w:lang w:val="en-GB"/>
              </w:rPr>
              <w:t>uthority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525B06" w:rsidP="0051067E">
            <w:pPr>
              <w:tabs>
                <w:tab w:val="left" w:pos="90"/>
              </w:tabs>
              <w:spacing w:before="60" w:after="60"/>
              <w:rPr>
                <w:i/>
                <w:lang w:val="en-GB"/>
              </w:rPr>
            </w:pPr>
            <w:r>
              <w:rPr>
                <w:i/>
                <w:lang w:val="en-GB"/>
              </w:rPr>
              <w:t>Legal advice on RE as the regulators of the electricity utility</w:t>
            </w:r>
          </w:p>
        </w:tc>
      </w:tr>
      <w:tr w:rsidR="00830320" w:rsidRPr="0063289F"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830320" w:rsidRPr="0063289F" w:rsidRDefault="00830320" w:rsidP="004A3A41">
            <w:pPr>
              <w:tabs>
                <w:tab w:val="left" w:pos="90"/>
              </w:tabs>
              <w:spacing w:before="60" w:after="60"/>
              <w:rPr>
                <w:i/>
                <w:lang w:val="en-GB"/>
              </w:rPr>
            </w:pPr>
          </w:p>
        </w:tc>
      </w:tr>
      <w:tr w:rsidR="00830320"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830320" w:rsidRPr="0063289F" w:rsidRDefault="00830320" w:rsidP="004A3A41">
            <w:pPr>
              <w:tabs>
                <w:tab w:val="left" w:pos="90"/>
              </w:tabs>
              <w:spacing w:before="60" w:after="60"/>
              <w:rPr>
                <w:i/>
                <w:lang w:val="en-GB"/>
              </w:rPr>
            </w:pPr>
            <w:r w:rsidRPr="0063289F">
              <w:rPr>
                <w:b/>
                <w:lang w:val="en-GB"/>
              </w:rPr>
              <w:t xml:space="preserve">Alignment with national priorities </w:t>
            </w:r>
            <w:r w:rsidRPr="0063289F">
              <w:rPr>
                <w:i/>
                <w:lang w:val="en-GB"/>
              </w:rPr>
              <w:t>(up to half a page):</w:t>
            </w:r>
          </w:p>
        </w:tc>
      </w:tr>
      <w:tr w:rsidR="00830320"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AE6971">
            <w:pPr>
              <w:tabs>
                <w:tab w:val="left" w:pos="90"/>
              </w:tabs>
              <w:spacing w:before="60" w:after="60"/>
              <w:rPr>
                <w:i/>
                <w:lang w:val="en-GB"/>
              </w:rPr>
            </w:pPr>
            <w:r w:rsidRPr="0063289F">
              <w:rPr>
                <w:i/>
                <w:lang w:val="en-GB"/>
              </w:rPr>
              <w:t xml:space="preserve">{Please demonstrate here that the technical assistance requested is consistent with documented national priorities (examples of relevant national priorities include: national development plans, poverty reduction plans, technology needs assessments (TNAs), LEDS, NAMAs, TAPs, NAPs, sectorial </w:t>
            </w:r>
            <w:r w:rsidRPr="0063289F">
              <w:rPr>
                <w:i/>
                <w:lang w:val="en-GB"/>
              </w:rPr>
              <w:lastRenderedPageBreak/>
              <w:t>strategies and plans, etc.). For each document mentioned, please indicate where the priorities specifically relevant to this request can be found (chapter, page number, etc.).}</w:t>
            </w:r>
          </w:p>
          <w:p w:rsidR="00830320" w:rsidRPr="0063289F" w:rsidRDefault="00830320" w:rsidP="00AE6971">
            <w:pPr>
              <w:tabs>
                <w:tab w:val="left" w:pos="90"/>
              </w:tabs>
              <w:spacing w:before="60" w:after="60"/>
              <w:rPr>
                <w:i/>
                <w:lang w:val="en-GB"/>
              </w:rPr>
            </w:pPr>
          </w:p>
          <w:p w:rsidR="00830320" w:rsidRPr="0063289F" w:rsidRDefault="00830320" w:rsidP="00AE6971">
            <w:pPr>
              <w:tabs>
                <w:tab w:val="left" w:pos="90"/>
              </w:tabs>
              <w:spacing w:before="60" w:after="60"/>
              <w:rPr>
                <w:lang w:val="en-GB"/>
              </w:rPr>
            </w:pPr>
            <w:r w:rsidRPr="0063289F">
              <w:rPr>
                <w:lang w:val="en-GB"/>
              </w:rPr>
              <w:t>Vision 2020</w:t>
            </w:r>
          </w:p>
          <w:p w:rsidR="00830320" w:rsidRPr="0063289F" w:rsidRDefault="00830320" w:rsidP="00AE6971">
            <w:pPr>
              <w:tabs>
                <w:tab w:val="left" w:pos="90"/>
              </w:tabs>
              <w:spacing w:before="60" w:after="60"/>
              <w:rPr>
                <w:rFonts w:eastAsiaTheme="minorEastAsia"/>
                <w:bCs/>
                <w:color w:val="000000"/>
                <w:lang w:val="en-GB" w:eastAsia="ja-JP"/>
              </w:rPr>
            </w:pPr>
          </w:p>
          <w:p w:rsidR="00830320" w:rsidRPr="0063289F" w:rsidRDefault="00830320" w:rsidP="00AE6971">
            <w:pPr>
              <w:tabs>
                <w:tab w:val="left" w:pos="90"/>
              </w:tabs>
              <w:spacing w:before="60" w:after="60"/>
              <w:rPr>
                <w:rFonts w:eastAsiaTheme="minorEastAsia"/>
                <w:bCs/>
                <w:color w:val="000000"/>
                <w:lang w:val="en-GB" w:eastAsia="ja-JP"/>
              </w:rPr>
            </w:pPr>
            <w:r w:rsidRPr="0063289F">
              <w:rPr>
                <w:rFonts w:eastAsiaTheme="minorEastAsia"/>
                <w:bCs/>
                <w:color w:val="000000"/>
                <w:lang w:val="en-GB" w:eastAsia="ja-JP"/>
              </w:rPr>
              <w:t>The Programme for Accelerated Growth and Employment (PAGE)</w:t>
            </w:r>
          </w:p>
          <w:p w:rsidR="00830320" w:rsidRPr="0063289F" w:rsidRDefault="00830320" w:rsidP="008D1A00">
            <w:pPr>
              <w:autoSpaceDE w:val="0"/>
              <w:autoSpaceDN w:val="0"/>
              <w:adjustRightInd w:val="0"/>
              <w:rPr>
                <w:rFonts w:eastAsiaTheme="minorEastAsia"/>
                <w:lang w:val="en-GB" w:eastAsia="ja-JP"/>
              </w:rPr>
            </w:pPr>
            <w:r w:rsidRPr="0063289F">
              <w:rPr>
                <w:rFonts w:eastAsiaTheme="minorEastAsia"/>
                <w:bCs/>
                <w:color w:val="000000"/>
                <w:lang w:val="en-GB" w:eastAsia="ja-JP"/>
              </w:rPr>
              <w:t xml:space="preserve">POVERTY REDUCTION STRATEGY: 2007-2011  </w:t>
            </w:r>
          </w:p>
          <w:p w:rsidR="00830320" w:rsidRPr="0063289F" w:rsidRDefault="00830320" w:rsidP="00AE6971">
            <w:pPr>
              <w:tabs>
                <w:tab w:val="left" w:pos="90"/>
              </w:tabs>
              <w:spacing w:before="60" w:after="60"/>
              <w:rPr>
                <w:lang w:val="en-GB"/>
              </w:rPr>
            </w:pPr>
            <w:r w:rsidRPr="0063289F">
              <w:rPr>
                <w:lang w:val="en-GB"/>
              </w:rPr>
              <w:t>NAMA</w:t>
            </w:r>
          </w:p>
          <w:p w:rsidR="00830320" w:rsidRPr="0063289F" w:rsidRDefault="00830320" w:rsidP="00E70AB9">
            <w:pPr>
              <w:autoSpaceDE w:val="0"/>
              <w:autoSpaceDN w:val="0"/>
              <w:adjustRightInd w:val="0"/>
              <w:rPr>
                <w:rFonts w:eastAsiaTheme="minorEastAsia"/>
                <w:bCs/>
                <w:lang w:val="en-GB" w:eastAsia="ja-JP"/>
              </w:rPr>
            </w:pPr>
          </w:p>
          <w:p w:rsidR="00830320" w:rsidRPr="0063289F" w:rsidRDefault="00830320" w:rsidP="00E70AB9">
            <w:pPr>
              <w:autoSpaceDE w:val="0"/>
              <w:autoSpaceDN w:val="0"/>
              <w:adjustRightInd w:val="0"/>
              <w:rPr>
                <w:rFonts w:eastAsiaTheme="minorEastAsia"/>
                <w:bCs/>
                <w:lang w:val="en-GB" w:eastAsia="ja-JP"/>
              </w:rPr>
            </w:pPr>
            <w:r w:rsidRPr="0063289F">
              <w:rPr>
                <w:rFonts w:eastAsiaTheme="minorEastAsia"/>
                <w:bCs/>
                <w:lang w:val="en-GB" w:eastAsia="ja-JP"/>
              </w:rPr>
              <w:t>Sectorial</w:t>
            </w:r>
          </w:p>
          <w:p w:rsidR="00830320" w:rsidRPr="0063289F" w:rsidRDefault="00830320" w:rsidP="00E70AB9">
            <w:pPr>
              <w:autoSpaceDE w:val="0"/>
              <w:autoSpaceDN w:val="0"/>
              <w:adjustRightInd w:val="0"/>
              <w:rPr>
                <w:rFonts w:eastAsiaTheme="minorEastAsia"/>
                <w:b/>
                <w:bCs/>
                <w:lang w:val="en-GB" w:eastAsia="ja-JP"/>
              </w:rPr>
            </w:pPr>
            <w:r w:rsidRPr="0063289F">
              <w:rPr>
                <w:rFonts w:eastAsiaTheme="minorEastAsia"/>
                <w:b/>
                <w:bCs/>
                <w:lang w:val="en-GB" w:eastAsia="ja-JP"/>
              </w:rPr>
              <w:t>RE-PV</w:t>
            </w:r>
          </w:p>
          <w:p w:rsidR="00830320" w:rsidRPr="0063289F" w:rsidRDefault="00830320" w:rsidP="00E70AB9">
            <w:pPr>
              <w:autoSpaceDE w:val="0"/>
              <w:autoSpaceDN w:val="0"/>
              <w:adjustRightInd w:val="0"/>
              <w:rPr>
                <w:rFonts w:eastAsiaTheme="minorEastAsia"/>
                <w:lang w:val="en-GB" w:eastAsia="ja-JP"/>
              </w:rPr>
            </w:pPr>
            <w:r w:rsidRPr="0063289F">
              <w:rPr>
                <w:rFonts w:eastAsiaTheme="minorEastAsia"/>
                <w:bCs/>
                <w:lang w:val="en-GB" w:eastAsia="ja-JP"/>
              </w:rPr>
              <w:t xml:space="preserve">Intended nationally determined contribution Of the gambia, </w:t>
            </w:r>
            <w:r w:rsidRPr="0063289F">
              <w:rPr>
                <w:rFonts w:eastAsiaTheme="minorEastAsia"/>
                <w:lang w:val="en-GB" w:eastAsia="ja-JP"/>
              </w:rPr>
              <w:t xml:space="preserve">technologies identified and technology transfer requirements </w:t>
            </w:r>
            <w:r w:rsidRPr="0063289F">
              <w:rPr>
                <w:rFonts w:eastAsiaTheme="minorEastAsia"/>
                <w:i/>
                <w:iCs/>
                <w:lang w:val="en-GB" w:eastAsia="ja-JP"/>
              </w:rPr>
              <w:t>(gotg/sns, 2013)</w:t>
            </w:r>
            <w:r w:rsidRPr="0063289F">
              <w:rPr>
                <w:rFonts w:eastAsiaTheme="minorEastAsia"/>
                <w:lang w:val="en-GB" w:eastAsia="ja-JP"/>
              </w:rPr>
              <w:t xml:space="preserve"> which will also be needed for the implementation of the indc include: 3) solar photovoltaic technology</w:t>
            </w:r>
          </w:p>
          <w:p w:rsidR="00830320" w:rsidRPr="0063289F" w:rsidRDefault="00830320" w:rsidP="00E70AB9">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The National Environmental Management Act (NEMA)</w:t>
            </w:r>
          </w:p>
          <w:p w:rsidR="00830320" w:rsidRPr="0063289F" w:rsidRDefault="00830320" w:rsidP="008D1A00">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National Energy Policy, Strategy and Action Plan (2014 – 2018)</w:t>
            </w:r>
          </w:p>
          <w:p w:rsidR="00830320" w:rsidRPr="0063289F" w:rsidRDefault="00830320" w:rsidP="008D1A00">
            <w:pPr>
              <w:autoSpaceDE w:val="0"/>
              <w:autoSpaceDN w:val="0"/>
              <w:adjustRightInd w:val="0"/>
              <w:rPr>
                <w:rFonts w:eastAsiaTheme="minorEastAsia"/>
                <w:color w:val="000000"/>
                <w:lang w:val="en-GB" w:eastAsia="ja-JP"/>
              </w:rPr>
            </w:pPr>
            <w:r w:rsidRPr="0063289F">
              <w:rPr>
                <w:rFonts w:eastAsiaTheme="minorEastAsia"/>
                <w:bCs/>
                <w:color w:val="000000"/>
                <w:lang w:val="en-GB" w:eastAsia="ja-JP"/>
              </w:rPr>
              <w:t>National Investment Program on Access to Energy in The Gambia (2013 – 2020)</w:t>
            </w:r>
          </w:p>
          <w:p w:rsidR="00830320" w:rsidRPr="0063289F" w:rsidRDefault="00830320" w:rsidP="008D1A00">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Renewable Energy Act, 2013</w:t>
            </w:r>
          </w:p>
          <w:p w:rsidR="00830320" w:rsidRPr="0063289F" w:rsidRDefault="00830320" w:rsidP="00E70AB9">
            <w:pPr>
              <w:autoSpaceDE w:val="0"/>
              <w:autoSpaceDN w:val="0"/>
              <w:adjustRightInd w:val="0"/>
              <w:rPr>
                <w:rFonts w:eastAsiaTheme="minorEastAsia"/>
                <w:bCs/>
                <w:color w:val="000000"/>
                <w:lang w:val="en-GB" w:eastAsia="ja-JP"/>
              </w:rPr>
            </w:pPr>
          </w:p>
          <w:p w:rsidR="00830320" w:rsidRPr="0063289F" w:rsidRDefault="00830320" w:rsidP="00E70AB9">
            <w:pPr>
              <w:autoSpaceDE w:val="0"/>
              <w:autoSpaceDN w:val="0"/>
              <w:adjustRightInd w:val="0"/>
              <w:rPr>
                <w:rFonts w:eastAsiaTheme="minorEastAsia"/>
                <w:b/>
                <w:bCs/>
                <w:color w:val="000000"/>
                <w:lang w:val="en-GB" w:eastAsia="ja-JP"/>
              </w:rPr>
            </w:pPr>
            <w:r w:rsidRPr="0063289F">
              <w:rPr>
                <w:rFonts w:eastAsiaTheme="minorEastAsia"/>
                <w:b/>
                <w:bCs/>
                <w:color w:val="000000"/>
                <w:lang w:val="en-GB" w:eastAsia="ja-JP"/>
              </w:rPr>
              <w:t>Gender and social</w:t>
            </w:r>
          </w:p>
          <w:p w:rsidR="00830320" w:rsidRPr="0063289F" w:rsidRDefault="00830320" w:rsidP="00E70AB9">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National Gender Policy and Women Empowerment (NGPWE) 2010-2020</w:t>
            </w:r>
          </w:p>
          <w:p w:rsidR="00830320" w:rsidRPr="0063289F" w:rsidRDefault="00830320" w:rsidP="00E70AB9">
            <w:pPr>
              <w:autoSpaceDE w:val="0"/>
              <w:autoSpaceDN w:val="0"/>
              <w:adjustRightInd w:val="0"/>
              <w:rPr>
                <w:rFonts w:eastAsiaTheme="minorEastAsia"/>
                <w:lang w:val="en-GB" w:eastAsia="ja-JP"/>
              </w:rPr>
            </w:pPr>
            <w:r w:rsidRPr="0063289F">
              <w:rPr>
                <w:color w:val="000000"/>
                <w:lang w:val="en-GB"/>
              </w:rPr>
              <w:t>National Employment Policy and National Employment Action Plan, 2003-2008</w:t>
            </w:r>
          </w:p>
        </w:tc>
      </w:tr>
      <w:tr w:rsidR="00830320" w:rsidRPr="0063289F"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830320" w:rsidRPr="0063289F" w:rsidRDefault="00830320" w:rsidP="004A3A41">
            <w:pPr>
              <w:tabs>
                <w:tab w:val="left" w:pos="90"/>
              </w:tabs>
              <w:spacing w:before="60" w:after="60"/>
              <w:rPr>
                <w:i/>
                <w:lang w:val="en-GB"/>
              </w:rPr>
            </w:pPr>
          </w:p>
        </w:tc>
      </w:tr>
      <w:tr w:rsidR="00830320"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830320" w:rsidRPr="0063289F" w:rsidRDefault="00830320" w:rsidP="004A3A41">
            <w:pPr>
              <w:tabs>
                <w:tab w:val="left" w:pos="90"/>
              </w:tabs>
              <w:spacing w:before="60" w:after="60"/>
              <w:rPr>
                <w:i/>
                <w:lang w:val="en-GB"/>
              </w:rPr>
            </w:pPr>
            <w:r w:rsidRPr="0063289F">
              <w:rPr>
                <w:b/>
                <w:lang w:val="en-GB"/>
              </w:rPr>
              <w:t xml:space="preserve">Development of the request </w:t>
            </w:r>
            <w:r w:rsidRPr="0063289F">
              <w:rPr>
                <w:i/>
                <w:lang w:val="en-GB"/>
              </w:rPr>
              <w:t>(up to half a page):</w:t>
            </w:r>
          </w:p>
        </w:tc>
      </w:tr>
      <w:tr w:rsidR="00830320"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4A3A41">
            <w:pPr>
              <w:tabs>
                <w:tab w:val="left" w:pos="90"/>
              </w:tabs>
              <w:spacing w:before="60" w:after="60"/>
              <w:rPr>
                <w:i/>
                <w:lang w:val="en-GB"/>
              </w:rPr>
            </w:pPr>
            <w:r w:rsidRPr="0063289F">
              <w:rPr>
                <w:i/>
                <w:lang w:val="en-GB"/>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rsidR="00830320" w:rsidRPr="0063289F" w:rsidRDefault="00830320" w:rsidP="00390B58">
            <w:pPr>
              <w:shd w:val="clear" w:color="auto" w:fill="FFFFFF"/>
              <w:jc w:val="both"/>
              <w:rPr>
                <w:rStyle w:val="hps"/>
                <w:lang w:val="en-GB"/>
              </w:rPr>
            </w:pPr>
            <w:r w:rsidRPr="0063289F">
              <w:rPr>
                <w:rStyle w:val="hps"/>
                <w:lang w:val="en-GB"/>
              </w:rPr>
              <w:t>Mbolo Association has been a stakeholder on GEF-UNIDO 4, under all components but actively component 2, 3 and 4. It is nationwide mentioned the deployment of RE awareness along this project life cycle and increase trust on RE as a solution. The above mentioned project based it on Mbolo’s demo project as it was the first one to be commissioned as state of the art while mainstreaming gender and promoting productive uses.</w:t>
            </w:r>
          </w:p>
          <w:p w:rsidR="00830320" w:rsidRPr="0063289F" w:rsidRDefault="00830320" w:rsidP="00390B58">
            <w:pPr>
              <w:shd w:val="clear" w:color="auto" w:fill="FFFFFF"/>
              <w:jc w:val="both"/>
              <w:rPr>
                <w:rStyle w:val="hps"/>
                <w:lang w:val="en-GB"/>
              </w:rPr>
            </w:pPr>
          </w:p>
          <w:p w:rsidR="00830320" w:rsidRPr="0063289F" w:rsidRDefault="00830320" w:rsidP="00390B58">
            <w:pPr>
              <w:shd w:val="clear" w:color="auto" w:fill="FFFFFF"/>
              <w:jc w:val="both"/>
              <w:rPr>
                <w:rStyle w:val="hps"/>
                <w:lang w:val="en-GB"/>
              </w:rPr>
            </w:pPr>
            <w:r w:rsidRPr="0063289F">
              <w:rPr>
                <w:rStyle w:val="hps"/>
                <w:lang w:val="en-GB"/>
              </w:rPr>
              <w:t xml:space="preserve">The bespoke solar generators have been built, introduced and tested with some influential stakeholders in a solo venue at Fandema (Ministry of Energy, GEF-SGP, UNIDO, Women’s Bureau, Ministry of Youth, NEA, UNDP, </w:t>
            </w:r>
            <w:r w:rsidR="00B6144F" w:rsidRPr="0063289F">
              <w:rPr>
                <w:rStyle w:val="hps"/>
                <w:lang w:val="en-GB"/>
              </w:rPr>
              <w:t>and Ministry</w:t>
            </w:r>
            <w:r w:rsidRPr="0063289F">
              <w:rPr>
                <w:rStyle w:val="hps"/>
                <w:lang w:val="en-GB"/>
              </w:rPr>
              <w:t xml:space="preserve"> of Trade). As a result of the survey and participatory workshops held with women, the main activities with higher economical-social-environmental impact to tackle will be:</w:t>
            </w:r>
          </w:p>
          <w:p w:rsidR="00830320" w:rsidRPr="0063289F" w:rsidRDefault="00830320" w:rsidP="00390B58">
            <w:pPr>
              <w:pStyle w:val="ListParagraph"/>
              <w:numPr>
                <w:ilvl w:val="0"/>
                <w:numId w:val="7"/>
              </w:numPr>
              <w:shd w:val="clear" w:color="auto" w:fill="FFFFFF"/>
              <w:spacing w:after="200"/>
              <w:jc w:val="both"/>
              <w:rPr>
                <w:rStyle w:val="hps"/>
                <w:lang w:val="en-GB"/>
              </w:rPr>
            </w:pPr>
            <w:r w:rsidRPr="0063289F">
              <w:rPr>
                <w:rStyle w:val="hps"/>
                <w:lang w:val="en-GB"/>
              </w:rPr>
              <w:t xml:space="preserve">Solar freezers to support women income generating activities on </w:t>
            </w:r>
            <w:r w:rsidR="00B6144F" w:rsidRPr="0063289F">
              <w:rPr>
                <w:rStyle w:val="hps"/>
                <w:lang w:val="en-GB"/>
              </w:rPr>
              <w:t>ice making</w:t>
            </w:r>
            <w:r w:rsidRPr="0063289F">
              <w:rPr>
                <w:rStyle w:val="hps"/>
                <w:lang w:val="en-GB"/>
              </w:rPr>
              <w:t xml:space="preserve"> that will provide to move from poverty line ($1,25) by reliable energy supply and consequently, more cycles can be done.</w:t>
            </w:r>
          </w:p>
          <w:p w:rsidR="00830320" w:rsidRPr="0063289F" w:rsidRDefault="00830320" w:rsidP="00390B58">
            <w:pPr>
              <w:pStyle w:val="ListParagraph"/>
              <w:numPr>
                <w:ilvl w:val="0"/>
                <w:numId w:val="7"/>
              </w:numPr>
              <w:shd w:val="clear" w:color="auto" w:fill="FFFFFF"/>
              <w:spacing w:after="200"/>
              <w:jc w:val="both"/>
              <w:rPr>
                <w:rStyle w:val="hps"/>
                <w:lang w:val="en-GB"/>
              </w:rPr>
            </w:pPr>
            <w:r w:rsidRPr="0063289F">
              <w:rPr>
                <w:rStyle w:val="hps"/>
                <w:lang w:val="en-GB"/>
              </w:rPr>
              <w:t>Laundry and ironing services at community based level to release domestic labour work (at least 5 hours a week) for market work (other income generating activities) or upgrading themselves (attending education skills) without compromising the sustainability of the compound.</w:t>
            </w:r>
          </w:p>
          <w:p w:rsidR="00830320" w:rsidRPr="0063289F" w:rsidRDefault="0063289F" w:rsidP="0063289F">
            <w:pPr>
              <w:shd w:val="clear" w:color="auto" w:fill="FFFFFF"/>
              <w:spacing w:after="200"/>
              <w:jc w:val="both"/>
              <w:rPr>
                <w:lang w:val="en-GB"/>
              </w:rPr>
            </w:pPr>
            <w:r w:rsidRPr="0063289F">
              <w:rPr>
                <w:rStyle w:val="hps"/>
                <w:lang w:val="en-GB"/>
              </w:rPr>
              <w:t xml:space="preserve">As a member of REAGAM, we were invited to the training on the CTCN held in Kololi and after the two days training a visit of CTCN delegation with NDE representative in The Gambia was done to the project. After the visit to the operations of the project, the solar system installed and the products of the </w:t>
            </w:r>
            <w:r w:rsidRPr="0063289F">
              <w:rPr>
                <w:rStyle w:val="hps"/>
                <w:lang w:val="en-GB"/>
              </w:rPr>
              <w:lastRenderedPageBreak/>
              <w:t>training, the meeting held between Mbolo’s management and the CTCN team, focused the proposal in this request.</w:t>
            </w:r>
          </w:p>
        </w:tc>
      </w:tr>
      <w:tr w:rsidR="00830320" w:rsidRPr="0063289F"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830320" w:rsidRPr="0063289F" w:rsidRDefault="00830320" w:rsidP="004A3A41">
            <w:pPr>
              <w:tabs>
                <w:tab w:val="left" w:pos="90"/>
              </w:tabs>
              <w:spacing w:before="60" w:after="60"/>
              <w:rPr>
                <w:i/>
                <w:lang w:val="en-GB"/>
              </w:rPr>
            </w:pPr>
          </w:p>
        </w:tc>
      </w:tr>
      <w:tr w:rsidR="00830320"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830320" w:rsidRPr="0063289F" w:rsidRDefault="00830320" w:rsidP="004A3A41">
            <w:pPr>
              <w:tabs>
                <w:tab w:val="left" w:pos="90"/>
              </w:tabs>
              <w:spacing w:before="60" w:after="60"/>
              <w:rPr>
                <w:i/>
                <w:lang w:val="en-GB"/>
              </w:rPr>
            </w:pPr>
            <w:r w:rsidRPr="0063289F">
              <w:rPr>
                <w:b/>
                <w:lang w:val="en-GB"/>
              </w:rPr>
              <w:t>Expected timeframe:</w:t>
            </w:r>
          </w:p>
        </w:tc>
      </w:tr>
      <w:tr w:rsidR="00830320"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4A3A41">
            <w:pPr>
              <w:tabs>
                <w:tab w:val="left" w:pos="90"/>
              </w:tabs>
              <w:spacing w:before="60" w:after="60"/>
              <w:rPr>
                <w:i/>
                <w:lang w:val="en-GB"/>
              </w:rPr>
            </w:pPr>
            <w:r w:rsidRPr="0063289F">
              <w:rPr>
                <w:i/>
                <w:lang w:val="en-GB"/>
              </w:rPr>
              <w:t>{Please propose here a duration period for the assistance requested.}</w:t>
            </w:r>
          </w:p>
          <w:p w:rsidR="00830320" w:rsidRPr="0063289F" w:rsidRDefault="0063289F" w:rsidP="004A3A41">
            <w:pPr>
              <w:tabs>
                <w:tab w:val="left" w:pos="90"/>
              </w:tabs>
              <w:spacing w:before="60" w:after="60"/>
              <w:rPr>
                <w:i/>
                <w:lang w:val="en-GB"/>
              </w:rPr>
            </w:pPr>
            <w:r w:rsidRPr="0063289F">
              <w:rPr>
                <w:i/>
                <w:lang w:val="en-GB"/>
              </w:rPr>
              <w:t>1 year</w:t>
            </w:r>
          </w:p>
        </w:tc>
      </w:tr>
      <w:tr w:rsidR="00830320" w:rsidRPr="0063289F"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830320" w:rsidRPr="0063289F" w:rsidRDefault="00830320" w:rsidP="004A3A41">
            <w:pPr>
              <w:tabs>
                <w:tab w:val="left" w:pos="90"/>
              </w:tabs>
              <w:spacing w:before="60" w:after="60"/>
              <w:rPr>
                <w:b/>
                <w:lang w:val="en-GB"/>
              </w:rPr>
            </w:pPr>
          </w:p>
        </w:tc>
      </w:tr>
      <w:tr w:rsidR="00830320" w:rsidRPr="0063289F"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830320" w:rsidRPr="0063289F" w:rsidRDefault="00830320" w:rsidP="004A3A41">
            <w:pPr>
              <w:tabs>
                <w:tab w:val="left" w:pos="90"/>
              </w:tabs>
              <w:spacing w:before="60" w:after="60"/>
              <w:rPr>
                <w:i/>
                <w:lang w:val="en-GB"/>
              </w:rPr>
            </w:pPr>
            <w:r w:rsidRPr="0063289F">
              <w:rPr>
                <w:b/>
                <w:lang w:val="en-GB"/>
              </w:rPr>
              <w:t>Background documents:</w:t>
            </w:r>
          </w:p>
        </w:tc>
      </w:tr>
      <w:tr w:rsidR="00830320" w:rsidRPr="0063289F"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830320" w:rsidRPr="0063289F" w:rsidRDefault="00830320" w:rsidP="004A3A41">
            <w:pPr>
              <w:tabs>
                <w:tab w:val="left" w:pos="90"/>
              </w:tabs>
              <w:spacing w:before="60" w:after="60"/>
              <w:rPr>
                <w:i/>
                <w:lang w:val="en-GB"/>
              </w:rPr>
            </w:pPr>
            <w:r w:rsidRPr="0063289F">
              <w:rPr>
                <w:i/>
                <w:lang w:val="en-GB"/>
              </w:rPr>
              <w:t>{Please list here relevant documents that will help the CTCN understand the context of the request and national priorities. For each document, provide weblinks if available, to attach to the submission form while submitting the request. Please note that all documents listed/provided should be mentioned in this request in the relevant question(s), and that their linkages with the request should be clearly indicated.}</w:t>
            </w:r>
          </w:p>
          <w:p w:rsidR="00830320" w:rsidRPr="0063289F" w:rsidRDefault="00830320" w:rsidP="00AE2C1A">
            <w:pPr>
              <w:tabs>
                <w:tab w:val="left" w:pos="90"/>
              </w:tabs>
              <w:spacing w:before="60" w:after="60"/>
              <w:rPr>
                <w:rFonts w:eastAsiaTheme="minorEastAsia"/>
                <w:bCs/>
                <w:color w:val="000000"/>
                <w:lang w:val="en-GB" w:eastAsia="ja-JP"/>
              </w:rPr>
            </w:pPr>
            <w:r w:rsidRPr="0063289F">
              <w:rPr>
                <w:rFonts w:eastAsiaTheme="minorEastAsia"/>
                <w:bCs/>
                <w:color w:val="000000"/>
                <w:lang w:val="en-GB" w:eastAsia="ja-JP"/>
              </w:rPr>
              <w:t>The Programme for Accelerated Growth and Employment (PAGE)</w:t>
            </w:r>
          </w:p>
          <w:p w:rsidR="00830320" w:rsidRPr="0063289F" w:rsidRDefault="00830320" w:rsidP="00AE2C1A">
            <w:pPr>
              <w:autoSpaceDE w:val="0"/>
              <w:autoSpaceDN w:val="0"/>
              <w:adjustRightInd w:val="0"/>
              <w:rPr>
                <w:rFonts w:eastAsiaTheme="minorEastAsia"/>
                <w:lang w:val="en-GB" w:eastAsia="ja-JP"/>
              </w:rPr>
            </w:pPr>
            <w:r w:rsidRPr="0063289F">
              <w:rPr>
                <w:rFonts w:eastAsiaTheme="minorEastAsia"/>
                <w:bCs/>
                <w:color w:val="000000"/>
                <w:lang w:val="en-GB" w:eastAsia="ja-JP"/>
              </w:rPr>
              <w:t xml:space="preserve">POVERTY REDUCTION STRATEGY: 2007-2011  </w:t>
            </w:r>
          </w:p>
          <w:p w:rsidR="00830320" w:rsidRPr="0063289F" w:rsidRDefault="00830320" w:rsidP="00AE2C1A">
            <w:pPr>
              <w:tabs>
                <w:tab w:val="left" w:pos="90"/>
              </w:tabs>
              <w:spacing w:before="60" w:after="60"/>
              <w:rPr>
                <w:lang w:val="en-GB"/>
              </w:rPr>
            </w:pPr>
            <w:r w:rsidRPr="0063289F">
              <w:rPr>
                <w:lang w:val="en-GB"/>
              </w:rPr>
              <w:t>NAMA</w:t>
            </w:r>
          </w:p>
          <w:p w:rsidR="00830320" w:rsidRPr="0063289F" w:rsidRDefault="00830320" w:rsidP="00AE2C1A">
            <w:pPr>
              <w:autoSpaceDE w:val="0"/>
              <w:autoSpaceDN w:val="0"/>
              <w:adjustRightInd w:val="0"/>
              <w:rPr>
                <w:rFonts w:eastAsiaTheme="minorEastAsia"/>
                <w:bCs/>
                <w:lang w:val="en-GB" w:eastAsia="ja-JP"/>
              </w:rPr>
            </w:pPr>
          </w:p>
          <w:p w:rsidR="00830320" w:rsidRPr="0063289F" w:rsidRDefault="00830320" w:rsidP="00AE2C1A">
            <w:pPr>
              <w:autoSpaceDE w:val="0"/>
              <w:autoSpaceDN w:val="0"/>
              <w:adjustRightInd w:val="0"/>
              <w:rPr>
                <w:rFonts w:eastAsiaTheme="minorEastAsia"/>
                <w:bCs/>
                <w:lang w:val="en-GB" w:eastAsia="ja-JP"/>
              </w:rPr>
            </w:pPr>
            <w:r w:rsidRPr="0063289F">
              <w:rPr>
                <w:rFonts w:eastAsiaTheme="minorEastAsia"/>
                <w:bCs/>
                <w:lang w:val="en-GB" w:eastAsia="ja-JP"/>
              </w:rPr>
              <w:t>Sectorial</w:t>
            </w:r>
          </w:p>
          <w:p w:rsidR="00830320" w:rsidRPr="0063289F" w:rsidRDefault="00830320" w:rsidP="00AE2C1A">
            <w:pPr>
              <w:autoSpaceDE w:val="0"/>
              <w:autoSpaceDN w:val="0"/>
              <w:adjustRightInd w:val="0"/>
              <w:rPr>
                <w:rFonts w:eastAsiaTheme="minorEastAsia"/>
                <w:b/>
                <w:bCs/>
                <w:lang w:val="en-GB" w:eastAsia="ja-JP"/>
              </w:rPr>
            </w:pPr>
            <w:r w:rsidRPr="0063289F">
              <w:rPr>
                <w:rFonts w:eastAsiaTheme="minorEastAsia"/>
                <w:b/>
                <w:bCs/>
                <w:lang w:val="en-GB" w:eastAsia="ja-JP"/>
              </w:rPr>
              <w:t>RE-PV</w:t>
            </w:r>
          </w:p>
          <w:p w:rsidR="00830320" w:rsidRPr="0063289F" w:rsidRDefault="00830320" w:rsidP="00AE2C1A">
            <w:pPr>
              <w:autoSpaceDE w:val="0"/>
              <w:autoSpaceDN w:val="0"/>
              <w:adjustRightInd w:val="0"/>
              <w:rPr>
                <w:rFonts w:eastAsiaTheme="minorEastAsia"/>
                <w:lang w:val="en-GB" w:eastAsia="ja-JP"/>
              </w:rPr>
            </w:pPr>
            <w:r w:rsidRPr="0063289F">
              <w:rPr>
                <w:rFonts w:eastAsiaTheme="minorEastAsia"/>
                <w:bCs/>
                <w:lang w:val="en-GB" w:eastAsia="ja-JP"/>
              </w:rPr>
              <w:t xml:space="preserve">Intended nationally determined contribution Of the gambia, </w:t>
            </w:r>
            <w:r w:rsidRPr="0063289F">
              <w:rPr>
                <w:rFonts w:eastAsiaTheme="minorEastAsia"/>
                <w:lang w:val="en-GB" w:eastAsia="ja-JP"/>
              </w:rPr>
              <w:t xml:space="preserve">technologies identified and technology transfer requirements </w:t>
            </w:r>
            <w:r w:rsidRPr="0063289F">
              <w:rPr>
                <w:rFonts w:eastAsiaTheme="minorEastAsia"/>
                <w:i/>
                <w:iCs/>
                <w:lang w:val="en-GB" w:eastAsia="ja-JP"/>
              </w:rPr>
              <w:t>(gotg/sns, 2013)</w:t>
            </w:r>
            <w:r w:rsidRPr="0063289F">
              <w:rPr>
                <w:rFonts w:eastAsiaTheme="minorEastAsia"/>
                <w:lang w:val="en-GB" w:eastAsia="ja-JP"/>
              </w:rPr>
              <w:t xml:space="preserve"> which will also be needed for the implementation of the indc include: 3) solar photovoltaic technology</w:t>
            </w:r>
          </w:p>
          <w:p w:rsidR="00830320" w:rsidRPr="0063289F" w:rsidRDefault="00830320" w:rsidP="00AE2C1A">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The National Environmental Management Act (NEMA)</w:t>
            </w:r>
          </w:p>
          <w:p w:rsidR="00830320" w:rsidRPr="0063289F" w:rsidRDefault="00830320" w:rsidP="00AE2C1A">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National Energy Policy, Strategy and Action Plan (2014 – 2018)</w:t>
            </w:r>
          </w:p>
          <w:p w:rsidR="00830320" w:rsidRPr="0063289F" w:rsidRDefault="00830320" w:rsidP="00AE2C1A">
            <w:pPr>
              <w:autoSpaceDE w:val="0"/>
              <w:autoSpaceDN w:val="0"/>
              <w:adjustRightInd w:val="0"/>
              <w:rPr>
                <w:rFonts w:eastAsiaTheme="minorEastAsia"/>
                <w:color w:val="000000"/>
                <w:lang w:val="en-GB" w:eastAsia="ja-JP"/>
              </w:rPr>
            </w:pPr>
            <w:r w:rsidRPr="0063289F">
              <w:rPr>
                <w:rFonts w:eastAsiaTheme="minorEastAsia"/>
                <w:bCs/>
                <w:color w:val="000000"/>
                <w:lang w:val="en-GB" w:eastAsia="ja-JP"/>
              </w:rPr>
              <w:t>National Investment Program on Access to Energy in The Gambia (2013 – 2020)</w:t>
            </w:r>
          </w:p>
          <w:p w:rsidR="00830320" w:rsidRPr="0063289F" w:rsidRDefault="00830320" w:rsidP="00AE2C1A">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Renewable Energy Act, 2013</w:t>
            </w:r>
          </w:p>
          <w:p w:rsidR="00830320" w:rsidRPr="0063289F" w:rsidRDefault="00830320" w:rsidP="00AE2C1A">
            <w:pPr>
              <w:autoSpaceDE w:val="0"/>
              <w:autoSpaceDN w:val="0"/>
              <w:adjustRightInd w:val="0"/>
              <w:rPr>
                <w:rFonts w:eastAsiaTheme="minorEastAsia"/>
                <w:bCs/>
                <w:color w:val="000000"/>
                <w:lang w:val="en-GB" w:eastAsia="ja-JP"/>
              </w:rPr>
            </w:pPr>
          </w:p>
          <w:p w:rsidR="00830320" w:rsidRPr="0063289F" w:rsidRDefault="00830320" w:rsidP="00AE2C1A">
            <w:pPr>
              <w:autoSpaceDE w:val="0"/>
              <w:autoSpaceDN w:val="0"/>
              <w:adjustRightInd w:val="0"/>
              <w:rPr>
                <w:rFonts w:eastAsiaTheme="minorEastAsia"/>
                <w:b/>
                <w:bCs/>
                <w:color w:val="000000"/>
                <w:lang w:val="en-GB" w:eastAsia="ja-JP"/>
              </w:rPr>
            </w:pPr>
            <w:r w:rsidRPr="0063289F">
              <w:rPr>
                <w:rFonts w:eastAsiaTheme="minorEastAsia"/>
                <w:b/>
                <w:bCs/>
                <w:color w:val="000000"/>
                <w:lang w:val="en-GB" w:eastAsia="ja-JP"/>
              </w:rPr>
              <w:t>Gender and social</w:t>
            </w:r>
          </w:p>
          <w:p w:rsidR="00830320" w:rsidRPr="0063289F" w:rsidRDefault="00830320" w:rsidP="00AE2C1A">
            <w:pPr>
              <w:autoSpaceDE w:val="0"/>
              <w:autoSpaceDN w:val="0"/>
              <w:adjustRightInd w:val="0"/>
              <w:rPr>
                <w:rFonts w:eastAsiaTheme="minorEastAsia"/>
                <w:bCs/>
                <w:color w:val="000000"/>
                <w:lang w:val="en-GB" w:eastAsia="ja-JP"/>
              </w:rPr>
            </w:pPr>
            <w:r w:rsidRPr="0063289F">
              <w:rPr>
                <w:rFonts w:eastAsiaTheme="minorEastAsia"/>
                <w:bCs/>
                <w:color w:val="000000"/>
                <w:lang w:val="en-GB" w:eastAsia="ja-JP"/>
              </w:rPr>
              <w:t>National Gender Policy and Women Empowerment (NGPWE) 2010-2020</w:t>
            </w:r>
          </w:p>
          <w:p w:rsidR="00830320" w:rsidRPr="0063289F" w:rsidRDefault="00830320" w:rsidP="00AE2C1A">
            <w:pPr>
              <w:tabs>
                <w:tab w:val="left" w:pos="90"/>
              </w:tabs>
              <w:spacing w:before="60" w:after="60"/>
              <w:rPr>
                <w:i/>
                <w:lang w:val="en-GB"/>
              </w:rPr>
            </w:pPr>
            <w:r w:rsidRPr="0063289F">
              <w:rPr>
                <w:color w:val="000000"/>
                <w:lang w:val="en-GB"/>
              </w:rPr>
              <w:t>National Employment Policy and National Employment Action Plan, 2003-2008</w:t>
            </w:r>
          </w:p>
          <w:p w:rsidR="00830320" w:rsidRPr="0063289F" w:rsidRDefault="00830320" w:rsidP="004A3A41">
            <w:pPr>
              <w:tabs>
                <w:tab w:val="left" w:pos="90"/>
              </w:tabs>
              <w:spacing w:before="60" w:after="60"/>
              <w:rPr>
                <w:i/>
                <w:lang w:val="en-GB"/>
              </w:rPr>
            </w:pPr>
          </w:p>
        </w:tc>
      </w:tr>
      <w:tr w:rsidR="00830320" w:rsidRPr="0063289F"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830320" w:rsidRPr="0063289F" w:rsidRDefault="00830320" w:rsidP="004A3A41">
            <w:pPr>
              <w:tabs>
                <w:tab w:val="left" w:pos="90"/>
              </w:tabs>
              <w:spacing w:before="60" w:after="60"/>
              <w:rPr>
                <w:i/>
                <w:lang w:val="en-GB"/>
              </w:rPr>
            </w:pPr>
          </w:p>
        </w:tc>
      </w:tr>
      <w:tr w:rsidR="00830320" w:rsidRPr="0063289F"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830320" w:rsidRPr="0063289F" w:rsidRDefault="00830320" w:rsidP="004A3A41">
            <w:pPr>
              <w:tabs>
                <w:tab w:val="left" w:pos="90"/>
              </w:tabs>
              <w:spacing w:before="60" w:after="60"/>
              <w:rPr>
                <w:b/>
                <w:lang w:val="en-GB"/>
              </w:rPr>
            </w:pPr>
            <w:r w:rsidRPr="0063289F">
              <w:rPr>
                <w:b/>
                <w:lang w:val="en-GB"/>
              </w:rPr>
              <w:t>Monitoring and impact of the assistance:</w:t>
            </w:r>
          </w:p>
        </w:tc>
      </w:tr>
      <w:tr w:rsidR="00830320" w:rsidRPr="0063289F"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830320" w:rsidRPr="0063289F" w:rsidRDefault="00830320" w:rsidP="004A3A41">
            <w:pPr>
              <w:tabs>
                <w:tab w:val="left" w:pos="90"/>
              </w:tabs>
              <w:spacing w:before="60" w:after="60"/>
              <w:rPr>
                <w:i/>
                <w:lang w:val="en-GB"/>
              </w:rPr>
            </w:pPr>
            <w:r w:rsidRPr="0063289F">
              <w:rPr>
                <w:i/>
                <w:lang w:val="en-GB"/>
              </w:rPr>
              <w:t>{Read carefully and tick the boxes below.}</w:t>
            </w:r>
          </w:p>
        </w:tc>
      </w:tr>
      <w:tr w:rsidR="00830320" w:rsidRPr="0063289F"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830320" w:rsidRPr="0063289F" w:rsidRDefault="00830320" w:rsidP="007D6D9D">
            <w:pPr>
              <w:spacing w:before="60" w:after="120"/>
              <w:rPr>
                <w:lang w:val="en-GB"/>
              </w:rPr>
            </w:pPr>
            <w:r w:rsidRPr="0063289F">
              <w:rPr>
                <w:highlight w:val="lightGray"/>
                <w:lang w:val="en-GB"/>
              </w:rPr>
              <w:fldChar w:fldCharType="begin">
                <w:ffData>
                  <w:name w:val=""/>
                  <w:enabled/>
                  <w:calcOnExit w:val="0"/>
                  <w:checkBox>
                    <w:sizeAuto/>
                    <w:default w:val="1"/>
                  </w:checkBox>
                </w:ffData>
              </w:fldChar>
            </w:r>
            <w:r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Pr="0063289F">
              <w:rPr>
                <w:lang w:val="en-GB"/>
              </w:rPr>
              <w:t xml:space="preserve">  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830320" w:rsidRPr="0063289F"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830320" w:rsidRPr="0063289F" w:rsidRDefault="00830320" w:rsidP="004A3A41">
            <w:pPr>
              <w:tabs>
                <w:tab w:val="left" w:pos="90"/>
              </w:tabs>
              <w:spacing w:before="60" w:after="60"/>
              <w:rPr>
                <w:i/>
                <w:lang w:val="en-GB"/>
              </w:rPr>
            </w:pPr>
            <w:r w:rsidRPr="0063289F">
              <w:rPr>
                <w:highlight w:val="lightGray"/>
                <w:lang w:val="en-GB"/>
              </w:rPr>
              <w:fldChar w:fldCharType="begin">
                <w:ffData>
                  <w:name w:val=""/>
                  <w:enabled/>
                  <w:calcOnExit w:val="0"/>
                  <w:checkBox>
                    <w:sizeAuto/>
                    <w:default w:val="1"/>
                  </w:checkBox>
                </w:ffData>
              </w:fldChar>
            </w:r>
            <w:r w:rsidRPr="0063289F">
              <w:rPr>
                <w:highlight w:val="lightGray"/>
                <w:lang w:val="en-GB"/>
              </w:rPr>
              <w:instrText xml:space="preserve"> FORMCHECKBOX </w:instrText>
            </w:r>
            <w:r w:rsidRPr="0063289F">
              <w:rPr>
                <w:highlight w:val="lightGray"/>
                <w:lang w:val="en-GB"/>
              </w:rPr>
            </w:r>
            <w:r w:rsidRPr="0063289F">
              <w:rPr>
                <w:highlight w:val="lightGray"/>
                <w:lang w:val="en-GB"/>
              </w:rPr>
              <w:fldChar w:fldCharType="end"/>
            </w:r>
            <w:r w:rsidRPr="0063289F">
              <w:rPr>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830320" w:rsidRPr="0063289F"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830320" w:rsidRPr="0063289F" w:rsidRDefault="00830320" w:rsidP="004A3A41">
            <w:pPr>
              <w:tabs>
                <w:tab w:val="left" w:pos="90"/>
              </w:tabs>
              <w:spacing w:before="60" w:after="60"/>
              <w:rPr>
                <w:lang w:val="en-GB"/>
              </w:rPr>
            </w:pPr>
          </w:p>
        </w:tc>
      </w:tr>
      <w:tr w:rsidR="00830320" w:rsidRPr="0063289F"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83F15" w:rsidRDefault="00283F15" w:rsidP="004A3A41">
            <w:pPr>
              <w:tabs>
                <w:tab w:val="left" w:pos="90"/>
              </w:tabs>
              <w:spacing w:before="60" w:after="60"/>
              <w:rPr>
                <w:b/>
                <w:lang w:val="en-GB"/>
              </w:rPr>
            </w:pPr>
          </w:p>
          <w:p w:rsidR="00830320" w:rsidRPr="0063289F" w:rsidRDefault="00830320" w:rsidP="004A3A41">
            <w:pPr>
              <w:tabs>
                <w:tab w:val="left" w:pos="90"/>
              </w:tabs>
              <w:spacing w:before="60" w:after="60"/>
              <w:rPr>
                <w:b/>
                <w:lang w:val="en-GB"/>
              </w:rPr>
            </w:pPr>
            <w:r w:rsidRPr="0063289F">
              <w:rPr>
                <w:b/>
                <w:lang w:val="en-GB"/>
              </w:rPr>
              <w:t>Signature:</w:t>
            </w:r>
          </w:p>
        </w:tc>
      </w:tr>
      <w:tr w:rsidR="00830320" w:rsidRPr="0063289F" w:rsidTr="005B5156">
        <w:tc>
          <w:tcPr>
            <w:tcW w:w="1384" w:type="dxa"/>
            <w:tcBorders>
              <w:top w:val="nil"/>
              <w:left w:val="single" w:sz="4" w:space="0" w:color="1F497D" w:themeColor="text2"/>
              <w:bottom w:val="nil"/>
              <w:right w:val="nil"/>
            </w:tcBorders>
            <w:shd w:val="clear" w:color="auto" w:fill="auto"/>
          </w:tcPr>
          <w:p w:rsidR="00283F15" w:rsidRDefault="00283F15" w:rsidP="004A3A41">
            <w:pPr>
              <w:tabs>
                <w:tab w:val="left" w:pos="90"/>
              </w:tabs>
              <w:spacing w:before="60" w:after="60"/>
              <w:rPr>
                <w:lang w:val="en-GB"/>
              </w:rPr>
            </w:pPr>
          </w:p>
          <w:p w:rsidR="00283F15" w:rsidRDefault="00283F15" w:rsidP="004A3A41">
            <w:pPr>
              <w:tabs>
                <w:tab w:val="left" w:pos="90"/>
              </w:tabs>
              <w:spacing w:before="60" w:after="60"/>
              <w:rPr>
                <w:lang w:val="en-GB"/>
              </w:rPr>
            </w:pPr>
          </w:p>
          <w:p w:rsidR="00830320" w:rsidRPr="0063289F" w:rsidRDefault="00830320" w:rsidP="004A3A41">
            <w:pPr>
              <w:tabs>
                <w:tab w:val="left" w:pos="90"/>
              </w:tabs>
              <w:spacing w:before="60" w:after="60"/>
              <w:rPr>
                <w:lang w:val="en-GB"/>
              </w:rPr>
            </w:pPr>
            <w:r w:rsidRPr="0063289F">
              <w:rPr>
                <w:lang w:val="en-GB"/>
              </w:rPr>
              <w:t>NDE name:</w:t>
            </w:r>
          </w:p>
        </w:tc>
        <w:tc>
          <w:tcPr>
            <w:tcW w:w="7965" w:type="dxa"/>
            <w:gridSpan w:val="9"/>
            <w:tcBorders>
              <w:top w:val="nil"/>
              <w:left w:val="nil"/>
              <w:bottom w:val="nil"/>
              <w:right w:val="single" w:sz="4" w:space="0" w:color="1F497D" w:themeColor="text2"/>
            </w:tcBorders>
            <w:shd w:val="clear" w:color="auto" w:fill="F3F3F3"/>
          </w:tcPr>
          <w:p w:rsidR="00283F15" w:rsidRDefault="00283F15" w:rsidP="004A3A41">
            <w:pPr>
              <w:tabs>
                <w:tab w:val="left" w:pos="90"/>
              </w:tabs>
              <w:spacing w:before="60" w:after="60"/>
              <w:rPr>
                <w:lang w:val="en-GB"/>
              </w:rPr>
            </w:pPr>
          </w:p>
          <w:p w:rsidR="00283F15" w:rsidRDefault="00283F15" w:rsidP="00283F15">
            <w:pPr>
              <w:rPr>
                <w:lang w:val="en-GB"/>
              </w:rPr>
            </w:pPr>
          </w:p>
          <w:p w:rsidR="00830320" w:rsidRPr="00283F15" w:rsidRDefault="00283F15" w:rsidP="00283F15">
            <w:pPr>
              <w:rPr>
                <w:lang w:val="en-GB"/>
              </w:rPr>
            </w:pPr>
            <w:r>
              <w:rPr>
                <w:lang w:val="en-GB"/>
              </w:rPr>
              <w:t>Lamin Jatta</w:t>
            </w:r>
          </w:p>
        </w:tc>
      </w:tr>
      <w:tr w:rsidR="00830320" w:rsidRPr="0063289F" w:rsidTr="005B5156">
        <w:tc>
          <w:tcPr>
            <w:tcW w:w="1384" w:type="dxa"/>
            <w:tcBorders>
              <w:top w:val="nil"/>
              <w:left w:val="single" w:sz="4" w:space="0" w:color="1F497D" w:themeColor="text2"/>
              <w:bottom w:val="nil"/>
              <w:right w:val="nil"/>
            </w:tcBorders>
            <w:shd w:val="clear" w:color="auto" w:fill="auto"/>
          </w:tcPr>
          <w:p w:rsidR="00283F15" w:rsidRDefault="00283F15" w:rsidP="004A3A41">
            <w:pPr>
              <w:tabs>
                <w:tab w:val="left" w:pos="90"/>
              </w:tabs>
              <w:spacing w:before="60" w:after="60"/>
              <w:rPr>
                <w:lang w:val="en-GB"/>
              </w:rPr>
            </w:pPr>
          </w:p>
          <w:p w:rsidR="00830320" w:rsidRPr="0063289F" w:rsidRDefault="00830320" w:rsidP="004A3A41">
            <w:pPr>
              <w:tabs>
                <w:tab w:val="left" w:pos="90"/>
              </w:tabs>
              <w:spacing w:before="60" w:after="60"/>
              <w:rPr>
                <w:lang w:val="en-GB"/>
              </w:rPr>
            </w:pPr>
            <w:r w:rsidRPr="0063289F">
              <w:rPr>
                <w:lang w:val="en-GB"/>
              </w:rPr>
              <w:t>Date:</w:t>
            </w:r>
          </w:p>
        </w:tc>
        <w:tc>
          <w:tcPr>
            <w:tcW w:w="7965" w:type="dxa"/>
            <w:gridSpan w:val="9"/>
            <w:tcBorders>
              <w:top w:val="nil"/>
              <w:left w:val="nil"/>
              <w:bottom w:val="nil"/>
              <w:right w:val="single" w:sz="4" w:space="0" w:color="1F497D" w:themeColor="text2"/>
            </w:tcBorders>
            <w:shd w:val="clear" w:color="auto" w:fill="F3F3F3"/>
          </w:tcPr>
          <w:p w:rsidR="00283F15" w:rsidRDefault="00283F15" w:rsidP="004A3A41">
            <w:pPr>
              <w:tabs>
                <w:tab w:val="left" w:pos="90"/>
              </w:tabs>
              <w:spacing w:before="60" w:after="60"/>
              <w:rPr>
                <w:lang w:val="en-GB"/>
              </w:rPr>
            </w:pPr>
          </w:p>
          <w:p w:rsidR="00830320" w:rsidRPr="00283F15" w:rsidRDefault="00283F15" w:rsidP="00283F15">
            <w:pPr>
              <w:rPr>
                <w:lang w:val="en-GB"/>
              </w:rPr>
            </w:pPr>
            <w:r>
              <w:rPr>
                <w:lang w:val="en-GB"/>
              </w:rPr>
              <w:t>19 / 08 / 16</w:t>
            </w:r>
          </w:p>
        </w:tc>
      </w:tr>
      <w:tr w:rsidR="00283F15" w:rsidRPr="0063289F" w:rsidTr="005B5156">
        <w:tc>
          <w:tcPr>
            <w:tcW w:w="1384" w:type="dxa"/>
            <w:tcBorders>
              <w:top w:val="nil"/>
              <w:left w:val="single" w:sz="4" w:space="0" w:color="1F497D" w:themeColor="text2"/>
              <w:bottom w:val="nil"/>
              <w:right w:val="nil"/>
            </w:tcBorders>
            <w:shd w:val="clear" w:color="auto" w:fill="auto"/>
          </w:tcPr>
          <w:p w:rsidR="00283F15" w:rsidRDefault="00283F15" w:rsidP="004A3A41">
            <w:pPr>
              <w:tabs>
                <w:tab w:val="left" w:pos="90"/>
              </w:tabs>
              <w:spacing w:before="60" w:after="60"/>
              <w:rPr>
                <w:lang w:val="en-GB"/>
              </w:rPr>
            </w:pPr>
          </w:p>
        </w:tc>
        <w:tc>
          <w:tcPr>
            <w:tcW w:w="7965" w:type="dxa"/>
            <w:gridSpan w:val="9"/>
            <w:tcBorders>
              <w:top w:val="nil"/>
              <w:left w:val="nil"/>
              <w:bottom w:val="nil"/>
              <w:right w:val="single" w:sz="4" w:space="0" w:color="1F497D" w:themeColor="text2"/>
            </w:tcBorders>
            <w:shd w:val="clear" w:color="auto" w:fill="F3F3F3"/>
          </w:tcPr>
          <w:p w:rsidR="00283F15" w:rsidRDefault="00283F15" w:rsidP="004A3A41">
            <w:pPr>
              <w:tabs>
                <w:tab w:val="left" w:pos="90"/>
              </w:tabs>
              <w:spacing w:before="60" w:after="60"/>
              <w:rPr>
                <w:lang w:val="en-GB"/>
              </w:rPr>
            </w:pPr>
          </w:p>
        </w:tc>
      </w:tr>
      <w:tr w:rsidR="00830320" w:rsidRPr="0063289F"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283F15" w:rsidRDefault="00283F15" w:rsidP="004A3A41">
            <w:pPr>
              <w:tabs>
                <w:tab w:val="left" w:pos="90"/>
              </w:tabs>
              <w:spacing w:before="60" w:after="60"/>
              <w:rPr>
                <w:lang w:val="en-GB"/>
              </w:rPr>
            </w:pPr>
          </w:p>
          <w:p w:rsidR="00283F15" w:rsidRDefault="00283F15" w:rsidP="004A3A41">
            <w:pPr>
              <w:tabs>
                <w:tab w:val="left" w:pos="90"/>
              </w:tabs>
              <w:spacing w:before="60" w:after="60"/>
              <w:rPr>
                <w:lang w:val="en-GB"/>
              </w:rPr>
            </w:pPr>
          </w:p>
          <w:p w:rsidR="00283F15" w:rsidRDefault="00283F15" w:rsidP="004A3A41">
            <w:pPr>
              <w:tabs>
                <w:tab w:val="left" w:pos="90"/>
              </w:tabs>
              <w:spacing w:before="60" w:after="60"/>
              <w:rPr>
                <w:lang w:val="en-GB"/>
              </w:rPr>
            </w:pPr>
          </w:p>
          <w:p w:rsidR="00830320" w:rsidRPr="0063289F" w:rsidRDefault="00830320" w:rsidP="004A3A41">
            <w:pPr>
              <w:tabs>
                <w:tab w:val="left" w:pos="90"/>
              </w:tabs>
              <w:spacing w:before="60" w:after="60"/>
              <w:rPr>
                <w:lang w:val="en-GB"/>
              </w:rPr>
            </w:pPr>
            <w:r w:rsidRPr="0063289F">
              <w:rPr>
                <w:lang w:val="en-GB"/>
              </w:rP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830320" w:rsidRPr="0063289F" w:rsidRDefault="00830320" w:rsidP="004A3A41">
            <w:pPr>
              <w:tabs>
                <w:tab w:val="left" w:pos="90"/>
              </w:tabs>
              <w:spacing w:before="60" w:after="60"/>
              <w:rPr>
                <w:lang w:val="en-GB"/>
              </w:rPr>
            </w:pPr>
          </w:p>
          <w:p w:rsidR="00830320" w:rsidRPr="0063289F" w:rsidRDefault="00830320" w:rsidP="004A3A41">
            <w:pPr>
              <w:tabs>
                <w:tab w:val="left" w:pos="90"/>
              </w:tabs>
              <w:spacing w:before="60" w:after="60"/>
              <w:rPr>
                <w:lang w:val="en-GB"/>
              </w:rPr>
            </w:pPr>
          </w:p>
          <w:p w:rsidR="00830320" w:rsidRPr="0063289F" w:rsidRDefault="00283F15" w:rsidP="00283F15">
            <w:pPr>
              <w:tabs>
                <w:tab w:val="left" w:pos="90"/>
                <w:tab w:val="left" w:pos="1110"/>
              </w:tabs>
              <w:spacing w:before="60" w:after="60"/>
              <w:rPr>
                <w:lang w:val="en-GB"/>
              </w:rPr>
            </w:pPr>
            <w:r>
              <w:rPr>
                <w:lang w:val="en-GB"/>
              </w:rPr>
              <w:tab/>
            </w:r>
            <w:r>
              <w:rPr>
                <w:lang w:val="en-GB"/>
              </w:rPr>
              <w:tab/>
            </w:r>
            <w:r>
              <w:rPr>
                <w:noProof/>
                <w:lang w:val="en-GB" w:eastAsia="en-GB"/>
              </w:rPr>
              <w:drawing>
                <wp:inline distT="0" distB="0" distL="0" distR="0" wp14:anchorId="73C1DF89" wp14:editId="6FA98BB8">
                  <wp:extent cx="1247775" cy="1151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864" cy="1153469"/>
                          </a:xfrm>
                          <a:prstGeom prst="rect">
                            <a:avLst/>
                          </a:prstGeom>
                          <a:noFill/>
                          <a:ln>
                            <a:noFill/>
                          </a:ln>
                        </pic:spPr>
                      </pic:pic>
                    </a:graphicData>
                  </a:graphic>
                </wp:inline>
              </w:drawing>
            </w:r>
          </w:p>
        </w:tc>
      </w:tr>
      <w:tr w:rsidR="00830320" w:rsidRPr="0063289F"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830320" w:rsidRPr="0063289F" w:rsidRDefault="00830320" w:rsidP="004A3A41">
            <w:pPr>
              <w:tabs>
                <w:tab w:val="left" w:pos="90"/>
              </w:tabs>
              <w:spacing w:before="60" w:after="60"/>
              <w:rPr>
                <w:lang w:val="en-GB"/>
              </w:rPr>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830320" w:rsidRPr="0063289F" w:rsidRDefault="00830320" w:rsidP="004A3A41">
            <w:pPr>
              <w:tabs>
                <w:tab w:val="left" w:pos="90"/>
              </w:tabs>
              <w:spacing w:before="60" w:after="60"/>
              <w:rPr>
                <w:lang w:val="en-GB"/>
              </w:rPr>
            </w:pPr>
          </w:p>
        </w:tc>
      </w:tr>
      <w:tr w:rsidR="00830320" w:rsidRPr="0063289F"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830320" w:rsidRPr="0063289F" w:rsidRDefault="00830320" w:rsidP="004A3A41">
            <w:pPr>
              <w:spacing w:line="276" w:lineRule="auto"/>
              <w:rPr>
                <w:i/>
                <w:lang w:val="en-GB"/>
              </w:rPr>
            </w:pPr>
            <w:r w:rsidRPr="0063289F">
              <w:rPr>
                <w:b/>
                <w:caps/>
                <w:lang w:val="en-GB"/>
              </w:rPr>
              <w:t xml:space="preserve">THE COMPLETED FORM SHALL BE SENT TO THE </w:t>
            </w:r>
            <w:hyperlink r:id="rId10" w:history="1">
              <w:r w:rsidRPr="0063289F">
                <w:rPr>
                  <w:rStyle w:val="Hyperlink"/>
                  <w:b/>
                  <w:caps/>
                  <w:lang w:val="en-GB"/>
                </w:rPr>
                <w:t>CTCN@UNEP.ORG</w:t>
              </w:r>
            </w:hyperlink>
            <w:r w:rsidRPr="0063289F">
              <w:rPr>
                <w:b/>
                <w:caps/>
                <w:lang w:val="en-GB"/>
              </w:rPr>
              <w:t xml:space="preserve"> </w:t>
            </w:r>
          </w:p>
          <w:p w:rsidR="00830320" w:rsidRPr="0063289F" w:rsidRDefault="00830320" w:rsidP="004A3A41">
            <w:pPr>
              <w:spacing w:line="276" w:lineRule="auto"/>
              <w:rPr>
                <w:i/>
                <w:lang w:val="en-GB"/>
              </w:rPr>
            </w:pPr>
            <w:r w:rsidRPr="0063289F">
              <w:rPr>
                <w:i/>
                <w:lang w:val="en-GB"/>
              </w:rPr>
              <w:t xml:space="preserve">Need help? The CTCN team is available to answer questions and guide you through the process of submitting a request. The CTCN team welcomes suggestions to improve this form. </w:t>
            </w:r>
          </w:p>
          <w:p w:rsidR="00830320" w:rsidRPr="0063289F" w:rsidRDefault="00830320" w:rsidP="004A3A41">
            <w:pPr>
              <w:spacing w:line="276" w:lineRule="auto"/>
              <w:rPr>
                <w:i/>
                <w:lang w:val="en-GB"/>
              </w:rPr>
            </w:pPr>
            <w:r w:rsidRPr="0063289F">
              <w:rPr>
                <w:i/>
                <w:lang w:val="en-GB"/>
              </w:rPr>
              <w:t xml:space="preserve">&gt;&gt;&gt; Contact the CTCN team at </w:t>
            </w:r>
            <w:hyperlink r:id="rId11" w:history="1">
              <w:r w:rsidR="00593AF5" w:rsidRPr="00027ABD">
                <w:rPr>
                  <w:rStyle w:val="Hyperlink"/>
                  <w:i/>
                  <w:lang w:val="en-GB"/>
                </w:rPr>
                <w:t>ctcn@unep.org</w:t>
              </w:r>
            </w:hyperlink>
          </w:p>
        </w:tc>
      </w:tr>
    </w:tbl>
    <w:p w:rsidR="008942CB" w:rsidRPr="00593AF5" w:rsidRDefault="008942CB" w:rsidP="005B5156">
      <w:pPr>
        <w:tabs>
          <w:tab w:val="left" w:pos="1387"/>
        </w:tabs>
      </w:pPr>
    </w:p>
    <w:sectPr w:rsidR="008942CB" w:rsidRPr="00593AF5" w:rsidSect="007E691B">
      <w:headerReference w:type="default" r:id="rId12"/>
      <w:footerReference w:type="even" r:id="rId13"/>
      <w:footerReference w:type="default" r:id="rId14"/>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46" w:rsidRDefault="00365046" w:rsidP="008942CB">
      <w:r>
        <w:separator/>
      </w:r>
    </w:p>
  </w:endnote>
  <w:endnote w:type="continuationSeparator" w:id="0">
    <w:p w:rsidR="00365046" w:rsidRDefault="00365046"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C0505E"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C0505E"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830627">
      <w:rPr>
        <w:rStyle w:val="PageNumber"/>
        <w:noProof/>
      </w:rPr>
      <w:t>1</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46" w:rsidRDefault="00365046" w:rsidP="008942CB">
      <w:r>
        <w:separator/>
      </w:r>
    </w:p>
  </w:footnote>
  <w:footnote w:type="continuationSeparator" w:id="0">
    <w:p w:rsidR="00365046" w:rsidRDefault="00365046"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5277F"/>
    <w:multiLevelType w:val="hybridMultilevel"/>
    <w:tmpl w:val="32C87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D176055"/>
    <w:multiLevelType w:val="hybridMultilevel"/>
    <w:tmpl w:val="AE209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48EF4CC4"/>
    <w:multiLevelType w:val="hybridMultilevel"/>
    <w:tmpl w:val="C52806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240266C"/>
    <w:multiLevelType w:val="hybridMultilevel"/>
    <w:tmpl w:val="ADF07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A75001C"/>
    <w:multiLevelType w:val="hybridMultilevel"/>
    <w:tmpl w:val="ADF07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FB61498"/>
    <w:multiLevelType w:val="hybridMultilevel"/>
    <w:tmpl w:val="72D865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5790FBF"/>
    <w:multiLevelType w:val="hybridMultilevel"/>
    <w:tmpl w:val="B0346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203AE"/>
    <w:rsid w:val="000239A9"/>
    <w:rsid w:val="00044F8B"/>
    <w:rsid w:val="000505CA"/>
    <w:rsid w:val="00070CAE"/>
    <w:rsid w:val="00085A3C"/>
    <w:rsid w:val="000900EB"/>
    <w:rsid w:val="00091827"/>
    <w:rsid w:val="000B7FFD"/>
    <w:rsid w:val="001072BF"/>
    <w:rsid w:val="0010734A"/>
    <w:rsid w:val="00125167"/>
    <w:rsid w:val="00157F91"/>
    <w:rsid w:val="001928B2"/>
    <w:rsid w:val="00193431"/>
    <w:rsid w:val="001A1741"/>
    <w:rsid w:val="001B24C7"/>
    <w:rsid w:val="001C3498"/>
    <w:rsid w:val="001D1893"/>
    <w:rsid w:val="001E7E5C"/>
    <w:rsid w:val="001F0604"/>
    <w:rsid w:val="001F5AC3"/>
    <w:rsid w:val="002129A4"/>
    <w:rsid w:val="00213280"/>
    <w:rsid w:val="0022148F"/>
    <w:rsid w:val="002214BB"/>
    <w:rsid w:val="00232618"/>
    <w:rsid w:val="0024253F"/>
    <w:rsid w:val="0025027A"/>
    <w:rsid w:val="00272192"/>
    <w:rsid w:val="00283F15"/>
    <w:rsid w:val="002A18C8"/>
    <w:rsid w:val="002C203E"/>
    <w:rsid w:val="002C31D8"/>
    <w:rsid w:val="00300D13"/>
    <w:rsid w:val="0030675A"/>
    <w:rsid w:val="0031710E"/>
    <w:rsid w:val="00320EA4"/>
    <w:rsid w:val="00337F3B"/>
    <w:rsid w:val="00360471"/>
    <w:rsid w:val="00362A1A"/>
    <w:rsid w:val="00362CC5"/>
    <w:rsid w:val="00365046"/>
    <w:rsid w:val="00390B58"/>
    <w:rsid w:val="00393039"/>
    <w:rsid w:val="003B53CA"/>
    <w:rsid w:val="003B657F"/>
    <w:rsid w:val="00421D97"/>
    <w:rsid w:val="004575D0"/>
    <w:rsid w:val="004719B4"/>
    <w:rsid w:val="00473771"/>
    <w:rsid w:val="004811EF"/>
    <w:rsid w:val="00481FD0"/>
    <w:rsid w:val="0049252A"/>
    <w:rsid w:val="00497246"/>
    <w:rsid w:val="004A3A41"/>
    <w:rsid w:val="004C2ACF"/>
    <w:rsid w:val="004C4EDE"/>
    <w:rsid w:val="004E0ABF"/>
    <w:rsid w:val="005021AE"/>
    <w:rsid w:val="0051067E"/>
    <w:rsid w:val="005205D5"/>
    <w:rsid w:val="00525B06"/>
    <w:rsid w:val="0057507F"/>
    <w:rsid w:val="005851E9"/>
    <w:rsid w:val="00593AF5"/>
    <w:rsid w:val="005B3BF4"/>
    <w:rsid w:val="005B5156"/>
    <w:rsid w:val="005C0CA6"/>
    <w:rsid w:val="005C5F1E"/>
    <w:rsid w:val="005E1CB5"/>
    <w:rsid w:val="005E7620"/>
    <w:rsid w:val="00600C76"/>
    <w:rsid w:val="00601B39"/>
    <w:rsid w:val="00601FCC"/>
    <w:rsid w:val="006256EF"/>
    <w:rsid w:val="00631C81"/>
    <w:rsid w:val="0063289F"/>
    <w:rsid w:val="00665F69"/>
    <w:rsid w:val="006A324C"/>
    <w:rsid w:val="006F531C"/>
    <w:rsid w:val="0070661D"/>
    <w:rsid w:val="00716DCE"/>
    <w:rsid w:val="007301CB"/>
    <w:rsid w:val="00731F22"/>
    <w:rsid w:val="00742EA6"/>
    <w:rsid w:val="0074702A"/>
    <w:rsid w:val="00767E6E"/>
    <w:rsid w:val="00795E88"/>
    <w:rsid w:val="007C7F53"/>
    <w:rsid w:val="007D46D0"/>
    <w:rsid w:val="007D6D9D"/>
    <w:rsid w:val="007E691B"/>
    <w:rsid w:val="007E762B"/>
    <w:rsid w:val="00830320"/>
    <w:rsid w:val="00830627"/>
    <w:rsid w:val="00841A86"/>
    <w:rsid w:val="00842ADD"/>
    <w:rsid w:val="00886DEC"/>
    <w:rsid w:val="008942CB"/>
    <w:rsid w:val="00894AEB"/>
    <w:rsid w:val="008D16A5"/>
    <w:rsid w:val="008D1A00"/>
    <w:rsid w:val="008D3D94"/>
    <w:rsid w:val="008F30D0"/>
    <w:rsid w:val="008F5F05"/>
    <w:rsid w:val="00932138"/>
    <w:rsid w:val="009626D6"/>
    <w:rsid w:val="00962BE2"/>
    <w:rsid w:val="00966A0D"/>
    <w:rsid w:val="00994342"/>
    <w:rsid w:val="009A59A5"/>
    <w:rsid w:val="009B25D3"/>
    <w:rsid w:val="009E50BE"/>
    <w:rsid w:val="00A17D30"/>
    <w:rsid w:val="00A45E2B"/>
    <w:rsid w:val="00A47CBE"/>
    <w:rsid w:val="00A64178"/>
    <w:rsid w:val="00A8123F"/>
    <w:rsid w:val="00A904B8"/>
    <w:rsid w:val="00AA5BDB"/>
    <w:rsid w:val="00AE2C1A"/>
    <w:rsid w:val="00AE6971"/>
    <w:rsid w:val="00AF6907"/>
    <w:rsid w:val="00B0259A"/>
    <w:rsid w:val="00B168FE"/>
    <w:rsid w:val="00B17BD9"/>
    <w:rsid w:val="00B4682E"/>
    <w:rsid w:val="00B47967"/>
    <w:rsid w:val="00B53887"/>
    <w:rsid w:val="00B6102C"/>
    <w:rsid w:val="00B6144F"/>
    <w:rsid w:val="00B66013"/>
    <w:rsid w:val="00BD679E"/>
    <w:rsid w:val="00BE4628"/>
    <w:rsid w:val="00BF5FED"/>
    <w:rsid w:val="00BF6AC2"/>
    <w:rsid w:val="00C0249F"/>
    <w:rsid w:val="00C02665"/>
    <w:rsid w:val="00C0505E"/>
    <w:rsid w:val="00C216BD"/>
    <w:rsid w:val="00C90FA8"/>
    <w:rsid w:val="00CB52AC"/>
    <w:rsid w:val="00CC30E6"/>
    <w:rsid w:val="00D1137E"/>
    <w:rsid w:val="00D27C67"/>
    <w:rsid w:val="00D316DE"/>
    <w:rsid w:val="00D433E8"/>
    <w:rsid w:val="00D46D43"/>
    <w:rsid w:val="00D63AE0"/>
    <w:rsid w:val="00D7089B"/>
    <w:rsid w:val="00D94890"/>
    <w:rsid w:val="00D95506"/>
    <w:rsid w:val="00DB6EE8"/>
    <w:rsid w:val="00DE592D"/>
    <w:rsid w:val="00E5369C"/>
    <w:rsid w:val="00E70AB9"/>
    <w:rsid w:val="00E7783D"/>
    <w:rsid w:val="00E9506B"/>
    <w:rsid w:val="00EA6A99"/>
    <w:rsid w:val="00EB3AC9"/>
    <w:rsid w:val="00ED101C"/>
    <w:rsid w:val="00EE3EE0"/>
    <w:rsid w:val="00F01584"/>
    <w:rsid w:val="00F069AD"/>
    <w:rsid w:val="00F221A3"/>
    <w:rsid w:val="00F407BF"/>
    <w:rsid w:val="00F47B8B"/>
    <w:rsid w:val="00F531AE"/>
    <w:rsid w:val="00F573A5"/>
    <w:rsid w:val="00F57BFD"/>
    <w:rsid w:val="00F632FB"/>
    <w:rsid w:val="00F64D60"/>
    <w:rsid w:val="00FB7D66"/>
    <w:rsid w:val="00FD1E13"/>
    <w:rsid w:val="00FE2D37"/>
  </w:rsids>
  <m:mathPr>
    <m:mathFont m:val="Cambria Math"/>
    <m:brkBin m:val="before"/>
    <m:brkBinSub m:val="--"/>
    <m:smallFrac m:val="0"/>
    <m:dispDef m:val="0"/>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character" w:customStyle="1" w:styleId="hps">
    <w:name w:val="hps"/>
    <w:basedOn w:val="DefaultParagraphFont"/>
    <w:rsid w:val="00CB5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character" w:customStyle="1" w:styleId="hps">
    <w:name w:val="hps"/>
    <w:basedOn w:val="DefaultParagraphFont"/>
    <w:rsid w:val="00CB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cn@unep.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TCN@UNEP.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40BE-CD58-473B-BC5E-9B639332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3565</Words>
  <Characters>20326</Characters>
  <Application>Microsoft Office Word</Application>
  <DocSecurity>0</DocSecurity>
  <Lines>169</Lines>
  <Paragraphs>47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UNIDO</Company>
  <LinksUpToDate>false</LinksUpToDate>
  <CharactersWithSpaces>23844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Andreas Karlsen</cp:lastModifiedBy>
  <cp:revision>2</cp:revision>
  <cp:lastPrinted>2014-09-05T09:13:00Z</cp:lastPrinted>
  <dcterms:created xsi:type="dcterms:W3CDTF">2016-08-26T08:24:00Z</dcterms:created>
  <dcterms:modified xsi:type="dcterms:W3CDTF">2016-08-26T08:24:00Z</dcterms:modified>
</cp:coreProperties>
</file>