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03931306" w:rsidR="00BD6B9E" w:rsidRPr="006976BF" w:rsidRDefault="00C5466B" w:rsidP="006976BF">
            <w:pPr>
              <w:spacing w:after="0"/>
              <w:rPr>
                <w:rFonts w:ascii="Calibri" w:hAnsi="Calibri"/>
                <w:b/>
                <w:sz w:val="20"/>
                <w:szCs w:val="20"/>
              </w:rPr>
            </w:pPr>
            <w:r w:rsidRPr="00C5466B">
              <w:rPr>
                <w:rFonts w:ascii="Calibri" w:hAnsi="Calibri"/>
                <w:b/>
                <w:sz w:val="20"/>
                <w:szCs w:val="20"/>
              </w:rPr>
              <w:t>Production of affordable solar ovens in the deforestation-threatened Bangui region of the Central African Republic</w:t>
            </w:r>
          </w:p>
        </w:tc>
      </w:tr>
      <w:tr w:rsidR="00E155FB" w:rsidRPr="006976BF" w14:paraId="0884FF25" w14:textId="77777777" w:rsidTr="00712689">
        <w:trPr>
          <w:trHeight w:val="315"/>
        </w:trPr>
        <w:tc>
          <w:tcPr>
            <w:tcW w:w="4111" w:type="dxa"/>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55254A2C" w:rsidR="00E155FB" w:rsidRPr="006976BF" w:rsidRDefault="005C606F" w:rsidP="006976BF">
            <w:pPr>
              <w:spacing w:after="0"/>
              <w:rPr>
                <w:rFonts w:ascii="Calibri" w:hAnsi="Calibri"/>
                <w:b/>
                <w:sz w:val="20"/>
                <w:szCs w:val="20"/>
              </w:rPr>
            </w:pPr>
            <w:r>
              <w:rPr>
                <w:rFonts w:ascii="Calibri" w:hAnsi="Calibri"/>
                <w:b/>
                <w:sz w:val="20"/>
                <w:szCs w:val="20"/>
              </w:rPr>
              <w:t>2023000030</w:t>
            </w:r>
          </w:p>
        </w:tc>
      </w:tr>
      <w:tr w:rsidR="00BD6B9E" w:rsidRPr="009805CD" w14:paraId="32F0E9EC" w14:textId="77777777" w:rsidTr="00712689">
        <w:trPr>
          <w:trHeight w:val="323"/>
        </w:trPr>
        <w:tc>
          <w:tcPr>
            <w:tcW w:w="4111" w:type="dxa"/>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49C28FD1" w:rsidR="00BD6B9E" w:rsidRPr="009805CD" w:rsidRDefault="009805CD" w:rsidP="006976BF">
            <w:pPr>
              <w:spacing w:after="0"/>
              <w:rPr>
                <w:rFonts w:ascii="Calibri" w:hAnsi="Calibri"/>
                <w:b/>
                <w:sz w:val="20"/>
                <w:szCs w:val="20"/>
                <w:lang w:val="fr-FR"/>
              </w:rPr>
            </w:pPr>
            <w:r w:rsidRPr="009805CD">
              <w:rPr>
                <w:rFonts w:ascii="Calibri" w:hAnsi="Calibri"/>
                <w:b/>
                <w:sz w:val="20"/>
                <w:szCs w:val="20"/>
                <w:lang w:val="fr-FR"/>
              </w:rPr>
              <w:t>République Centrafricaine (Central African R</w:t>
            </w:r>
            <w:r>
              <w:rPr>
                <w:rFonts w:ascii="Calibri" w:hAnsi="Calibri"/>
                <w:b/>
                <w:sz w:val="20"/>
                <w:szCs w:val="20"/>
                <w:lang w:val="fr-FR"/>
              </w:rPr>
              <w:t>epublic)</w:t>
            </w:r>
          </w:p>
        </w:tc>
      </w:tr>
      <w:tr w:rsidR="00BD6B9E" w:rsidRPr="008D3412" w14:paraId="5B597C55" w14:textId="77777777" w:rsidTr="00712689">
        <w:trPr>
          <w:trHeight w:val="359"/>
        </w:trPr>
        <w:tc>
          <w:tcPr>
            <w:tcW w:w="4111" w:type="dxa"/>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5DBA4868" w:rsidR="00BD6B9E" w:rsidRPr="008D3412" w:rsidRDefault="008D3412" w:rsidP="006976BF">
            <w:pPr>
              <w:spacing w:after="0"/>
              <w:rPr>
                <w:rFonts w:ascii="Calibri" w:hAnsi="Calibri"/>
                <w:b/>
                <w:sz w:val="20"/>
                <w:szCs w:val="20"/>
                <w:lang w:val="fr-FR"/>
              </w:rPr>
            </w:pPr>
            <w:r w:rsidRPr="008D3412">
              <w:rPr>
                <w:rFonts w:ascii="Calibri" w:hAnsi="Calibri"/>
                <w:b/>
                <w:sz w:val="20"/>
                <w:szCs w:val="20"/>
                <w:lang w:val="fr-FR"/>
              </w:rPr>
              <w:t>Ministre de l’Environnement, de l’Ecologie et du Développement Durable</w:t>
            </w:r>
          </w:p>
        </w:tc>
      </w:tr>
      <w:tr w:rsidR="00F94F66" w:rsidRPr="006976BF" w14:paraId="26F3A61A" w14:textId="77777777" w:rsidTr="00712689">
        <w:trPr>
          <w:trHeight w:val="359"/>
        </w:trPr>
        <w:tc>
          <w:tcPr>
            <w:tcW w:w="4111" w:type="dxa"/>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5DFD52D0" w:rsidR="00F94F66" w:rsidRPr="006976BF" w:rsidRDefault="00E37945" w:rsidP="006976BF">
            <w:pPr>
              <w:spacing w:after="0"/>
              <w:rPr>
                <w:rFonts w:ascii="Calibri" w:hAnsi="Calibri"/>
                <w:b/>
                <w:sz w:val="20"/>
                <w:szCs w:val="20"/>
              </w:rPr>
            </w:pPr>
            <w:r w:rsidRPr="00E37945">
              <w:rPr>
                <w:rFonts w:ascii="Calibri" w:hAnsi="Calibri"/>
                <w:b/>
                <w:sz w:val="20"/>
                <w:szCs w:val="20"/>
              </w:rPr>
              <w:t>Charlemagne Polycarpe MANDAYEN</w:t>
            </w:r>
          </w:p>
        </w:tc>
      </w:tr>
      <w:tr w:rsidR="00F94F66" w:rsidRPr="006976BF" w14:paraId="32AD1ED1" w14:textId="77777777" w:rsidTr="00712689">
        <w:trPr>
          <w:trHeight w:val="359"/>
        </w:trPr>
        <w:tc>
          <w:tcPr>
            <w:tcW w:w="4111" w:type="dxa"/>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4D5BDA6E" w:rsidR="00F94F66" w:rsidRPr="006F6DAA" w:rsidRDefault="006F6DAA" w:rsidP="006976BF">
            <w:pPr>
              <w:spacing w:after="0"/>
              <w:rPr>
                <w:rFonts w:ascii="Calibri" w:hAnsi="Calibri"/>
                <w:bCs/>
                <w:sz w:val="20"/>
                <w:szCs w:val="20"/>
              </w:rPr>
            </w:pPr>
            <w:r w:rsidRPr="006F6DAA">
              <w:rPr>
                <w:rFonts w:ascii="Calibri" w:hAnsi="Calibri"/>
                <w:bCs/>
                <w:sz w:val="20"/>
                <w:szCs w:val="20"/>
              </w:rPr>
              <w:t>polycarpemandayen@gmail.com</w:t>
            </w:r>
          </w:p>
        </w:tc>
      </w:tr>
      <w:tr w:rsidR="00BD6B9E" w:rsidRPr="00B613DB" w14:paraId="3E37B78B" w14:textId="77777777" w:rsidTr="00712689">
        <w:tc>
          <w:tcPr>
            <w:tcW w:w="4111" w:type="dxa"/>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119C8F72" w14:textId="1074D624" w:rsidR="00BD6B9E" w:rsidRPr="00B613DB" w:rsidRDefault="008D25EE" w:rsidP="006976BF">
            <w:pPr>
              <w:spacing w:after="0"/>
              <w:rPr>
                <w:rFonts w:ascii="Calibri" w:hAnsi="Calibri"/>
                <w:bCs/>
                <w:sz w:val="20"/>
                <w:szCs w:val="20"/>
                <w:lang w:val="fr-FR"/>
              </w:rPr>
            </w:pPr>
            <w:r w:rsidRPr="00B613DB">
              <w:rPr>
                <w:rFonts w:ascii="Calibri" w:hAnsi="Calibri"/>
                <w:bCs/>
                <w:sz w:val="20"/>
                <w:szCs w:val="20"/>
                <w:lang w:val="fr-FR"/>
              </w:rPr>
              <w:t xml:space="preserve">Dr. </w:t>
            </w:r>
            <w:r w:rsidR="00B613DB" w:rsidRPr="00B613DB">
              <w:rPr>
                <w:rFonts w:ascii="Calibri" w:hAnsi="Calibri"/>
                <w:bCs/>
                <w:sz w:val="20"/>
                <w:szCs w:val="20"/>
                <w:lang w:val="fr-FR"/>
              </w:rPr>
              <w:t>Vinci de Dieu BOKOYO BARANDJA</w:t>
            </w:r>
            <w:r w:rsidR="00B613DB">
              <w:rPr>
                <w:rFonts w:ascii="Calibri" w:hAnsi="Calibri"/>
                <w:bCs/>
                <w:sz w:val="20"/>
                <w:szCs w:val="20"/>
                <w:lang w:val="fr-FR"/>
              </w:rPr>
              <w:t xml:space="preserve">, </w:t>
            </w:r>
            <w:r w:rsidR="00B613DB" w:rsidRPr="00B613DB">
              <w:rPr>
                <w:rFonts w:ascii="Calibri" w:hAnsi="Calibri"/>
                <w:bCs/>
                <w:sz w:val="20"/>
                <w:szCs w:val="20"/>
                <w:lang w:val="fr-FR"/>
              </w:rPr>
              <w:t>La Faculté des Sciences de l'Université de Bangui</w:t>
            </w:r>
            <w:r w:rsidR="00B613DB">
              <w:rPr>
                <w:rFonts w:ascii="Calibri" w:hAnsi="Calibri"/>
                <w:bCs/>
                <w:sz w:val="20"/>
                <w:szCs w:val="20"/>
                <w:lang w:val="fr-FR"/>
              </w:rPr>
              <w:t xml:space="preserve">, </w:t>
            </w:r>
            <w:r w:rsidR="00B613DB" w:rsidRPr="00B613DB">
              <w:rPr>
                <w:rFonts w:ascii="Calibri" w:hAnsi="Calibri"/>
                <w:bCs/>
                <w:sz w:val="20"/>
                <w:szCs w:val="20"/>
                <w:lang w:val="fr-FR"/>
              </w:rPr>
              <w:t>ngaya_12@yahoo.fr</w:t>
            </w:r>
          </w:p>
        </w:tc>
      </w:tr>
      <w:tr w:rsidR="00953F4C" w:rsidRPr="006976BF" w14:paraId="4A7CA5A5" w14:textId="77777777" w:rsidTr="00712689">
        <w:tc>
          <w:tcPr>
            <w:tcW w:w="4111" w:type="dxa"/>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0ADDADFD" w:rsidR="00953F4C" w:rsidRPr="00BB1597" w:rsidRDefault="00540367" w:rsidP="006976BF">
            <w:pPr>
              <w:spacing w:after="0"/>
              <w:rPr>
                <w:rFonts w:ascii="Calibri" w:hAnsi="Calibri"/>
                <w:bCs/>
                <w:sz w:val="20"/>
                <w:szCs w:val="20"/>
              </w:rPr>
            </w:pPr>
            <w:r w:rsidRPr="00BB1597">
              <w:rPr>
                <w:rFonts w:ascii="Calibri" w:hAnsi="Calibri"/>
                <w:bCs/>
                <w:sz w:val="20"/>
                <w:szCs w:val="20"/>
              </w:rPr>
              <w:t>Keith Wingeard</w:t>
            </w:r>
            <w:r w:rsidR="00BB1597" w:rsidRPr="00BB1597">
              <w:rPr>
                <w:rFonts w:ascii="Calibri" w:hAnsi="Calibri"/>
                <w:bCs/>
                <w:sz w:val="20"/>
                <w:szCs w:val="20"/>
              </w:rPr>
              <w:t>, Solar Cookers International</w:t>
            </w:r>
            <w:r w:rsidR="00302E35">
              <w:rPr>
                <w:rFonts w:ascii="Calibri" w:hAnsi="Calibri"/>
                <w:bCs/>
                <w:sz w:val="20"/>
                <w:szCs w:val="20"/>
              </w:rPr>
              <w:t xml:space="preserve"> (SCI)</w:t>
            </w:r>
            <w:r w:rsidR="00BB1597" w:rsidRPr="00BB1597">
              <w:rPr>
                <w:rFonts w:ascii="Calibri" w:hAnsi="Calibri"/>
                <w:bCs/>
                <w:sz w:val="20"/>
                <w:szCs w:val="20"/>
              </w:rPr>
              <w:t>, partnerships@solarcookers.org</w:t>
            </w:r>
            <w:r w:rsidR="00F94F66" w:rsidRPr="00BB1597">
              <w:rPr>
                <w:rFonts w:ascii="Calibri" w:hAnsi="Calibri"/>
                <w:bCs/>
                <w:sz w:val="20"/>
                <w:szCs w:val="20"/>
              </w:rPr>
              <w:t xml:space="preserve"> </w:t>
            </w:r>
          </w:p>
        </w:tc>
      </w:tr>
      <w:tr w:rsidR="00DB41AB" w:rsidRPr="006976BF" w14:paraId="2D0F2EC8" w14:textId="77777777" w:rsidTr="00712689">
        <w:tc>
          <w:tcPr>
            <w:tcW w:w="4111" w:type="dxa"/>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29128BC1" w:rsidR="00DB41AB" w:rsidRPr="00BB49DF" w:rsidRDefault="00BB49DF" w:rsidP="00DB41AB">
            <w:pPr>
              <w:spacing w:after="0"/>
              <w:rPr>
                <w:rFonts w:ascii="Calibri" w:hAnsi="Calibri"/>
                <w:b/>
                <w:sz w:val="20"/>
                <w:szCs w:val="20"/>
              </w:rPr>
            </w:pPr>
            <w:r w:rsidRPr="00BB49DF">
              <w:rPr>
                <w:rFonts w:ascii="Calibri" w:hAnsi="Calibri"/>
                <w:sz w:val="20"/>
                <w:szCs w:val="20"/>
              </w:rPr>
              <w:t xml:space="preserve">Solar Cookers International; </w:t>
            </w:r>
            <w:r w:rsidR="002C4B8B">
              <w:rPr>
                <w:rFonts w:ascii="Calibri" w:hAnsi="Calibri"/>
                <w:sz w:val="20"/>
                <w:szCs w:val="20"/>
              </w:rPr>
              <w:t xml:space="preserve">Carnot Energy Laboratory, Faculty of Sciences, </w:t>
            </w:r>
            <w:r>
              <w:rPr>
                <w:rFonts w:ascii="Calibri" w:hAnsi="Calibri"/>
                <w:sz w:val="20"/>
                <w:szCs w:val="20"/>
              </w:rPr>
              <w:t>University of Bangui</w:t>
            </w:r>
            <w:r w:rsidR="002C4B8B">
              <w:rPr>
                <w:rFonts w:ascii="Calibri" w:hAnsi="Calibri"/>
                <w:sz w:val="20"/>
                <w:szCs w:val="20"/>
              </w:rPr>
              <w:t xml:space="preserve">; </w:t>
            </w:r>
          </w:p>
        </w:tc>
      </w:tr>
      <w:tr w:rsidR="00DB41AB" w:rsidRPr="006976BF" w14:paraId="6FE305DD" w14:textId="77777777" w:rsidTr="00DB41AB">
        <w:tc>
          <w:tcPr>
            <w:tcW w:w="4111" w:type="dxa"/>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1D08A65D" w14:textId="2B9128A3" w:rsidR="00DB41AB" w:rsidRPr="002C4B8B" w:rsidRDefault="002C4B8B" w:rsidP="00DB41AB">
            <w:pPr>
              <w:spacing w:after="0"/>
              <w:rPr>
                <w:rFonts w:ascii="Calibri" w:hAnsi="Calibri"/>
                <w:sz w:val="20"/>
                <w:szCs w:val="20"/>
              </w:rPr>
            </w:pPr>
            <w:r w:rsidRPr="002C4B8B">
              <w:rPr>
                <w:rFonts w:ascii="Calibri" w:hAnsi="Calibri"/>
                <w:sz w:val="20"/>
                <w:szCs w:val="20"/>
              </w:rPr>
              <w:t xml:space="preserve">Community members from </w:t>
            </w:r>
            <w:r>
              <w:rPr>
                <w:rFonts w:ascii="Calibri" w:hAnsi="Calibri"/>
                <w:sz w:val="20"/>
                <w:szCs w:val="20"/>
              </w:rPr>
              <w:t xml:space="preserve">four pilot communities (Landja Mboko, </w:t>
            </w:r>
            <w:r w:rsidR="00471D35">
              <w:rPr>
                <w:rFonts w:ascii="Calibri" w:hAnsi="Calibri"/>
                <w:sz w:val="20"/>
                <w:szCs w:val="20"/>
              </w:rPr>
              <w:t xml:space="preserve">Danzi, PK22, Kpalongo), students from the University of Bangui </w:t>
            </w:r>
            <w:r w:rsidR="006C1EA2">
              <w:rPr>
                <w:rFonts w:ascii="Calibri" w:hAnsi="Calibri"/>
                <w:sz w:val="20"/>
                <w:szCs w:val="20"/>
              </w:rPr>
              <w:t xml:space="preserve">trained as project enumerators: </w:t>
            </w:r>
            <w:r w:rsidR="00471D35">
              <w:rPr>
                <w:rFonts w:ascii="Calibri" w:hAnsi="Calibri"/>
                <w:sz w:val="20"/>
                <w:szCs w:val="20"/>
              </w:rPr>
              <w:t xml:space="preserve">1,744 </w:t>
            </w:r>
            <w:r w:rsidR="006C1EA2">
              <w:rPr>
                <w:rFonts w:ascii="Calibri" w:hAnsi="Calibri"/>
                <w:sz w:val="20"/>
                <w:szCs w:val="20"/>
              </w:rPr>
              <w:t xml:space="preserve">total </w:t>
            </w:r>
            <w:r w:rsidR="00471D35">
              <w:rPr>
                <w:rFonts w:ascii="Calibri" w:hAnsi="Calibri"/>
                <w:sz w:val="20"/>
                <w:szCs w:val="20"/>
              </w:rPr>
              <w:t>direct beneficiaries</w:t>
            </w:r>
          </w:p>
        </w:tc>
      </w:tr>
      <w:tr w:rsidR="00DB41AB" w:rsidRPr="006976BF" w14:paraId="65AFDB5E" w14:textId="77777777" w:rsidTr="00712689">
        <w:tc>
          <w:tcPr>
            <w:tcW w:w="4111" w:type="dxa"/>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32DF8516" w:rsidR="00DB41AB" w:rsidRPr="000E76C3" w:rsidRDefault="000E76C3" w:rsidP="00DB41AB">
            <w:pPr>
              <w:spacing w:after="0"/>
              <w:rPr>
                <w:rFonts w:ascii="Calibri" w:hAnsi="Calibri"/>
                <w:bCs/>
                <w:sz w:val="20"/>
                <w:szCs w:val="20"/>
              </w:rPr>
            </w:pPr>
            <w:r w:rsidRPr="000E76C3">
              <w:rPr>
                <w:rFonts w:ascii="Calibri" w:hAnsi="Calibri"/>
                <w:bCs/>
                <w:sz w:val="20"/>
                <w:szCs w:val="20"/>
              </w:rPr>
              <w:t>Renewable energy</w:t>
            </w:r>
            <w:r w:rsidR="00F94F66" w:rsidRPr="000E76C3">
              <w:rPr>
                <w:rFonts w:ascii="Calibri" w:hAnsi="Calibri"/>
                <w:sz w:val="20"/>
                <w:szCs w:val="20"/>
              </w:rPr>
              <w:t xml:space="preserve"> </w:t>
            </w:r>
          </w:p>
        </w:tc>
      </w:tr>
      <w:tr w:rsidR="00DB41AB" w:rsidRPr="006976BF" w14:paraId="25DDED25" w14:textId="77777777" w:rsidTr="00712689">
        <w:tc>
          <w:tcPr>
            <w:tcW w:w="4111" w:type="dxa"/>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098F0F88" w:rsidR="00DB41AB" w:rsidRPr="00297CBA" w:rsidRDefault="00297CBA" w:rsidP="00DB41AB">
            <w:pPr>
              <w:spacing w:after="0"/>
              <w:rPr>
                <w:rFonts w:ascii="Calibri" w:hAnsi="Calibri"/>
                <w:sz w:val="20"/>
                <w:szCs w:val="20"/>
              </w:rPr>
            </w:pPr>
            <w:r w:rsidRPr="00297CBA">
              <w:rPr>
                <w:rFonts w:ascii="Calibri" w:hAnsi="Calibri"/>
                <w:sz w:val="20"/>
                <w:szCs w:val="20"/>
              </w:rPr>
              <w:t xml:space="preserve">Solar – </w:t>
            </w:r>
            <w:r>
              <w:rPr>
                <w:rFonts w:ascii="Calibri" w:hAnsi="Calibri"/>
                <w:sz w:val="20"/>
                <w:szCs w:val="20"/>
              </w:rPr>
              <w:t>s</w:t>
            </w:r>
            <w:r w:rsidRPr="00297CBA">
              <w:rPr>
                <w:rFonts w:ascii="Calibri" w:hAnsi="Calibri"/>
                <w:sz w:val="20"/>
                <w:szCs w:val="20"/>
              </w:rPr>
              <w:t>olar cooking</w:t>
            </w:r>
            <w:r w:rsidR="00DB41AB" w:rsidRPr="00297CBA">
              <w:rPr>
                <w:rFonts w:ascii="Calibri" w:hAnsi="Calibri"/>
                <w:sz w:val="20"/>
                <w:szCs w:val="20"/>
              </w:rPr>
              <w:t xml:space="preserve"> </w:t>
            </w:r>
          </w:p>
        </w:tc>
      </w:tr>
      <w:tr w:rsidR="00DB41AB" w:rsidRPr="006976BF" w14:paraId="38BB0A13" w14:textId="77777777" w:rsidTr="00712689">
        <w:tc>
          <w:tcPr>
            <w:tcW w:w="4111" w:type="dxa"/>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780A56BD" w:rsidR="00DB41AB" w:rsidRPr="00540367" w:rsidRDefault="00540367" w:rsidP="00DB41AB">
            <w:pPr>
              <w:spacing w:after="0"/>
              <w:rPr>
                <w:rFonts w:ascii="Calibri" w:hAnsi="Calibri"/>
                <w:bCs/>
                <w:sz w:val="20"/>
                <w:szCs w:val="20"/>
              </w:rPr>
            </w:pPr>
            <w:r>
              <w:rPr>
                <w:rFonts w:ascii="Calibri" w:hAnsi="Calibri"/>
                <w:bCs/>
                <w:sz w:val="20"/>
                <w:szCs w:val="20"/>
              </w:rPr>
              <w:t>21</w:t>
            </w:r>
            <w:r w:rsidR="00F94F66" w:rsidRPr="00540367">
              <w:rPr>
                <w:rFonts w:ascii="Calibri" w:hAnsi="Calibri"/>
                <w:bCs/>
                <w:sz w:val="20"/>
                <w:szCs w:val="20"/>
              </w:rPr>
              <w:t>/</w:t>
            </w:r>
            <w:r>
              <w:rPr>
                <w:rFonts w:ascii="Calibri" w:hAnsi="Calibri"/>
                <w:bCs/>
                <w:sz w:val="20"/>
                <w:szCs w:val="20"/>
              </w:rPr>
              <w:t>05</w:t>
            </w:r>
            <w:r w:rsidR="00F94F66" w:rsidRPr="00540367">
              <w:rPr>
                <w:rFonts w:ascii="Calibri" w:hAnsi="Calibri"/>
                <w:bCs/>
                <w:sz w:val="20"/>
                <w:szCs w:val="20"/>
              </w:rPr>
              <w:t>/</w:t>
            </w:r>
            <w:r>
              <w:rPr>
                <w:rFonts w:ascii="Calibri" w:hAnsi="Calibri"/>
                <w:bCs/>
                <w:sz w:val="20"/>
                <w:szCs w:val="20"/>
              </w:rPr>
              <w:t>2024</w:t>
            </w:r>
          </w:p>
        </w:tc>
      </w:tr>
      <w:tr w:rsidR="00F94F66" w:rsidRPr="006976BF" w14:paraId="6D69D1D7" w14:textId="77777777" w:rsidTr="00712689">
        <w:tc>
          <w:tcPr>
            <w:tcW w:w="4111" w:type="dxa"/>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65379F8A" w:rsidR="00F94F66" w:rsidRPr="00DF2434" w:rsidRDefault="00DF2434" w:rsidP="00DB41AB">
            <w:pPr>
              <w:spacing w:after="0"/>
              <w:rPr>
                <w:rFonts w:ascii="Calibri" w:hAnsi="Calibri"/>
                <w:bCs/>
                <w:sz w:val="20"/>
                <w:szCs w:val="20"/>
              </w:rPr>
            </w:pPr>
            <w:r>
              <w:rPr>
                <w:rFonts w:ascii="Calibri" w:hAnsi="Calibri"/>
                <w:bCs/>
                <w:sz w:val="20"/>
                <w:szCs w:val="20"/>
              </w:rPr>
              <w:t>15</w:t>
            </w:r>
            <w:r w:rsidR="00F94F66" w:rsidRPr="00DF2434">
              <w:rPr>
                <w:rFonts w:ascii="Calibri" w:hAnsi="Calibri"/>
                <w:bCs/>
                <w:sz w:val="20"/>
                <w:szCs w:val="20"/>
              </w:rPr>
              <w:t>/</w:t>
            </w:r>
            <w:r w:rsidRPr="00DF2434">
              <w:rPr>
                <w:rFonts w:ascii="Calibri" w:hAnsi="Calibri"/>
                <w:bCs/>
                <w:sz w:val="20"/>
                <w:szCs w:val="20"/>
              </w:rPr>
              <w:t>10</w:t>
            </w:r>
            <w:r w:rsidR="00F94F66" w:rsidRPr="00DF2434">
              <w:rPr>
                <w:rFonts w:ascii="Calibri" w:hAnsi="Calibri"/>
                <w:bCs/>
                <w:sz w:val="20"/>
                <w:szCs w:val="20"/>
              </w:rPr>
              <w:t>/</w:t>
            </w:r>
            <w:r w:rsidRPr="00DF2434">
              <w:rPr>
                <w:rFonts w:ascii="Calibri" w:hAnsi="Calibri"/>
                <w:bCs/>
                <w:sz w:val="20"/>
                <w:szCs w:val="20"/>
              </w:rPr>
              <w:t>202</w:t>
            </w:r>
            <w:r w:rsidR="003B3CCA">
              <w:rPr>
                <w:rFonts w:ascii="Calibri" w:hAnsi="Calibri"/>
                <w:bCs/>
                <w:sz w:val="20"/>
                <w:szCs w:val="20"/>
              </w:rPr>
              <w:t>5</w:t>
            </w:r>
          </w:p>
        </w:tc>
      </w:tr>
      <w:tr w:rsidR="00DB41AB" w:rsidRPr="006976BF" w14:paraId="4B361084" w14:textId="77777777" w:rsidTr="00712689">
        <w:tc>
          <w:tcPr>
            <w:tcW w:w="4111" w:type="dxa"/>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4344B530" w14:textId="70DA55DA" w:rsidR="00E60B77" w:rsidRDefault="00E60B77" w:rsidP="00DB41AB">
            <w:pPr>
              <w:spacing w:after="0"/>
              <w:rPr>
                <w:rFonts w:ascii="Calibri" w:eastAsia="MS Gothic" w:hAnsi="Calibri"/>
                <w:sz w:val="20"/>
                <w:szCs w:val="20"/>
              </w:rPr>
            </w:pPr>
            <w:r>
              <w:rPr>
                <w:rFonts w:ascii="Calibri" w:eastAsia="MS Gothic" w:hAnsi="Calibri"/>
                <w:sz w:val="20"/>
                <w:szCs w:val="20"/>
              </w:rPr>
              <w:t xml:space="preserve">CTCN </w:t>
            </w:r>
            <w:r w:rsidR="003E1FCA">
              <w:rPr>
                <w:rFonts w:ascii="Calibri" w:eastAsia="MS Gothic" w:hAnsi="Calibri"/>
                <w:sz w:val="20"/>
                <w:szCs w:val="20"/>
              </w:rPr>
              <w:t xml:space="preserve">technical assistance </w:t>
            </w:r>
            <w:r>
              <w:rPr>
                <w:rFonts w:ascii="Calibri" w:eastAsia="MS Gothic" w:hAnsi="Calibri"/>
                <w:sz w:val="20"/>
                <w:szCs w:val="20"/>
              </w:rPr>
              <w:t xml:space="preserve">budget: </w:t>
            </w:r>
            <w:r w:rsidR="00B21116">
              <w:rPr>
                <w:rFonts w:ascii="Calibri" w:eastAsia="MS Gothic" w:hAnsi="Calibri"/>
                <w:sz w:val="20"/>
                <w:szCs w:val="20"/>
              </w:rPr>
              <w:t>$ 180,300 USD</w:t>
            </w:r>
          </w:p>
          <w:p w14:paraId="4E2A187A" w14:textId="1BD429A3" w:rsidR="00855F9C" w:rsidRDefault="00DF0CB6" w:rsidP="00DB41AB">
            <w:pPr>
              <w:spacing w:after="0"/>
              <w:rPr>
                <w:rFonts w:ascii="Calibri" w:eastAsia="MS Gothic" w:hAnsi="Calibri"/>
                <w:sz w:val="20"/>
                <w:szCs w:val="20"/>
              </w:rPr>
            </w:pPr>
            <w:r>
              <w:rPr>
                <w:rFonts w:ascii="Calibri" w:eastAsia="MS Gothic" w:hAnsi="Calibri"/>
                <w:sz w:val="20"/>
                <w:szCs w:val="20"/>
              </w:rPr>
              <w:t>SCI pro bono/in-kind expenses</w:t>
            </w:r>
            <w:r w:rsidR="00AB0AE3">
              <w:rPr>
                <w:rFonts w:ascii="Calibri" w:eastAsia="MS Gothic" w:hAnsi="Calibri"/>
                <w:sz w:val="20"/>
                <w:szCs w:val="20"/>
              </w:rPr>
              <w:t xml:space="preserve"> (additional</w:t>
            </w:r>
            <w:r w:rsidR="009474FA">
              <w:rPr>
                <w:rFonts w:ascii="Calibri" w:eastAsia="MS Gothic" w:hAnsi="Calibri"/>
                <w:sz w:val="20"/>
                <w:szCs w:val="20"/>
              </w:rPr>
              <w:t>/unbudgeted</w:t>
            </w:r>
            <w:r w:rsidR="00AB0AE3">
              <w:rPr>
                <w:rFonts w:ascii="Calibri" w:eastAsia="MS Gothic" w:hAnsi="Calibri"/>
                <w:sz w:val="20"/>
                <w:szCs w:val="20"/>
              </w:rPr>
              <w:t xml:space="preserve"> staff time required to complete project deliverables): $ 1</w:t>
            </w:r>
            <w:r w:rsidR="003E1FCA">
              <w:rPr>
                <w:rFonts w:ascii="Calibri" w:eastAsia="MS Gothic" w:hAnsi="Calibri"/>
                <w:sz w:val="20"/>
                <w:szCs w:val="20"/>
              </w:rPr>
              <w:t>5</w:t>
            </w:r>
            <w:r w:rsidR="00AB0AE3">
              <w:rPr>
                <w:rFonts w:ascii="Calibri" w:eastAsia="MS Gothic" w:hAnsi="Calibri"/>
                <w:sz w:val="20"/>
                <w:szCs w:val="20"/>
              </w:rPr>
              <w:t>,000 USD</w:t>
            </w:r>
          </w:p>
          <w:p w14:paraId="0C1220D2" w14:textId="041D323A" w:rsidR="00DF0CB6" w:rsidRDefault="00DF0CB6" w:rsidP="00DB41AB">
            <w:pPr>
              <w:spacing w:after="0"/>
              <w:rPr>
                <w:rFonts w:ascii="Calibri" w:eastAsia="MS Gothic" w:hAnsi="Calibri"/>
                <w:sz w:val="20"/>
                <w:szCs w:val="20"/>
              </w:rPr>
            </w:pPr>
            <w:r>
              <w:rPr>
                <w:rFonts w:ascii="Calibri" w:eastAsia="MS Gothic" w:hAnsi="Calibri"/>
                <w:sz w:val="20"/>
                <w:szCs w:val="20"/>
              </w:rPr>
              <w:t>Local partners</w:t>
            </w:r>
            <w:r w:rsidR="002E6704">
              <w:rPr>
                <w:rFonts w:ascii="Calibri" w:eastAsia="MS Gothic" w:hAnsi="Calibri"/>
                <w:sz w:val="20"/>
                <w:szCs w:val="20"/>
              </w:rPr>
              <w:t xml:space="preserve"> in-kind expenses (additional materials like black pots and training materials): $ </w:t>
            </w:r>
            <w:r w:rsidR="003E1FCA">
              <w:rPr>
                <w:rFonts w:ascii="Calibri" w:eastAsia="MS Gothic" w:hAnsi="Calibri"/>
                <w:sz w:val="20"/>
                <w:szCs w:val="20"/>
              </w:rPr>
              <w:t>700</w:t>
            </w:r>
          </w:p>
          <w:p w14:paraId="7E446C1A" w14:textId="77777777" w:rsidR="00E60B77" w:rsidRDefault="00E60B77" w:rsidP="00DB41AB">
            <w:pPr>
              <w:spacing w:after="0"/>
              <w:rPr>
                <w:rFonts w:ascii="Calibri" w:eastAsia="MS Gothic" w:hAnsi="Calibri"/>
                <w:sz w:val="20"/>
                <w:szCs w:val="20"/>
              </w:rPr>
            </w:pPr>
          </w:p>
          <w:p w14:paraId="7C84319F" w14:textId="28F14931" w:rsidR="0006711D" w:rsidRPr="0006711D" w:rsidRDefault="001712C2" w:rsidP="00DB41AB">
            <w:pPr>
              <w:spacing w:after="0"/>
              <w:rPr>
                <w:rFonts w:ascii="Calibri" w:eastAsia="MS Gothic" w:hAnsi="Calibri"/>
                <w:sz w:val="20"/>
                <w:szCs w:val="20"/>
              </w:rPr>
            </w:pPr>
            <w:r>
              <w:rPr>
                <w:rFonts w:ascii="Calibri" w:eastAsia="MS Gothic" w:hAnsi="Calibri"/>
                <w:sz w:val="20"/>
                <w:szCs w:val="20"/>
              </w:rPr>
              <w:t>Total budget</w:t>
            </w:r>
            <w:r w:rsidR="00855F9C">
              <w:rPr>
                <w:rFonts w:ascii="Calibri" w:eastAsia="MS Gothic" w:hAnsi="Calibri"/>
                <w:sz w:val="20"/>
                <w:szCs w:val="20"/>
              </w:rPr>
              <w:t xml:space="preserve">: </w:t>
            </w:r>
            <w:r w:rsidR="003E1FCA">
              <w:rPr>
                <w:rFonts w:ascii="Calibri" w:eastAsia="MS Gothic" w:hAnsi="Calibri"/>
                <w:sz w:val="20"/>
                <w:szCs w:val="20"/>
              </w:rPr>
              <w:t>$ 196,000 USD</w:t>
            </w:r>
          </w:p>
          <w:p w14:paraId="5A74BAFB" w14:textId="5C378B50" w:rsidR="00DB41AB" w:rsidRPr="0071385C" w:rsidRDefault="00DB41AB" w:rsidP="00DB41AB">
            <w:pPr>
              <w:spacing w:after="0"/>
              <w:rPr>
                <w:rFonts w:ascii="Calibri" w:eastAsia="MS Gothic" w:hAnsi="Calibri"/>
                <w:sz w:val="20"/>
                <w:szCs w:val="20"/>
              </w:rPr>
            </w:pPr>
          </w:p>
        </w:tc>
      </w:tr>
      <w:tr w:rsidR="00DB41AB" w:rsidRPr="006976BF" w14:paraId="675CF63F" w14:textId="77777777" w:rsidTr="00712689">
        <w:tc>
          <w:tcPr>
            <w:tcW w:w="4111" w:type="dxa"/>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7542D835" w14:textId="77777777" w:rsidR="00DB41AB" w:rsidRPr="00B344D9" w:rsidRDefault="00A22C5F" w:rsidP="00DB41AB">
            <w:pPr>
              <w:spacing w:after="0"/>
              <w:rPr>
                <w:rFonts w:ascii="Calibri" w:eastAsia="MS Gothic" w:hAnsi="Calibri"/>
                <w:sz w:val="20"/>
                <w:szCs w:val="20"/>
              </w:rPr>
            </w:pPr>
            <w:r w:rsidRPr="00B344D9">
              <w:rPr>
                <w:rFonts w:ascii="Calibri" w:eastAsia="MS Gothic" w:hAnsi="Calibri"/>
                <w:sz w:val="20"/>
                <w:szCs w:val="20"/>
              </w:rPr>
              <w:t>Key outputs and deliverables included:</w:t>
            </w:r>
          </w:p>
          <w:p w14:paraId="655029D2" w14:textId="582E8301" w:rsidR="00B344D9" w:rsidRPr="00B344D9" w:rsidRDefault="00B344D9" w:rsidP="00A22C5F">
            <w:pPr>
              <w:pStyle w:val="ListParagraph"/>
              <w:numPr>
                <w:ilvl w:val="0"/>
                <w:numId w:val="40"/>
              </w:numPr>
              <w:spacing w:after="0"/>
              <w:rPr>
                <w:rFonts w:ascii="Calibri" w:eastAsia="MS Gothic" w:hAnsi="Calibri"/>
                <w:sz w:val="20"/>
                <w:szCs w:val="20"/>
              </w:rPr>
            </w:pPr>
            <w:r w:rsidRPr="00B344D9">
              <w:rPr>
                <w:rFonts w:ascii="Calibri" w:eastAsia="MS Gothic" w:hAnsi="Calibri"/>
                <w:sz w:val="20"/>
                <w:szCs w:val="20"/>
              </w:rPr>
              <w:t>Quick Needs Assessment of four pilot communities</w:t>
            </w:r>
            <w:r w:rsidR="00A36A68">
              <w:rPr>
                <w:rFonts w:ascii="Calibri" w:eastAsia="MS Gothic" w:hAnsi="Calibri"/>
                <w:sz w:val="20"/>
                <w:szCs w:val="20"/>
              </w:rPr>
              <w:t>.</w:t>
            </w:r>
          </w:p>
          <w:p w14:paraId="17803AA7" w14:textId="77777777" w:rsidR="00A22C5F" w:rsidRPr="00B344D9" w:rsidRDefault="00A22C5F" w:rsidP="00A22C5F">
            <w:pPr>
              <w:pStyle w:val="ListParagraph"/>
              <w:numPr>
                <w:ilvl w:val="0"/>
                <w:numId w:val="40"/>
              </w:numPr>
              <w:spacing w:after="0"/>
              <w:rPr>
                <w:rFonts w:ascii="Calibri" w:eastAsia="MS Gothic" w:hAnsi="Calibri"/>
                <w:sz w:val="20"/>
                <w:szCs w:val="20"/>
              </w:rPr>
            </w:pPr>
            <w:r w:rsidRPr="00B344D9">
              <w:rPr>
                <w:rFonts w:ascii="Calibri" w:eastAsia="MS Gothic" w:hAnsi="Calibri"/>
                <w:sz w:val="20"/>
                <w:szCs w:val="20"/>
              </w:rPr>
              <w:t>180 locally manufactured solar cooker appliances</w:t>
            </w:r>
          </w:p>
          <w:p w14:paraId="67667194" w14:textId="01F2BC4D" w:rsidR="00B344D9" w:rsidRDefault="002843DC" w:rsidP="00A22C5F">
            <w:pPr>
              <w:pStyle w:val="ListParagraph"/>
              <w:numPr>
                <w:ilvl w:val="0"/>
                <w:numId w:val="40"/>
              </w:numPr>
              <w:spacing w:after="0"/>
              <w:rPr>
                <w:rFonts w:ascii="Calibri" w:eastAsia="MS Gothic" w:hAnsi="Calibri"/>
                <w:sz w:val="20"/>
                <w:szCs w:val="20"/>
              </w:rPr>
            </w:pPr>
            <w:r>
              <w:rPr>
                <w:rFonts w:ascii="Calibri" w:eastAsia="MS Gothic" w:hAnsi="Calibri"/>
                <w:sz w:val="20"/>
                <w:szCs w:val="20"/>
              </w:rPr>
              <w:t>Enumerator and Training-of-trainer sessions for capacity building</w:t>
            </w:r>
            <w:r w:rsidR="00A36A68">
              <w:rPr>
                <w:rFonts w:ascii="Calibri" w:eastAsia="MS Gothic" w:hAnsi="Calibri"/>
                <w:sz w:val="20"/>
                <w:szCs w:val="20"/>
              </w:rPr>
              <w:t>.</w:t>
            </w:r>
          </w:p>
          <w:p w14:paraId="711CA54D" w14:textId="2201B48E" w:rsidR="002843DC" w:rsidRDefault="002843DC" w:rsidP="00A22C5F">
            <w:pPr>
              <w:pStyle w:val="ListParagraph"/>
              <w:numPr>
                <w:ilvl w:val="0"/>
                <w:numId w:val="40"/>
              </w:numPr>
              <w:spacing w:after="0"/>
              <w:rPr>
                <w:rFonts w:ascii="Calibri" w:eastAsia="MS Gothic" w:hAnsi="Calibri"/>
                <w:sz w:val="20"/>
                <w:szCs w:val="20"/>
              </w:rPr>
            </w:pPr>
            <w:r>
              <w:rPr>
                <w:rFonts w:ascii="Calibri" w:eastAsia="MS Gothic" w:hAnsi="Calibri"/>
                <w:sz w:val="20"/>
                <w:szCs w:val="20"/>
              </w:rPr>
              <w:t xml:space="preserve">Baseline and post-distribution surveys conducted by </w:t>
            </w:r>
            <w:r w:rsidR="0038341D">
              <w:rPr>
                <w:rFonts w:ascii="Calibri" w:eastAsia="MS Gothic" w:hAnsi="Calibri"/>
                <w:sz w:val="20"/>
                <w:szCs w:val="20"/>
              </w:rPr>
              <w:t>local NGOs and university students</w:t>
            </w:r>
            <w:r w:rsidR="00A36A68">
              <w:rPr>
                <w:rFonts w:ascii="Calibri" w:eastAsia="MS Gothic" w:hAnsi="Calibri"/>
                <w:sz w:val="20"/>
                <w:szCs w:val="20"/>
              </w:rPr>
              <w:t>, with data review and analysis led by SCI.</w:t>
            </w:r>
          </w:p>
          <w:p w14:paraId="72997FCF" w14:textId="430B411A" w:rsidR="0038341D" w:rsidRDefault="0038341D" w:rsidP="00A22C5F">
            <w:pPr>
              <w:pStyle w:val="ListParagraph"/>
              <w:numPr>
                <w:ilvl w:val="0"/>
                <w:numId w:val="40"/>
              </w:numPr>
              <w:spacing w:after="0"/>
              <w:rPr>
                <w:rFonts w:ascii="Calibri" w:eastAsia="MS Gothic" w:hAnsi="Calibri"/>
                <w:sz w:val="20"/>
                <w:szCs w:val="20"/>
              </w:rPr>
            </w:pPr>
            <w:r>
              <w:rPr>
                <w:rFonts w:ascii="Calibri" w:eastAsia="MS Gothic" w:hAnsi="Calibri"/>
                <w:sz w:val="20"/>
                <w:szCs w:val="20"/>
              </w:rPr>
              <w:t xml:space="preserve">Youth Committee established to contribute to </w:t>
            </w:r>
            <w:r w:rsidR="00A36A68">
              <w:rPr>
                <w:rFonts w:ascii="Calibri" w:eastAsia="MS Gothic" w:hAnsi="Calibri"/>
                <w:sz w:val="20"/>
                <w:szCs w:val="20"/>
              </w:rPr>
              <w:t>planning and coordination of implementation.</w:t>
            </w:r>
          </w:p>
          <w:p w14:paraId="188CA9DB" w14:textId="358D7C9A" w:rsidR="00A36A68" w:rsidRPr="00B344D9" w:rsidRDefault="005F0561" w:rsidP="00A22C5F">
            <w:pPr>
              <w:pStyle w:val="ListParagraph"/>
              <w:numPr>
                <w:ilvl w:val="0"/>
                <w:numId w:val="40"/>
              </w:numPr>
              <w:spacing w:after="0"/>
              <w:rPr>
                <w:rFonts w:ascii="Calibri" w:eastAsia="MS Gothic" w:hAnsi="Calibri"/>
                <w:sz w:val="20"/>
                <w:szCs w:val="20"/>
              </w:rPr>
            </w:pPr>
            <w:r>
              <w:rPr>
                <w:rFonts w:ascii="Calibri" w:eastAsia="MS Gothic" w:hAnsi="Calibri"/>
                <w:sz w:val="20"/>
                <w:szCs w:val="20"/>
              </w:rPr>
              <w:t xml:space="preserve">Feasibility study, market assessment, and roadmap for scaling documents completed to guide opportunities for expanding on initial technical assistance </w:t>
            </w:r>
            <w:r w:rsidR="000A1493">
              <w:rPr>
                <w:rFonts w:ascii="Calibri" w:eastAsia="MS Gothic" w:hAnsi="Calibri"/>
                <w:sz w:val="20"/>
                <w:szCs w:val="20"/>
              </w:rPr>
              <w:t>phase.</w:t>
            </w:r>
          </w:p>
        </w:tc>
      </w:tr>
      <w:tr w:rsidR="00DB41AB" w:rsidRPr="006976BF" w14:paraId="445CEE09" w14:textId="77777777" w:rsidTr="00B50DCA">
        <w:tc>
          <w:tcPr>
            <w:tcW w:w="4111" w:type="dxa"/>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163A9060" w14:textId="6989CEA4" w:rsidR="00585D77" w:rsidRDefault="00CE6E16" w:rsidP="00CE6E16">
            <w:pPr>
              <w:spacing w:after="0"/>
              <w:rPr>
                <w:rFonts w:ascii="Calibri" w:hAnsi="Calibri"/>
                <w:sz w:val="20"/>
                <w:szCs w:val="20"/>
              </w:rPr>
            </w:pPr>
            <w:r w:rsidRPr="00CE6E16">
              <w:rPr>
                <w:rFonts w:ascii="Calibri" w:hAnsi="Calibri"/>
                <w:sz w:val="20"/>
                <w:szCs w:val="20"/>
              </w:rPr>
              <w:t>1)</w:t>
            </w:r>
            <w:r>
              <w:rPr>
                <w:rFonts w:ascii="Calibri" w:hAnsi="Calibri"/>
                <w:sz w:val="20"/>
                <w:szCs w:val="20"/>
              </w:rPr>
              <w:t xml:space="preserve"> </w:t>
            </w:r>
            <w:r w:rsidR="00AF387E" w:rsidRPr="00CE6E16">
              <w:rPr>
                <w:rFonts w:ascii="Calibri" w:hAnsi="Calibri"/>
                <w:sz w:val="20"/>
                <w:szCs w:val="20"/>
              </w:rPr>
              <w:t>Technology assessment to review open-source design plans of various solar cooking models</w:t>
            </w:r>
          </w:p>
          <w:p w14:paraId="57C69102" w14:textId="7FB7513C" w:rsidR="00CE6E16" w:rsidRDefault="00CE6E16" w:rsidP="00CE6E16">
            <w:pPr>
              <w:spacing w:after="0"/>
              <w:rPr>
                <w:rFonts w:ascii="Calibri" w:hAnsi="Calibri"/>
                <w:sz w:val="20"/>
                <w:szCs w:val="20"/>
              </w:rPr>
            </w:pPr>
            <w:r>
              <w:rPr>
                <w:rFonts w:ascii="Calibri" w:hAnsi="Calibri"/>
                <w:sz w:val="20"/>
                <w:szCs w:val="20"/>
              </w:rPr>
              <w:t xml:space="preserve">2) Quick Needs Assessment survey to assess </w:t>
            </w:r>
            <w:r w:rsidR="0059793A">
              <w:rPr>
                <w:rFonts w:ascii="Calibri" w:hAnsi="Calibri"/>
                <w:sz w:val="20"/>
                <w:szCs w:val="20"/>
              </w:rPr>
              <w:t>pre-intervention cooking practices and needs</w:t>
            </w:r>
          </w:p>
          <w:p w14:paraId="3FB3B09E" w14:textId="11A9AA6B" w:rsidR="0059793A" w:rsidRDefault="0059793A" w:rsidP="00CE6E16">
            <w:pPr>
              <w:spacing w:after="0"/>
              <w:rPr>
                <w:rFonts w:ascii="Calibri" w:hAnsi="Calibri"/>
                <w:sz w:val="20"/>
                <w:szCs w:val="20"/>
              </w:rPr>
            </w:pPr>
            <w:r>
              <w:rPr>
                <w:rFonts w:ascii="Calibri" w:hAnsi="Calibri"/>
                <w:sz w:val="20"/>
                <w:szCs w:val="20"/>
              </w:rPr>
              <w:t>3) Structured baseline and post-distribution survey to assess technology adoption and community impact</w:t>
            </w:r>
          </w:p>
          <w:p w14:paraId="3175539F" w14:textId="5DAFBBA1" w:rsidR="0059793A" w:rsidRDefault="0059793A" w:rsidP="00CE6E16">
            <w:pPr>
              <w:spacing w:after="0"/>
              <w:rPr>
                <w:rFonts w:ascii="Calibri" w:hAnsi="Calibri"/>
                <w:sz w:val="20"/>
                <w:szCs w:val="20"/>
              </w:rPr>
            </w:pPr>
            <w:r>
              <w:rPr>
                <w:rFonts w:ascii="Calibri" w:hAnsi="Calibri"/>
                <w:sz w:val="20"/>
                <w:szCs w:val="20"/>
              </w:rPr>
              <w:t xml:space="preserve">4) </w:t>
            </w:r>
            <w:r w:rsidR="00BF02AB">
              <w:rPr>
                <w:rFonts w:ascii="Calibri" w:hAnsi="Calibri"/>
                <w:sz w:val="20"/>
                <w:szCs w:val="20"/>
              </w:rPr>
              <w:t>Training-of-trainer model for community engagement</w:t>
            </w:r>
          </w:p>
          <w:p w14:paraId="4AA673E5" w14:textId="430FE7F3" w:rsidR="00BF02AB" w:rsidRDefault="00BF02AB" w:rsidP="00CE6E16">
            <w:pPr>
              <w:spacing w:after="0"/>
              <w:rPr>
                <w:rFonts w:ascii="Calibri" w:hAnsi="Calibri"/>
                <w:sz w:val="20"/>
                <w:szCs w:val="20"/>
              </w:rPr>
            </w:pPr>
            <w:r>
              <w:rPr>
                <w:rFonts w:ascii="Calibri" w:hAnsi="Calibri"/>
                <w:sz w:val="20"/>
                <w:szCs w:val="20"/>
              </w:rPr>
              <w:t xml:space="preserve">5) Market </w:t>
            </w:r>
            <w:r w:rsidR="00940A0C">
              <w:rPr>
                <w:rFonts w:ascii="Calibri" w:hAnsi="Calibri"/>
                <w:sz w:val="20"/>
                <w:szCs w:val="20"/>
              </w:rPr>
              <w:t>a</w:t>
            </w:r>
            <w:r>
              <w:rPr>
                <w:rFonts w:ascii="Calibri" w:hAnsi="Calibri"/>
                <w:sz w:val="20"/>
                <w:szCs w:val="20"/>
              </w:rPr>
              <w:t>ssessment</w:t>
            </w:r>
            <w:r w:rsidR="00940A0C">
              <w:rPr>
                <w:rFonts w:ascii="Calibri" w:hAnsi="Calibri"/>
                <w:sz w:val="20"/>
                <w:szCs w:val="20"/>
              </w:rPr>
              <w:t xml:space="preserve"> and Feasibility Study</w:t>
            </w:r>
          </w:p>
          <w:p w14:paraId="084A7844" w14:textId="6830F31F" w:rsidR="00940A0C" w:rsidRPr="00CE6E16" w:rsidRDefault="00940A0C" w:rsidP="00CE6E16">
            <w:pPr>
              <w:spacing w:after="0"/>
              <w:rPr>
                <w:rFonts w:ascii="Calibri" w:hAnsi="Calibri"/>
                <w:sz w:val="20"/>
                <w:szCs w:val="20"/>
              </w:rPr>
            </w:pPr>
            <w:r>
              <w:rPr>
                <w:rFonts w:ascii="Calibri" w:hAnsi="Calibri"/>
                <w:sz w:val="20"/>
                <w:szCs w:val="20"/>
              </w:rPr>
              <w:t xml:space="preserve">6) </w:t>
            </w:r>
            <w:r w:rsidR="000077FE">
              <w:rPr>
                <w:rFonts w:ascii="Calibri" w:hAnsi="Calibri"/>
                <w:sz w:val="20"/>
                <w:szCs w:val="20"/>
              </w:rPr>
              <w:t>Guided c</w:t>
            </w:r>
            <w:r>
              <w:rPr>
                <w:rFonts w:ascii="Calibri" w:hAnsi="Calibri"/>
                <w:sz w:val="20"/>
                <w:szCs w:val="20"/>
              </w:rPr>
              <w:t>ommunity feedback</w:t>
            </w:r>
            <w:r w:rsidR="000077FE">
              <w:rPr>
                <w:rFonts w:ascii="Calibri" w:hAnsi="Calibri"/>
                <w:sz w:val="20"/>
                <w:szCs w:val="20"/>
              </w:rPr>
              <w:t>/focus group</w:t>
            </w:r>
            <w:r>
              <w:rPr>
                <w:rFonts w:ascii="Calibri" w:hAnsi="Calibri"/>
                <w:sz w:val="20"/>
                <w:szCs w:val="20"/>
              </w:rPr>
              <w:t xml:space="preserve"> </w:t>
            </w:r>
            <w:r w:rsidR="000077FE">
              <w:rPr>
                <w:rFonts w:ascii="Calibri" w:hAnsi="Calibri"/>
                <w:sz w:val="20"/>
                <w:szCs w:val="20"/>
              </w:rPr>
              <w:t>sessions in pilot communities</w:t>
            </w:r>
          </w:p>
          <w:p w14:paraId="46FBC90E" w14:textId="51F7FD26" w:rsidR="00DB41AB" w:rsidRPr="00B50DCA" w:rsidRDefault="00DB41AB" w:rsidP="00DB41AB">
            <w:pPr>
              <w:spacing w:after="0"/>
              <w:rPr>
                <w:rFonts w:ascii="Calibri" w:eastAsia="MS Gothic" w:hAnsi="Calibri"/>
                <w:i/>
                <w:iCs/>
                <w:sz w:val="18"/>
                <w:szCs w:val="18"/>
                <w:u w:val="single"/>
              </w:rPr>
            </w:pPr>
          </w:p>
        </w:tc>
      </w:tr>
      <w:tr w:rsidR="00457BC9" w:rsidRPr="006976BF" w14:paraId="3C3AAB9E" w14:textId="77777777" w:rsidTr="00B50DCA">
        <w:tc>
          <w:tcPr>
            <w:tcW w:w="4111" w:type="dxa"/>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38D80B57" w:rsidR="00457BC9" w:rsidRPr="008507C3" w:rsidRDefault="0062638B" w:rsidP="00457BC9">
            <w:pPr>
              <w:autoSpaceDE w:val="0"/>
              <w:autoSpaceDN w:val="0"/>
              <w:rPr>
                <w:rFonts w:ascii="Calibri" w:hAnsi="Calibri"/>
                <w:sz w:val="20"/>
                <w:szCs w:val="20"/>
              </w:rPr>
            </w:pPr>
            <w:r>
              <w:rPr>
                <w:rFonts w:ascii="Calibri" w:hAnsi="Calibri"/>
                <w:sz w:val="20"/>
                <w:szCs w:val="20"/>
              </w:rPr>
              <w:t xml:space="preserve">The Climate Technology Progress Report 2024 (used to inform best practices for structuring </w:t>
            </w:r>
            <w:r w:rsidR="006223BE">
              <w:rPr>
                <w:rFonts w:ascii="Calibri" w:hAnsi="Calibri"/>
                <w:sz w:val="20"/>
                <w:szCs w:val="20"/>
              </w:rPr>
              <w:t>technical assistance and guide relevant updates to the NDC 3.0 document)</w:t>
            </w:r>
          </w:p>
        </w:tc>
      </w:tr>
      <w:tr w:rsidR="00DB41AB" w:rsidRPr="006976BF" w14:paraId="58DA6E6D" w14:textId="77777777" w:rsidTr="00EE777A">
        <w:tc>
          <w:tcPr>
            <w:tcW w:w="4111" w:type="dxa"/>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75CB7AAD" w14:textId="79634739" w:rsidR="00585D77" w:rsidRPr="00585D77" w:rsidRDefault="006223BE" w:rsidP="00DB41AB">
            <w:pPr>
              <w:spacing w:after="0"/>
              <w:rPr>
                <w:rFonts w:ascii="Calibri" w:hAnsi="Calibri"/>
                <w:sz w:val="20"/>
                <w:szCs w:val="20"/>
              </w:rPr>
            </w:pPr>
            <w:r>
              <w:rPr>
                <w:rFonts w:ascii="Calibri" w:hAnsi="Calibri"/>
                <w:sz w:val="20"/>
                <w:szCs w:val="20"/>
              </w:rPr>
              <w:t xml:space="preserve">All intended </w:t>
            </w:r>
            <w:r w:rsidR="008C2343">
              <w:rPr>
                <w:rFonts w:ascii="Calibri" w:hAnsi="Calibri"/>
                <w:sz w:val="20"/>
                <w:szCs w:val="20"/>
              </w:rPr>
              <w:t>activities, outputs, and deliverables were completed; deviations included a delayed implementation timeline</w:t>
            </w:r>
            <w:r w:rsidR="0098508C">
              <w:rPr>
                <w:rFonts w:ascii="Calibri" w:hAnsi="Calibri"/>
                <w:sz w:val="20"/>
                <w:szCs w:val="20"/>
              </w:rPr>
              <w:t xml:space="preserve"> (bank transfers delayed the start of solar cookstove manufacturing), with the pilot phase reduced from the intended 6 months to </w:t>
            </w:r>
            <w:r w:rsidR="00810E7C">
              <w:rPr>
                <w:rFonts w:ascii="Calibri" w:hAnsi="Calibri"/>
                <w:sz w:val="20"/>
                <w:szCs w:val="20"/>
              </w:rPr>
              <w:t>approximately 3 months.</w:t>
            </w:r>
          </w:p>
          <w:p w14:paraId="2D02A0AA" w14:textId="5337ECB5" w:rsidR="00DB41AB" w:rsidRPr="00B50DCA" w:rsidRDefault="00DB41AB" w:rsidP="00DB41AB">
            <w:pPr>
              <w:spacing w:after="0"/>
              <w:rPr>
                <w:rFonts w:ascii="Calibri" w:hAnsi="Calibri"/>
                <w:i/>
                <w:iCs/>
                <w:sz w:val="20"/>
                <w:szCs w:val="20"/>
                <w:u w:val="single"/>
              </w:rPr>
            </w:pPr>
          </w:p>
        </w:tc>
      </w:tr>
      <w:tr w:rsidR="00DB41AB" w:rsidRPr="006976BF" w14:paraId="73D0B015" w14:textId="77777777" w:rsidTr="00EE777A">
        <w:tc>
          <w:tcPr>
            <w:tcW w:w="4111" w:type="dxa"/>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3419A8A4" w14:textId="36BF9472" w:rsidR="00810E7C" w:rsidRDefault="00810E7C" w:rsidP="00DB41AB">
            <w:pPr>
              <w:spacing w:after="0"/>
              <w:rPr>
                <w:rFonts w:ascii="Calibri" w:hAnsi="Calibri"/>
                <w:sz w:val="20"/>
                <w:szCs w:val="20"/>
              </w:rPr>
            </w:pPr>
            <w:r>
              <w:rPr>
                <w:rFonts w:ascii="Calibri" w:hAnsi="Calibri"/>
                <w:sz w:val="20"/>
                <w:szCs w:val="20"/>
              </w:rPr>
              <w:t>The CAR Ministry of Environment and Sustainable Development</w:t>
            </w:r>
            <w:r w:rsidR="00F94B6A">
              <w:rPr>
                <w:rFonts w:ascii="Calibri" w:hAnsi="Calibri"/>
                <w:sz w:val="20"/>
                <w:szCs w:val="20"/>
              </w:rPr>
              <w:t xml:space="preserve"> has committed to signing an MOU extension with Solar Cookers International to explore opportunities for scaling the pilot technical assistance</w:t>
            </w:r>
            <w:r w:rsidR="003E2909">
              <w:rPr>
                <w:rFonts w:ascii="Calibri" w:hAnsi="Calibri"/>
                <w:sz w:val="20"/>
                <w:szCs w:val="20"/>
              </w:rPr>
              <w:t xml:space="preserve"> to a country-wide program. The University of Bangui has expressed interest in </w:t>
            </w:r>
            <w:r w:rsidR="008C29B6">
              <w:rPr>
                <w:rFonts w:ascii="Calibri" w:hAnsi="Calibri"/>
                <w:sz w:val="20"/>
                <w:szCs w:val="20"/>
              </w:rPr>
              <w:t xml:space="preserve">a solar cooking master’s program </w:t>
            </w:r>
            <w:r w:rsidR="008C29B6">
              <w:rPr>
                <w:rFonts w:ascii="Calibri" w:hAnsi="Calibri"/>
                <w:sz w:val="20"/>
                <w:szCs w:val="20"/>
              </w:rPr>
              <w:lastRenderedPageBreak/>
              <w:t>within the Faculty of Sciences. The “Roadmap for Scaling Solar Cooking in Central African Republic” has been reviewed and will form the basis for next steps, including potential grant and investment pathways.</w:t>
            </w:r>
          </w:p>
          <w:p w14:paraId="3141138D" w14:textId="77777777" w:rsidR="002E4F0B" w:rsidRDefault="002E4F0B" w:rsidP="00DB41AB">
            <w:pPr>
              <w:spacing w:after="0"/>
              <w:rPr>
                <w:rFonts w:ascii="Calibri" w:hAnsi="Calibri"/>
                <w:sz w:val="20"/>
                <w:szCs w:val="20"/>
              </w:rPr>
            </w:pPr>
          </w:p>
          <w:p w14:paraId="3EE05921" w14:textId="1950237F" w:rsidR="008C29B6" w:rsidRPr="00810E7C" w:rsidRDefault="008C29B6" w:rsidP="00DB41AB">
            <w:pPr>
              <w:spacing w:after="0"/>
              <w:rPr>
                <w:rFonts w:ascii="Calibri" w:hAnsi="Calibri"/>
                <w:sz w:val="20"/>
                <w:szCs w:val="20"/>
              </w:rPr>
            </w:pPr>
            <w:r>
              <w:rPr>
                <w:rFonts w:ascii="Calibri" w:hAnsi="Calibri"/>
                <w:sz w:val="20"/>
                <w:szCs w:val="20"/>
              </w:rPr>
              <w:t xml:space="preserve">Funding proposals are expected </w:t>
            </w:r>
            <w:r w:rsidR="00706386">
              <w:rPr>
                <w:rFonts w:ascii="Calibri" w:hAnsi="Calibri"/>
                <w:sz w:val="20"/>
                <w:szCs w:val="20"/>
              </w:rPr>
              <w:t>to focus on the Green Climate Fund (GCF), Green Environment Facility (GEF), and Adaptation Fund (AF).</w:t>
            </w:r>
          </w:p>
          <w:p w14:paraId="0145F4E5" w14:textId="182D9ECE" w:rsidR="00F94F66" w:rsidRPr="002E4F0B" w:rsidRDefault="00F94F66" w:rsidP="00F94F66">
            <w:pPr>
              <w:spacing w:after="0"/>
              <w:rPr>
                <w:rFonts w:ascii="Calibri" w:hAnsi="Calibri"/>
                <w:sz w:val="20"/>
                <w:szCs w:val="20"/>
              </w:rPr>
            </w:pP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76573274" w14:textId="7D88FC5F" w:rsidR="009449AC" w:rsidRDefault="00560FE3" w:rsidP="00DE3F66">
            <w:pPr>
              <w:spacing w:after="0"/>
              <w:rPr>
                <w:rFonts w:ascii="Calibri" w:hAnsi="Calibri"/>
                <w:sz w:val="20"/>
                <w:szCs w:val="20"/>
              </w:rPr>
            </w:pPr>
            <w:r>
              <w:rPr>
                <w:rFonts w:ascii="Calibri" w:hAnsi="Calibri"/>
                <w:sz w:val="20"/>
                <w:szCs w:val="20"/>
              </w:rPr>
              <w:t>1</w:t>
            </w:r>
            <w:r w:rsidR="009449AC">
              <w:rPr>
                <w:rFonts w:ascii="Calibri" w:hAnsi="Calibri"/>
                <w:sz w:val="20"/>
                <w:szCs w:val="20"/>
              </w:rPr>
              <w:t xml:space="preserve">. </w:t>
            </w:r>
            <w:r w:rsidR="009449AC" w:rsidRPr="009449AC">
              <w:rPr>
                <w:rFonts w:ascii="Calibri" w:hAnsi="Calibri"/>
                <w:sz w:val="20"/>
                <w:szCs w:val="20"/>
              </w:rPr>
              <w:t>Strategic Planning and Multi-Stakeholder Coordination</w:t>
            </w:r>
          </w:p>
          <w:p w14:paraId="1BCBA32A" w14:textId="3380DDD2" w:rsidR="009449AC" w:rsidRDefault="00560FE3" w:rsidP="00DE3F66">
            <w:pPr>
              <w:spacing w:after="0"/>
              <w:rPr>
                <w:rFonts w:ascii="Calibri" w:hAnsi="Calibri"/>
                <w:sz w:val="20"/>
                <w:szCs w:val="20"/>
              </w:rPr>
            </w:pPr>
            <w:r>
              <w:rPr>
                <w:rFonts w:ascii="Calibri" w:hAnsi="Calibri"/>
                <w:sz w:val="20"/>
                <w:szCs w:val="20"/>
              </w:rPr>
              <w:t>2</w:t>
            </w:r>
            <w:r w:rsidR="009449AC">
              <w:rPr>
                <w:rFonts w:ascii="Calibri" w:hAnsi="Calibri"/>
                <w:sz w:val="20"/>
                <w:szCs w:val="20"/>
              </w:rPr>
              <w:t xml:space="preserve">. </w:t>
            </w:r>
            <w:r w:rsidR="009449AC" w:rsidRPr="009449AC">
              <w:rPr>
                <w:rFonts w:ascii="Calibri" w:hAnsi="Calibri"/>
                <w:sz w:val="20"/>
                <w:szCs w:val="20"/>
              </w:rPr>
              <w:t>Community Engagement and Ownership Are Central to Success</w:t>
            </w:r>
          </w:p>
          <w:p w14:paraId="3D8C2F21" w14:textId="02A5CA12" w:rsidR="00FE40E3" w:rsidRDefault="00560FE3" w:rsidP="00DE3F66">
            <w:pPr>
              <w:spacing w:after="0"/>
              <w:rPr>
                <w:rFonts w:ascii="Calibri" w:hAnsi="Calibri"/>
                <w:sz w:val="20"/>
                <w:szCs w:val="20"/>
              </w:rPr>
            </w:pPr>
            <w:r>
              <w:rPr>
                <w:rFonts w:ascii="Calibri" w:hAnsi="Calibri"/>
                <w:sz w:val="20"/>
                <w:szCs w:val="20"/>
              </w:rPr>
              <w:t>3</w:t>
            </w:r>
            <w:r w:rsidR="00FE40E3">
              <w:rPr>
                <w:rFonts w:ascii="Calibri" w:hAnsi="Calibri"/>
                <w:sz w:val="20"/>
                <w:szCs w:val="20"/>
              </w:rPr>
              <w:t xml:space="preserve">. </w:t>
            </w:r>
            <w:r w:rsidR="00FE40E3" w:rsidRPr="00FE40E3">
              <w:rPr>
                <w:rFonts w:ascii="Calibri" w:hAnsi="Calibri"/>
                <w:sz w:val="20"/>
                <w:szCs w:val="20"/>
              </w:rPr>
              <w:t>Adaptation of Technology to Local Context Is Essential</w:t>
            </w:r>
          </w:p>
          <w:p w14:paraId="428DF1D2" w14:textId="18532B4B" w:rsidR="001A63D5" w:rsidRDefault="00560FE3" w:rsidP="00DE3F66">
            <w:pPr>
              <w:spacing w:after="0"/>
              <w:rPr>
                <w:rFonts w:ascii="Calibri" w:hAnsi="Calibri"/>
                <w:sz w:val="20"/>
                <w:szCs w:val="20"/>
              </w:rPr>
            </w:pPr>
            <w:r>
              <w:rPr>
                <w:rFonts w:ascii="Calibri" w:hAnsi="Calibri"/>
                <w:sz w:val="20"/>
                <w:szCs w:val="20"/>
              </w:rPr>
              <w:t>4</w:t>
            </w:r>
            <w:r w:rsidR="001A63D5">
              <w:rPr>
                <w:rFonts w:ascii="Calibri" w:hAnsi="Calibri"/>
                <w:sz w:val="20"/>
                <w:szCs w:val="20"/>
              </w:rPr>
              <w:t xml:space="preserve">. </w:t>
            </w:r>
            <w:r w:rsidR="001A63D5" w:rsidRPr="001A63D5">
              <w:rPr>
                <w:rFonts w:ascii="Calibri" w:hAnsi="Calibri"/>
                <w:sz w:val="20"/>
                <w:szCs w:val="20"/>
              </w:rPr>
              <w:t>Capacity Building Strengthens Sustainability</w:t>
            </w:r>
          </w:p>
          <w:p w14:paraId="73018195" w14:textId="158C3DA0" w:rsidR="001A63D5" w:rsidRDefault="00560FE3" w:rsidP="00DE3F66">
            <w:pPr>
              <w:spacing w:after="0"/>
              <w:rPr>
                <w:rFonts w:ascii="Calibri" w:hAnsi="Calibri"/>
                <w:sz w:val="20"/>
                <w:szCs w:val="20"/>
              </w:rPr>
            </w:pPr>
            <w:r>
              <w:rPr>
                <w:rFonts w:ascii="Calibri" w:hAnsi="Calibri"/>
                <w:sz w:val="20"/>
                <w:szCs w:val="20"/>
              </w:rPr>
              <w:t>5</w:t>
            </w:r>
            <w:r w:rsidR="001A63D5">
              <w:rPr>
                <w:rFonts w:ascii="Calibri" w:hAnsi="Calibri"/>
                <w:sz w:val="20"/>
                <w:szCs w:val="20"/>
              </w:rPr>
              <w:t xml:space="preserve">. </w:t>
            </w:r>
            <w:r w:rsidR="001A63D5" w:rsidRPr="001A63D5">
              <w:rPr>
                <w:rFonts w:ascii="Calibri" w:hAnsi="Calibri"/>
                <w:sz w:val="20"/>
                <w:szCs w:val="20"/>
              </w:rPr>
              <w:t>Institutional Collaboration Enhances Impact</w:t>
            </w:r>
          </w:p>
          <w:p w14:paraId="16DB0668" w14:textId="543A4F3A" w:rsidR="00F40B4E" w:rsidRDefault="00560FE3" w:rsidP="00DE3F66">
            <w:pPr>
              <w:spacing w:after="0"/>
              <w:rPr>
                <w:rFonts w:ascii="Calibri" w:hAnsi="Calibri"/>
                <w:sz w:val="20"/>
                <w:szCs w:val="20"/>
              </w:rPr>
            </w:pPr>
            <w:r>
              <w:rPr>
                <w:rFonts w:ascii="Calibri" w:hAnsi="Calibri"/>
                <w:sz w:val="20"/>
                <w:szCs w:val="20"/>
              </w:rPr>
              <w:t>6</w:t>
            </w:r>
            <w:r w:rsidR="00F40B4E">
              <w:rPr>
                <w:rFonts w:ascii="Calibri" w:hAnsi="Calibri"/>
                <w:sz w:val="20"/>
                <w:szCs w:val="20"/>
              </w:rPr>
              <w:t xml:space="preserve">. </w:t>
            </w:r>
            <w:r w:rsidR="00F40B4E" w:rsidRPr="00F40B4E">
              <w:rPr>
                <w:rFonts w:ascii="Calibri" w:hAnsi="Calibri"/>
                <w:sz w:val="20"/>
                <w:szCs w:val="20"/>
              </w:rPr>
              <w:t>Strengthening Monitoring and Evaluation Builds Local Capacity and Ensures Reliable Data</w:t>
            </w:r>
          </w:p>
          <w:p w14:paraId="2523683F" w14:textId="6E3F9688" w:rsidR="00F40B4E" w:rsidRDefault="00560FE3" w:rsidP="00DE3F66">
            <w:pPr>
              <w:spacing w:after="0"/>
              <w:rPr>
                <w:rFonts w:ascii="Calibri" w:hAnsi="Calibri"/>
                <w:sz w:val="20"/>
                <w:szCs w:val="20"/>
              </w:rPr>
            </w:pPr>
            <w:r>
              <w:rPr>
                <w:rFonts w:ascii="Calibri" w:hAnsi="Calibri"/>
                <w:sz w:val="20"/>
                <w:szCs w:val="20"/>
              </w:rPr>
              <w:t>7</w:t>
            </w:r>
            <w:r w:rsidR="00F40B4E">
              <w:rPr>
                <w:rFonts w:ascii="Calibri" w:hAnsi="Calibri"/>
                <w:sz w:val="20"/>
                <w:szCs w:val="20"/>
              </w:rPr>
              <w:t xml:space="preserve">. </w:t>
            </w:r>
            <w:r w:rsidR="00C67758" w:rsidRPr="00C67758">
              <w:rPr>
                <w:rFonts w:ascii="Calibri" w:hAnsi="Calibri"/>
                <w:sz w:val="20"/>
                <w:szCs w:val="20"/>
              </w:rPr>
              <w:t>Integrating Gender Expertise Enhances Participation and Adoption</w:t>
            </w:r>
          </w:p>
          <w:p w14:paraId="0B15DE59" w14:textId="6091B955" w:rsidR="004F4366" w:rsidRPr="00F76709" w:rsidRDefault="004F4366" w:rsidP="00B50DCA">
            <w:pPr>
              <w:spacing w:after="0"/>
              <w:rPr>
                <w:rFonts w:ascii="Calibri" w:hAnsi="Calibri"/>
                <w:i/>
                <w:iCs/>
                <w:sz w:val="20"/>
                <w:szCs w:val="20"/>
              </w:rPr>
            </w:pPr>
          </w:p>
        </w:tc>
        <w:tc>
          <w:tcPr>
            <w:tcW w:w="3448" w:type="dxa"/>
            <w:shd w:val="clear" w:color="auto" w:fill="BDD6EE"/>
          </w:tcPr>
          <w:p w14:paraId="6144DF28" w14:textId="16B5EC89" w:rsidR="00560FE3" w:rsidRDefault="00560FE3" w:rsidP="00560FE3">
            <w:pPr>
              <w:pStyle w:val="ListParagraph"/>
              <w:numPr>
                <w:ilvl w:val="0"/>
                <w:numId w:val="38"/>
              </w:numPr>
              <w:spacing w:after="0"/>
              <w:rPr>
                <w:rFonts w:ascii="Calibri" w:eastAsia="Times New Roman" w:hAnsi="Calibri"/>
                <w:sz w:val="20"/>
                <w:szCs w:val="20"/>
              </w:rPr>
            </w:pPr>
            <w:r>
              <w:rPr>
                <w:rFonts w:ascii="Calibri" w:eastAsia="Times New Roman" w:hAnsi="Calibri"/>
                <w:sz w:val="20"/>
                <w:szCs w:val="20"/>
              </w:rPr>
              <w:t xml:space="preserve">Ensure regular </w:t>
            </w:r>
            <w:r w:rsidR="00A212A3">
              <w:rPr>
                <w:rFonts w:ascii="Calibri" w:eastAsia="Times New Roman" w:hAnsi="Calibri"/>
                <w:sz w:val="20"/>
                <w:szCs w:val="20"/>
              </w:rPr>
              <w:t>coordination during early stages to ensure alignment on implementation planning.</w:t>
            </w:r>
          </w:p>
          <w:p w14:paraId="57D16253" w14:textId="2DF91AC7" w:rsidR="00A212A3" w:rsidRDefault="00F92E0C" w:rsidP="00560FE3">
            <w:pPr>
              <w:pStyle w:val="ListParagraph"/>
              <w:numPr>
                <w:ilvl w:val="0"/>
                <w:numId w:val="38"/>
              </w:numPr>
              <w:spacing w:after="0"/>
              <w:rPr>
                <w:rFonts w:ascii="Calibri" w:eastAsia="Times New Roman" w:hAnsi="Calibri"/>
                <w:sz w:val="20"/>
                <w:szCs w:val="20"/>
              </w:rPr>
            </w:pPr>
            <w:r>
              <w:rPr>
                <w:rFonts w:ascii="Calibri" w:eastAsia="Times New Roman" w:hAnsi="Calibri"/>
                <w:sz w:val="20"/>
                <w:szCs w:val="20"/>
              </w:rPr>
              <w:t>Include local community leaders</w:t>
            </w:r>
            <w:r w:rsidR="003B38F1">
              <w:rPr>
                <w:rFonts w:ascii="Calibri" w:eastAsia="Times New Roman" w:hAnsi="Calibri"/>
                <w:sz w:val="20"/>
                <w:szCs w:val="20"/>
              </w:rPr>
              <w:t xml:space="preserve"> while finalizing response plan and specify role of community </w:t>
            </w:r>
            <w:r w:rsidR="00C36A13">
              <w:rPr>
                <w:rFonts w:ascii="Calibri" w:eastAsia="Times New Roman" w:hAnsi="Calibri"/>
                <w:sz w:val="20"/>
                <w:szCs w:val="20"/>
              </w:rPr>
              <w:t>in the technical assistance.</w:t>
            </w:r>
          </w:p>
          <w:p w14:paraId="31C2F67D" w14:textId="67392B78" w:rsidR="00C36A13" w:rsidRDefault="00C36A13" w:rsidP="00560FE3">
            <w:pPr>
              <w:pStyle w:val="ListParagraph"/>
              <w:numPr>
                <w:ilvl w:val="0"/>
                <w:numId w:val="38"/>
              </w:numPr>
              <w:spacing w:after="0"/>
              <w:rPr>
                <w:rFonts w:ascii="Calibri" w:eastAsia="Times New Roman" w:hAnsi="Calibri"/>
                <w:sz w:val="20"/>
                <w:szCs w:val="20"/>
              </w:rPr>
            </w:pPr>
            <w:r>
              <w:rPr>
                <w:rFonts w:ascii="Calibri" w:eastAsia="Times New Roman" w:hAnsi="Calibri"/>
                <w:sz w:val="20"/>
                <w:szCs w:val="20"/>
              </w:rPr>
              <w:t xml:space="preserve">If possible, assign a monitoring and evaluation lead or </w:t>
            </w:r>
            <w:r w:rsidR="00C05E74">
              <w:rPr>
                <w:rFonts w:ascii="Calibri" w:eastAsia="Times New Roman" w:hAnsi="Calibri"/>
                <w:sz w:val="20"/>
                <w:szCs w:val="20"/>
              </w:rPr>
              <w:t xml:space="preserve">point person from the NDE office or other national position to ensure local data management capacity </w:t>
            </w:r>
            <w:r w:rsidR="005D6B23">
              <w:rPr>
                <w:rFonts w:ascii="Calibri" w:eastAsia="Times New Roman" w:hAnsi="Calibri"/>
                <w:sz w:val="20"/>
                <w:szCs w:val="20"/>
              </w:rPr>
              <w:t>remains consistent.</w:t>
            </w:r>
          </w:p>
          <w:p w14:paraId="60FFBD98" w14:textId="5AB76067" w:rsidR="009058C3" w:rsidRPr="002B17F5" w:rsidRDefault="005D6B23" w:rsidP="002B17F5">
            <w:pPr>
              <w:pStyle w:val="ListParagraph"/>
              <w:numPr>
                <w:ilvl w:val="0"/>
                <w:numId w:val="38"/>
              </w:numPr>
              <w:spacing w:after="0"/>
              <w:rPr>
                <w:rFonts w:ascii="Calibri" w:eastAsia="Times New Roman" w:hAnsi="Calibri"/>
                <w:sz w:val="20"/>
                <w:szCs w:val="20"/>
              </w:rPr>
            </w:pPr>
            <w:r>
              <w:rPr>
                <w:rFonts w:ascii="Calibri" w:eastAsia="Times New Roman" w:hAnsi="Calibri"/>
                <w:sz w:val="20"/>
                <w:szCs w:val="20"/>
              </w:rPr>
              <w:t xml:space="preserve">Continue to include gender requirements </w:t>
            </w:r>
            <w:r w:rsidR="002B17F5">
              <w:rPr>
                <w:rFonts w:ascii="Calibri" w:eastAsia="Times New Roman" w:hAnsi="Calibri"/>
                <w:sz w:val="20"/>
                <w:szCs w:val="20"/>
              </w:rPr>
              <w:t>throughout planning and implementation components of technical assistance.</w:t>
            </w:r>
          </w:p>
        </w:tc>
      </w:tr>
      <w:tr w:rsidR="00410B93" w:rsidRPr="006976BF" w14:paraId="4B9ABDE0" w14:textId="77777777" w:rsidTr="00637AE0">
        <w:tc>
          <w:tcPr>
            <w:tcW w:w="2694" w:type="dxa"/>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6CC28C5" w14:textId="77777777" w:rsidR="00560FE3" w:rsidRPr="00560FE3" w:rsidRDefault="00560FE3" w:rsidP="00560FE3">
            <w:pPr>
              <w:pStyle w:val="CommentText"/>
              <w:spacing w:after="0"/>
              <w:rPr>
                <w:rFonts w:ascii="Calibri" w:hAnsi="Calibri"/>
                <w:sz w:val="20"/>
                <w:szCs w:val="20"/>
              </w:rPr>
            </w:pPr>
            <w:r w:rsidRPr="00560FE3">
              <w:rPr>
                <w:rFonts w:ascii="Calibri" w:hAnsi="Calibri"/>
                <w:sz w:val="20"/>
                <w:szCs w:val="20"/>
              </w:rPr>
              <w:t>1. Effective Supply Chain Planning Reduces Delays and Strengthens Implementation</w:t>
            </w:r>
          </w:p>
          <w:p w14:paraId="233EF165" w14:textId="4144E9BA" w:rsidR="00B401EA" w:rsidRDefault="00560FE3" w:rsidP="00560FE3">
            <w:pPr>
              <w:pStyle w:val="CommentText"/>
              <w:spacing w:after="0"/>
              <w:rPr>
                <w:rFonts w:ascii="Calibri" w:hAnsi="Calibri"/>
                <w:sz w:val="20"/>
                <w:szCs w:val="20"/>
              </w:rPr>
            </w:pPr>
            <w:r w:rsidRPr="00560FE3">
              <w:rPr>
                <w:rFonts w:ascii="Calibri" w:hAnsi="Calibri"/>
                <w:sz w:val="20"/>
                <w:szCs w:val="20"/>
              </w:rPr>
              <w:t>2. Establishing Local Enterprises Ensures Continuity Beyond Project Funding</w:t>
            </w:r>
          </w:p>
          <w:p w14:paraId="512A271E" w14:textId="432F3A91" w:rsidR="00560FE3" w:rsidRDefault="00560FE3" w:rsidP="00560FE3">
            <w:pPr>
              <w:pStyle w:val="CommentText"/>
              <w:spacing w:after="0"/>
              <w:rPr>
                <w:rFonts w:ascii="Calibri" w:hAnsi="Calibri"/>
                <w:sz w:val="20"/>
                <w:szCs w:val="20"/>
              </w:rPr>
            </w:pPr>
            <w:r>
              <w:rPr>
                <w:rFonts w:ascii="Calibri" w:hAnsi="Calibri"/>
                <w:sz w:val="20"/>
                <w:szCs w:val="20"/>
              </w:rPr>
              <w:t xml:space="preserve">3. </w:t>
            </w:r>
            <w:r w:rsidRPr="00560FE3">
              <w:rPr>
                <w:rFonts w:ascii="Calibri" w:hAnsi="Calibri"/>
                <w:sz w:val="20"/>
                <w:szCs w:val="20"/>
              </w:rPr>
              <w:t>Socioeconomic Benefits Drive Adoption</w:t>
            </w:r>
          </w:p>
          <w:p w14:paraId="5EFC329E" w14:textId="564F1D3F" w:rsidR="00560FE3" w:rsidRDefault="00560FE3" w:rsidP="00560FE3">
            <w:pPr>
              <w:pStyle w:val="CommentText"/>
              <w:spacing w:after="0"/>
              <w:rPr>
                <w:rFonts w:ascii="Calibri" w:hAnsi="Calibri"/>
                <w:sz w:val="20"/>
                <w:szCs w:val="20"/>
              </w:rPr>
            </w:pPr>
            <w:r>
              <w:rPr>
                <w:rFonts w:ascii="Calibri" w:hAnsi="Calibri"/>
                <w:sz w:val="20"/>
                <w:szCs w:val="20"/>
              </w:rPr>
              <w:t xml:space="preserve">4. </w:t>
            </w:r>
            <w:r w:rsidRPr="00560FE3">
              <w:rPr>
                <w:rFonts w:ascii="Calibri" w:hAnsi="Calibri"/>
                <w:sz w:val="20"/>
                <w:szCs w:val="20"/>
              </w:rPr>
              <w:t>Weather Variability Remains a Limiting Factor</w:t>
            </w:r>
          </w:p>
          <w:p w14:paraId="0FF8416D" w14:textId="008FE90C" w:rsidR="00560FE3" w:rsidRDefault="00560FE3" w:rsidP="00560FE3">
            <w:pPr>
              <w:pStyle w:val="CommentText"/>
              <w:spacing w:after="0"/>
              <w:rPr>
                <w:rFonts w:ascii="Calibri" w:hAnsi="Calibri"/>
                <w:sz w:val="20"/>
                <w:szCs w:val="20"/>
              </w:rPr>
            </w:pPr>
            <w:r>
              <w:rPr>
                <w:rFonts w:ascii="Calibri" w:hAnsi="Calibri"/>
                <w:sz w:val="20"/>
                <w:szCs w:val="20"/>
              </w:rPr>
              <w:t xml:space="preserve">5. </w:t>
            </w:r>
            <w:r w:rsidRPr="00560FE3">
              <w:rPr>
                <w:rFonts w:ascii="Calibri" w:hAnsi="Calibri"/>
                <w:sz w:val="20"/>
                <w:szCs w:val="20"/>
              </w:rPr>
              <w:t>Affordability and Financing Mechanisms Must Be Addressed</w:t>
            </w:r>
          </w:p>
          <w:p w14:paraId="478C5403" w14:textId="76E4F08C" w:rsidR="00560FE3" w:rsidRPr="00560FE3" w:rsidRDefault="00560FE3" w:rsidP="00560FE3">
            <w:pPr>
              <w:pStyle w:val="CommentText"/>
              <w:spacing w:after="0"/>
              <w:rPr>
                <w:rFonts w:ascii="Calibri" w:hAnsi="Calibri"/>
                <w:sz w:val="20"/>
                <w:szCs w:val="20"/>
              </w:rPr>
            </w:pPr>
            <w:r>
              <w:rPr>
                <w:rFonts w:ascii="Calibri" w:hAnsi="Calibri"/>
                <w:sz w:val="20"/>
                <w:szCs w:val="20"/>
              </w:rPr>
              <w:t>6</w:t>
            </w:r>
            <w:r w:rsidRPr="00560FE3">
              <w:rPr>
                <w:rFonts w:ascii="Calibri" w:hAnsi="Calibri"/>
                <w:sz w:val="20"/>
                <w:szCs w:val="20"/>
              </w:rPr>
              <w:t>. Awareness Campaigns Are Key to Scale-Up</w:t>
            </w:r>
          </w:p>
          <w:p w14:paraId="6D7FC95C" w14:textId="72F7FE6B" w:rsidR="00560FE3" w:rsidRPr="00560FE3" w:rsidRDefault="00560FE3" w:rsidP="00560FE3">
            <w:pPr>
              <w:pStyle w:val="CommentText"/>
              <w:spacing w:after="0"/>
              <w:rPr>
                <w:rFonts w:ascii="Calibri" w:hAnsi="Calibri"/>
                <w:sz w:val="20"/>
                <w:szCs w:val="20"/>
              </w:rPr>
            </w:pPr>
            <w:r>
              <w:rPr>
                <w:rFonts w:ascii="Calibri" w:hAnsi="Calibri"/>
                <w:sz w:val="20"/>
                <w:szCs w:val="20"/>
              </w:rPr>
              <w:t>7</w:t>
            </w:r>
            <w:r w:rsidRPr="00560FE3">
              <w:rPr>
                <w:rFonts w:ascii="Calibri" w:hAnsi="Calibri"/>
                <w:sz w:val="20"/>
                <w:szCs w:val="20"/>
              </w:rPr>
              <w:t>. Behavioural Change and Continuous Support Are Essential for Technology Adoption</w:t>
            </w:r>
          </w:p>
          <w:p w14:paraId="5646D624" w14:textId="1AFB9308" w:rsidR="00560FE3" w:rsidRDefault="00560FE3" w:rsidP="00560FE3">
            <w:pPr>
              <w:pStyle w:val="CommentText"/>
              <w:spacing w:after="0"/>
              <w:rPr>
                <w:rFonts w:ascii="Calibri" w:hAnsi="Calibri"/>
                <w:sz w:val="20"/>
                <w:szCs w:val="20"/>
              </w:rPr>
            </w:pPr>
            <w:r>
              <w:rPr>
                <w:rFonts w:ascii="Calibri" w:hAnsi="Calibri"/>
                <w:sz w:val="20"/>
                <w:szCs w:val="20"/>
              </w:rPr>
              <w:t>8</w:t>
            </w:r>
            <w:r w:rsidRPr="00560FE3">
              <w:rPr>
                <w:rFonts w:ascii="Calibri" w:hAnsi="Calibri"/>
                <w:sz w:val="20"/>
                <w:szCs w:val="20"/>
              </w:rPr>
              <w:t>. Community feedback enhances learning</w:t>
            </w:r>
          </w:p>
          <w:p w14:paraId="621140C7" w14:textId="4BEA2F9B" w:rsidR="00410B93" w:rsidRPr="00560FE3" w:rsidRDefault="00560FE3" w:rsidP="006976BF">
            <w:pPr>
              <w:pStyle w:val="CommentText"/>
              <w:spacing w:after="0"/>
              <w:rPr>
                <w:rFonts w:ascii="Calibri" w:hAnsi="Calibri"/>
                <w:sz w:val="20"/>
                <w:szCs w:val="20"/>
              </w:rPr>
            </w:pPr>
            <w:r>
              <w:rPr>
                <w:rFonts w:ascii="Calibri" w:hAnsi="Calibri"/>
                <w:sz w:val="20"/>
                <w:szCs w:val="20"/>
              </w:rPr>
              <w:lastRenderedPageBreak/>
              <w:t>9</w:t>
            </w:r>
            <w:r w:rsidRPr="00560FE3">
              <w:rPr>
                <w:rFonts w:ascii="Calibri" w:hAnsi="Calibri"/>
                <w:sz w:val="20"/>
                <w:szCs w:val="20"/>
              </w:rPr>
              <w:t>. Financial Transfers Require Adaptation to Local Banking Contexts</w:t>
            </w:r>
          </w:p>
        </w:tc>
        <w:tc>
          <w:tcPr>
            <w:tcW w:w="3448" w:type="dxa"/>
            <w:shd w:val="clear" w:color="auto" w:fill="BDD6EE"/>
          </w:tcPr>
          <w:p w14:paraId="65DF1A30" w14:textId="27CA3AFB" w:rsidR="002B17F5" w:rsidRDefault="00916A9F" w:rsidP="002B17F5">
            <w:pPr>
              <w:pStyle w:val="CommentText"/>
              <w:numPr>
                <w:ilvl w:val="0"/>
                <w:numId w:val="39"/>
              </w:numPr>
              <w:spacing w:after="0"/>
              <w:rPr>
                <w:rFonts w:ascii="Calibri" w:hAnsi="Calibri"/>
                <w:sz w:val="20"/>
                <w:szCs w:val="20"/>
              </w:rPr>
            </w:pPr>
            <w:r>
              <w:rPr>
                <w:rFonts w:ascii="Calibri" w:hAnsi="Calibri"/>
                <w:sz w:val="20"/>
                <w:szCs w:val="20"/>
              </w:rPr>
              <w:lastRenderedPageBreak/>
              <w:t>Accelerate turn-around time for approving response plan documentation and interim reporting</w:t>
            </w:r>
            <w:r w:rsidR="00377806">
              <w:rPr>
                <w:rFonts w:ascii="Calibri" w:hAnsi="Calibri"/>
                <w:sz w:val="20"/>
                <w:szCs w:val="20"/>
              </w:rPr>
              <w:t xml:space="preserve"> to enable quicker disbursement of funds (a 3-month delay becomes significant </w:t>
            </w:r>
            <w:r w:rsidR="00474A0C">
              <w:rPr>
                <w:rFonts w:ascii="Calibri" w:hAnsi="Calibri"/>
                <w:sz w:val="20"/>
                <w:szCs w:val="20"/>
              </w:rPr>
              <w:t>if implementation is intended to be completed within 12 months).</w:t>
            </w:r>
          </w:p>
          <w:p w14:paraId="494D8C5F" w14:textId="3D7E6E06" w:rsidR="00474A0C" w:rsidRDefault="009B4855" w:rsidP="002B17F5">
            <w:pPr>
              <w:pStyle w:val="CommentText"/>
              <w:numPr>
                <w:ilvl w:val="0"/>
                <w:numId w:val="39"/>
              </w:numPr>
              <w:spacing w:after="0"/>
              <w:rPr>
                <w:rFonts w:ascii="Calibri" w:hAnsi="Calibri"/>
                <w:sz w:val="20"/>
                <w:szCs w:val="20"/>
              </w:rPr>
            </w:pPr>
            <w:r>
              <w:rPr>
                <w:rFonts w:ascii="Calibri" w:hAnsi="Calibri"/>
                <w:sz w:val="20"/>
                <w:szCs w:val="20"/>
              </w:rPr>
              <w:t>Prioritize clear communication of socioeconomic benefits related to technical assistance.</w:t>
            </w:r>
          </w:p>
          <w:p w14:paraId="27E4B392" w14:textId="1DC0EC29" w:rsidR="009B4855" w:rsidRDefault="00E10F0D" w:rsidP="002B17F5">
            <w:pPr>
              <w:pStyle w:val="CommentText"/>
              <w:numPr>
                <w:ilvl w:val="0"/>
                <w:numId w:val="39"/>
              </w:numPr>
              <w:spacing w:after="0"/>
              <w:rPr>
                <w:rFonts w:ascii="Calibri" w:hAnsi="Calibri"/>
                <w:sz w:val="20"/>
                <w:szCs w:val="20"/>
              </w:rPr>
            </w:pPr>
            <w:r>
              <w:rPr>
                <w:rFonts w:ascii="Calibri" w:hAnsi="Calibri"/>
                <w:sz w:val="20"/>
                <w:szCs w:val="20"/>
              </w:rPr>
              <w:t>Coordinate timing of implementation (especially for solar technologies that are dependent o</w:t>
            </w:r>
            <w:r w:rsidR="00920B6B">
              <w:rPr>
                <w:rFonts w:ascii="Calibri" w:hAnsi="Calibri"/>
                <w:sz w:val="20"/>
                <w:szCs w:val="20"/>
              </w:rPr>
              <w:t>n reliable access to sunlight).</w:t>
            </w:r>
          </w:p>
          <w:p w14:paraId="1CA76774" w14:textId="330E7CF9" w:rsidR="00920B6B" w:rsidRDefault="00747F38" w:rsidP="002B17F5">
            <w:pPr>
              <w:pStyle w:val="CommentText"/>
              <w:numPr>
                <w:ilvl w:val="0"/>
                <w:numId w:val="39"/>
              </w:numPr>
              <w:spacing w:after="0"/>
              <w:rPr>
                <w:rFonts w:ascii="Calibri" w:hAnsi="Calibri"/>
                <w:sz w:val="20"/>
                <w:szCs w:val="20"/>
              </w:rPr>
            </w:pPr>
            <w:r>
              <w:rPr>
                <w:rFonts w:ascii="Calibri" w:hAnsi="Calibri"/>
                <w:sz w:val="20"/>
                <w:szCs w:val="20"/>
              </w:rPr>
              <w:t>Highlight behaviour change and awareness campaign elements as critical to success.</w:t>
            </w:r>
          </w:p>
          <w:p w14:paraId="4AEEF0DA" w14:textId="0D48E55C" w:rsidR="0038123C" w:rsidRPr="00837489" w:rsidRDefault="00837489" w:rsidP="00837489">
            <w:pPr>
              <w:pStyle w:val="CommentText"/>
              <w:numPr>
                <w:ilvl w:val="0"/>
                <w:numId w:val="39"/>
              </w:numPr>
              <w:spacing w:after="0"/>
              <w:rPr>
                <w:rFonts w:ascii="Calibri" w:hAnsi="Calibri"/>
                <w:sz w:val="20"/>
                <w:szCs w:val="20"/>
              </w:rPr>
            </w:pPr>
            <w:r>
              <w:rPr>
                <w:rFonts w:ascii="Calibri" w:hAnsi="Calibri"/>
                <w:sz w:val="20"/>
                <w:szCs w:val="20"/>
              </w:rPr>
              <w:t>Contribut</w:t>
            </w:r>
            <w:r w:rsidR="004F2696">
              <w:rPr>
                <w:rFonts w:ascii="Calibri" w:hAnsi="Calibri"/>
                <w:sz w:val="20"/>
                <w:szCs w:val="20"/>
              </w:rPr>
              <w:t>ions from CTCN</w:t>
            </w:r>
            <w:r>
              <w:rPr>
                <w:rFonts w:ascii="Calibri" w:hAnsi="Calibri"/>
                <w:sz w:val="20"/>
                <w:szCs w:val="20"/>
              </w:rPr>
              <w:t xml:space="preserve"> to </w:t>
            </w:r>
            <w:r w:rsidR="004F2696">
              <w:rPr>
                <w:rFonts w:ascii="Calibri" w:hAnsi="Calibri"/>
                <w:sz w:val="20"/>
                <w:szCs w:val="20"/>
              </w:rPr>
              <w:t xml:space="preserve">support </w:t>
            </w:r>
            <w:r w:rsidR="00AE4FEE">
              <w:rPr>
                <w:rFonts w:ascii="Calibri" w:hAnsi="Calibri"/>
                <w:sz w:val="20"/>
                <w:szCs w:val="20"/>
              </w:rPr>
              <w:t xml:space="preserve">NDE and </w:t>
            </w:r>
            <w:r w:rsidR="004F2696">
              <w:rPr>
                <w:rFonts w:ascii="Calibri" w:hAnsi="Calibri"/>
                <w:sz w:val="20"/>
                <w:szCs w:val="20"/>
              </w:rPr>
              <w:t>national stakeholders in</w:t>
            </w:r>
            <w:r w:rsidR="00AE4FEE">
              <w:rPr>
                <w:rFonts w:ascii="Calibri" w:hAnsi="Calibri"/>
                <w:sz w:val="20"/>
                <w:szCs w:val="20"/>
              </w:rPr>
              <w:t xml:space="preserve"> review of financial </w:t>
            </w:r>
            <w:r w:rsidR="00AE4FEE">
              <w:rPr>
                <w:rFonts w:ascii="Calibri" w:hAnsi="Calibri"/>
                <w:sz w:val="20"/>
                <w:szCs w:val="20"/>
              </w:rPr>
              <w:lastRenderedPageBreak/>
              <w:t xml:space="preserve">opportunities for </w:t>
            </w:r>
            <w:r w:rsidR="004F2696">
              <w:rPr>
                <w:rFonts w:ascii="Calibri" w:hAnsi="Calibri"/>
                <w:sz w:val="20"/>
                <w:szCs w:val="20"/>
              </w:rPr>
              <w:t>expanding technical assistance.</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75EFBC7C" w14:textId="77777777" w:rsidR="00B8415A" w:rsidRDefault="00B8415A" w:rsidP="00D837B3">
      <w:pPr>
        <w:spacing w:after="0"/>
        <w:rPr>
          <w:rFonts w:ascii="Calibri" w:hAnsi="Calibri"/>
          <w:sz w:val="22"/>
          <w:szCs w:val="22"/>
        </w:rPr>
      </w:pPr>
    </w:p>
    <w:p w14:paraId="7DAEE8DB" w14:textId="7BD97D28" w:rsidR="00B8415A" w:rsidRDefault="00B8415A" w:rsidP="00D837B3">
      <w:pPr>
        <w:spacing w:after="0"/>
        <w:rPr>
          <w:rFonts w:ascii="Calibri" w:hAnsi="Calibri"/>
          <w:sz w:val="22"/>
          <w:szCs w:val="22"/>
        </w:rPr>
      </w:pPr>
      <w:r>
        <w:rPr>
          <w:rFonts w:ascii="Calibri" w:hAnsi="Calibri"/>
          <w:sz w:val="22"/>
          <w:szCs w:val="22"/>
        </w:rPr>
        <w:t>Illustrations</w:t>
      </w:r>
      <w:r w:rsidR="00551F74">
        <w:rPr>
          <w:rFonts w:ascii="Calibri" w:hAnsi="Calibri"/>
          <w:sz w:val="22"/>
          <w:szCs w:val="22"/>
        </w:rPr>
        <w:t xml:space="preserve"> from </w:t>
      </w:r>
      <w:r w:rsidR="00226BE5">
        <w:rPr>
          <w:rFonts w:ascii="Calibri" w:hAnsi="Calibri"/>
          <w:sz w:val="22"/>
          <w:szCs w:val="22"/>
        </w:rPr>
        <w:t>slide deck (PPT file attached to email)</w:t>
      </w:r>
      <w:r>
        <w:rPr>
          <w:rFonts w:ascii="Calibri" w:hAnsi="Calibri"/>
          <w:sz w:val="22"/>
          <w:szCs w:val="22"/>
        </w:rPr>
        <w:t>:</w:t>
      </w:r>
    </w:p>
    <w:p w14:paraId="2680CA3F" w14:textId="1F8EC32C" w:rsidR="008E4D86" w:rsidRDefault="008E4D86" w:rsidP="00D837B3">
      <w:pPr>
        <w:spacing w:after="0"/>
        <w:rPr>
          <w:rFonts w:ascii="Calibri" w:hAnsi="Calibri"/>
          <w:sz w:val="22"/>
          <w:szCs w:val="22"/>
        </w:rPr>
      </w:pPr>
      <w:r>
        <w:rPr>
          <w:rFonts w:ascii="Calibri" w:hAnsi="Calibri"/>
          <w:sz w:val="22"/>
          <w:szCs w:val="22"/>
        </w:rPr>
        <w:t>Slide 1:</w:t>
      </w:r>
    </w:p>
    <w:p w14:paraId="51265334" w14:textId="0A03BA2D" w:rsidR="00226BE5" w:rsidRDefault="004604AD" w:rsidP="004604AD">
      <w:pPr>
        <w:spacing w:after="0"/>
        <w:jc w:val="center"/>
        <w:rPr>
          <w:rFonts w:ascii="Calibri" w:hAnsi="Calibri"/>
          <w:sz w:val="22"/>
          <w:szCs w:val="22"/>
        </w:rPr>
      </w:pPr>
      <w:r>
        <w:rPr>
          <w:rFonts w:ascii="Calibri" w:hAnsi="Calibri"/>
          <w:noProof/>
          <w:sz w:val="22"/>
          <w:szCs w:val="22"/>
        </w:rPr>
        <w:drawing>
          <wp:inline distT="0" distB="0" distL="0" distR="0" wp14:anchorId="4C09F630" wp14:editId="5F39B409">
            <wp:extent cx="5270500" cy="2896870"/>
            <wp:effectExtent l="0" t="0" r="6350" b="0"/>
            <wp:docPr id="1528026437" name="Picture 1" descr="A person standing next to a large metal d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26437" name="Picture 1" descr="A person standing next to a large metal dish&#10;&#10;Description automatically generated"/>
                    <pic:cNvPicPr/>
                  </pic:nvPicPr>
                  <pic:blipFill>
                    <a:blip r:embed="rId11"/>
                    <a:stretch>
                      <a:fillRect/>
                    </a:stretch>
                  </pic:blipFill>
                  <pic:spPr>
                    <a:xfrm>
                      <a:off x="0" y="0"/>
                      <a:ext cx="5270500" cy="2896870"/>
                    </a:xfrm>
                    <a:prstGeom prst="rect">
                      <a:avLst/>
                    </a:prstGeom>
                  </pic:spPr>
                </pic:pic>
              </a:graphicData>
            </a:graphic>
          </wp:inline>
        </w:drawing>
      </w:r>
    </w:p>
    <w:p w14:paraId="3765032B" w14:textId="025C5CCF" w:rsidR="004604AD" w:rsidRDefault="008E4D86" w:rsidP="00D837B3">
      <w:pPr>
        <w:spacing w:after="0"/>
        <w:rPr>
          <w:rFonts w:ascii="Calibri" w:hAnsi="Calibri"/>
          <w:sz w:val="22"/>
          <w:szCs w:val="22"/>
        </w:rPr>
      </w:pPr>
      <w:r>
        <w:rPr>
          <w:rFonts w:ascii="Calibri" w:hAnsi="Calibri"/>
          <w:sz w:val="22"/>
          <w:szCs w:val="22"/>
        </w:rPr>
        <w:t>Slide 2:</w:t>
      </w:r>
    </w:p>
    <w:p w14:paraId="20B9409C" w14:textId="1CC91A8B" w:rsidR="00B8415A" w:rsidRDefault="004604AD" w:rsidP="00D837B3">
      <w:pPr>
        <w:spacing w:after="0"/>
        <w:rPr>
          <w:rFonts w:ascii="Calibri" w:hAnsi="Calibri"/>
          <w:sz w:val="22"/>
          <w:szCs w:val="22"/>
        </w:rPr>
      </w:pPr>
      <w:r>
        <w:rPr>
          <w:rFonts w:ascii="Calibri" w:hAnsi="Calibri"/>
          <w:noProof/>
          <w:sz w:val="22"/>
          <w:szCs w:val="22"/>
        </w:rPr>
        <w:drawing>
          <wp:inline distT="0" distB="0" distL="0" distR="0" wp14:anchorId="6A0BF985" wp14:editId="29F940A3">
            <wp:extent cx="5270500" cy="2844800"/>
            <wp:effectExtent l="0" t="0" r="6350" b="0"/>
            <wp:docPr id="1167617705" name="Picture 2" descr="A diagram of a person's head and a light bul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617705" name="Picture 2" descr="A diagram of a person's head and a light bulb&#10;&#10;Description automatically generated"/>
                    <pic:cNvPicPr/>
                  </pic:nvPicPr>
                  <pic:blipFill>
                    <a:blip r:embed="rId12"/>
                    <a:stretch>
                      <a:fillRect/>
                    </a:stretch>
                  </pic:blipFill>
                  <pic:spPr>
                    <a:xfrm>
                      <a:off x="0" y="0"/>
                      <a:ext cx="5270500" cy="2844800"/>
                    </a:xfrm>
                    <a:prstGeom prst="rect">
                      <a:avLst/>
                    </a:prstGeom>
                  </pic:spPr>
                </pic:pic>
              </a:graphicData>
            </a:graphic>
          </wp:inline>
        </w:drawing>
      </w:r>
    </w:p>
    <w:p w14:paraId="7B9DF484" w14:textId="77777777" w:rsidR="008E4D86" w:rsidRDefault="008E4D86" w:rsidP="00D837B3">
      <w:pPr>
        <w:spacing w:after="0"/>
        <w:rPr>
          <w:rFonts w:ascii="Calibri" w:hAnsi="Calibri"/>
          <w:sz w:val="22"/>
          <w:szCs w:val="22"/>
        </w:rPr>
      </w:pPr>
    </w:p>
    <w:p w14:paraId="086A3399" w14:textId="5391961B" w:rsidR="008E4D86" w:rsidRDefault="008E4D86" w:rsidP="00D837B3">
      <w:pPr>
        <w:spacing w:after="0"/>
        <w:rPr>
          <w:rFonts w:ascii="Calibri" w:hAnsi="Calibri"/>
          <w:sz w:val="22"/>
          <w:szCs w:val="22"/>
        </w:rPr>
      </w:pPr>
      <w:r>
        <w:rPr>
          <w:rFonts w:ascii="Calibri" w:hAnsi="Calibri"/>
          <w:sz w:val="22"/>
          <w:szCs w:val="22"/>
        </w:rPr>
        <w:lastRenderedPageBreak/>
        <w:t>Slide 3:</w:t>
      </w:r>
    </w:p>
    <w:p w14:paraId="36E0AF3C" w14:textId="397816EE" w:rsidR="004604AD" w:rsidRDefault="004604AD" w:rsidP="00D837B3">
      <w:pPr>
        <w:spacing w:after="0"/>
        <w:rPr>
          <w:rFonts w:ascii="Calibri" w:hAnsi="Calibri"/>
          <w:sz w:val="22"/>
          <w:szCs w:val="22"/>
        </w:rPr>
      </w:pPr>
      <w:r>
        <w:rPr>
          <w:rFonts w:ascii="Calibri" w:hAnsi="Calibri"/>
          <w:noProof/>
          <w:sz w:val="22"/>
          <w:szCs w:val="22"/>
        </w:rPr>
        <w:drawing>
          <wp:inline distT="0" distB="0" distL="0" distR="0" wp14:anchorId="4F14776F" wp14:editId="65F27B5E">
            <wp:extent cx="5270500" cy="2773680"/>
            <wp:effectExtent l="0" t="0" r="6350" b="7620"/>
            <wp:docPr id="101551895" name="Picture 3"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895" name="Picture 3" descr="A diagram of a company&#10;&#10;Description automatically generated with medium confidence"/>
                    <pic:cNvPicPr/>
                  </pic:nvPicPr>
                  <pic:blipFill>
                    <a:blip r:embed="rId13"/>
                    <a:stretch>
                      <a:fillRect/>
                    </a:stretch>
                  </pic:blipFill>
                  <pic:spPr>
                    <a:xfrm>
                      <a:off x="0" y="0"/>
                      <a:ext cx="5270500" cy="2773680"/>
                    </a:xfrm>
                    <a:prstGeom prst="rect">
                      <a:avLst/>
                    </a:prstGeom>
                  </pic:spPr>
                </pic:pic>
              </a:graphicData>
            </a:graphic>
          </wp:inline>
        </w:drawing>
      </w: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60A604F1" w14:textId="3481FAD7" w:rsidR="0064637D" w:rsidRPr="006502D3" w:rsidRDefault="006502D3" w:rsidP="006976BF">
            <w:pPr>
              <w:spacing w:after="0"/>
              <w:rPr>
                <w:rFonts w:ascii="Calibri" w:hAnsi="Calibri"/>
                <w:bCs/>
                <w:sz w:val="20"/>
                <w:szCs w:val="20"/>
              </w:rPr>
            </w:pPr>
            <w:r w:rsidRPr="006502D3">
              <w:rPr>
                <w:rFonts w:ascii="Calibri" w:hAnsi="Calibri"/>
                <w:bCs/>
                <w:sz w:val="20"/>
                <w:szCs w:val="20"/>
              </w:rPr>
              <w:t>Limited access to clean cooking means the population of the Central African Republic depends on burning wood, charcoal, agricultural waste, or dung to cook their meals. This leads to significant indoor air pollution, accelerated deforestation to meet fuel demand, and increased emissions of CO</w:t>
            </w:r>
            <w:r w:rsidRPr="006502D3">
              <w:rPr>
                <w:rFonts w:ascii="Calibri" w:hAnsi="Calibri"/>
                <w:bCs/>
                <w:sz w:val="20"/>
                <w:szCs w:val="20"/>
                <w:vertAlign w:val="subscript"/>
              </w:rPr>
              <w:t>2</w:t>
            </w:r>
            <w:r w:rsidRPr="006502D3">
              <w:rPr>
                <w:rFonts w:ascii="Calibri" w:hAnsi="Calibri"/>
                <w:bCs/>
                <w:sz w:val="20"/>
                <w:szCs w:val="20"/>
              </w:rPr>
              <w:t xml:space="preserve"> and short-lived climate pollutants such as black carbon. Indoor air pollution from food preparation is a problem that disproportionately affects women and the young children they must care for while meals are being prepared.</w:t>
            </w:r>
          </w:p>
        </w:tc>
      </w:tr>
      <w:tr w:rsidR="0064637D" w:rsidRPr="006976BF" w14:paraId="6E22047D" w14:textId="77777777" w:rsidTr="00953F4C">
        <w:tc>
          <w:tcPr>
            <w:tcW w:w="5233" w:type="dxa"/>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3767" w:type="dxa"/>
            <w:shd w:val="clear" w:color="auto" w:fill="BDD6EE"/>
          </w:tcPr>
          <w:p w14:paraId="25D1AB4F" w14:textId="24D00401" w:rsidR="003776DB" w:rsidRDefault="003776DB" w:rsidP="00005DF2">
            <w:pPr>
              <w:pStyle w:val="ListParagraph"/>
              <w:numPr>
                <w:ilvl w:val="0"/>
                <w:numId w:val="21"/>
              </w:numPr>
              <w:spacing w:after="0"/>
              <w:rPr>
                <w:rFonts w:ascii="Calibri" w:hAnsi="Calibri"/>
                <w:bCs/>
                <w:sz w:val="20"/>
                <w:szCs w:val="20"/>
              </w:rPr>
            </w:pPr>
            <w:r w:rsidRPr="003776DB">
              <w:rPr>
                <w:rFonts w:ascii="Calibri" w:hAnsi="Calibri"/>
                <w:bCs/>
                <w:sz w:val="20"/>
                <w:szCs w:val="20"/>
              </w:rPr>
              <w:t>1) initial assessment and planning</w:t>
            </w:r>
            <w:r>
              <w:rPr>
                <w:rFonts w:ascii="Calibri" w:hAnsi="Calibri"/>
                <w:bCs/>
                <w:sz w:val="20"/>
                <w:szCs w:val="20"/>
              </w:rPr>
              <w:t xml:space="preserve"> (include</w:t>
            </w:r>
            <w:r w:rsidR="00285E9F">
              <w:rPr>
                <w:rFonts w:ascii="Calibri" w:hAnsi="Calibri"/>
                <w:bCs/>
                <w:sz w:val="20"/>
                <w:szCs w:val="20"/>
              </w:rPr>
              <w:t>d</w:t>
            </w:r>
            <w:r>
              <w:rPr>
                <w:rFonts w:ascii="Calibri" w:hAnsi="Calibri"/>
                <w:bCs/>
                <w:sz w:val="20"/>
                <w:szCs w:val="20"/>
              </w:rPr>
              <w:t xml:space="preserve"> </w:t>
            </w:r>
            <w:r w:rsidR="00285E9F">
              <w:rPr>
                <w:rFonts w:ascii="Calibri" w:hAnsi="Calibri"/>
                <w:bCs/>
                <w:sz w:val="20"/>
                <w:szCs w:val="20"/>
              </w:rPr>
              <w:t>Quick Needs Assessment and technology review)</w:t>
            </w:r>
            <w:r w:rsidRPr="003776DB">
              <w:rPr>
                <w:rFonts w:ascii="Calibri" w:hAnsi="Calibri"/>
                <w:bCs/>
                <w:sz w:val="20"/>
                <w:szCs w:val="20"/>
              </w:rPr>
              <w:t xml:space="preserve">; </w:t>
            </w:r>
          </w:p>
          <w:p w14:paraId="4D971FCD" w14:textId="3840C58C" w:rsidR="00285E9F" w:rsidRDefault="003776DB" w:rsidP="00005DF2">
            <w:pPr>
              <w:pStyle w:val="ListParagraph"/>
              <w:numPr>
                <w:ilvl w:val="0"/>
                <w:numId w:val="21"/>
              </w:numPr>
              <w:spacing w:after="0"/>
              <w:rPr>
                <w:rFonts w:ascii="Calibri" w:hAnsi="Calibri"/>
                <w:bCs/>
                <w:sz w:val="20"/>
                <w:szCs w:val="20"/>
              </w:rPr>
            </w:pPr>
            <w:r w:rsidRPr="003776DB">
              <w:rPr>
                <w:rFonts w:ascii="Calibri" w:hAnsi="Calibri"/>
                <w:bCs/>
                <w:sz w:val="20"/>
                <w:szCs w:val="20"/>
              </w:rPr>
              <w:t>2) production of solar cookers and piloting of the use of solar stoves</w:t>
            </w:r>
            <w:r w:rsidR="00285E9F">
              <w:rPr>
                <w:rFonts w:ascii="Calibri" w:hAnsi="Calibri"/>
                <w:bCs/>
                <w:sz w:val="20"/>
                <w:szCs w:val="20"/>
              </w:rPr>
              <w:t xml:space="preserve"> (180 units locally manufactured</w:t>
            </w:r>
            <w:r w:rsidR="00B93235">
              <w:rPr>
                <w:rFonts w:ascii="Calibri" w:hAnsi="Calibri"/>
                <w:bCs/>
                <w:sz w:val="20"/>
                <w:szCs w:val="20"/>
              </w:rPr>
              <w:t xml:space="preserve"> and distributed across 4 pilot communities)</w:t>
            </w:r>
            <w:r w:rsidRPr="003776DB">
              <w:rPr>
                <w:rFonts w:ascii="Calibri" w:hAnsi="Calibri"/>
                <w:bCs/>
                <w:sz w:val="20"/>
                <w:szCs w:val="20"/>
              </w:rPr>
              <w:t xml:space="preserve">; </w:t>
            </w:r>
          </w:p>
          <w:p w14:paraId="2D353AEB" w14:textId="42BC6949" w:rsidR="0064637D" w:rsidRPr="00472E45" w:rsidRDefault="003776DB" w:rsidP="006976BF">
            <w:pPr>
              <w:pStyle w:val="ListParagraph"/>
              <w:numPr>
                <w:ilvl w:val="0"/>
                <w:numId w:val="21"/>
              </w:numPr>
              <w:spacing w:after="0"/>
              <w:rPr>
                <w:rFonts w:ascii="Calibri" w:hAnsi="Calibri"/>
                <w:bCs/>
                <w:sz w:val="20"/>
                <w:szCs w:val="20"/>
              </w:rPr>
            </w:pPr>
            <w:r w:rsidRPr="003776DB">
              <w:rPr>
                <w:rFonts w:ascii="Calibri" w:hAnsi="Calibri"/>
                <w:bCs/>
                <w:sz w:val="20"/>
                <w:szCs w:val="20"/>
              </w:rPr>
              <w:t>3) data collection, feasibility study</w:t>
            </w:r>
            <w:r w:rsidR="00B93235">
              <w:rPr>
                <w:rFonts w:ascii="Calibri" w:hAnsi="Calibri"/>
                <w:bCs/>
                <w:sz w:val="20"/>
                <w:szCs w:val="20"/>
              </w:rPr>
              <w:t>, market assessment, and scaling roadmap</w:t>
            </w:r>
            <w:r w:rsidRPr="003776DB">
              <w:rPr>
                <w:rFonts w:ascii="Calibri" w:hAnsi="Calibri"/>
                <w:bCs/>
                <w:sz w:val="20"/>
                <w:szCs w:val="20"/>
              </w:rPr>
              <w:t xml:space="preserve"> based on pilot project and recommendations on financial viability.</w:t>
            </w:r>
          </w:p>
        </w:tc>
      </w:tr>
      <w:tr w:rsidR="0064637D" w:rsidRPr="006976BF" w14:paraId="6DA3A885" w14:textId="77777777" w:rsidTr="00953F4C">
        <w:tc>
          <w:tcPr>
            <w:tcW w:w="5233" w:type="dxa"/>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Anticipated impact</w:t>
            </w:r>
          </w:p>
        </w:tc>
        <w:tc>
          <w:tcPr>
            <w:tcW w:w="3767" w:type="dxa"/>
            <w:shd w:val="clear" w:color="auto" w:fill="BDD6EE"/>
          </w:tcPr>
          <w:p w14:paraId="556D6F38" w14:textId="0A15BA57" w:rsidR="00005DF2" w:rsidRDefault="001E3866" w:rsidP="00005DF2">
            <w:pPr>
              <w:pStyle w:val="ListParagraph"/>
              <w:numPr>
                <w:ilvl w:val="0"/>
                <w:numId w:val="21"/>
              </w:numPr>
              <w:spacing w:after="0"/>
              <w:rPr>
                <w:rFonts w:ascii="Calibri" w:hAnsi="Calibri"/>
                <w:bCs/>
                <w:sz w:val="20"/>
                <w:szCs w:val="20"/>
              </w:rPr>
            </w:pPr>
            <w:r>
              <w:rPr>
                <w:rFonts w:ascii="Calibri" w:hAnsi="Calibri"/>
                <w:bCs/>
                <w:sz w:val="20"/>
                <w:szCs w:val="20"/>
              </w:rPr>
              <w:t xml:space="preserve">Initial assessment included </w:t>
            </w:r>
            <w:r w:rsidR="003D4EBD">
              <w:rPr>
                <w:rFonts w:ascii="Calibri" w:hAnsi="Calibri"/>
                <w:bCs/>
                <w:sz w:val="20"/>
                <w:szCs w:val="20"/>
              </w:rPr>
              <w:t>a Quick Needs Assessment of the four pilot communities to identify households prioritized for inclusion in the pilot phase</w:t>
            </w:r>
            <w:r w:rsidR="004C72FC">
              <w:rPr>
                <w:rFonts w:ascii="Calibri" w:hAnsi="Calibri"/>
                <w:bCs/>
                <w:sz w:val="20"/>
                <w:szCs w:val="20"/>
              </w:rPr>
              <w:t>, along with a review of specific solar cookstove designs.</w:t>
            </w:r>
          </w:p>
          <w:p w14:paraId="7ECD81D6" w14:textId="269C932F" w:rsidR="004C72FC" w:rsidRDefault="004C72FC" w:rsidP="00005DF2">
            <w:pPr>
              <w:pStyle w:val="ListParagraph"/>
              <w:numPr>
                <w:ilvl w:val="0"/>
                <w:numId w:val="21"/>
              </w:numPr>
              <w:spacing w:after="0"/>
              <w:rPr>
                <w:rFonts w:ascii="Calibri" w:hAnsi="Calibri"/>
                <w:bCs/>
                <w:sz w:val="20"/>
                <w:szCs w:val="20"/>
              </w:rPr>
            </w:pPr>
            <w:r>
              <w:rPr>
                <w:rFonts w:ascii="Calibri" w:hAnsi="Calibri"/>
                <w:bCs/>
                <w:sz w:val="20"/>
                <w:szCs w:val="20"/>
              </w:rPr>
              <w:t xml:space="preserve">Three designs were </w:t>
            </w:r>
            <w:r w:rsidR="00561BBC">
              <w:rPr>
                <w:rFonts w:ascii="Calibri" w:hAnsi="Calibri"/>
                <w:bCs/>
                <w:sz w:val="20"/>
                <w:szCs w:val="20"/>
              </w:rPr>
              <w:t xml:space="preserve">selected as prototypes and </w:t>
            </w:r>
            <w:r>
              <w:rPr>
                <w:rFonts w:ascii="Calibri" w:hAnsi="Calibri"/>
                <w:bCs/>
                <w:sz w:val="20"/>
                <w:szCs w:val="20"/>
              </w:rPr>
              <w:t xml:space="preserve">built locally, according to available </w:t>
            </w:r>
            <w:r w:rsidR="00561BBC">
              <w:rPr>
                <w:rFonts w:ascii="Calibri" w:hAnsi="Calibri"/>
                <w:bCs/>
                <w:sz w:val="20"/>
                <w:szCs w:val="20"/>
              </w:rPr>
              <w:t>design plans with modifications for locally available materials. After trials, each of the designs were then</w:t>
            </w:r>
            <w:r w:rsidR="00FC1126">
              <w:rPr>
                <w:rFonts w:ascii="Calibri" w:hAnsi="Calibri"/>
                <w:bCs/>
                <w:sz w:val="20"/>
                <w:szCs w:val="20"/>
              </w:rPr>
              <w:t xml:space="preserve"> included in the pilot phase, with 60 of each type included for deployment.</w:t>
            </w:r>
            <w:r w:rsidR="00F96D6D">
              <w:rPr>
                <w:rFonts w:ascii="Calibri" w:hAnsi="Calibri"/>
                <w:bCs/>
                <w:sz w:val="20"/>
                <w:szCs w:val="20"/>
              </w:rPr>
              <w:t xml:space="preserve"> Awareness campaign </w:t>
            </w:r>
            <w:r w:rsidR="002336D5">
              <w:rPr>
                <w:rFonts w:ascii="Calibri" w:hAnsi="Calibri"/>
                <w:bCs/>
                <w:sz w:val="20"/>
                <w:szCs w:val="20"/>
              </w:rPr>
              <w:t>targeted households with an introduction to solar cooking technologies before distribution phase.</w:t>
            </w:r>
          </w:p>
          <w:p w14:paraId="718CF9B1" w14:textId="695B42E6" w:rsidR="00FC1126" w:rsidRDefault="00FC1126" w:rsidP="00005DF2">
            <w:pPr>
              <w:pStyle w:val="ListParagraph"/>
              <w:numPr>
                <w:ilvl w:val="0"/>
                <w:numId w:val="21"/>
              </w:numPr>
              <w:spacing w:after="0"/>
              <w:rPr>
                <w:rFonts w:ascii="Calibri" w:hAnsi="Calibri"/>
                <w:bCs/>
                <w:sz w:val="20"/>
                <w:szCs w:val="20"/>
              </w:rPr>
            </w:pPr>
            <w:r>
              <w:rPr>
                <w:rFonts w:ascii="Calibri" w:hAnsi="Calibri"/>
                <w:bCs/>
                <w:sz w:val="20"/>
                <w:szCs w:val="20"/>
              </w:rPr>
              <w:t xml:space="preserve">SCI led training-of-trainer and enumerator training events to prepare local </w:t>
            </w:r>
            <w:r w:rsidR="00F96D6D">
              <w:rPr>
                <w:rFonts w:ascii="Calibri" w:hAnsi="Calibri"/>
                <w:bCs/>
                <w:sz w:val="20"/>
                <w:szCs w:val="20"/>
              </w:rPr>
              <w:t xml:space="preserve">implementing partners to conduct baseline survey, </w:t>
            </w:r>
            <w:r w:rsidR="004A042C">
              <w:rPr>
                <w:rFonts w:ascii="Calibri" w:hAnsi="Calibri"/>
                <w:bCs/>
                <w:sz w:val="20"/>
                <w:szCs w:val="20"/>
              </w:rPr>
              <w:t>introductory training, complementary technology training, and post-distribution survey data collection.</w:t>
            </w:r>
          </w:p>
          <w:p w14:paraId="3925791A" w14:textId="1400EE69" w:rsidR="0064637D" w:rsidRPr="00472E45" w:rsidRDefault="004A042C" w:rsidP="006976BF">
            <w:pPr>
              <w:pStyle w:val="ListParagraph"/>
              <w:numPr>
                <w:ilvl w:val="0"/>
                <w:numId w:val="21"/>
              </w:numPr>
              <w:spacing w:after="0"/>
              <w:rPr>
                <w:rFonts w:ascii="Calibri" w:hAnsi="Calibri"/>
                <w:bCs/>
                <w:sz w:val="20"/>
                <w:szCs w:val="20"/>
              </w:rPr>
            </w:pPr>
            <w:r>
              <w:rPr>
                <w:rFonts w:ascii="Calibri" w:hAnsi="Calibri"/>
                <w:bCs/>
                <w:sz w:val="20"/>
                <w:szCs w:val="20"/>
              </w:rPr>
              <w:t>Analysis of data resulted in feasibility study, market assessment, and roadmap for scaling document.</w:t>
            </w:r>
          </w:p>
        </w:tc>
      </w:tr>
      <w:tr w:rsidR="00953F4C" w:rsidRPr="006976BF" w14:paraId="4FCA13F5" w14:textId="77777777" w:rsidTr="00B50DCA">
        <w:tc>
          <w:tcPr>
            <w:tcW w:w="5233" w:type="dxa"/>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29512F52" w14:textId="77777777" w:rsidR="00953F4C" w:rsidRDefault="00B93235" w:rsidP="00953F4C">
            <w:pPr>
              <w:spacing w:after="0"/>
              <w:rPr>
                <w:rFonts w:ascii="Calibri" w:hAnsi="Calibri"/>
                <w:sz w:val="20"/>
                <w:szCs w:val="20"/>
              </w:rPr>
            </w:pPr>
            <w:r>
              <w:rPr>
                <w:rFonts w:ascii="Calibri" w:hAnsi="Calibri"/>
                <w:sz w:val="20"/>
                <w:szCs w:val="20"/>
              </w:rPr>
              <w:t xml:space="preserve">Co-benefits include </w:t>
            </w:r>
            <w:r w:rsidR="005201EE">
              <w:rPr>
                <w:rFonts w:ascii="Calibri" w:hAnsi="Calibri"/>
                <w:sz w:val="20"/>
                <w:szCs w:val="20"/>
              </w:rPr>
              <w:t xml:space="preserve">gender indicators </w:t>
            </w:r>
            <w:r w:rsidR="00D233DA">
              <w:rPr>
                <w:rFonts w:ascii="Calibri" w:hAnsi="Calibri"/>
                <w:sz w:val="20"/>
                <w:szCs w:val="20"/>
              </w:rPr>
              <w:t xml:space="preserve">related to a reduction in time spent collecting fuel </w:t>
            </w:r>
            <w:r w:rsidR="005201EE">
              <w:rPr>
                <w:rFonts w:ascii="Calibri" w:hAnsi="Calibri"/>
                <w:sz w:val="20"/>
                <w:szCs w:val="20"/>
              </w:rPr>
              <w:t>(</w:t>
            </w:r>
            <w:r w:rsidR="00D233DA">
              <w:rPr>
                <w:rFonts w:ascii="Calibri" w:hAnsi="Calibri"/>
                <w:sz w:val="20"/>
                <w:szCs w:val="20"/>
              </w:rPr>
              <w:t>18% reduction</w:t>
            </w:r>
            <w:r w:rsidR="004B3264">
              <w:rPr>
                <w:rFonts w:ascii="Calibri" w:hAnsi="Calibri"/>
                <w:sz w:val="20"/>
                <w:szCs w:val="20"/>
              </w:rPr>
              <w:t xml:space="preserve"> in average days per week spent collecting fuel, from 4.38 to 3.59) and time spent on cooking activities (15% reduction, from 2.7 hours per day to 2.29 hours per day)</w:t>
            </w:r>
            <w:r w:rsidR="00E723AA">
              <w:rPr>
                <w:rFonts w:ascii="Calibri" w:hAnsi="Calibri"/>
                <w:sz w:val="20"/>
                <w:szCs w:val="20"/>
              </w:rPr>
              <w:t xml:space="preserve"> and health indicators (</w:t>
            </w:r>
            <w:r w:rsidR="005216C2" w:rsidRPr="005216C2">
              <w:rPr>
                <w:rFonts w:ascii="Calibri" w:hAnsi="Calibri"/>
                <w:sz w:val="20"/>
                <w:szCs w:val="20"/>
              </w:rPr>
              <w:t>42.6% reduction in self-reported respiratory or ocular health problems</w:t>
            </w:r>
            <w:r w:rsidR="005216C2">
              <w:rPr>
                <w:rFonts w:ascii="Calibri" w:hAnsi="Calibri"/>
                <w:sz w:val="20"/>
                <w:szCs w:val="20"/>
              </w:rPr>
              <w:t>,</w:t>
            </w:r>
            <w:r w:rsidR="005216C2" w:rsidRPr="005216C2">
              <w:rPr>
                <w:rFonts w:ascii="Calibri" w:hAnsi="Calibri"/>
                <w:sz w:val="20"/>
                <w:szCs w:val="20"/>
              </w:rPr>
              <w:t xml:space="preserve"> from 14.8% to 8.5%; health impact was higher for households that used the solar cooker more often, with households that used the solar cooker at least 3 times per week seeing a larger 54.7% reduction in self-reported health problems</w:t>
            </w:r>
            <w:r w:rsidR="005216C2">
              <w:rPr>
                <w:rFonts w:ascii="Calibri" w:hAnsi="Calibri"/>
                <w:sz w:val="20"/>
                <w:szCs w:val="20"/>
              </w:rPr>
              <w:t xml:space="preserve">, </w:t>
            </w:r>
            <w:r w:rsidR="005216C2" w:rsidRPr="005216C2">
              <w:rPr>
                <w:rFonts w:ascii="Calibri" w:hAnsi="Calibri"/>
                <w:sz w:val="20"/>
                <w:szCs w:val="20"/>
              </w:rPr>
              <w:t>from 14.8% to 6.7%</w:t>
            </w:r>
            <w:r w:rsidR="005216C2">
              <w:rPr>
                <w:rFonts w:ascii="Calibri" w:hAnsi="Calibri"/>
                <w:sz w:val="20"/>
                <w:szCs w:val="20"/>
              </w:rPr>
              <w:t>).</w:t>
            </w:r>
          </w:p>
          <w:p w14:paraId="2DC092BC" w14:textId="58A23AA4" w:rsidR="005216C2" w:rsidRPr="005216C2" w:rsidRDefault="005216C2" w:rsidP="00953F4C">
            <w:pPr>
              <w:spacing w:after="0"/>
              <w:rPr>
                <w:rFonts w:ascii="Calibri" w:hAnsi="Calibri"/>
                <w:sz w:val="20"/>
                <w:szCs w:val="20"/>
              </w:rPr>
            </w:pPr>
          </w:p>
        </w:tc>
      </w:tr>
      <w:tr w:rsidR="00953F4C" w:rsidRPr="006976BF" w14:paraId="5B46FFAE" w14:textId="77777777" w:rsidTr="00B50DCA">
        <w:tc>
          <w:tcPr>
            <w:tcW w:w="5233" w:type="dxa"/>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315A5ECE" w14:textId="74D4607A" w:rsidR="00AE6E3A" w:rsidRPr="005216C2" w:rsidRDefault="005216C2" w:rsidP="00953F4C">
            <w:pPr>
              <w:spacing w:after="0"/>
              <w:rPr>
                <w:rFonts w:ascii="Calibri" w:hAnsi="Calibri"/>
                <w:sz w:val="20"/>
                <w:szCs w:val="20"/>
              </w:rPr>
            </w:pPr>
            <w:r>
              <w:rPr>
                <w:rFonts w:ascii="Calibri" w:hAnsi="Calibri"/>
                <w:sz w:val="20"/>
                <w:szCs w:val="20"/>
              </w:rPr>
              <w:t xml:space="preserve">Gender Analysis was integrated within </w:t>
            </w:r>
            <w:r w:rsidR="00D736BA">
              <w:rPr>
                <w:rFonts w:ascii="Calibri" w:hAnsi="Calibri"/>
                <w:sz w:val="20"/>
                <w:szCs w:val="20"/>
              </w:rPr>
              <w:t xml:space="preserve">every aspect of implementing the technical assistance, with a national gender expert </w:t>
            </w:r>
            <w:r w:rsidR="004F3C39">
              <w:rPr>
                <w:rFonts w:ascii="Calibri" w:hAnsi="Calibri"/>
                <w:sz w:val="20"/>
                <w:szCs w:val="20"/>
              </w:rPr>
              <w:t xml:space="preserve">participating in project planning meetings and contributing to training and </w:t>
            </w:r>
            <w:r w:rsidR="004F3C39">
              <w:rPr>
                <w:rFonts w:ascii="Calibri" w:hAnsi="Calibri"/>
                <w:sz w:val="20"/>
                <w:szCs w:val="20"/>
              </w:rPr>
              <w:lastRenderedPageBreak/>
              <w:t xml:space="preserve">community engagement events. </w:t>
            </w:r>
            <w:r w:rsidR="006B0CF4">
              <w:rPr>
                <w:rFonts w:ascii="Calibri" w:hAnsi="Calibri"/>
                <w:sz w:val="20"/>
                <w:szCs w:val="20"/>
              </w:rPr>
              <w:t xml:space="preserve">Without a template for the gender assessment, SCI and the gender expert </w:t>
            </w:r>
            <w:r w:rsidR="004E08A5">
              <w:rPr>
                <w:rFonts w:ascii="Calibri" w:hAnsi="Calibri"/>
                <w:sz w:val="20"/>
                <w:szCs w:val="20"/>
              </w:rPr>
              <w:t>co-developed a gender action plan across each step of the response plan. Enumerators were selected to have equal gender balance</w:t>
            </w:r>
            <w:r w:rsidR="005B6D4A">
              <w:rPr>
                <w:rFonts w:ascii="Calibri" w:hAnsi="Calibri"/>
                <w:sz w:val="20"/>
                <w:szCs w:val="20"/>
              </w:rPr>
              <w:t xml:space="preserve">, and female community leaders were encouraged to </w:t>
            </w:r>
            <w:r w:rsidR="00462860">
              <w:rPr>
                <w:rFonts w:ascii="Calibri" w:hAnsi="Calibri"/>
                <w:sz w:val="20"/>
                <w:szCs w:val="20"/>
              </w:rPr>
              <w:t xml:space="preserve">play key roles in community events. Survey analysis included </w:t>
            </w:r>
            <w:r w:rsidR="008C1C54">
              <w:rPr>
                <w:rFonts w:ascii="Calibri" w:hAnsi="Calibri"/>
                <w:sz w:val="20"/>
                <w:szCs w:val="20"/>
              </w:rPr>
              <w:t>review of gender disaggregated data.</w:t>
            </w:r>
          </w:p>
          <w:p w14:paraId="62FE927F" w14:textId="12860FA6" w:rsidR="00953F4C" w:rsidRPr="00B50DCA" w:rsidRDefault="00953F4C" w:rsidP="00953F4C">
            <w:pPr>
              <w:spacing w:after="0"/>
              <w:rPr>
                <w:rFonts w:ascii="Calibri" w:hAnsi="Calibri"/>
                <w:i/>
                <w:iCs/>
                <w:sz w:val="20"/>
                <w:szCs w:val="20"/>
              </w:rPr>
            </w:pPr>
          </w:p>
        </w:tc>
      </w:tr>
      <w:tr w:rsidR="00953F4C" w:rsidRPr="006976BF" w14:paraId="5D997910" w14:textId="77777777" w:rsidTr="00953F4C">
        <w:tc>
          <w:tcPr>
            <w:tcW w:w="5233" w:type="dxa"/>
          </w:tcPr>
          <w:p w14:paraId="3A84DA7F" w14:textId="0784210D" w:rsidR="00953F4C" w:rsidRPr="00B50DCA" w:rsidRDefault="00B70A3C" w:rsidP="00953F4C">
            <w:pPr>
              <w:spacing w:after="0"/>
              <w:rPr>
                <w:sz w:val="20"/>
                <w:szCs w:val="20"/>
              </w:rPr>
            </w:pPr>
            <w:r>
              <w:rPr>
                <w:rFonts w:ascii="Calibri" w:hAnsi="Calibri"/>
                <w:sz w:val="20"/>
                <w:szCs w:val="20"/>
              </w:rPr>
              <w:lastRenderedPageBreak/>
              <w:t xml:space="preserve">Anticipated </w:t>
            </w:r>
            <w:r w:rsidR="00953F4C" w:rsidRPr="00B50DCA">
              <w:rPr>
                <w:rFonts w:ascii="Calibri" w:hAnsi="Calibri"/>
                <w:sz w:val="20"/>
                <w:szCs w:val="20"/>
              </w:rPr>
              <w:t>contribution to NDC</w:t>
            </w:r>
          </w:p>
        </w:tc>
        <w:tc>
          <w:tcPr>
            <w:tcW w:w="3767" w:type="dxa"/>
            <w:shd w:val="clear" w:color="auto" w:fill="BDD6EE"/>
          </w:tcPr>
          <w:p w14:paraId="089E4FCC" w14:textId="09C1123A" w:rsidR="008C1C54" w:rsidRDefault="003F61CB" w:rsidP="008C1C54">
            <w:pPr>
              <w:pStyle w:val="ListParagraph"/>
              <w:numPr>
                <w:ilvl w:val="0"/>
                <w:numId w:val="21"/>
              </w:numPr>
              <w:spacing w:after="0"/>
              <w:rPr>
                <w:rFonts w:ascii="Calibri" w:hAnsi="Calibri"/>
                <w:bCs/>
                <w:sz w:val="20"/>
                <w:szCs w:val="20"/>
              </w:rPr>
            </w:pPr>
            <w:r>
              <w:rPr>
                <w:rFonts w:ascii="Calibri" w:hAnsi="Calibri"/>
                <w:bCs/>
                <w:sz w:val="20"/>
                <w:szCs w:val="20"/>
              </w:rPr>
              <w:t>Establishe</w:t>
            </w:r>
            <w:r w:rsidR="00C82E12">
              <w:rPr>
                <w:rFonts w:ascii="Calibri" w:hAnsi="Calibri"/>
                <w:bCs/>
                <w:sz w:val="20"/>
                <w:szCs w:val="20"/>
              </w:rPr>
              <w:t xml:space="preserve">d local production capacity for solar cookstoves, which are identified as a priority </w:t>
            </w:r>
            <w:r w:rsidR="005E0474">
              <w:rPr>
                <w:rFonts w:ascii="Calibri" w:hAnsi="Calibri"/>
                <w:bCs/>
                <w:sz w:val="20"/>
                <w:szCs w:val="20"/>
              </w:rPr>
              <w:t>for improving access to clean cooking in the 2022 NDC.</w:t>
            </w:r>
          </w:p>
          <w:p w14:paraId="3F752479" w14:textId="418F87A6" w:rsidR="005E0474" w:rsidRDefault="005E0474" w:rsidP="008C1C54">
            <w:pPr>
              <w:pStyle w:val="ListParagraph"/>
              <w:numPr>
                <w:ilvl w:val="0"/>
                <w:numId w:val="21"/>
              </w:numPr>
              <w:spacing w:after="0"/>
              <w:rPr>
                <w:rFonts w:ascii="Calibri" w:hAnsi="Calibri"/>
                <w:bCs/>
                <w:sz w:val="20"/>
                <w:szCs w:val="20"/>
              </w:rPr>
            </w:pPr>
            <w:r>
              <w:rPr>
                <w:rFonts w:ascii="Calibri" w:hAnsi="Calibri"/>
                <w:bCs/>
                <w:sz w:val="20"/>
                <w:szCs w:val="20"/>
              </w:rPr>
              <w:t>Provides an initial estimate for potential emission reductions</w:t>
            </w:r>
            <w:r w:rsidR="00CF433E">
              <w:rPr>
                <w:rFonts w:ascii="Calibri" w:hAnsi="Calibri"/>
                <w:bCs/>
                <w:sz w:val="20"/>
                <w:szCs w:val="20"/>
              </w:rPr>
              <w:t xml:space="preserve"> resulting from deployment of solar cookstoves.</w:t>
            </w:r>
          </w:p>
          <w:p w14:paraId="3AADAEE4" w14:textId="66D865F1" w:rsidR="00CF433E" w:rsidRPr="008C1C54" w:rsidRDefault="00CF433E" w:rsidP="008C1C54">
            <w:pPr>
              <w:pStyle w:val="ListParagraph"/>
              <w:numPr>
                <w:ilvl w:val="0"/>
                <w:numId w:val="21"/>
              </w:numPr>
              <w:spacing w:after="0"/>
              <w:rPr>
                <w:rFonts w:ascii="Calibri" w:hAnsi="Calibri"/>
                <w:bCs/>
                <w:sz w:val="20"/>
                <w:szCs w:val="20"/>
              </w:rPr>
            </w:pPr>
            <w:r>
              <w:rPr>
                <w:rFonts w:ascii="Calibri" w:hAnsi="Calibri"/>
                <w:bCs/>
                <w:sz w:val="20"/>
                <w:szCs w:val="20"/>
              </w:rPr>
              <w:t xml:space="preserve">Initial Feasibility Study and Scaling Roadmap offer assessment of pathways to achieve </w:t>
            </w:r>
            <w:r w:rsidR="004970F9">
              <w:rPr>
                <w:rFonts w:ascii="Calibri" w:hAnsi="Calibri"/>
                <w:bCs/>
                <w:sz w:val="20"/>
                <w:szCs w:val="20"/>
              </w:rPr>
              <w:t>NDC solar cooking goals in CAR.</w:t>
            </w:r>
          </w:p>
          <w:p w14:paraId="15BF0E6F" w14:textId="16CBB4D5" w:rsidR="00953F4C" w:rsidRPr="00B50DCA" w:rsidRDefault="00953F4C" w:rsidP="00953F4C">
            <w:pPr>
              <w:spacing w:after="0"/>
              <w:rPr>
                <w:rFonts w:ascii="Calibri" w:hAnsi="Calibri"/>
                <w:i/>
                <w:iCs/>
                <w:sz w:val="20"/>
                <w:szCs w:val="20"/>
              </w:rPr>
            </w:pPr>
          </w:p>
        </w:tc>
      </w:tr>
      <w:tr w:rsidR="00953F4C" w:rsidRPr="006976BF" w14:paraId="441EF27E" w14:textId="77777777" w:rsidTr="00953F4C">
        <w:tc>
          <w:tcPr>
            <w:tcW w:w="5233" w:type="dxa"/>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4582C07A" w14:textId="12FD56C9" w:rsidR="00B70A3C" w:rsidRPr="00D134DC" w:rsidRDefault="00E0308C" w:rsidP="00953F4C">
            <w:pPr>
              <w:spacing w:after="0"/>
              <w:rPr>
                <w:rFonts w:ascii="Calibri" w:hAnsi="Calibri"/>
                <w:bCs/>
                <w:sz w:val="20"/>
                <w:szCs w:val="20"/>
              </w:rPr>
            </w:pPr>
            <w:r w:rsidRPr="00E0308C">
              <w:rPr>
                <w:rFonts w:ascii="Calibri" w:hAnsi="Calibri"/>
                <w:bCs/>
                <w:sz w:val="20"/>
                <w:szCs w:val="20"/>
              </w:rPr>
              <w:t>The Central African Republic requests technical assistance from the CTCN and relevant network members to help it assess the potential for using solar cooking technologies in the CAR; establish domestic manufacturing capacity within the CAR; pilot an initial distribution of solar cookers to vulnerable populations; collect relevant data to inform future production and establish the impact of related benefits on health, the economy, gender equality, and the environment; and identify investment opportunities to ensure the long-term sustainability and expansion of solar cooker manufacturing beyond the technical assistance period.</w:t>
            </w:r>
            <w:r w:rsidR="00CD30B4">
              <w:rPr>
                <w:rFonts w:ascii="Calibri" w:hAnsi="Calibri"/>
                <w:bCs/>
                <w:sz w:val="20"/>
                <w:szCs w:val="20"/>
              </w:rPr>
              <w:t xml:space="preserve"> </w:t>
            </w:r>
            <w:r w:rsidR="00FF286A">
              <w:rPr>
                <w:rFonts w:ascii="Calibri" w:hAnsi="Calibri"/>
                <w:bCs/>
                <w:sz w:val="20"/>
                <w:szCs w:val="20"/>
              </w:rPr>
              <w:t xml:space="preserve">The CAR government has clearly indicated solar cooking as a national priority to address access to clean cooking </w:t>
            </w:r>
            <w:r w:rsidR="00D134DC">
              <w:rPr>
                <w:rFonts w:ascii="Calibri" w:hAnsi="Calibri"/>
                <w:bCs/>
                <w:sz w:val="20"/>
                <w:szCs w:val="20"/>
              </w:rPr>
              <w:t>in</w:t>
            </w:r>
            <w:r w:rsidR="00CD30B4" w:rsidRPr="00CD30B4">
              <w:rPr>
                <w:rFonts w:ascii="Calibri" w:hAnsi="Calibri"/>
                <w:bCs/>
                <w:sz w:val="20"/>
                <w:szCs w:val="20"/>
              </w:rPr>
              <w:t xml:space="preserve"> </w:t>
            </w:r>
            <w:r w:rsidR="00D134DC">
              <w:rPr>
                <w:rFonts w:ascii="Calibri" w:hAnsi="Calibri"/>
                <w:bCs/>
                <w:sz w:val="20"/>
                <w:szCs w:val="20"/>
              </w:rPr>
              <w:t>its</w:t>
            </w:r>
            <w:r w:rsidR="00CD30B4" w:rsidRPr="00CD30B4">
              <w:rPr>
                <w:rFonts w:ascii="Calibri" w:hAnsi="Calibri"/>
                <w:bCs/>
                <w:sz w:val="20"/>
                <w:szCs w:val="20"/>
              </w:rPr>
              <w:t xml:space="preserve"> NDC targets</w:t>
            </w:r>
            <w:r w:rsidR="00D134DC">
              <w:rPr>
                <w:rFonts w:ascii="Calibri" w:hAnsi="Calibri"/>
                <w:bCs/>
                <w:sz w:val="20"/>
                <w:szCs w:val="20"/>
              </w:rPr>
              <w:t>:</w:t>
            </w:r>
            <w:r w:rsidR="00CD30B4" w:rsidRPr="00CD30B4">
              <w:rPr>
                <w:rFonts w:ascii="Calibri" w:hAnsi="Calibri"/>
                <w:bCs/>
                <w:sz w:val="20"/>
                <w:szCs w:val="20"/>
              </w:rPr>
              <w:t xml:space="preserve"> 10% </w:t>
            </w:r>
            <w:r w:rsidR="00D134DC">
              <w:rPr>
                <w:rFonts w:ascii="Calibri" w:hAnsi="Calibri"/>
                <w:bCs/>
                <w:sz w:val="20"/>
                <w:szCs w:val="20"/>
              </w:rPr>
              <w:t xml:space="preserve">of the population </w:t>
            </w:r>
            <w:r w:rsidR="00CD30B4" w:rsidRPr="00CD30B4">
              <w:rPr>
                <w:rFonts w:ascii="Calibri" w:hAnsi="Calibri"/>
                <w:bCs/>
                <w:sz w:val="20"/>
                <w:szCs w:val="20"/>
              </w:rPr>
              <w:t>by 2030. This target equates to 546,000 people positively impacted by 2030, given a total population of the Central African Republic of 5,457,154 in 2021 (World Bank).</w:t>
            </w:r>
            <w:r w:rsidR="00D134DC">
              <w:rPr>
                <w:rFonts w:ascii="Calibri" w:hAnsi="Calibri"/>
                <w:bCs/>
                <w:sz w:val="20"/>
                <w:szCs w:val="20"/>
              </w:rPr>
              <w:t xml:space="preserve"> W</w:t>
            </w:r>
            <w:r w:rsidR="00EF0976" w:rsidRPr="00EF0976">
              <w:rPr>
                <w:rFonts w:ascii="Calibri" w:hAnsi="Calibri"/>
                <w:bCs/>
                <w:sz w:val="20"/>
                <w:szCs w:val="20"/>
              </w:rPr>
              <w:t xml:space="preserve">ith climate change leading to greater volatility in weather conditions and an increased likelihood of extreme weather events such as fires or floods, the nationwide availability and access to solar cookers will increase the resilience of </w:t>
            </w:r>
            <w:r w:rsidR="00EF0976" w:rsidRPr="00EF0976">
              <w:rPr>
                <w:rFonts w:ascii="Calibri" w:hAnsi="Calibri"/>
                <w:bCs/>
                <w:sz w:val="20"/>
                <w:szCs w:val="20"/>
              </w:rPr>
              <w:lastRenderedPageBreak/>
              <w:t>users, enabling them to operate their solar cookers in sunny weather after a disruptive weather event. This improves energy security and independence for solar cooker users in a country where access to electricity is currently limited.</w:t>
            </w:r>
          </w:p>
        </w:tc>
      </w:tr>
      <w:tr w:rsidR="00953F4C" w:rsidRPr="006976BF" w14:paraId="6E3EFAAD" w14:textId="77777777" w:rsidTr="00953F4C">
        <w:tc>
          <w:tcPr>
            <w:tcW w:w="5233" w:type="dxa"/>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4"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1824AB98" w14:textId="31AFE484" w:rsidR="004970F9" w:rsidRDefault="00FF7485" w:rsidP="00953F4C">
            <w:pPr>
              <w:spacing w:after="0"/>
              <w:rPr>
                <w:rFonts w:ascii="Calibri" w:hAnsi="Calibri"/>
                <w:sz w:val="20"/>
                <w:szCs w:val="20"/>
              </w:rPr>
            </w:pPr>
            <w:r w:rsidRPr="00FF7485">
              <w:rPr>
                <w:rFonts w:ascii="Calibri" w:hAnsi="Calibri"/>
                <w:sz w:val="20"/>
                <w:szCs w:val="20"/>
              </w:rPr>
              <w:t xml:space="preserve">SDG5 – </w:t>
            </w:r>
            <w:r w:rsidR="00EF6BB9">
              <w:rPr>
                <w:rFonts w:ascii="Calibri" w:hAnsi="Calibri"/>
                <w:sz w:val="20"/>
                <w:szCs w:val="20"/>
              </w:rPr>
              <w:t xml:space="preserve">Gender equality: the technical assistance </w:t>
            </w:r>
            <w:r w:rsidR="00120C81">
              <w:rPr>
                <w:rFonts w:ascii="Calibri" w:hAnsi="Calibri"/>
                <w:sz w:val="20"/>
                <w:szCs w:val="20"/>
              </w:rPr>
              <w:t xml:space="preserve">specifically targeted reductions in time spent collecting wood as a cooking fuel by women and girls, and data indicated a reduction in days spent collecting wood, </w:t>
            </w:r>
            <w:r w:rsidR="00F62CE7">
              <w:rPr>
                <w:rFonts w:ascii="Calibri" w:hAnsi="Calibri"/>
                <w:sz w:val="20"/>
                <w:szCs w:val="20"/>
              </w:rPr>
              <w:t xml:space="preserve">a reduction in the total time spent on cooking activities, and improved respiratory health of (primarily women) </w:t>
            </w:r>
            <w:r w:rsidR="00FB1B01">
              <w:rPr>
                <w:rFonts w:ascii="Calibri" w:hAnsi="Calibri"/>
                <w:sz w:val="20"/>
                <w:szCs w:val="20"/>
              </w:rPr>
              <w:t>household cooks.</w:t>
            </w:r>
          </w:p>
          <w:p w14:paraId="66058D02" w14:textId="77777777" w:rsidR="00AC6078" w:rsidRPr="00FF7485" w:rsidRDefault="00AC6078" w:rsidP="00953F4C">
            <w:pPr>
              <w:spacing w:after="0"/>
              <w:rPr>
                <w:rFonts w:ascii="Calibri" w:hAnsi="Calibri"/>
                <w:sz w:val="20"/>
                <w:szCs w:val="20"/>
              </w:rPr>
            </w:pPr>
          </w:p>
          <w:p w14:paraId="572B8CBC" w14:textId="100FD212" w:rsidR="00FF7485" w:rsidRDefault="00FF7485" w:rsidP="00953F4C">
            <w:pPr>
              <w:spacing w:after="0"/>
              <w:rPr>
                <w:rFonts w:ascii="Calibri" w:hAnsi="Calibri"/>
                <w:sz w:val="20"/>
                <w:szCs w:val="20"/>
              </w:rPr>
            </w:pPr>
            <w:r w:rsidRPr="00FF7485">
              <w:rPr>
                <w:rFonts w:ascii="Calibri" w:hAnsi="Calibri"/>
                <w:sz w:val="20"/>
                <w:szCs w:val="20"/>
              </w:rPr>
              <w:t xml:space="preserve">SDG7 – </w:t>
            </w:r>
            <w:r w:rsidR="00FB1B01">
              <w:rPr>
                <w:rFonts w:ascii="Calibri" w:hAnsi="Calibri"/>
                <w:sz w:val="20"/>
                <w:szCs w:val="20"/>
              </w:rPr>
              <w:t xml:space="preserve">Affordable and clean energy: distribution of solar cookers </w:t>
            </w:r>
            <w:r w:rsidR="00100C81">
              <w:rPr>
                <w:rFonts w:ascii="Calibri" w:hAnsi="Calibri"/>
                <w:sz w:val="20"/>
                <w:szCs w:val="20"/>
              </w:rPr>
              <w:t xml:space="preserve">provided pilot households with a device that transforms freely available sunlight into </w:t>
            </w:r>
            <w:r w:rsidR="001D220A">
              <w:rPr>
                <w:rFonts w:ascii="Calibri" w:hAnsi="Calibri"/>
                <w:sz w:val="20"/>
                <w:szCs w:val="20"/>
              </w:rPr>
              <w:t>energy for cooking meals. Survey data indicated households spent an average of 50.3 % less on cooking fuel (wood and charcoal) compared to the pre-intervention baseline</w:t>
            </w:r>
            <w:r w:rsidR="001E69BF">
              <w:rPr>
                <w:rFonts w:ascii="Calibri" w:hAnsi="Calibri"/>
                <w:sz w:val="20"/>
                <w:szCs w:val="20"/>
              </w:rPr>
              <w:t xml:space="preserve">. Households averaged 1.86 uses of the solar cooker per week, with households indicating an intention to use the cookers 4.17 times per week </w:t>
            </w:r>
            <w:r w:rsidR="00AC0C35">
              <w:rPr>
                <w:rFonts w:ascii="Calibri" w:hAnsi="Calibri"/>
                <w:sz w:val="20"/>
                <w:szCs w:val="20"/>
              </w:rPr>
              <w:t>going forward.</w:t>
            </w:r>
          </w:p>
          <w:p w14:paraId="4CB9848A" w14:textId="77777777" w:rsidR="00AC6078" w:rsidRPr="00FF7485" w:rsidRDefault="00AC6078" w:rsidP="00953F4C">
            <w:pPr>
              <w:spacing w:after="0"/>
              <w:rPr>
                <w:rFonts w:ascii="Calibri" w:hAnsi="Calibri"/>
                <w:sz w:val="20"/>
                <w:szCs w:val="20"/>
              </w:rPr>
            </w:pPr>
          </w:p>
          <w:p w14:paraId="494F0C07" w14:textId="6E910599" w:rsidR="00FF7485" w:rsidRPr="00FF7485" w:rsidRDefault="00FF7485" w:rsidP="00953F4C">
            <w:pPr>
              <w:spacing w:after="0"/>
              <w:rPr>
                <w:rFonts w:ascii="Calibri" w:hAnsi="Calibri"/>
                <w:sz w:val="20"/>
                <w:szCs w:val="20"/>
              </w:rPr>
            </w:pPr>
            <w:r w:rsidRPr="00FF7485">
              <w:rPr>
                <w:rFonts w:ascii="Calibri" w:hAnsi="Calibri"/>
                <w:sz w:val="20"/>
                <w:szCs w:val="20"/>
              </w:rPr>
              <w:t xml:space="preserve">SDG13 –  </w:t>
            </w:r>
            <w:r w:rsidR="00AC0C35">
              <w:rPr>
                <w:rFonts w:ascii="Calibri" w:hAnsi="Calibri"/>
                <w:sz w:val="20"/>
                <w:szCs w:val="20"/>
              </w:rPr>
              <w:t xml:space="preserve">Climate action: </w:t>
            </w:r>
            <w:r w:rsidR="00DF264E">
              <w:rPr>
                <w:rFonts w:ascii="Calibri" w:hAnsi="Calibri"/>
                <w:sz w:val="20"/>
                <w:szCs w:val="20"/>
              </w:rPr>
              <w:t xml:space="preserve">high usage households that reported using the solar cookstove at least three times per week reported a reduction </w:t>
            </w:r>
            <w:r w:rsidR="00A87E53">
              <w:rPr>
                <w:rFonts w:ascii="Calibri" w:hAnsi="Calibri"/>
                <w:sz w:val="20"/>
                <w:szCs w:val="20"/>
              </w:rPr>
              <w:t xml:space="preserve">of 48.4 kg of </w:t>
            </w:r>
            <w:r w:rsidR="007277B1">
              <w:rPr>
                <w:rFonts w:ascii="Calibri" w:hAnsi="Calibri"/>
                <w:sz w:val="20"/>
                <w:szCs w:val="20"/>
              </w:rPr>
              <w:t xml:space="preserve">biomass consumed per month, translating to an estimated reduction of </w:t>
            </w:r>
            <w:r w:rsidR="007277B1" w:rsidRPr="007277B1">
              <w:rPr>
                <w:rFonts w:ascii="Calibri" w:hAnsi="Calibri"/>
                <w:sz w:val="20"/>
                <w:szCs w:val="20"/>
              </w:rPr>
              <w:t>155.8 tCO2e per year</w:t>
            </w:r>
            <w:r w:rsidR="007277B1">
              <w:rPr>
                <w:rFonts w:ascii="Calibri" w:hAnsi="Calibri"/>
                <w:sz w:val="20"/>
                <w:szCs w:val="20"/>
              </w:rPr>
              <w:t xml:space="preserve"> among the 180 pilot households</w:t>
            </w:r>
            <w:r w:rsidR="00E159B0">
              <w:rPr>
                <w:rFonts w:ascii="Calibri" w:hAnsi="Calibri"/>
                <w:sz w:val="20"/>
                <w:szCs w:val="20"/>
              </w:rPr>
              <w:t xml:space="preserve">. The CAR government plans to continue working with Solar Cookers International to </w:t>
            </w:r>
            <w:r w:rsidR="00AC6078">
              <w:rPr>
                <w:rFonts w:ascii="Calibri" w:hAnsi="Calibri"/>
                <w:sz w:val="20"/>
                <w:szCs w:val="20"/>
              </w:rPr>
              <w:t>explore carbon market pathways for scaling.</w:t>
            </w:r>
          </w:p>
          <w:p w14:paraId="271982F4" w14:textId="77777777" w:rsidR="00BD767B" w:rsidRPr="00B50DCA" w:rsidRDefault="00BD767B" w:rsidP="00953F4C">
            <w:pPr>
              <w:spacing w:after="0"/>
              <w:rPr>
                <w:rFonts w:ascii="Calibri" w:hAnsi="Calibri"/>
                <w:i/>
                <w:iCs/>
                <w:sz w:val="20"/>
                <w:szCs w:val="20"/>
              </w:rPr>
            </w:pPr>
          </w:p>
          <w:p w14:paraId="1099903C" w14:textId="09734B39" w:rsidR="00BD767B" w:rsidRPr="00B50DCA" w:rsidRDefault="00BD767B" w:rsidP="00953F4C">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6796AF34" w:rsidR="00D57FB0" w:rsidRPr="00A233BB" w:rsidRDefault="00852B28" w:rsidP="00E369F5">
            <w:pPr>
              <w:pStyle w:val="ListParagraph"/>
              <w:spacing w:after="0"/>
              <w:ind w:left="0"/>
              <w:rPr>
                <w:rFonts w:ascii="Calibri" w:hAnsi="Calibri"/>
                <w:b/>
                <w:bCs/>
                <w:sz w:val="20"/>
                <w:szCs w:val="20"/>
                <w:lang w:val="en-GB"/>
              </w:rPr>
            </w:pPr>
            <w:r w:rsidRPr="00A233BB">
              <w:rPr>
                <w:rFonts w:ascii="Calibri" w:hAnsi="Calibri"/>
                <w:b/>
                <w:bCs/>
                <w:sz w:val="20"/>
                <w:szCs w:val="20"/>
                <w:lang w:val="en-GB"/>
              </w:rPr>
              <w:t>8</w:t>
            </w:r>
          </w:p>
        </w:tc>
        <w:tc>
          <w:tcPr>
            <w:tcW w:w="3083" w:type="dxa"/>
            <w:shd w:val="clear" w:color="auto" w:fill="BDD6EE" w:themeFill="accent5" w:themeFillTint="66"/>
          </w:tcPr>
          <w:p w14:paraId="7C61FC0D" w14:textId="78734458" w:rsidR="00C40FFF" w:rsidRDefault="00C40FFF" w:rsidP="00BB2295">
            <w:pPr>
              <w:spacing w:after="0"/>
              <w:rPr>
                <w:rFonts w:ascii="Calibri" w:hAnsi="Calibri"/>
                <w:bCs/>
                <w:sz w:val="20"/>
                <w:szCs w:val="20"/>
              </w:rPr>
            </w:pPr>
            <w:r>
              <w:rPr>
                <w:rFonts w:ascii="Calibri" w:hAnsi="Calibri"/>
                <w:bCs/>
                <w:sz w:val="20"/>
                <w:szCs w:val="20"/>
              </w:rPr>
              <w:t xml:space="preserve">- </w:t>
            </w:r>
            <w:r w:rsidR="008615D7">
              <w:rPr>
                <w:rFonts w:ascii="Calibri" w:hAnsi="Calibri"/>
                <w:bCs/>
                <w:sz w:val="20"/>
                <w:szCs w:val="20"/>
              </w:rPr>
              <w:t>Awareness campaign events</w:t>
            </w:r>
            <w:r w:rsidR="00D63951">
              <w:rPr>
                <w:rFonts w:ascii="Calibri" w:hAnsi="Calibri"/>
                <w:bCs/>
                <w:sz w:val="20"/>
                <w:szCs w:val="20"/>
              </w:rPr>
              <w:t xml:space="preserve"> (4 total, 1 per pilot community), </w:t>
            </w:r>
            <w:r w:rsidR="007C31B3">
              <w:rPr>
                <w:rFonts w:ascii="Calibri" w:hAnsi="Calibri"/>
                <w:bCs/>
                <w:sz w:val="20"/>
                <w:szCs w:val="20"/>
              </w:rPr>
              <w:t>27-</w:t>
            </w:r>
            <w:r w:rsidR="003D1E49">
              <w:rPr>
                <w:rFonts w:ascii="Calibri" w:hAnsi="Calibri"/>
                <w:bCs/>
                <w:sz w:val="20"/>
                <w:szCs w:val="20"/>
              </w:rPr>
              <w:t>3</w:t>
            </w:r>
            <w:r w:rsidR="007C31B3">
              <w:rPr>
                <w:rFonts w:ascii="Calibri" w:hAnsi="Calibri"/>
                <w:bCs/>
                <w:sz w:val="20"/>
                <w:szCs w:val="20"/>
              </w:rPr>
              <w:t>0 May 2025</w:t>
            </w:r>
          </w:p>
          <w:p w14:paraId="597D3A2A" w14:textId="6F612CCA" w:rsidR="007C31B3" w:rsidRPr="00BB2295" w:rsidRDefault="007C31B3" w:rsidP="00BB2295">
            <w:pPr>
              <w:spacing w:after="0"/>
              <w:rPr>
                <w:rFonts w:ascii="Calibri" w:hAnsi="Calibri"/>
                <w:bCs/>
                <w:sz w:val="20"/>
                <w:szCs w:val="20"/>
              </w:rPr>
            </w:pPr>
            <w:r>
              <w:rPr>
                <w:rFonts w:ascii="Calibri" w:hAnsi="Calibri"/>
                <w:bCs/>
                <w:sz w:val="20"/>
                <w:szCs w:val="20"/>
              </w:rPr>
              <w:t xml:space="preserve">- </w:t>
            </w:r>
            <w:r w:rsidR="00473A3A">
              <w:rPr>
                <w:rFonts w:ascii="Calibri" w:hAnsi="Calibri"/>
                <w:bCs/>
                <w:sz w:val="20"/>
                <w:szCs w:val="20"/>
              </w:rPr>
              <w:t>Solar cookstove demonstration events (4 total, 1 per pilot community)</w:t>
            </w:r>
            <w:r w:rsidR="00165AC6">
              <w:rPr>
                <w:rFonts w:ascii="Calibri" w:hAnsi="Calibri"/>
                <w:bCs/>
                <w:sz w:val="20"/>
                <w:szCs w:val="20"/>
              </w:rPr>
              <w:t xml:space="preserve"> </w:t>
            </w:r>
            <w:r w:rsidR="00852B28">
              <w:rPr>
                <w:rFonts w:ascii="Calibri" w:hAnsi="Calibri"/>
                <w:bCs/>
                <w:sz w:val="20"/>
                <w:szCs w:val="20"/>
              </w:rPr>
              <w:t>4-7 June 2025</w:t>
            </w:r>
          </w:p>
        </w:tc>
      </w:tr>
      <w:tr w:rsidR="002F262E" w:rsidRPr="006976BF" w14:paraId="4D5C7A2F" w14:textId="77777777" w:rsidTr="00886926">
        <w:trPr>
          <w:trHeight w:val="381"/>
        </w:trPr>
        <w:tc>
          <w:tcPr>
            <w:tcW w:w="4734" w:type="dxa"/>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29CA1AD2" w:rsidR="002F262E" w:rsidRPr="00447C19" w:rsidRDefault="00B2395E" w:rsidP="002F262E">
            <w:pPr>
              <w:pStyle w:val="ListParagraph"/>
              <w:spacing w:after="0"/>
              <w:ind w:left="0"/>
              <w:rPr>
                <w:rFonts w:ascii="Calibri" w:hAnsi="Calibri"/>
                <w:b/>
                <w:bCs/>
                <w:sz w:val="20"/>
                <w:szCs w:val="20"/>
                <w:lang w:val="en-GB"/>
              </w:rPr>
            </w:pPr>
            <w:r w:rsidRPr="00447C19">
              <w:rPr>
                <w:rFonts w:ascii="Calibri" w:hAnsi="Calibri"/>
                <w:b/>
                <w:bCs/>
                <w:sz w:val="20"/>
                <w:szCs w:val="20"/>
                <w:lang w:val="en-GB"/>
              </w:rPr>
              <w:t>208</w:t>
            </w:r>
          </w:p>
        </w:tc>
        <w:tc>
          <w:tcPr>
            <w:tcW w:w="3083" w:type="dxa"/>
            <w:shd w:val="clear" w:color="auto" w:fill="BDD6EE" w:themeFill="accent5" w:themeFillTint="66"/>
          </w:tcPr>
          <w:p w14:paraId="53465CA1" w14:textId="323B3A9F" w:rsidR="002F262E" w:rsidRPr="005B489E" w:rsidRDefault="005B489E" w:rsidP="002F262E">
            <w:pPr>
              <w:pStyle w:val="ListParagraph"/>
              <w:spacing w:after="0"/>
              <w:ind w:left="0"/>
              <w:rPr>
                <w:rFonts w:ascii="Calibri" w:hAnsi="Calibri"/>
                <w:bCs/>
                <w:sz w:val="20"/>
                <w:szCs w:val="20"/>
              </w:rPr>
            </w:pPr>
            <w:r>
              <w:rPr>
                <w:rFonts w:ascii="Calibri" w:hAnsi="Calibri"/>
                <w:bCs/>
                <w:sz w:val="20"/>
                <w:szCs w:val="20"/>
              </w:rPr>
              <w:t xml:space="preserve">Mostly the same participants in both events, so only reporting </w:t>
            </w:r>
            <w:r w:rsidR="0009168C">
              <w:rPr>
                <w:rFonts w:ascii="Calibri" w:hAnsi="Calibri"/>
                <w:bCs/>
                <w:sz w:val="20"/>
                <w:szCs w:val="20"/>
              </w:rPr>
              <w:t>the totals to avoid double counting</w:t>
            </w:r>
          </w:p>
        </w:tc>
      </w:tr>
      <w:tr w:rsidR="002F262E" w:rsidRPr="006976BF" w14:paraId="08141B63" w14:textId="77777777" w:rsidTr="00886926">
        <w:trPr>
          <w:trHeight w:val="381"/>
        </w:trPr>
        <w:tc>
          <w:tcPr>
            <w:tcW w:w="4734" w:type="dxa"/>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40D87A54" w:rsidR="002F262E" w:rsidRPr="00447C19" w:rsidRDefault="005B489E" w:rsidP="002F262E">
            <w:pPr>
              <w:pStyle w:val="ListParagraph"/>
              <w:spacing w:after="0"/>
              <w:ind w:left="0"/>
              <w:rPr>
                <w:rFonts w:ascii="Calibri" w:hAnsi="Calibri"/>
                <w:b/>
                <w:bCs/>
                <w:sz w:val="20"/>
                <w:szCs w:val="20"/>
                <w:lang w:val="en-GB"/>
              </w:rPr>
            </w:pPr>
            <w:r w:rsidRPr="00447C19">
              <w:rPr>
                <w:rFonts w:ascii="Calibri" w:hAnsi="Calibri"/>
                <w:b/>
                <w:bCs/>
                <w:sz w:val="20"/>
                <w:szCs w:val="20"/>
                <w:lang w:val="en-GB"/>
              </w:rPr>
              <w:t>36</w:t>
            </w:r>
          </w:p>
        </w:tc>
        <w:tc>
          <w:tcPr>
            <w:tcW w:w="3083" w:type="dxa"/>
            <w:shd w:val="clear" w:color="auto" w:fill="BDD6EE" w:themeFill="accent5" w:themeFillTint="66"/>
          </w:tcPr>
          <w:p w14:paraId="2755225D" w14:textId="140175C0" w:rsidR="002F262E" w:rsidRPr="00B2395E" w:rsidRDefault="00BE5BD9" w:rsidP="002F262E">
            <w:pPr>
              <w:pStyle w:val="ListParagraph"/>
              <w:spacing w:after="0"/>
              <w:ind w:left="0"/>
              <w:rPr>
                <w:rFonts w:ascii="Calibri" w:hAnsi="Calibri"/>
                <w:bCs/>
                <w:iCs/>
                <w:sz w:val="20"/>
                <w:szCs w:val="20"/>
              </w:rPr>
            </w:pPr>
            <w:r w:rsidRPr="00BE5BD9">
              <w:rPr>
                <w:rFonts w:ascii="Calibri" w:hAnsi="Calibri"/>
                <w:bCs/>
                <w:iCs/>
                <w:sz w:val="20"/>
                <w:szCs w:val="20"/>
              </w:rPr>
              <w:t>Primarily women participating as the lead cook and target household event participant, although men also joined</w:t>
            </w:r>
          </w:p>
        </w:tc>
      </w:tr>
      <w:tr w:rsidR="002F262E" w:rsidRPr="006976BF" w14:paraId="304FECD0" w14:textId="77777777" w:rsidTr="00886926">
        <w:trPr>
          <w:trHeight w:val="381"/>
        </w:trPr>
        <w:tc>
          <w:tcPr>
            <w:tcW w:w="4734" w:type="dxa"/>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70C347A6" w:rsidR="002F262E" w:rsidRPr="00447C19" w:rsidRDefault="005B489E" w:rsidP="002F262E">
            <w:pPr>
              <w:pStyle w:val="ListParagraph"/>
              <w:spacing w:after="0"/>
              <w:ind w:left="0"/>
              <w:rPr>
                <w:rFonts w:ascii="Calibri" w:hAnsi="Calibri"/>
                <w:b/>
                <w:bCs/>
                <w:sz w:val="20"/>
                <w:szCs w:val="20"/>
                <w:lang w:val="en-GB"/>
              </w:rPr>
            </w:pPr>
            <w:r w:rsidRPr="00447C19">
              <w:rPr>
                <w:rFonts w:ascii="Calibri" w:hAnsi="Calibri"/>
                <w:b/>
                <w:bCs/>
                <w:sz w:val="20"/>
                <w:szCs w:val="20"/>
                <w:lang w:val="en-GB"/>
              </w:rPr>
              <w:t>172</w:t>
            </w:r>
          </w:p>
        </w:tc>
        <w:tc>
          <w:tcPr>
            <w:tcW w:w="3083" w:type="dxa"/>
            <w:shd w:val="clear" w:color="auto" w:fill="BDD6EE" w:themeFill="accent5" w:themeFillTint="66"/>
          </w:tcPr>
          <w:p w14:paraId="218CC435" w14:textId="62EEA815" w:rsidR="002F262E" w:rsidRPr="005067FB" w:rsidRDefault="005067FB" w:rsidP="002F262E">
            <w:pPr>
              <w:pStyle w:val="ListParagraph"/>
              <w:spacing w:after="0"/>
              <w:ind w:left="0"/>
              <w:rPr>
                <w:rFonts w:ascii="Calibri" w:hAnsi="Calibri"/>
                <w:bCs/>
                <w:sz w:val="20"/>
                <w:szCs w:val="20"/>
              </w:rPr>
            </w:pPr>
            <w:r>
              <w:rPr>
                <w:rFonts w:ascii="Calibri" w:hAnsi="Calibri"/>
                <w:bCs/>
                <w:sz w:val="20"/>
                <w:szCs w:val="20"/>
              </w:rPr>
              <w:t xml:space="preserve">Primarily women participating as the lead cook and target household event participant, although </w:t>
            </w:r>
            <w:r w:rsidR="00BE5BD9">
              <w:rPr>
                <w:rFonts w:ascii="Calibri" w:hAnsi="Calibri"/>
                <w:bCs/>
                <w:sz w:val="20"/>
                <w:szCs w:val="20"/>
              </w:rPr>
              <w:t>men also joined</w:t>
            </w:r>
          </w:p>
        </w:tc>
      </w:tr>
      <w:tr w:rsidR="002F262E" w:rsidRPr="006976BF" w14:paraId="5CBA296F" w14:textId="77777777" w:rsidTr="00886926">
        <w:trPr>
          <w:trHeight w:val="381"/>
        </w:trPr>
        <w:tc>
          <w:tcPr>
            <w:tcW w:w="4734" w:type="dxa"/>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7D2AD05F" w:rsidR="002F262E" w:rsidRPr="005C12FC" w:rsidRDefault="006F42D3" w:rsidP="002F262E">
            <w:pPr>
              <w:pStyle w:val="ListParagraph"/>
              <w:spacing w:after="0"/>
              <w:ind w:left="0"/>
              <w:rPr>
                <w:rFonts w:ascii="Calibri" w:hAnsi="Calibri"/>
                <w:b/>
                <w:bCs/>
                <w:sz w:val="20"/>
                <w:szCs w:val="20"/>
                <w:lang w:val="en-GB"/>
              </w:rPr>
            </w:pPr>
            <w:r>
              <w:rPr>
                <w:rFonts w:ascii="Calibri" w:hAnsi="Calibri"/>
                <w:b/>
                <w:bCs/>
                <w:sz w:val="20"/>
                <w:szCs w:val="20"/>
                <w:lang w:val="en-GB"/>
              </w:rPr>
              <w:t>5</w:t>
            </w:r>
          </w:p>
        </w:tc>
        <w:tc>
          <w:tcPr>
            <w:tcW w:w="3083" w:type="dxa"/>
            <w:shd w:val="clear" w:color="auto" w:fill="BDD6EE" w:themeFill="accent5" w:themeFillTint="66"/>
          </w:tcPr>
          <w:p w14:paraId="63AB90CB" w14:textId="77777777" w:rsidR="002F262E" w:rsidRDefault="003B2AF7" w:rsidP="003B2AF7">
            <w:pPr>
              <w:spacing w:after="0"/>
              <w:rPr>
                <w:rFonts w:ascii="Calibri" w:hAnsi="Calibri"/>
                <w:bCs/>
                <w:sz w:val="20"/>
                <w:szCs w:val="20"/>
              </w:rPr>
            </w:pPr>
            <w:r w:rsidRPr="003B2AF7">
              <w:rPr>
                <w:rFonts w:ascii="Calibri" w:hAnsi="Calibri"/>
                <w:bCs/>
                <w:sz w:val="20"/>
                <w:szCs w:val="20"/>
                <w:lang w:val="en-US" w:eastAsia="en-US"/>
              </w:rPr>
              <w:t>-</w:t>
            </w:r>
            <w:r>
              <w:rPr>
                <w:rFonts w:ascii="Calibri" w:hAnsi="Calibri"/>
                <w:bCs/>
                <w:sz w:val="20"/>
                <w:szCs w:val="20"/>
              </w:rPr>
              <w:t xml:space="preserve"> </w:t>
            </w:r>
            <w:r w:rsidR="00596713">
              <w:rPr>
                <w:rFonts w:ascii="Calibri" w:hAnsi="Calibri"/>
                <w:bCs/>
                <w:sz w:val="20"/>
                <w:szCs w:val="20"/>
              </w:rPr>
              <w:t>SCI + University of Bangui solar cooking technology review workshop, December 202</w:t>
            </w:r>
            <w:r w:rsidR="00792169">
              <w:rPr>
                <w:rFonts w:ascii="Calibri" w:hAnsi="Calibri"/>
                <w:bCs/>
                <w:sz w:val="20"/>
                <w:szCs w:val="20"/>
              </w:rPr>
              <w:t>4</w:t>
            </w:r>
          </w:p>
          <w:p w14:paraId="3A9762E8" w14:textId="48E3375F" w:rsidR="005C12FC" w:rsidRPr="003B2AF7" w:rsidRDefault="001D0448" w:rsidP="003B2AF7">
            <w:pPr>
              <w:spacing w:after="0"/>
              <w:rPr>
                <w:rFonts w:ascii="Calibri" w:hAnsi="Calibri"/>
                <w:bCs/>
                <w:sz w:val="20"/>
                <w:szCs w:val="20"/>
              </w:rPr>
            </w:pPr>
            <w:r>
              <w:rPr>
                <w:rFonts w:ascii="Calibri" w:hAnsi="Calibri"/>
                <w:bCs/>
                <w:sz w:val="20"/>
                <w:szCs w:val="20"/>
              </w:rPr>
              <w:t xml:space="preserve">- </w:t>
            </w:r>
            <w:r w:rsidR="00E94E34">
              <w:rPr>
                <w:rFonts w:ascii="Calibri" w:hAnsi="Calibri"/>
                <w:bCs/>
                <w:sz w:val="20"/>
                <w:szCs w:val="20"/>
              </w:rPr>
              <w:t>Awareness Campaign events (</w:t>
            </w:r>
            <w:r w:rsidR="005C12FC">
              <w:rPr>
                <w:rFonts w:ascii="Calibri" w:hAnsi="Calibri"/>
                <w:bCs/>
                <w:sz w:val="20"/>
                <w:szCs w:val="20"/>
              </w:rPr>
              <w:t xml:space="preserve">4 total, 1 per pilot community: </w:t>
            </w:r>
            <w:r w:rsidR="00E94E34">
              <w:rPr>
                <w:rFonts w:ascii="Calibri" w:hAnsi="Calibri"/>
                <w:bCs/>
                <w:sz w:val="20"/>
                <w:szCs w:val="20"/>
              </w:rPr>
              <w:t xml:space="preserve">included </w:t>
            </w:r>
            <w:r w:rsidR="005C12FC">
              <w:rPr>
                <w:rFonts w:ascii="Calibri" w:hAnsi="Calibri"/>
                <w:bCs/>
                <w:sz w:val="20"/>
                <w:szCs w:val="20"/>
              </w:rPr>
              <w:t>explanation of the links between climate change and deforestation)</w:t>
            </w:r>
          </w:p>
        </w:tc>
      </w:tr>
      <w:tr w:rsidR="002F262E" w:rsidRPr="006976BF" w14:paraId="42F9E39A" w14:textId="77777777" w:rsidTr="00886926">
        <w:trPr>
          <w:trHeight w:val="381"/>
        </w:trPr>
        <w:tc>
          <w:tcPr>
            <w:tcW w:w="4734" w:type="dxa"/>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18704FAD" w:rsidR="002F262E" w:rsidRPr="00447C19" w:rsidRDefault="00447C19" w:rsidP="002F262E">
            <w:pPr>
              <w:pStyle w:val="ListParagraph"/>
              <w:spacing w:after="0"/>
              <w:ind w:left="0"/>
              <w:rPr>
                <w:rFonts w:ascii="Calibri" w:hAnsi="Calibri"/>
                <w:b/>
                <w:bCs/>
                <w:sz w:val="20"/>
                <w:szCs w:val="20"/>
                <w:lang w:val="en-GB"/>
              </w:rPr>
            </w:pPr>
            <w:r w:rsidRPr="00447C19">
              <w:rPr>
                <w:rFonts w:ascii="Calibri" w:hAnsi="Calibri"/>
                <w:b/>
                <w:bCs/>
                <w:sz w:val="20"/>
                <w:szCs w:val="20"/>
                <w:lang w:val="en-GB"/>
              </w:rPr>
              <w:t>208</w:t>
            </w:r>
          </w:p>
        </w:tc>
        <w:tc>
          <w:tcPr>
            <w:tcW w:w="3083" w:type="dxa"/>
            <w:shd w:val="clear" w:color="auto" w:fill="BDD6EE" w:themeFill="accent5" w:themeFillTint="66"/>
          </w:tcPr>
          <w:p w14:paraId="31B314E9" w14:textId="2E8C03AE" w:rsidR="002F262E" w:rsidRPr="00447C19" w:rsidRDefault="00447C19" w:rsidP="002F262E">
            <w:pPr>
              <w:pStyle w:val="ListParagraph"/>
              <w:spacing w:after="0"/>
              <w:ind w:left="0"/>
              <w:rPr>
                <w:rFonts w:ascii="Calibri" w:hAnsi="Calibri"/>
                <w:bCs/>
                <w:sz w:val="20"/>
                <w:szCs w:val="20"/>
              </w:rPr>
            </w:pPr>
            <w:r>
              <w:rPr>
                <w:rFonts w:ascii="Calibri" w:hAnsi="Calibri"/>
                <w:bCs/>
                <w:sz w:val="20"/>
                <w:szCs w:val="20"/>
              </w:rPr>
              <w:t>Overlap</w:t>
            </w:r>
            <w:r w:rsidR="00A233BB">
              <w:rPr>
                <w:rFonts w:ascii="Calibri" w:hAnsi="Calibri"/>
                <w:bCs/>
                <w:sz w:val="20"/>
                <w:szCs w:val="20"/>
              </w:rPr>
              <w:t>s with “events” participants indicated above.</w:t>
            </w:r>
          </w:p>
          <w:p w14:paraId="734F443E" w14:textId="402B39DE" w:rsidR="002F262E" w:rsidRPr="009546D0" w:rsidRDefault="002F262E" w:rsidP="002F262E">
            <w:pPr>
              <w:pStyle w:val="ListParagraph"/>
              <w:spacing w:after="0"/>
              <w:ind w:left="0"/>
              <w:rPr>
                <w:rFonts w:ascii="Calibri" w:hAnsi="Calibri"/>
                <w:bCs/>
                <w:i/>
                <w:iCs/>
                <w:sz w:val="20"/>
                <w:szCs w:val="20"/>
              </w:rPr>
            </w:pPr>
          </w:p>
        </w:tc>
      </w:tr>
      <w:tr w:rsidR="002F262E" w:rsidRPr="006976BF" w14:paraId="4DCA8BA0" w14:textId="77777777" w:rsidTr="00886926">
        <w:trPr>
          <w:trHeight w:val="381"/>
        </w:trPr>
        <w:tc>
          <w:tcPr>
            <w:tcW w:w="4734" w:type="dxa"/>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408D5B60" w:rsidR="002F262E" w:rsidRPr="00447C19" w:rsidRDefault="00447C19" w:rsidP="002F262E">
            <w:pPr>
              <w:pStyle w:val="ListParagraph"/>
              <w:spacing w:after="0"/>
              <w:ind w:left="0"/>
              <w:rPr>
                <w:rFonts w:ascii="Calibri" w:hAnsi="Calibri"/>
                <w:b/>
                <w:bCs/>
                <w:sz w:val="20"/>
                <w:szCs w:val="20"/>
                <w:lang w:val="en-GB"/>
              </w:rPr>
            </w:pPr>
            <w:r w:rsidRPr="00447C19">
              <w:rPr>
                <w:rFonts w:ascii="Calibri" w:hAnsi="Calibri"/>
                <w:b/>
                <w:bCs/>
                <w:sz w:val="20"/>
                <w:szCs w:val="20"/>
                <w:lang w:val="en-GB"/>
              </w:rPr>
              <w:t>36</w:t>
            </w:r>
          </w:p>
        </w:tc>
        <w:tc>
          <w:tcPr>
            <w:tcW w:w="3083" w:type="dxa"/>
            <w:shd w:val="clear" w:color="auto" w:fill="BDD6EE" w:themeFill="accent5" w:themeFillTint="66"/>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886926">
        <w:trPr>
          <w:trHeight w:val="381"/>
        </w:trPr>
        <w:tc>
          <w:tcPr>
            <w:tcW w:w="4734" w:type="dxa"/>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4E9338D6" w:rsidR="002F262E" w:rsidRPr="00447C19" w:rsidRDefault="00447C19" w:rsidP="002F262E">
            <w:pPr>
              <w:pStyle w:val="ListParagraph"/>
              <w:spacing w:after="0"/>
              <w:ind w:left="0"/>
              <w:rPr>
                <w:rFonts w:ascii="Calibri" w:hAnsi="Calibri"/>
                <w:b/>
                <w:bCs/>
                <w:sz w:val="20"/>
                <w:szCs w:val="20"/>
                <w:lang w:val="en-GB"/>
              </w:rPr>
            </w:pPr>
            <w:r w:rsidRPr="00447C19">
              <w:rPr>
                <w:rFonts w:ascii="Calibri" w:hAnsi="Calibri"/>
                <w:b/>
                <w:bCs/>
                <w:sz w:val="20"/>
                <w:szCs w:val="20"/>
                <w:lang w:val="en-GB"/>
              </w:rPr>
              <w:t>172</w:t>
            </w:r>
          </w:p>
        </w:tc>
        <w:tc>
          <w:tcPr>
            <w:tcW w:w="3083" w:type="dxa"/>
            <w:shd w:val="clear" w:color="auto" w:fill="BDD6EE" w:themeFill="accent5" w:themeFillTint="66"/>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886926">
        <w:tc>
          <w:tcPr>
            <w:tcW w:w="4734" w:type="dxa"/>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11EF5789" w:rsidR="002F262E" w:rsidRPr="004674BE" w:rsidRDefault="00677247" w:rsidP="002F262E">
            <w:pPr>
              <w:spacing w:after="0"/>
              <w:rPr>
                <w:rFonts w:ascii="Calibri" w:hAnsi="Calibri"/>
                <w:b/>
                <w:sz w:val="20"/>
                <w:szCs w:val="20"/>
              </w:rPr>
            </w:pPr>
            <w:r>
              <w:rPr>
                <w:rFonts w:ascii="Calibri" w:hAnsi="Calibri"/>
                <w:b/>
                <w:sz w:val="20"/>
                <w:szCs w:val="20"/>
              </w:rPr>
              <w:t>11</w:t>
            </w:r>
          </w:p>
        </w:tc>
        <w:tc>
          <w:tcPr>
            <w:tcW w:w="3083" w:type="dxa"/>
            <w:shd w:val="clear" w:color="auto" w:fill="BDD6EE"/>
          </w:tcPr>
          <w:p w14:paraId="372D349C" w14:textId="77777777" w:rsidR="002F262E" w:rsidRDefault="00054934" w:rsidP="002F262E">
            <w:pPr>
              <w:spacing w:after="0"/>
              <w:rPr>
                <w:rFonts w:ascii="Calibri" w:hAnsi="Calibri"/>
                <w:iCs/>
                <w:sz w:val="20"/>
                <w:szCs w:val="20"/>
              </w:rPr>
            </w:pPr>
            <w:r w:rsidRPr="00054934">
              <w:rPr>
                <w:rFonts w:ascii="Calibri" w:hAnsi="Calibri"/>
                <w:iCs/>
                <w:sz w:val="20"/>
                <w:szCs w:val="20"/>
              </w:rPr>
              <w:t>- Enumerator Training, 10-Sep-2024 (led virtually by SCI, with in-person participation at the University of Bangui)</w:t>
            </w:r>
          </w:p>
          <w:p w14:paraId="03058FC6" w14:textId="77777777" w:rsidR="00792169" w:rsidRDefault="00792169" w:rsidP="002F262E">
            <w:pPr>
              <w:spacing w:after="0"/>
              <w:rPr>
                <w:rFonts w:ascii="Calibri" w:hAnsi="Calibri"/>
                <w:iCs/>
                <w:sz w:val="20"/>
                <w:szCs w:val="20"/>
              </w:rPr>
            </w:pPr>
            <w:r>
              <w:rPr>
                <w:rFonts w:ascii="Calibri" w:hAnsi="Calibri"/>
                <w:iCs/>
                <w:sz w:val="20"/>
                <w:szCs w:val="20"/>
              </w:rPr>
              <w:lastRenderedPageBreak/>
              <w:t xml:space="preserve">- Enumerator </w:t>
            </w:r>
            <w:r w:rsidR="0074078D">
              <w:rPr>
                <w:rFonts w:ascii="Calibri" w:hAnsi="Calibri"/>
                <w:iCs/>
                <w:sz w:val="20"/>
                <w:szCs w:val="20"/>
              </w:rPr>
              <w:t xml:space="preserve">Adoption and Impact </w:t>
            </w:r>
            <w:r w:rsidR="004674BE">
              <w:rPr>
                <w:rFonts w:ascii="Calibri" w:hAnsi="Calibri"/>
                <w:iCs/>
                <w:sz w:val="20"/>
                <w:szCs w:val="20"/>
              </w:rPr>
              <w:t>and</w:t>
            </w:r>
            <w:r w:rsidR="0074078D">
              <w:rPr>
                <w:rFonts w:ascii="Calibri" w:hAnsi="Calibri"/>
                <w:iCs/>
                <w:sz w:val="20"/>
                <w:szCs w:val="20"/>
              </w:rPr>
              <w:t xml:space="preserve"> Training</w:t>
            </w:r>
            <w:r w:rsidR="004674BE">
              <w:rPr>
                <w:rFonts w:ascii="Calibri" w:hAnsi="Calibri"/>
                <w:iCs/>
                <w:sz w:val="20"/>
                <w:szCs w:val="20"/>
              </w:rPr>
              <w:t>-</w:t>
            </w:r>
            <w:r w:rsidR="0074078D">
              <w:rPr>
                <w:rFonts w:ascii="Calibri" w:hAnsi="Calibri"/>
                <w:iCs/>
                <w:sz w:val="20"/>
                <w:szCs w:val="20"/>
              </w:rPr>
              <w:t>of</w:t>
            </w:r>
            <w:r w:rsidR="004674BE">
              <w:rPr>
                <w:rFonts w:ascii="Calibri" w:hAnsi="Calibri"/>
                <w:iCs/>
                <w:sz w:val="20"/>
                <w:szCs w:val="20"/>
              </w:rPr>
              <w:t>-</w:t>
            </w:r>
            <w:r w:rsidR="0074078D">
              <w:rPr>
                <w:rFonts w:ascii="Calibri" w:hAnsi="Calibri"/>
                <w:iCs/>
                <w:sz w:val="20"/>
                <w:szCs w:val="20"/>
              </w:rPr>
              <w:t>Trainers</w:t>
            </w:r>
            <w:r>
              <w:rPr>
                <w:rFonts w:ascii="Calibri" w:hAnsi="Calibri"/>
                <w:iCs/>
                <w:sz w:val="20"/>
                <w:szCs w:val="20"/>
              </w:rPr>
              <w:t xml:space="preserve"> Training</w:t>
            </w:r>
            <w:r w:rsidR="0074078D">
              <w:rPr>
                <w:rFonts w:ascii="Calibri" w:hAnsi="Calibri"/>
                <w:iCs/>
                <w:sz w:val="20"/>
                <w:szCs w:val="20"/>
              </w:rPr>
              <w:t xml:space="preserve">, </w:t>
            </w:r>
            <w:r w:rsidR="004674BE">
              <w:rPr>
                <w:rFonts w:ascii="Calibri" w:hAnsi="Calibri"/>
                <w:iCs/>
                <w:sz w:val="20"/>
                <w:szCs w:val="20"/>
              </w:rPr>
              <w:t>30-Apr-2025 + 2-May-2025</w:t>
            </w:r>
          </w:p>
          <w:p w14:paraId="44D3F09C" w14:textId="005F44BD" w:rsidR="00CC12EF" w:rsidRDefault="00CC12EF" w:rsidP="002F262E">
            <w:pPr>
              <w:spacing w:after="0"/>
              <w:rPr>
                <w:rFonts w:ascii="Calibri" w:hAnsi="Calibri"/>
                <w:iCs/>
                <w:sz w:val="20"/>
                <w:szCs w:val="20"/>
              </w:rPr>
            </w:pPr>
            <w:r>
              <w:rPr>
                <w:rFonts w:ascii="Calibri" w:hAnsi="Calibri"/>
                <w:iCs/>
                <w:sz w:val="20"/>
                <w:szCs w:val="20"/>
              </w:rPr>
              <w:t>-</w:t>
            </w:r>
            <w:r w:rsidR="00F3330D">
              <w:rPr>
                <w:rFonts w:ascii="Calibri" w:hAnsi="Calibri"/>
                <w:iCs/>
                <w:sz w:val="20"/>
                <w:szCs w:val="20"/>
              </w:rPr>
              <w:t xml:space="preserve"> Community Solar Cooking training</w:t>
            </w:r>
            <w:r w:rsidR="003D1E49">
              <w:rPr>
                <w:rFonts w:ascii="Calibri" w:hAnsi="Calibri"/>
                <w:iCs/>
                <w:sz w:val="20"/>
                <w:szCs w:val="20"/>
              </w:rPr>
              <w:t xml:space="preserve"> (4 total, 1 per pilot community), 4-7 June 2025</w:t>
            </w:r>
          </w:p>
          <w:p w14:paraId="6A56B3F9" w14:textId="7C0A17F1" w:rsidR="003D1E49" w:rsidRDefault="003D1E49" w:rsidP="002F262E">
            <w:pPr>
              <w:spacing w:after="0"/>
              <w:rPr>
                <w:rFonts w:ascii="Calibri" w:hAnsi="Calibri"/>
                <w:iCs/>
                <w:sz w:val="20"/>
                <w:szCs w:val="20"/>
              </w:rPr>
            </w:pPr>
            <w:r>
              <w:rPr>
                <w:rFonts w:ascii="Calibri" w:hAnsi="Calibri"/>
                <w:iCs/>
                <w:sz w:val="20"/>
                <w:szCs w:val="20"/>
              </w:rPr>
              <w:t xml:space="preserve">- </w:t>
            </w:r>
            <w:r w:rsidR="006C425B">
              <w:rPr>
                <w:rFonts w:ascii="Calibri" w:hAnsi="Calibri"/>
                <w:iCs/>
                <w:sz w:val="20"/>
                <w:szCs w:val="20"/>
              </w:rPr>
              <w:t>Complementary technology training (use and fabrication of heat retention baskets</w:t>
            </w:r>
            <w:r w:rsidR="003B4E42">
              <w:rPr>
                <w:rFonts w:ascii="Calibri" w:hAnsi="Calibri"/>
                <w:iCs/>
                <w:sz w:val="20"/>
                <w:szCs w:val="20"/>
              </w:rPr>
              <w:t>, 4 total, 1 per pilot community</w:t>
            </w:r>
            <w:r w:rsidR="006C425B">
              <w:rPr>
                <w:rFonts w:ascii="Calibri" w:hAnsi="Calibri"/>
                <w:iCs/>
                <w:sz w:val="20"/>
                <w:szCs w:val="20"/>
              </w:rPr>
              <w:t xml:space="preserve">), </w:t>
            </w:r>
            <w:r w:rsidR="003B4E42">
              <w:rPr>
                <w:rFonts w:ascii="Calibri" w:hAnsi="Calibri"/>
                <w:iCs/>
                <w:sz w:val="20"/>
                <w:szCs w:val="20"/>
              </w:rPr>
              <w:t>19-20 Sept</w:t>
            </w:r>
            <w:r w:rsidR="00677247">
              <w:rPr>
                <w:rFonts w:ascii="Calibri" w:hAnsi="Calibri"/>
                <w:iCs/>
                <w:sz w:val="20"/>
                <w:szCs w:val="20"/>
              </w:rPr>
              <w:t>ember 2025</w:t>
            </w:r>
          </w:p>
          <w:p w14:paraId="21828265" w14:textId="5194504B" w:rsidR="004674BE" w:rsidRPr="00054934" w:rsidRDefault="004674BE" w:rsidP="002F262E">
            <w:pPr>
              <w:spacing w:after="0"/>
              <w:rPr>
                <w:rFonts w:ascii="Calibri" w:hAnsi="Calibri"/>
                <w:iCs/>
                <w:sz w:val="20"/>
                <w:szCs w:val="20"/>
              </w:rPr>
            </w:pPr>
            <w:r>
              <w:rPr>
                <w:rFonts w:ascii="Calibri" w:hAnsi="Calibri"/>
                <w:iCs/>
                <w:sz w:val="20"/>
                <w:szCs w:val="20"/>
              </w:rPr>
              <w:t xml:space="preserve">- </w:t>
            </w:r>
            <w:r w:rsidR="004D3470">
              <w:rPr>
                <w:rFonts w:ascii="Calibri" w:hAnsi="Calibri"/>
                <w:iCs/>
                <w:sz w:val="20"/>
                <w:szCs w:val="20"/>
              </w:rPr>
              <w:t xml:space="preserve">Data collection training </w:t>
            </w:r>
            <w:r w:rsidR="00CC12EF">
              <w:rPr>
                <w:rFonts w:ascii="Calibri" w:hAnsi="Calibri"/>
                <w:iCs/>
                <w:sz w:val="20"/>
                <w:szCs w:val="20"/>
              </w:rPr>
              <w:t>for post-distribution survey, 9-Sep-2025</w:t>
            </w:r>
          </w:p>
        </w:tc>
      </w:tr>
      <w:tr w:rsidR="002F262E" w:rsidRPr="006976BF" w14:paraId="6A0F8DFD" w14:textId="77777777" w:rsidTr="00886926">
        <w:tc>
          <w:tcPr>
            <w:tcW w:w="4734" w:type="dxa"/>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lastRenderedPageBreak/>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02DA0F48" w:rsidR="002F262E" w:rsidRPr="001D0448" w:rsidRDefault="00420044" w:rsidP="002F262E">
            <w:pPr>
              <w:spacing w:after="0"/>
              <w:rPr>
                <w:rFonts w:ascii="Calibri" w:hAnsi="Calibri"/>
                <w:b/>
                <w:bCs/>
                <w:sz w:val="20"/>
                <w:szCs w:val="20"/>
              </w:rPr>
            </w:pPr>
            <w:r w:rsidRPr="001D0448">
              <w:rPr>
                <w:rFonts w:ascii="Calibri" w:hAnsi="Calibri"/>
                <w:b/>
                <w:bCs/>
                <w:sz w:val="20"/>
                <w:szCs w:val="20"/>
              </w:rPr>
              <w:t>256</w:t>
            </w:r>
          </w:p>
        </w:tc>
        <w:tc>
          <w:tcPr>
            <w:tcW w:w="308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886926">
        <w:tc>
          <w:tcPr>
            <w:tcW w:w="4734" w:type="dxa"/>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1DE6B8F8" w:rsidR="002F262E" w:rsidRPr="009546D0" w:rsidRDefault="00FF2249" w:rsidP="002F262E">
            <w:pPr>
              <w:spacing w:after="0"/>
              <w:rPr>
                <w:rFonts w:ascii="Calibri" w:hAnsi="Calibri"/>
                <w:b/>
                <w:sz w:val="20"/>
                <w:szCs w:val="20"/>
              </w:rPr>
            </w:pPr>
            <w:r>
              <w:rPr>
                <w:rFonts w:ascii="Calibri" w:hAnsi="Calibri"/>
                <w:b/>
                <w:sz w:val="20"/>
                <w:szCs w:val="20"/>
              </w:rPr>
              <w:t>60</w:t>
            </w:r>
          </w:p>
        </w:tc>
        <w:tc>
          <w:tcPr>
            <w:tcW w:w="308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886926">
        <w:tc>
          <w:tcPr>
            <w:tcW w:w="4734" w:type="dxa"/>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3367791B" w:rsidR="002F262E" w:rsidRPr="009546D0" w:rsidRDefault="00FF2249" w:rsidP="002F262E">
            <w:pPr>
              <w:spacing w:after="0"/>
              <w:rPr>
                <w:rFonts w:ascii="Calibri" w:hAnsi="Calibri"/>
                <w:b/>
                <w:sz w:val="20"/>
                <w:szCs w:val="20"/>
              </w:rPr>
            </w:pPr>
            <w:r>
              <w:rPr>
                <w:rFonts w:ascii="Calibri" w:hAnsi="Calibri"/>
                <w:b/>
                <w:sz w:val="20"/>
                <w:szCs w:val="20"/>
              </w:rPr>
              <w:t>196</w:t>
            </w:r>
          </w:p>
        </w:tc>
        <w:tc>
          <w:tcPr>
            <w:tcW w:w="308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886926">
        <w:tc>
          <w:tcPr>
            <w:tcW w:w="4734" w:type="dxa"/>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62F707AE" w:rsidR="002F262E" w:rsidRPr="00FF2249" w:rsidRDefault="001D0448" w:rsidP="002F262E">
            <w:pPr>
              <w:spacing w:after="0"/>
              <w:rPr>
                <w:rFonts w:ascii="Calibri" w:hAnsi="Calibri"/>
                <w:b/>
                <w:bCs/>
                <w:iCs/>
                <w:sz w:val="20"/>
                <w:szCs w:val="20"/>
              </w:rPr>
            </w:pPr>
            <w:r>
              <w:rPr>
                <w:rFonts w:ascii="Calibri" w:hAnsi="Calibri"/>
                <w:b/>
                <w:bCs/>
                <w:iCs/>
                <w:sz w:val="20"/>
                <w:szCs w:val="20"/>
              </w:rPr>
              <w:t>4</w:t>
            </w:r>
          </w:p>
        </w:tc>
        <w:tc>
          <w:tcPr>
            <w:tcW w:w="308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886926">
        <w:tc>
          <w:tcPr>
            <w:tcW w:w="4734" w:type="dxa"/>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46275726" w:rsidR="002F262E" w:rsidRPr="009546D0" w:rsidRDefault="00B57037" w:rsidP="002F262E">
            <w:pPr>
              <w:spacing w:after="0"/>
              <w:rPr>
                <w:rFonts w:ascii="Calibri" w:hAnsi="Calibri"/>
                <w:b/>
                <w:sz w:val="20"/>
                <w:szCs w:val="20"/>
              </w:rPr>
            </w:pPr>
            <w:r>
              <w:rPr>
                <w:rFonts w:ascii="Calibri" w:hAnsi="Calibri"/>
                <w:b/>
                <w:sz w:val="20"/>
                <w:szCs w:val="20"/>
              </w:rPr>
              <w:t>1</w:t>
            </w:r>
          </w:p>
        </w:tc>
        <w:tc>
          <w:tcPr>
            <w:tcW w:w="3083" w:type="dxa"/>
            <w:shd w:val="clear" w:color="auto" w:fill="BDD6EE"/>
          </w:tcPr>
          <w:p w14:paraId="2DF45D5B" w14:textId="72187796" w:rsidR="002F262E" w:rsidRPr="00EA41EC" w:rsidRDefault="00EA41EC" w:rsidP="00EA41EC">
            <w:pPr>
              <w:spacing w:after="0"/>
              <w:rPr>
                <w:rFonts w:ascii="Calibri" w:hAnsi="Calibri"/>
                <w:sz w:val="20"/>
                <w:szCs w:val="20"/>
              </w:rPr>
            </w:pPr>
            <w:r w:rsidRPr="00EA41EC">
              <w:rPr>
                <w:rFonts w:ascii="Calibri" w:hAnsi="Calibri"/>
                <w:i/>
                <w:sz w:val="20"/>
                <w:szCs w:val="20"/>
              </w:rPr>
              <w:t>-</w:t>
            </w:r>
            <w:r>
              <w:rPr>
                <w:rFonts w:ascii="Calibri" w:hAnsi="Calibri"/>
                <w:sz w:val="20"/>
                <w:szCs w:val="20"/>
              </w:rPr>
              <w:t xml:space="preserve"> Staff from the Ministry of Environment and Sustainable Development (4 representatives)</w:t>
            </w:r>
          </w:p>
        </w:tc>
      </w:tr>
      <w:tr w:rsidR="002F262E" w:rsidRPr="006976BF" w14:paraId="074035AA" w14:textId="77777777" w:rsidTr="00886926">
        <w:tc>
          <w:tcPr>
            <w:tcW w:w="4734" w:type="dxa"/>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3A8ACD9B" w:rsidR="002F262E" w:rsidRPr="009546D0" w:rsidRDefault="00EE5613" w:rsidP="002F262E">
            <w:pPr>
              <w:spacing w:after="0"/>
              <w:rPr>
                <w:rFonts w:ascii="Calibri" w:hAnsi="Calibri"/>
                <w:b/>
                <w:sz w:val="20"/>
                <w:szCs w:val="20"/>
              </w:rPr>
            </w:pPr>
            <w:r>
              <w:rPr>
                <w:rFonts w:ascii="Calibri" w:hAnsi="Calibri"/>
                <w:b/>
                <w:sz w:val="20"/>
                <w:szCs w:val="20"/>
              </w:rPr>
              <w:t>0</w:t>
            </w:r>
          </w:p>
        </w:tc>
        <w:tc>
          <w:tcPr>
            <w:tcW w:w="3083" w:type="dxa"/>
            <w:shd w:val="clear" w:color="auto" w:fill="BDD6EE"/>
          </w:tcPr>
          <w:p w14:paraId="67ECECAA" w14:textId="4AD3AA62" w:rsidR="002F262E" w:rsidRPr="00FF2249" w:rsidRDefault="001D0448" w:rsidP="002F262E">
            <w:pPr>
              <w:spacing w:after="0"/>
              <w:rPr>
                <w:rFonts w:ascii="Calibri" w:hAnsi="Calibri"/>
                <w:iCs/>
                <w:sz w:val="20"/>
                <w:szCs w:val="20"/>
              </w:rPr>
            </w:pPr>
            <w:r>
              <w:rPr>
                <w:rFonts w:ascii="Calibri" w:hAnsi="Calibri"/>
                <w:iCs/>
                <w:sz w:val="20"/>
                <w:szCs w:val="20"/>
              </w:rPr>
              <w:t>N/A</w:t>
            </w:r>
          </w:p>
        </w:tc>
      </w:tr>
      <w:tr w:rsidR="002F262E" w:rsidRPr="00E67957" w14:paraId="10B2F910" w14:textId="77777777" w:rsidTr="00886926">
        <w:tc>
          <w:tcPr>
            <w:tcW w:w="4734" w:type="dxa"/>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111DAD37" w:rsidR="002F262E" w:rsidRPr="009546D0" w:rsidRDefault="00EE5613" w:rsidP="002F262E">
            <w:pPr>
              <w:spacing w:after="0"/>
              <w:rPr>
                <w:rFonts w:ascii="Calibri" w:hAnsi="Calibri"/>
                <w:b/>
                <w:sz w:val="20"/>
                <w:szCs w:val="20"/>
              </w:rPr>
            </w:pPr>
            <w:r>
              <w:rPr>
                <w:rFonts w:ascii="Calibri" w:hAnsi="Calibri"/>
                <w:b/>
                <w:sz w:val="20"/>
                <w:szCs w:val="20"/>
              </w:rPr>
              <w:t>3</w:t>
            </w:r>
          </w:p>
        </w:tc>
        <w:tc>
          <w:tcPr>
            <w:tcW w:w="3083" w:type="dxa"/>
            <w:shd w:val="clear" w:color="auto" w:fill="BDD6EE"/>
          </w:tcPr>
          <w:p w14:paraId="321E4325" w14:textId="6C26C970" w:rsidR="00EE5613" w:rsidRPr="001D0448" w:rsidRDefault="001D0448" w:rsidP="001D0448">
            <w:pPr>
              <w:spacing w:after="0"/>
              <w:rPr>
                <w:rFonts w:ascii="Calibri" w:hAnsi="Calibri"/>
                <w:iCs/>
                <w:sz w:val="20"/>
                <w:szCs w:val="20"/>
              </w:rPr>
            </w:pPr>
            <w:r w:rsidRPr="001D0448">
              <w:rPr>
                <w:rFonts w:ascii="Calibri" w:hAnsi="Calibri"/>
                <w:iCs/>
                <w:sz w:val="20"/>
                <w:szCs w:val="20"/>
              </w:rPr>
              <w:t>-</w:t>
            </w:r>
            <w:r>
              <w:rPr>
                <w:rFonts w:ascii="Calibri" w:hAnsi="Calibri"/>
                <w:iCs/>
                <w:sz w:val="20"/>
                <w:szCs w:val="20"/>
              </w:rPr>
              <w:t xml:space="preserve"> </w:t>
            </w:r>
            <w:r w:rsidR="00EE5613" w:rsidRPr="001D0448">
              <w:rPr>
                <w:rFonts w:ascii="Calibri" w:hAnsi="Calibri"/>
                <w:iCs/>
                <w:sz w:val="20"/>
                <w:szCs w:val="20"/>
              </w:rPr>
              <w:t>Staff and students from the Faculty of Sciences at the University of Bangui</w:t>
            </w:r>
          </w:p>
          <w:p w14:paraId="784ED8C1" w14:textId="79FE76BE" w:rsidR="002F262E" w:rsidRDefault="00B57037" w:rsidP="002F262E">
            <w:pPr>
              <w:spacing w:after="0"/>
              <w:rPr>
                <w:rFonts w:ascii="Calibri" w:hAnsi="Calibri"/>
                <w:iCs/>
                <w:sz w:val="20"/>
                <w:szCs w:val="20"/>
              </w:rPr>
            </w:pPr>
            <w:r w:rsidRPr="00B57037">
              <w:rPr>
                <w:rFonts w:ascii="Calibri" w:hAnsi="Calibri"/>
                <w:iCs/>
                <w:sz w:val="20"/>
                <w:szCs w:val="20"/>
              </w:rPr>
              <w:t xml:space="preserve">Staff from two partner NGOs: </w:t>
            </w:r>
          </w:p>
          <w:p w14:paraId="4F77BCD0" w14:textId="77777777" w:rsidR="00E67957" w:rsidRDefault="00E67957" w:rsidP="00E67957">
            <w:pPr>
              <w:spacing w:after="0"/>
              <w:rPr>
                <w:rFonts w:ascii="Calibri" w:hAnsi="Calibri"/>
                <w:iCs/>
                <w:sz w:val="20"/>
                <w:szCs w:val="20"/>
                <w:lang w:val="fr-FR"/>
              </w:rPr>
            </w:pPr>
            <w:r w:rsidRPr="00E67957">
              <w:rPr>
                <w:rFonts w:ascii="Calibri" w:hAnsi="Calibri"/>
                <w:iCs/>
                <w:sz w:val="20"/>
                <w:szCs w:val="20"/>
                <w:lang w:val="fr-FR"/>
              </w:rPr>
              <w:t>- L’Association ici c’est Chez Nous (AICCN)</w:t>
            </w:r>
          </w:p>
          <w:p w14:paraId="19273899" w14:textId="56B76CA2" w:rsidR="00E67957" w:rsidRPr="00E67957" w:rsidRDefault="00E67957" w:rsidP="00E67957">
            <w:pPr>
              <w:spacing w:after="0"/>
              <w:rPr>
                <w:rFonts w:ascii="Calibri" w:hAnsi="Calibri"/>
                <w:iCs/>
                <w:sz w:val="20"/>
                <w:szCs w:val="20"/>
                <w:lang w:val="fr-FR"/>
              </w:rPr>
            </w:pPr>
            <w:r>
              <w:rPr>
                <w:rFonts w:ascii="Calibri" w:hAnsi="Calibri"/>
                <w:iCs/>
                <w:sz w:val="20"/>
                <w:szCs w:val="20"/>
                <w:lang w:val="fr-FR"/>
              </w:rPr>
              <w:t xml:space="preserve">- </w:t>
            </w:r>
            <w:r w:rsidR="00EE5613" w:rsidRPr="00EE5613">
              <w:rPr>
                <w:rFonts w:ascii="Calibri" w:hAnsi="Calibri"/>
                <w:iCs/>
                <w:sz w:val="20"/>
                <w:szCs w:val="20"/>
                <w:lang w:val="fr-FR"/>
              </w:rPr>
              <w:t>Jeunesse pour la Protection de L’Environnement en Centrafrique (JPEC)</w:t>
            </w:r>
          </w:p>
        </w:tc>
      </w:tr>
      <w:tr w:rsidR="002F262E" w:rsidRPr="006976BF" w14:paraId="5FF7BB9A" w14:textId="77777777" w:rsidTr="00886926">
        <w:tc>
          <w:tcPr>
            <w:tcW w:w="4734" w:type="dxa"/>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2EE1213C" w:rsidR="002F262E" w:rsidRPr="006976BF" w:rsidRDefault="00A91999" w:rsidP="002F262E">
            <w:pPr>
              <w:spacing w:after="0"/>
              <w:rPr>
                <w:rFonts w:ascii="Calibri" w:hAnsi="Calibri"/>
                <w:b/>
                <w:sz w:val="20"/>
                <w:szCs w:val="20"/>
              </w:rPr>
            </w:pPr>
            <w:r>
              <w:rPr>
                <w:rFonts w:ascii="Calibri" w:hAnsi="Calibri"/>
                <w:b/>
                <w:sz w:val="20"/>
                <w:szCs w:val="20"/>
              </w:rPr>
              <w:t>100 %</w:t>
            </w:r>
          </w:p>
        </w:tc>
        <w:tc>
          <w:tcPr>
            <w:tcW w:w="3083" w:type="dxa"/>
            <w:shd w:val="clear" w:color="auto" w:fill="BDD6EE"/>
          </w:tcPr>
          <w:p w14:paraId="47BAFF73" w14:textId="3B492A61" w:rsidR="002F262E" w:rsidRDefault="002F262E" w:rsidP="002F262E">
            <w:pPr>
              <w:spacing w:after="0"/>
              <w:rPr>
                <w:rFonts w:ascii="Calibri" w:hAnsi="Calibri"/>
                <w:i/>
                <w:sz w:val="20"/>
                <w:szCs w:val="20"/>
              </w:rPr>
            </w:pPr>
            <w:r>
              <w:rPr>
                <w:rFonts w:ascii="Calibri" w:hAnsi="Calibri"/>
                <w:i/>
                <w:sz w:val="20"/>
                <w:szCs w:val="20"/>
              </w:rPr>
              <w:t>Satisfied= 4+ on 5-pt scale</w:t>
            </w:r>
          </w:p>
          <w:p w14:paraId="148E2B3D" w14:textId="30D36529" w:rsidR="00F67DD6" w:rsidRDefault="00AC1EE0" w:rsidP="002F262E">
            <w:pPr>
              <w:spacing w:after="0"/>
              <w:rPr>
                <w:rFonts w:ascii="Calibri" w:hAnsi="Calibri"/>
                <w:iCs/>
                <w:sz w:val="20"/>
                <w:szCs w:val="20"/>
              </w:rPr>
            </w:pPr>
            <w:r>
              <w:rPr>
                <w:rFonts w:ascii="Calibri" w:hAnsi="Calibri"/>
                <w:iCs/>
                <w:sz w:val="20"/>
                <w:szCs w:val="20"/>
              </w:rPr>
              <w:t>72% responded “</w:t>
            </w:r>
            <w:r w:rsidR="004901C8">
              <w:rPr>
                <w:rFonts w:ascii="Calibri" w:hAnsi="Calibri"/>
                <w:iCs/>
                <w:sz w:val="20"/>
                <w:szCs w:val="20"/>
              </w:rPr>
              <w:t>5/</w:t>
            </w:r>
            <w:r>
              <w:rPr>
                <w:rFonts w:ascii="Calibri" w:hAnsi="Calibri"/>
                <w:iCs/>
                <w:sz w:val="20"/>
                <w:szCs w:val="20"/>
              </w:rPr>
              <w:t>very satisfied”</w:t>
            </w:r>
          </w:p>
          <w:p w14:paraId="032DC027" w14:textId="04689B52" w:rsidR="00AC1EE0" w:rsidRPr="00F67DD6" w:rsidRDefault="004901C8" w:rsidP="002F262E">
            <w:pPr>
              <w:spacing w:after="0"/>
              <w:rPr>
                <w:rFonts w:ascii="Calibri" w:hAnsi="Calibri"/>
                <w:iCs/>
                <w:sz w:val="20"/>
                <w:szCs w:val="20"/>
              </w:rPr>
            </w:pPr>
            <w:r>
              <w:rPr>
                <w:rFonts w:ascii="Calibri" w:hAnsi="Calibri"/>
                <w:iCs/>
                <w:sz w:val="20"/>
                <w:szCs w:val="20"/>
              </w:rPr>
              <w:t>28% responded “4/satisfied”</w:t>
            </w:r>
          </w:p>
          <w:p w14:paraId="3CE60918" w14:textId="28652CF5" w:rsidR="002F262E" w:rsidRPr="00B85ACD" w:rsidRDefault="002F262E" w:rsidP="002F262E">
            <w:pPr>
              <w:spacing w:after="0"/>
              <w:rPr>
                <w:rFonts w:ascii="Calibri" w:hAnsi="Calibri"/>
                <w:i/>
                <w:sz w:val="20"/>
                <w:szCs w:val="20"/>
              </w:rPr>
            </w:pPr>
            <w:r>
              <w:rPr>
                <w:rFonts w:ascii="Calibri" w:hAnsi="Calibri"/>
                <w:i/>
                <w:sz w:val="20"/>
                <w:szCs w:val="20"/>
              </w:rPr>
              <w:t xml:space="preserve"> </w:t>
            </w:r>
            <w:r w:rsidR="00941AF9">
              <w:rPr>
                <w:rFonts w:ascii="Calibri" w:hAnsi="Calibri"/>
                <w:i/>
                <w:sz w:val="20"/>
                <w:szCs w:val="20"/>
              </w:rPr>
              <w:t xml:space="preserve">*Note: not all participants completed the </w:t>
            </w:r>
            <w:r w:rsidR="00F67DD6">
              <w:rPr>
                <w:rFonts w:ascii="Calibri" w:hAnsi="Calibri"/>
                <w:i/>
                <w:sz w:val="20"/>
                <w:szCs w:val="20"/>
              </w:rPr>
              <w:t>training survey</w:t>
            </w:r>
          </w:p>
        </w:tc>
      </w:tr>
      <w:tr w:rsidR="002F262E" w:rsidRPr="006976BF" w14:paraId="2BB9215F" w14:textId="77777777" w:rsidTr="00886926">
        <w:tc>
          <w:tcPr>
            <w:tcW w:w="4734" w:type="dxa"/>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39003B4C" w:rsidR="002F262E" w:rsidRPr="006976BF" w:rsidRDefault="00723217" w:rsidP="002F262E">
            <w:pPr>
              <w:spacing w:after="0"/>
              <w:rPr>
                <w:rFonts w:ascii="Calibri" w:hAnsi="Calibri"/>
                <w:b/>
                <w:sz w:val="20"/>
                <w:szCs w:val="20"/>
              </w:rPr>
            </w:pPr>
            <w:r>
              <w:rPr>
                <w:rFonts w:ascii="Calibri" w:hAnsi="Calibri"/>
                <w:b/>
                <w:sz w:val="20"/>
                <w:szCs w:val="20"/>
              </w:rPr>
              <w:t>95 %</w:t>
            </w:r>
          </w:p>
        </w:tc>
        <w:tc>
          <w:tcPr>
            <w:tcW w:w="3083" w:type="dxa"/>
            <w:shd w:val="clear" w:color="auto" w:fill="BDD6EE"/>
          </w:tcPr>
          <w:p w14:paraId="7BE27A0C" w14:textId="77777777" w:rsidR="00A25C81"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p w14:paraId="5B1222B0" w14:textId="688C438C" w:rsidR="004901C8" w:rsidRPr="004901C8" w:rsidRDefault="008832E8" w:rsidP="004901C8">
            <w:pPr>
              <w:spacing w:after="0"/>
              <w:rPr>
                <w:rFonts w:ascii="Calibri" w:hAnsi="Calibri"/>
                <w:iCs/>
                <w:sz w:val="20"/>
                <w:szCs w:val="20"/>
              </w:rPr>
            </w:pPr>
            <w:r>
              <w:rPr>
                <w:rFonts w:ascii="Calibri" w:hAnsi="Calibri"/>
                <w:iCs/>
                <w:sz w:val="20"/>
                <w:szCs w:val="20"/>
              </w:rPr>
              <w:t>68</w:t>
            </w:r>
            <w:r w:rsidR="004901C8" w:rsidRPr="004901C8">
              <w:rPr>
                <w:rFonts w:ascii="Calibri" w:hAnsi="Calibri"/>
                <w:iCs/>
                <w:sz w:val="20"/>
                <w:szCs w:val="20"/>
              </w:rPr>
              <w:t>% responded “5/very satisfied”</w:t>
            </w:r>
          </w:p>
          <w:p w14:paraId="61C9A30F" w14:textId="1189FA14" w:rsidR="004901C8" w:rsidRDefault="004901C8" w:rsidP="004901C8">
            <w:pPr>
              <w:spacing w:after="0"/>
              <w:rPr>
                <w:rFonts w:ascii="Calibri" w:hAnsi="Calibri"/>
                <w:iCs/>
                <w:sz w:val="20"/>
                <w:szCs w:val="20"/>
              </w:rPr>
            </w:pPr>
            <w:r w:rsidRPr="004901C8">
              <w:rPr>
                <w:rFonts w:ascii="Calibri" w:hAnsi="Calibri"/>
                <w:iCs/>
                <w:sz w:val="20"/>
                <w:szCs w:val="20"/>
              </w:rPr>
              <w:t>2</w:t>
            </w:r>
            <w:r w:rsidR="006F6250">
              <w:rPr>
                <w:rFonts w:ascii="Calibri" w:hAnsi="Calibri"/>
                <w:iCs/>
                <w:sz w:val="20"/>
                <w:szCs w:val="20"/>
              </w:rPr>
              <w:t>7</w:t>
            </w:r>
            <w:r w:rsidRPr="004901C8">
              <w:rPr>
                <w:rFonts w:ascii="Calibri" w:hAnsi="Calibri"/>
                <w:iCs/>
                <w:sz w:val="20"/>
                <w:szCs w:val="20"/>
              </w:rPr>
              <w:t>% responded “4/satisfied”</w:t>
            </w:r>
          </w:p>
          <w:p w14:paraId="1557EBF0" w14:textId="656359F3" w:rsidR="004901C8" w:rsidRPr="004901C8" w:rsidRDefault="006F6250" w:rsidP="004901C8">
            <w:pPr>
              <w:spacing w:after="0"/>
              <w:rPr>
                <w:rFonts w:ascii="Calibri" w:hAnsi="Calibri"/>
                <w:iCs/>
                <w:sz w:val="20"/>
                <w:szCs w:val="20"/>
              </w:rPr>
            </w:pPr>
            <w:r>
              <w:rPr>
                <w:rFonts w:ascii="Calibri" w:hAnsi="Calibri"/>
                <w:iCs/>
                <w:sz w:val="20"/>
                <w:szCs w:val="20"/>
              </w:rPr>
              <w:t>5% responded “3/neither satisfied nor unsatisfied”</w:t>
            </w:r>
          </w:p>
          <w:p w14:paraId="6E617457" w14:textId="0F817096" w:rsidR="004901C8" w:rsidRPr="00D57FB0" w:rsidRDefault="004901C8" w:rsidP="004901C8">
            <w:pPr>
              <w:spacing w:after="0"/>
              <w:rPr>
                <w:rFonts w:ascii="Calibri" w:hAnsi="Calibri"/>
                <w:i/>
                <w:sz w:val="20"/>
                <w:szCs w:val="20"/>
              </w:rPr>
            </w:pPr>
            <w:r w:rsidRPr="004901C8">
              <w:rPr>
                <w:rFonts w:ascii="Calibri" w:hAnsi="Calibri"/>
                <w:i/>
                <w:sz w:val="20"/>
                <w:szCs w:val="20"/>
              </w:rPr>
              <w:t xml:space="preserve"> *Note: not all participants completed the training survey</w:t>
            </w:r>
          </w:p>
        </w:tc>
      </w:tr>
      <w:tr w:rsidR="002F262E" w:rsidRPr="006976BF" w14:paraId="1451A6A5" w14:textId="77777777" w:rsidTr="00886926">
        <w:tc>
          <w:tcPr>
            <w:tcW w:w="4734" w:type="dxa"/>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3E0E7F82" w:rsidR="002F262E" w:rsidRPr="006976BF" w:rsidRDefault="00940D63" w:rsidP="002F262E">
            <w:pPr>
              <w:spacing w:after="0"/>
              <w:rPr>
                <w:rFonts w:ascii="Calibri" w:hAnsi="Calibri"/>
                <w:b/>
                <w:sz w:val="20"/>
                <w:szCs w:val="20"/>
              </w:rPr>
            </w:pPr>
            <w:r>
              <w:rPr>
                <w:rFonts w:ascii="Calibri" w:hAnsi="Calibri"/>
                <w:b/>
                <w:sz w:val="20"/>
                <w:szCs w:val="20"/>
              </w:rPr>
              <w:t>90 %</w:t>
            </w: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1D6B7B28" w:rsidR="002F262E" w:rsidRPr="006976BF" w:rsidRDefault="00EB1462" w:rsidP="002F262E">
            <w:pPr>
              <w:spacing w:after="0"/>
              <w:rPr>
                <w:rFonts w:ascii="Calibri" w:hAnsi="Calibri"/>
                <w:b/>
                <w:sz w:val="20"/>
                <w:szCs w:val="20"/>
              </w:rPr>
            </w:pPr>
            <w:r>
              <w:rPr>
                <w:rFonts w:ascii="Calibri" w:hAnsi="Calibri"/>
                <w:b/>
                <w:sz w:val="20"/>
                <w:szCs w:val="20"/>
              </w:rPr>
              <w:t>100 %</w:t>
            </w: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tcPr>
          <w:p w14:paraId="1CC9D164" w14:textId="106E8DB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7663A0AE" w:rsidR="002F262E" w:rsidRPr="0032741F" w:rsidRDefault="0032741F" w:rsidP="002F262E">
            <w:pPr>
              <w:spacing w:after="0"/>
              <w:rPr>
                <w:rFonts w:ascii="Calibri" w:hAnsi="Calibri"/>
                <w:b/>
                <w:sz w:val="20"/>
                <w:szCs w:val="20"/>
              </w:rPr>
            </w:pPr>
            <w:r w:rsidRPr="0032741F">
              <w:rPr>
                <w:rFonts w:ascii="Calibri" w:hAnsi="Calibri"/>
                <w:b/>
                <w:sz w:val="20"/>
                <w:szCs w:val="20"/>
              </w:rPr>
              <w:t>14</w:t>
            </w:r>
          </w:p>
        </w:tc>
        <w:tc>
          <w:tcPr>
            <w:tcW w:w="3083" w:type="dxa"/>
            <w:shd w:val="clear" w:color="auto" w:fill="BDD6EE"/>
          </w:tcPr>
          <w:p w14:paraId="1189CB76" w14:textId="54459AF6" w:rsidR="002F262E" w:rsidRDefault="00201E66" w:rsidP="00201E66">
            <w:pPr>
              <w:spacing w:after="0"/>
              <w:rPr>
                <w:rFonts w:ascii="Calibri" w:hAnsi="Calibri"/>
                <w:b/>
                <w:sz w:val="20"/>
                <w:szCs w:val="20"/>
              </w:rPr>
            </w:pPr>
            <w:r w:rsidRPr="00201E66">
              <w:rPr>
                <w:rFonts w:ascii="Calibri" w:hAnsi="Calibri"/>
                <w:b/>
                <w:sz w:val="20"/>
                <w:szCs w:val="20"/>
              </w:rPr>
              <w:t>-</w:t>
            </w:r>
            <w:r>
              <w:rPr>
                <w:rFonts w:ascii="Calibri" w:hAnsi="Calibri"/>
                <w:b/>
                <w:sz w:val="20"/>
                <w:szCs w:val="20"/>
              </w:rPr>
              <w:t xml:space="preserve"> </w:t>
            </w:r>
            <w:r w:rsidR="00A05504">
              <w:rPr>
                <w:rFonts w:ascii="Calibri" w:hAnsi="Calibri"/>
                <w:b/>
                <w:sz w:val="20"/>
                <w:szCs w:val="20"/>
              </w:rPr>
              <w:t xml:space="preserve">2.ii </w:t>
            </w:r>
            <w:r>
              <w:rPr>
                <w:rFonts w:ascii="Calibri" w:hAnsi="Calibri"/>
                <w:b/>
                <w:sz w:val="20"/>
                <w:szCs w:val="20"/>
              </w:rPr>
              <w:t>Quick Needs Assessment Report</w:t>
            </w:r>
          </w:p>
          <w:p w14:paraId="6D645C32" w14:textId="195D8975" w:rsidR="00201E66" w:rsidRDefault="00201E66" w:rsidP="00201E66">
            <w:pPr>
              <w:spacing w:after="0"/>
              <w:rPr>
                <w:rFonts w:ascii="Calibri" w:hAnsi="Calibri"/>
                <w:b/>
                <w:sz w:val="20"/>
                <w:szCs w:val="20"/>
              </w:rPr>
            </w:pPr>
            <w:r>
              <w:rPr>
                <w:rFonts w:ascii="Calibri" w:hAnsi="Calibri"/>
                <w:b/>
                <w:sz w:val="20"/>
                <w:szCs w:val="20"/>
              </w:rPr>
              <w:t xml:space="preserve">- </w:t>
            </w:r>
            <w:r w:rsidR="00A05504">
              <w:rPr>
                <w:rFonts w:ascii="Calibri" w:hAnsi="Calibri"/>
                <w:b/>
                <w:sz w:val="20"/>
                <w:szCs w:val="20"/>
              </w:rPr>
              <w:t xml:space="preserve">2.iii </w:t>
            </w:r>
            <w:r w:rsidR="00FE07F3">
              <w:rPr>
                <w:rFonts w:ascii="Calibri" w:hAnsi="Calibri"/>
                <w:b/>
                <w:sz w:val="20"/>
                <w:szCs w:val="20"/>
              </w:rPr>
              <w:t>CAR Cookstove Design Recommendations</w:t>
            </w:r>
          </w:p>
          <w:p w14:paraId="2696EDDE" w14:textId="46E5DF3C" w:rsidR="00FE07F3" w:rsidRDefault="00FE07F3" w:rsidP="00201E66">
            <w:pPr>
              <w:spacing w:after="0"/>
              <w:rPr>
                <w:rFonts w:ascii="Calibri" w:hAnsi="Calibri"/>
                <w:b/>
                <w:sz w:val="20"/>
                <w:szCs w:val="20"/>
              </w:rPr>
            </w:pPr>
            <w:r>
              <w:rPr>
                <w:rFonts w:ascii="Calibri" w:hAnsi="Calibri"/>
                <w:b/>
                <w:sz w:val="20"/>
                <w:szCs w:val="20"/>
              </w:rPr>
              <w:t xml:space="preserve">- </w:t>
            </w:r>
            <w:r w:rsidR="0032741F">
              <w:rPr>
                <w:rFonts w:ascii="Calibri" w:hAnsi="Calibri"/>
                <w:b/>
                <w:sz w:val="20"/>
                <w:szCs w:val="20"/>
              </w:rPr>
              <w:t xml:space="preserve">2.iv/2.v </w:t>
            </w:r>
            <w:r w:rsidR="006B3C4E">
              <w:rPr>
                <w:rFonts w:ascii="Calibri" w:hAnsi="Calibri"/>
                <w:b/>
                <w:sz w:val="20"/>
                <w:szCs w:val="20"/>
              </w:rPr>
              <w:t>Prototype Trials Report</w:t>
            </w:r>
          </w:p>
          <w:p w14:paraId="34DDB238" w14:textId="0C6BCE0D" w:rsidR="006B3C4E" w:rsidRDefault="006B3C4E"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 xml:space="preserve">3.ii </w:t>
            </w:r>
            <w:r w:rsidR="008C0575">
              <w:rPr>
                <w:rFonts w:ascii="Calibri" w:hAnsi="Calibri"/>
                <w:b/>
                <w:sz w:val="20"/>
                <w:szCs w:val="20"/>
              </w:rPr>
              <w:t>Awareness Campaign Strategy document</w:t>
            </w:r>
          </w:p>
          <w:p w14:paraId="179E46E6" w14:textId="1BEFF5A9" w:rsidR="008C0575" w:rsidRDefault="008C0575" w:rsidP="00201E66">
            <w:pPr>
              <w:spacing w:after="0"/>
              <w:rPr>
                <w:rFonts w:ascii="Calibri" w:hAnsi="Calibri"/>
                <w:b/>
                <w:sz w:val="20"/>
                <w:szCs w:val="20"/>
              </w:rPr>
            </w:pPr>
            <w:r>
              <w:rPr>
                <w:rFonts w:ascii="Calibri" w:hAnsi="Calibri"/>
                <w:b/>
                <w:sz w:val="20"/>
                <w:szCs w:val="20"/>
              </w:rPr>
              <w:lastRenderedPageBreak/>
              <w:t xml:space="preserve">- </w:t>
            </w:r>
            <w:r w:rsidR="00812E37">
              <w:rPr>
                <w:rFonts w:ascii="Calibri" w:hAnsi="Calibri"/>
                <w:b/>
                <w:sz w:val="20"/>
                <w:szCs w:val="20"/>
              </w:rPr>
              <w:t xml:space="preserve">3.iii </w:t>
            </w:r>
            <w:r w:rsidR="00294723">
              <w:rPr>
                <w:rFonts w:ascii="Calibri" w:hAnsi="Calibri"/>
                <w:b/>
                <w:sz w:val="20"/>
                <w:szCs w:val="20"/>
              </w:rPr>
              <w:t>Demonstration events report</w:t>
            </w:r>
          </w:p>
          <w:p w14:paraId="306B01F5" w14:textId="36E2D1CC" w:rsidR="00294723" w:rsidRDefault="00294723"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 xml:space="preserve">3.iv </w:t>
            </w:r>
            <w:r>
              <w:rPr>
                <w:rFonts w:ascii="Calibri" w:hAnsi="Calibri"/>
                <w:b/>
                <w:sz w:val="20"/>
                <w:szCs w:val="20"/>
              </w:rPr>
              <w:t>Recommendation of pilot households</w:t>
            </w:r>
          </w:p>
          <w:p w14:paraId="5CBD435D" w14:textId="28FA760F" w:rsidR="00294723" w:rsidRDefault="00294723"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 xml:space="preserve">4.i/4.ii </w:t>
            </w:r>
            <w:r w:rsidR="00BA4ADB">
              <w:rPr>
                <w:rFonts w:ascii="Calibri" w:hAnsi="Calibri"/>
                <w:b/>
                <w:sz w:val="20"/>
                <w:szCs w:val="20"/>
              </w:rPr>
              <w:t>Production budget and timeline</w:t>
            </w:r>
          </w:p>
          <w:p w14:paraId="16F6382C" w14:textId="732B99C0" w:rsidR="00BA4ADB" w:rsidRDefault="00BA4ADB" w:rsidP="00201E66">
            <w:pPr>
              <w:spacing w:after="0"/>
              <w:rPr>
                <w:rFonts w:ascii="Calibri" w:hAnsi="Calibri"/>
                <w:b/>
                <w:sz w:val="20"/>
                <w:szCs w:val="20"/>
              </w:rPr>
            </w:pPr>
            <w:r>
              <w:rPr>
                <w:rFonts w:ascii="Calibri" w:hAnsi="Calibri"/>
                <w:b/>
                <w:sz w:val="20"/>
                <w:szCs w:val="20"/>
              </w:rPr>
              <w:t xml:space="preserve">- </w:t>
            </w:r>
            <w:r w:rsidR="00812E37">
              <w:rPr>
                <w:rFonts w:ascii="Calibri" w:hAnsi="Calibri"/>
                <w:b/>
                <w:sz w:val="20"/>
                <w:szCs w:val="20"/>
              </w:rPr>
              <w:t xml:space="preserve">4.iii </w:t>
            </w:r>
            <w:r>
              <w:rPr>
                <w:rFonts w:ascii="Calibri" w:hAnsi="Calibri"/>
                <w:b/>
                <w:sz w:val="20"/>
                <w:szCs w:val="20"/>
              </w:rPr>
              <w:t>Complementary Technology Report</w:t>
            </w:r>
          </w:p>
          <w:p w14:paraId="3CBF4D6B" w14:textId="532CBA27" w:rsidR="00BA4ADB" w:rsidRDefault="00BA4ADB" w:rsidP="00201E66">
            <w:pPr>
              <w:spacing w:after="0"/>
              <w:rPr>
                <w:rFonts w:ascii="Calibri" w:hAnsi="Calibri"/>
                <w:b/>
                <w:sz w:val="20"/>
                <w:szCs w:val="20"/>
              </w:rPr>
            </w:pPr>
            <w:r>
              <w:rPr>
                <w:rFonts w:ascii="Calibri" w:hAnsi="Calibri"/>
                <w:b/>
                <w:sz w:val="20"/>
                <w:szCs w:val="20"/>
              </w:rPr>
              <w:t xml:space="preserve">- </w:t>
            </w:r>
            <w:r w:rsidR="009C0F87">
              <w:rPr>
                <w:rFonts w:ascii="Calibri" w:hAnsi="Calibri"/>
                <w:b/>
                <w:sz w:val="20"/>
                <w:szCs w:val="20"/>
              </w:rPr>
              <w:t xml:space="preserve">5.1/5.ii </w:t>
            </w:r>
            <w:r>
              <w:rPr>
                <w:rFonts w:ascii="Calibri" w:hAnsi="Calibri"/>
                <w:b/>
                <w:sz w:val="20"/>
                <w:szCs w:val="20"/>
              </w:rPr>
              <w:t>Distribution + Adoption and Impact Report</w:t>
            </w:r>
          </w:p>
          <w:p w14:paraId="142C17CF" w14:textId="3603B619" w:rsidR="00BA4ADB" w:rsidRDefault="00BA4ADB" w:rsidP="00201E66">
            <w:pPr>
              <w:spacing w:after="0"/>
              <w:rPr>
                <w:rFonts w:ascii="Calibri" w:hAnsi="Calibri"/>
                <w:b/>
                <w:sz w:val="20"/>
                <w:szCs w:val="20"/>
              </w:rPr>
            </w:pPr>
            <w:r>
              <w:rPr>
                <w:rFonts w:ascii="Calibri" w:hAnsi="Calibri"/>
                <w:b/>
                <w:sz w:val="20"/>
                <w:szCs w:val="20"/>
              </w:rPr>
              <w:t xml:space="preserve">- </w:t>
            </w:r>
            <w:r w:rsidR="009C0F87">
              <w:rPr>
                <w:rFonts w:ascii="Calibri" w:hAnsi="Calibri"/>
                <w:b/>
                <w:sz w:val="20"/>
                <w:szCs w:val="20"/>
              </w:rPr>
              <w:t>5.ii</w:t>
            </w:r>
            <w:r w:rsidR="00A67BB9">
              <w:rPr>
                <w:rFonts w:ascii="Calibri" w:hAnsi="Calibri"/>
                <w:b/>
                <w:sz w:val="20"/>
                <w:szCs w:val="20"/>
              </w:rPr>
              <w:t>i</w:t>
            </w:r>
            <w:r w:rsidR="009C0F87">
              <w:rPr>
                <w:rFonts w:ascii="Calibri" w:hAnsi="Calibri"/>
                <w:b/>
                <w:sz w:val="20"/>
                <w:szCs w:val="20"/>
              </w:rPr>
              <w:t xml:space="preserve">/5.iv </w:t>
            </w:r>
            <w:r>
              <w:rPr>
                <w:rFonts w:ascii="Calibri" w:hAnsi="Calibri"/>
                <w:b/>
                <w:sz w:val="20"/>
                <w:szCs w:val="20"/>
              </w:rPr>
              <w:t>Community Feedback Report</w:t>
            </w:r>
          </w:p>
          <w:p w14:paraId="04378183" w14:textId="77777777" w:rsidR="00A67BB9" w:rsidRDefault="00A67BB9" w:rsidP="00201E66">
            <w:pPr>
              <w:spacing w:after="0"/>
              <w:rPr>
                <w:rFonts w:ascii="Calibri" w:hAnsi="Calibri"/>
                <w:b/>
                <w:sz w:val="20"/>
                <w:szCs w:val="20"/>
              </w:rPr>
            </w:pPr>
            <w:r>
              <w:rPr>
                <w:rFonts w:ascii="Calibri" w:hAnsi="Calibri"/>
                <w:b/>
                <w:sz w:val="20"/>
                <w:szCs w:val="20"/>
              </w:rPr>
              <w:t>- 6.i Lessons Learned report</w:t>
            </w:r>
          </w:p>
          <w:p w14:paraId="46848DDA" w14:textId="77777777" w:rsidR="005E4186" w:rsidRDefault="005E4186" w:rsidP="005E4186">
            <w:pPr>
              <w:spacing w:after="0"/>
              <w:rPr>
                <w:rFonts w:ascii="Calibri" w:hAnsi="Calibri"/>
                <w:b/>
                <w:sz w:val="20"/>
                <w:szCs w:val="20"/>
              </w:rPr>
            </w:pPr>
            <w:r>
              <w:rPr>
                <w:rFonts w:ascii="Calibri" w:hAnsi="Calibri"/>
                <w:b/>
                <w:sz w:val="20"/>
                <w:szCs w:val="20"/>
              </w:rPr>
              <w:t>- 6.ii Market Assessment</w:t>
            </w:r>
          </w:p>
          <w:p w14:paraId="6642BF62" w14:textId="77777777" w:rsidR="005E4186" w:rsidRDefault="005E4186" w:rsidP="005E4186">
            <w:pPr>
              <w:spacing w:after="0"/>
              <w:rPr>
                <w:rFonts w:ascii="Calibri" w:hAnsi="Calibri"/>
                <w:b/>
                <w:sz w:val="20"/>
                <w:szCs w:val="20"/>
              </w:rPr>
            </w:pPr>
            <w:r>
              <w:rPr>
                <w:rFonts w:ascii="Calibri" w:hAnsi="Calibri"/>
                <w:b/>
                <w:sz w:val="20"/>
                <w:szCs w:val="20"/>
              </w:rPr>
              <w:t>- 6.iii Feasibility Study</w:t>
            </w:r>
          </w:p>
          <w:p w14:paraId="1D296C24" w14:textId="29B4EE9D" w:rsidR="00107FBD" w:rsidRPr="00201E66" w:rsidRDefault="005E4186" w:rsidP="005E4186">
            <w:pPr>
              <w:spacing w:after="0"/>
              <w:rPr>
                <w:rFonts w:ascii="Calibri" w:hAnsi="Calibri"/>
                <w:b/>
                <w:sz w:val="20"/>
                <w:szCs w:val="20"/>
              </w:rPr>
            </w:pPr>
            <w:r>
              <w:rPr>
                <w:rFonts w:ascii="Calibri" w:hAnsi="Calibri"/>
                <w:b/>
                <w:sz w:val="20"/>
                <w:szCs w:val="20"/>
              </w:rPr>
              <w:t>- 6.iv Roadmap for Scaling Solar Cooking in CAR</w:t>
            </w:r>
          </w:p>
        </w:tc>
      </w:tr>
      <w:tr w:rsidR="002F262E" w:rsidRPr="006976BF" w14:paraId="322F1832" w14:textId="77777777" w:rsidTr="00886926">
        <w:tc>
          <w:tcPr>
            <w:tcW w:w="4734" w:type="dxa"/>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lastRenderedPageBreak/>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0E2AE928" w:rsidR="002F262E" w:rsidRPr="006976BF" w:rsidRDefault="00B14C0B" w:rsidP="002F262E">
            <w:pPr>
              <w:spacing w:after="0"/>
              <w:rPr>
                <w:rFonts w:ascii="Calibri" w:hAnsi="Calibri"/>
                <w:b/>
                <w:sz w:val="20"/>
                <w:szCs w:val="20"/>
              </w:rPr>
            </w:pPr>
            <w:r>
              <w:rPr>
                <w:rFonts w:ascii="Calibri" w:hAnsi="Calibri"/>
                <w:b/>
                <w:sz w:val="20"/>
                <w:szCs w:val="20"/>
              </w:rPr>
              <w:t>3</w:t>
            </w:r>
          </w:p>
        </w:tc>
        <w:tc>
          <w:tcPr>
            <w:tcW w:w="3083" w:type="dxa"/>
            <w:shd w:val="clear" w:color="auto" w:fill="BDD6EE"/>
          </w:tcPr>
          <w:p w14:paraId="32A0E6FF" w14:textId="77777777" w:rsidR="005E4186" w:rsidRPr="005E4186" w:rsidRDefault="005E4186" w:rsidP="005E4186">
            <w:pPr>
              <w:spacing w:after="0"/>
              <w:rPr>
                <w:rFonts w:ascii="Calibri" w:hAnsi="Calibri"/>
                <w:iCs/>
                <w:sz w:val="20"/>
                <w:szCs w:val="20"/>
              </w:rPr>
            </w:pPr>
            <w:r w:rsidRPr="005E4186">
              <w:rPr>
                <w:rFonts w:ascii="Calibri" w:hAnsi="Calibri"/>
                <w:iCs/>
                <w:sz w:val="20"/>
                <w:szCs w:val="20"/>
              </w:rPr>
              <w:t>- 6.ii Market Assessment</w:t>
            </w:r>
          </w:p>
          <w:p w14:paraId="61CA829A" w14:textId="77777777" w:rsidR="005E4186" w:rsidRPr="005E4186" w:rsidRDefault="005E4186" w:rsidP="005E4186">
            <w:pPr>
              <w:spacing w:after="0"/>
              <w:rPr>
                <w:rFonts w:ascii="Calibri" w:hAnsi="Calibri"/>
                <w:iCs/>
                <w:sz w:val="20"/>
                <w:szCs w:val="20"/>
              </w:rPr>
            </w:pPr>
            <w:r w:rsidRPr="005E4186">
              <w:rPr>
                <w:rFonts w:ascii="Calibri" w:hAnsi="Calibri"/>
                <w:iCs/>
                <w:sz w:val="20"/>
                <w:szCs w:val="20"/>
              </w:rPr>
              <w:t>- 6.iii Feasibility Study</w:t>
            </w:r>
          </w:p>
          <w:p w14:paraId="10C6B58A" w14:textId="0ABA5C60" w:rsidR="00B4208A" w:rsidRPr="00B4208A" w:rsidRDefault="005E4186" w:rsidP="005E4186">
            <w:pPr>
              <w:spacing w:after="0"/>
              <w:rPr>
                <w:rFonts w:ascii="Calibri" w:hAnsi="Calibri"/>
                <w:iCs/>
                <w:sz w:val="20"/>
                <w:szCs w:val="20"/>
              </w:rPr>
            </w:pPr>
            <w:r w:rsidRPr="005E4186">
              <w:rPr>
                <w:rFonts w:ascii="Calibri" w:hAnsi="Calibri"/>
                <w:iCs/>
                <w:sz w:val="20"/>
                <w:szCs w:val="20"/>
              </w:rPr>
              <w:t>- 6.iv Roadmap for Scaling Solar Cooking in CAR</w:t>
            </w:r>
          </w:p>
        </w:tc>
      </w:tr>
      <w:tr w:rsidR="002F262E" w:rsidRPr="006976BF" w14:paraId="42C27221" w14:textId="77777777" w:rsidTr="00886926">
        <w:tc>
          <w:tcPr>
            <w:tcW w:w="4734" w:type="dxa"/>
          </w:tcPr>
          <w:p w14:paraId="33326776" w14:textId="28A81042"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1D19B78D" w:rsidR="002F262E" w:rsidRPr="006976BF" w:rsidRDefault="0099273A" w:rsidP="002F262E">
            <w:pPr>
              <w:spacing w:after="0"/>
              <w:rPr>
                <w:rFonts w:ascii="Calibri" w:hAnsi="Calibri"/>
                <w:b/>
                <w:sz w:val="20"/>
                <w:szCs w:val="20"/>
              </w:rPr>
            </w:pPr>
            <w:r>
              <w:rPr>
                <w:rFonts w:ascii="Calibri" w:hAnsi="Calibri"/>
                <w:b/>
                <w:sz w:val="20"/>
                <w:szCs w:val="20"/>
              </w:rPr>
              <w:t>5</w:t>
            </w:r>
          </w:p>
        </w:tc>
        <w:tc>
          <w:tcPr>
            <w:tcW w:w="3083" w:type="dxa"/>
            <w:shd w:val="clear" w:color="auto" w:fill="BDD6EE"/>
          </w:tcPr>
          <w:p w14:paraId="4B8D5061" w14:textId="77777777" w:rsidR="00B4208A" w:rsidRPr="00B4208A" w:rsidRDefault="00B4208A" w:rsidP="00B4208A">
            <w:pPr>
              <w:spacing w:after="0"/>
              <w:rPr>
                <w:rFonts w:ascii="Calibri" w:hAnsi="Calibri"/>
                <w:bCs/>
                <w:sz w:val="20"/>
                <w:szCs w:val="20"/>
              </w:rPr>
            </w:pPr>
            <w:r w:rsidRPr="00B4208A">
              <w:rPr>
                <w:rFonts w:ascii="Calibri" w:hAnsi="Calibri"/>
                <w:bCs/>
                <w:sz w:val="20"/>
                <w:szCs w:val="20"/>
              </w:rPr>
              <w:t>- 2.iii CAR Cookstove Design Recommendations</w:t>
            </w:r>
          </w:p>
          <w:p w14:paraId="1EBB90A5" w14:textId="77777777" w:rsidR="002F262E" w:rsidRDefault="00B4208A" w:rsidP="00B4208A">
            <w:pPr>
              <w:spacing w:after="0"/>
              <w:rPr>
                <w:rFonts w:ascii="Calibri" w:hAnsi="Calibri"/>
                <w:bCs/>
                <w:sz w:val="20"/>
                <w:szCs w:val="20"/>
              </w:rPr>
            </w:pPr>
            <w:r w:rsidRPr="00B4208A">
              <w:rPr>
                <w:rFonts w:ascii="Calibri" w:hAnsi="Calibri"/>
                <w:bCs/>
                <w:sz w:val="20"/>
                <w:szCs w:val="20"/>
              </w:rPr>
              <w:t>- 2.iv/2.v Prototype Trials Report</w:t>
            </w:r>
          </w:p>
          <w:p w14:paraId="40E20658" w14:textId="2B61B502" w:rsidR="0099273A" w:rsidRDefault="0099273A" w:rsidP="00B4208A">
            <w:pPr>
              <w:spacing w:after="0"/>
              <w:rPr>
                <w:rFonts w:ascii="Calibri" w:hAnsi="Calibri"/>
                <w:bCs/>
                <w:sz w:val="20"/>
                <w:szCs w:val="20"/>
              </w:rPr>
            </w:pPr>
            <w:r w:rsidRPr="0099273A">
              <w:rPr>
                <w:rFonts w:ascii="Calibri" w:hAnsi="Calibri"/>
                <w:bCs/>
                <w:sz w:val="20"/>
                <w:szCs w:val="20"/>
              </w:rPr>
              <w:t>- 3.ii Awareness Campaign Strategy document</w:t>
            </w:r>
          </w:p>
          <w:p w14:paraId="6CD5396F" w14:textId="0D20DD9A" w:rsidR="00B4208A" w:rsidRPr="00B4208A" w:rsidRDefault="00B4208A" w:rsidP="00B4208A">
            <w:pPr>
              <w:spacing w:after="0"/>
              <w:rPr>
                <w:rFonts w:ascii="Calibri" w:hAnsi="Calibri"/>
                <w:bCs/>
                <w:sz w:val="20"/>
                <w:szCs w:val="20"/>
              </w:rPr>
            </w:pPr>
            <w:r w:rsidRPr="00B4208A">
              <w:rPr>
                <w:rFonts w:ascii="Calibri" w:hAnsi="Calibri"/>
                <w:bCs/>
                <w:sz w:val="20"/>
                <w:szCs w:val="20"/>
              </w:rPr>
              <w:t>- 3.iv Recommendation of pilot households</w:t>
            </w:r>
          </w:p>
          <w:p w14:paraId="3B0826BA" w14:textId="4B095B0C" w:rsidR="00B4208A" w:rsidRPr="0032741F" w:rsidRDefault="00B4208A" w:rsidP="00B4208A">
            <w:pPr>
              <w:spacing w:after="0"/>
              <w:rPr>
                <w:rFonts w:ascii="Calibri" w:hAnsi="Calibri"/>
                <w:bCs/>
                <w:sz w:val="20"/>
                <w:szCs w:val="20"/>
              </w:rPr>
            </w:pPr>
            <w:r w:rsidRPr="00B4208A">
              <w:rPr>
                <w:rFonts w:ascii="Calibri" w:hAnsi="Calibri"/>
                <w:bCs/>
                <w:sz w:val="20"/>
                <w:szCs w:val="20"/>
              </w:rPr>
              <w:t>- 4.i/4.ii Production budget and timeline</w:t>
            </w:r>
          </w:p>
        </w:tc>
      </w:tr>
      <w:tr w:rsidR="002F262E" w:rsidRPr="006976BF" w14:paraId="5360E714" w14:textId="77777777" w:rsidTr="00886926">
        <w:tc>
          <w:tcPr>
            <w:tcW w:w="4734" w:type="dxa"/>
          </w:tcPr>
          <w:p w14:paraId="67D033DB"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2E3DA68B" w:rsidR="002F262E" w:rsidRPr="00B50DCA" w:rsidRDefault="00B14C0B" w:rsidP="002F262E">
            <w:pPr>
              <w:spacing w:after="0"/>
              <w:rPr>
                <w:rFonts w:asciiTheme="minorHAnsi" w:hAnsiTheme="minorHAnsi" w:cstheme="minorHAnsi"/>
                <w:b/>
                <w:sz w:val="20"/>
                <w:szCs w:val="20"/>
              </w:rPr>
            </w:pPr>
            <w:r>
              <w:rPr>
                <w:rFonts w:asciiTheme="minorHAnsi" w:hAnsiTheme="minorHAnsi" w:cstheme="minorHAnsi"/>
                <w:b/>
                <w:sz w:val="20"/>
                <w:szCs w:val="20"/>
              </w:rPr>
              <w:t>6</w:t>
            </w:r>
          </w:p>
        </w:tc>
        <w:tc>
          <w:tcPr>
            <w:tcW w:w="3083" w:type="dxa"/>
            <w:shd w:val="clear" w:color="auto" w:fill="BDD6EE"/>
          </w:tcPr>
          <w:p w14:paraId="1B4630BC" w14:textId="1389F30B" w:rsidR="00B14C0B" w:rsidRDefault="00B14C0B" w:rsidP="00522844">
            <w:pPr>
              <w:spacing w:after="0"/>
              <w:rPr>
                <w:rFonts w:asciiTheme="minorHAnsi" w:hAnsiTheme="minorHAnsi" w:cstheme="minorHAnsi"/>
                <w:iCs/>
                <w:sz w:val="20"/>
                <w:szCs w:val="20"/>
              </w:rPr>
            </w:pPr>
            <w:r w:rsidRPr="00B14C0B">
              <w:rPr>
                <w:rFonts w:asciiTheme="minorHAnsi" w:hAnsiTheme="minorHAnsi" w:cstheme="minorHAnsi"/>
                <w:iCs/>
                <w:sz w:val="20"/>
                <w:szCs w:val="20"/>
              </w:rPr>
              <w:t>- 2.ii Quick Needs Assessment Report</w:t>
            </w:r>
          </w:p>
          <w:p w14:paraId="0B5F424B" w14:textId="3C0808CB" w:rsidR="00522844" w:rsidRDefault="00522844" w:rsidP="00522844">
            <w:pPr>
              <w:spacing w:after="0"/>
              <w:rPr>
                <w:rFonts w:asciiTheme="minorHAnsi" w:hAnsiTheme="minorHAnsi" w:cstheme="minorHAnsi"/>
                <w:iCs/>
                <w:sz w:val="20"/>
                <w:szCs w:val="20"/>
              </w:rPr>
            </w:pPr>
            <w:r w:rsidRPr="00522844">
              <w:rPr>
                <w:rFonts w:asciiTheme="minorHAnsi" w:hAnsiTheme="minorHAnsi" w:cstheme="minorHAnsi"/>
                <w:iCs/>
                <w:sz w:val="20"/>
                <w:szCs w:val="20"/>
              </w:rPr>
              <w:t>- 3.iii Demonstration events report</w:t>
            </w:r>
          </w:p>
          <w:p w14:paraId="43545630" w14:textId="04F3786B" w:rsidR="00522844" w:rsidRPr="00522844" w:rsidRDefault="00522844" w:rsidP="00522844">
            <w:pPr>
              <w:spacing w:after="0"/>
              <w:rPr>
                <w:rFonts w:asciiTheme="minorHAnsi" w:hAnsiTheme="minorHAnsi" w:cstheme="minorHAnsi"/>
                <w:iCs/>
                <w:sz w:val="20"/>
                <w:szCs w:val="20"/>
              </w:rPr>
            </w:pPr>
            <w:r w:rsidRPr="00522844">
              <w:rPr>
                <w:rFonts w:asciiTheme="minorHAnsi" w:hAnsiTheme="minorHAnsi" w:cstheme="minorHAnsi"/>
                <w:iCs/>
                <w:sz w:val="20"/>
                <w:szCs w:val="20"/>
              </w:rPr>
              <w:t>- 4.iii Complementary Technology Report</w:t>
            </w:r>
          </w:p>
          <w:p w14:paraId="157B43F6" w14:textId="77777777" w:rsidR="00522844" w:rsidRPr="00522844" w:rsidRDefault="00522844" w:rsidP="00522844">
            <w:pPr>
              <w:spacing w:after="0"/>
              <w:rPr>
                <w:rFonts w:asciiTheme="minorHAnsi" w:hAnsiTheme="minorHAnsi" w:cstheme="minorHAnsi"/>
                <w:iCs/>
                <w:sz w:val="20"/>
                <w:szCs w:val="20"/>
              </w:rPr>
            </w:pPr>
            <w:r w:rsidRPr="00522844">
              <w:rPr>
                <w:rFonts w:asciiTheme="minorHAnsi" w:hAnsiTheme="minorHAnsi" w:cstheme="minorHAnsi"/>
                <w:iCs/>
                <w:sz w:val="20"/>
                <w:szCs w:val="20"/>
              </w:rPr>
              <w:t>- 5.1/5.ii Distribution + Adoption and Impact Report</w:t>
            </w:r>
          </w:p>
          <w:p w14:paraId="34EAE3A6" w14:textId="77777777" w:rsidR="00522844" w:rsidRPr="00522844" w:rsidRDefault="00522844" w:rsidP="00522844">
            <w:pPr>
              <w:spacing w:after="0"/>
              <w:rPr>
                <w:rFonts w:asciiTheme="minorHAnsi" w:hAnsiTheme="minorHAnsi" w:cstheme="minorHAnsi"/>
                <w:iCs/>
                <w:sz w:val="20"/>
                <w:szCs w:val="20"/>
              </w:rPr>
            </w:pPr>
            <w:r w:rsidRPr="00522844">
              <w:rPr>
                <w:rFonts w:asciiTheme="minorHAnsi" w:hAnsiTheme="minorHAnsi" w:cstheme="minorHAnsi"/>
                <w:iCs/>
                <w:sz w:val="20"/>
                <w:szCs w:val="20"/>
              </w:rPr>
              <w:t>- 5.iii/5.iv Community Feedback Report</w:t>
            </w:r>
          </w:p>
          <w:p w14:paraId="0A1143C1" w14:textId="322C2262" w:rsidR="002F262E" w:rsidRPr="0032741F" w:rsidRDefault="00522844" w:rsidP="00522844">
            <w:pPr>
              <w:spacing w:after="0"/>
              <w:rPr>
                <w:rFonts w:asciiTheme="minorHAnsi" w:hAnsiTheme="minorHAnsi" w:cstheme="minorHAnsi"/>
                <w:iCs/>
                <w:sz w:val="20"/>
                <w:szCs w:val="20"/>
              </w:rPr>
            </w:pPr>
            <w:r w:rsidRPr="00522844">
              <w:rPr>
                <w:rFonts w:asciiTheme="minorHAnsi" w:hAnsiTheme="minorHAnsi" w:cstheme="minorHAnsi"/>
                <w:iCs/>
                <w:sz w:val="20"/>
                <w:szCs w:val="20"/>
              </w:rPr>
              <w:t>- 6.i Lessons Learned report</w:t>
            </w:r>
          </w:p>
        </w:tc>
      </w:tr>
      <w:tr w:rsidR="002F262E" w:rsidRPr="006976BF" w14:paraId="65D02DB5" w14:textId="77777777" w:rsidTr="00886926">
        <w:tc>
          <w:tcPr>
            <w:tcW w:w="4734" w:type="dxa"/>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0508D422" w:rsidR="002F262E" w:rsidRPr="008A5FC7" w:rsidRDefault="008A5FC7" w:rsidP="002F262E">
            <w:pPr>
              <w:spacing w:after="0"/>
              <w:rPr>
                <w:rFonts w:asciiTheme="minorHAnsi" w:hAnsiTheme="minorHAnsi" w:cstheme="minorHAnsi"/>
                <w:b/>
                <w:sz w:val="20"/>
                <w:szCs w:val="20"/>
              </w:rPr>
            </w:pPr>
            <w:r w:rsidRPr="008A5FC7">
              <w:rPr>
                <w:rFonts w:asciiTheme="minorHAnsi" w:hAnsiTheme="minorHAnsi" w:cstheme="minorHAnsi"/>
                <w:b/>
                <w:sz w:val="20"/>
                <w:szCs w:val="20"/>
              </w:rPr>
              <w:t>3</w:t>
            </w:r>
          </w:p>
        </w:tc>
        <w:tc>
          <w:tcPr>
            <w:tcW w:w="3083" w:type="dxa"/>
            <w:shd w:val="clear" w:color="auto" w:fill="BDD6EE"/>
          </w:tcPr>
          <w:p w14:paraId="36B218B6" w14:textId="77777777" w:rsidR="002F262E" w:rsidRDefault="00CE21D9" w:rsidP="002F262E">
            <w:pPr>
              <w:spacing w:after="0"/>
              <w:rPr>
                <w:rFonts w:asciiTheme="minorHAnsi" w:hAnsiTheme="minorHAnsi" w:cstheme="minorHAnsi"/>
                <w:sz w:val="20"/>
                <w:szCs w:val="20"/>
              </w:rPr>
            </w:pPr>
            <w:r w:rsidRPr="00CE21D9">
              <w:rPr>
                <w:rFonts w:asciiTheme="minorHAnsi" w:hAnsiTheme="minorHAnsi" w:cstheme="minorHAnsi"/>
                <w:sz w:val="20"/>
                <w:szCs w:val="20"/>
              </w:rPr>
              <w:t>- 3.ii Awareness Campaign Strategy document</w:t>
            </w:r>
          </w:p>
          <w:p w14:paraId="5DDE33A5" w14:textId="42256069" w:rsidR="008A5FC7" w:rsidRPr="008A5FC7" w:rsidRDefault="008A5FC7" w:rsidP="008A5FC7">
            <w:pPr>
              <w:spacing w:after="0"/>
              <w:rPr>
                <w:rFonts w:asciiTheme="minorHAnsi" w:hAnsiTheme="minorHAnsi" w:cstheme="minorHAnsi"/>
                <w:sz w:val="20"/>
                <w:szCs w:val="20"/>
              </w:rPr>
            </w:pPr>
            <w:r w:rsidRPr="008A5FC7">
              <w:rPr>
                <w:rFonts w:asciiTheme="minorHAnsi" w:hAnsiTheme="minorHAnsi" w:cstheme="minorHAnsi"/>
                <w:sz w:val="20"/>
                <w:szCs w:val="20"/>
              </w:rPr>
              <w:t>- 6.iii Feasibility Study</w:t>
            </w:r>
          </w:p>
          <w:p w14:paraId="03516D06" w14:textId="307037B4" w:rsidR="00CE21D9" w:rsidRPr="00CE21D9" w:rsidRDefault="008A5FC7" w:rsidP="008A5FC7">
            <w:pPr>
              <w:spacing w:after="0"/>
              <w:rPr>
                <w:rFonts w:asciiTheme="minorHAnsi" w:hAnsiTheme="minorHAnsi" w:cstheme="minorHAnsi"/>
                <w:sz w:val="20"/>
                <w:szCs w:val="20"/>
              </w:rPr>
            </w:pPr>
            <w:r w:rsidRPr="008A5FC7">
              <w:rPr>
                <w:rFonts w:asciiTheme="minorHAnsi" w:hAnsiTheme="minorHAnsi" w:cstheme="minorHAnsi"/>
                <w:sz w:val="20"/>
                <w:szCs w:val="20"/>
              </w:rPr>
              <w:t>- 6.iv Roadmap for Scaling Solar Cooking in CAR</w:t>
            </w:r>
          </w:p>
        </w:tc>
      </w:tr>
      <w:tr w:rsidR="002F262E" w:rsidRPr="006976BF" w14:paraId="75AE77AC" w14:textId="77777777" w:rsidTr="00886926">
        <w:tc>
          <w:tcPr>
            <w:tcW w:w="4734" w:type="dxa"/>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6DBB1A27" w:rsidR="002F262E" w:rsidRPr="00B50DCA" w:rsidRDefault="008A5FC7"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450F43F2" w14:textId="5F8B6F0D" w:rsidR="002F262E" w:rsidRPr="00B50DCA" w:rsidRDefault="002F262E" w:rsidP="002F262E">
            <w:pPr>
              <w:spacing w:after="0"/>
              <w:rPr>
                <w:rFonts w:asciiTheme="minorHAnsi" w:hAnsiTheme="minorHAnsi" w:cstheme="minorHAnsi"/>
                <w:b/>
                <w:sz w:val="20"/>
                <w:szCs w:val="20"/>
              </w:rPr>
            </w:pPr>
          </w:p>
        </w:tc>
      </w:tr>
      <w:tr w:rsidR="002F262E" w:rsidRPr="006976BF" w14:paraId="6622808B" w14:textId="77777777" w:rsidTr="00886926">
        <w:tc>
          <w:tcPr>
            <w:tcW w:w="4734" w:type="dxa"/>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3DE7311F" w:rsidR="002F262E" w:rsidRPr="00B50DCA" w:rsidRDefault="008A5FC7"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35826326" w14:textId="69543BEA" w:rsidR="002F262E" w:rsidRPr="00B50DCA" w:rsidRDefault="002F262E" w:rsidP="002F262E">
            <w:pPr>
              <w:spacing w:after="0"/>
              <w:rPr>
                <w:rFonts w:asciiTheme="minorHAnsi" w:hAnsiTheme="minorHAnsi" w:cstheme="minorHAnsi"/>
                <w:b/>
                <w:sz w:val="20"/>
                <w:szCs w:val="20"/>
              </w:rPr>
            </w:pPr>
          </w:p>
        </w:tc>
      </w:tr>
      <w:tr w:rsidR="002F262E" w:rsidRPr="006976BF" w14:paraId="4A99CC13" w14:textId="77777777" w:rsidTr="00886926">
        <w:tc>
          <w:tcPr>
            <w:tcW w:w="4734" w:type="dxa"/>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071FE5AF" w:rsidR="002F262E" w:rsidRPr="006C2C31" w:rsidRDefault="008A5FC7" w:rsidP="002F262E">
            <w:pPr>
              <w:spacing w:after="0"/>
              <w:rPr>
                <w:rFonts w:asciiTheme="minorHAnsi" w:hAnsiTheme="minorHAnsi" w:cstheme="minorHAnsi"/>
                <w:b/>
                <w:sz w:val="20"/>
                <w:szCs w:val="20"/>
              </w:rPr>
            </w:pPr>
            <w:r>
              <w:rPr>
                <w:rFonts w:asciiTheme="minorHAnsi" w:hAnsiTheme="minorHAnsi" w:cstheme="minorHAnsi"/>
                <w:b/>
                <w:sz w:val="20"/>
                <w:szCs w:val="20"/>
              </w:rPr>
              <w:t>3</w:t>
            </w:r>
          </w:p>
        </w:tc>
        <w:tc>
          <w:tcPr>
            <w:tcW w:w="3083" w:type="dxa"/>
            <w:shd w:val="clear" w:color="auto" w:fill="BDD6EE"/>
          </w:tcPr>
          <w:p w14:paraId="3C769DBE" w14:textId="77777777" w:rsidR="008A5FC7" w:rsidRPr="008A5FC7" w:rsidRDefault="008A5FC7" w:rsidP="008A5FC7">
            <w:pPr>
              <w:spacing w:after="0"/>
              <w:rPr>
                <w:rFonts w:asciiTheme="minorHAnsi" w:hAnsiTheme="minorHAnsi" w:cstheme="minorHAnsi"/>
                <w:iCs/>
                <w:sz w:val="20"/>
                <w:szCs w:val="20"/>
              </w:rPr>
            </w:pPr>
            <w:r w:rsidRPr="008A5FC7">
              <w:rPr>
                <w:rFonts w:asciiTheme="minorHAnsi" w:hAnsiTheme="minorHAnsi" w:cstheme="minorHAnsi"/>
                <w:iCs/>
                <w:sz w:val="20"/>
                <w:szCs w:val="20"/>
              </w:rPr>
              <w:t>- 3.ii Awareness Campaign Strategy document</w:t>
            </w:r>
          </w:p>
          <w:p w14:paraId="2D8E65FB" w14:textId="77777777" w:rsidR="008A5FC7" w:rsidRPr="008A5FC7" w:rsidRDefault="008A5FC7" w:rsidP="008A5FC7">
            <w:pPr>
              <w:spacing w:after="0"/>
              <w:rPr>
                <w:rFonts w:asciiTheme="minorHAnsi" w:hAnsiTheme="minorHAnsi" w:cstheme="minorHAnsi"/>
                <w:iCs/>
                <w:sz w:val="20"/>
                <w:szCs w:val="20"/>
              </w:rPr>
            </w:pPr>
            <w:r w:rsidRPr="008A5FC7">
              <w:rPr>
                <w:rFonts w:asciiTheme="minorHAnsi" w:hAnsiTheme="minorHAnsi" w:cstheme="minorHAnsi"/>
                <w:iCs/>
                <w:sz w:val="20"/>
                <w:szCs w:val="20"/>
              </w:rPr>
              <w:t>- 6.iii Feasibility Study</w:t>
            </w:r>
          </w:p>
          <w:p w14:paraId="5890EB25" w14:textId="4AEB0D7F" w:rsidR="002F262E" w:rsidRPr="008A5FC7" w:rsidRDefault="008A5FC7" w:rsidP="008A5FC7">
            <w:pPr>
              <w:spacing w:after="0"/>
              <w:rPr>
                <w:rFonts w:asciiTheme="minorHAnsi" w:hAnsiTheme="minorHAnsi" w:cstheme="minorHAnsi"/>
                <w:iCs/>
                <w:sz w:val="20"/>
                <w:szCs w:val="20"/>
              </w:rPr>
            </w:pPr>
            <w:r w:rsidRPr="008A5FC7">
              <w:rPr>
                <w:rFonts w:asciiTheme="minorHAnsi" w:hAnsiTheme="minorHAnsi" w:cstheme="minorHAnsi"/>
                <w:iCs/>
                <w:sz w:val="20"/>
                <w:szCs w:val="20"/>
              </w:rPr>
              <w:t>- 6.iv Roadmap for Scaling Solar Cooking in CAR</w:t>
            </w:r>
          </w:p>
        </w:tc>
      </w:tr>
      <w:tr w:rsidR="002F262E" w:rsidRPr="006976BF" w14:paraId="1867D872" w14:textId="77777777" w:rsidTr="00886926">
        <w:tc>
          <w:tcPr>
            <w:tcW w:w="4734" w:type="dxa"/>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06134955" w:rsidR="002F262E" w:rsidRPr="00E01751" w:rsidRDefault="00E01751" w:rsidP="002F262E">
            <w:pPr>
              <w:spacing w:after="0"/>
              <w:rPr>
                <w:rFonts w:asciiTheme="minorHAnsi" w:hAnsiTheme="minorHAnsi" w:cstheme="minorHAnsi"/>
                <w:b/>
                <w:sz w:val="20"/>
                <w:szCs w:val="20"/>
              </w:rPr>
            </w:pPr>
            <w:r w:rsidRPr="00E01751">
              <w:rPr>
                <w:rFonts w:asciiTheme="minorHAnsi" w:hAnsiTheme="minorHAnsi" w:cstheme="minorHAnsi"/>
                <w:b/>
                <w:sz w:val="20"/>
                <w:szCs w:val="20"/>
              </w:rPr>
              <w:t>5</w:t>
            </w:r>
          </w:p>
        </w:tc>
        <w:tc>
          <w:tcPr>
            <w:tcW w:w="3083" w:type="dxa"/>
            <w:shd w:val="clear" w:color="auto" w:fill="BDD6EE"/>
          </w:tcPr>
          <w:p w14:paraId="4FC74DDE" w14:textId="4C9BB920" w:rsidR="003408E9" w:rsidRDefault="003408E9" w:rsidP="00BF757E">
            <w:pPr>
              <w:spacing w:after="0"/>
              <w:rPr>
                <w:rFonts w:asciiTheme="minorHAnsi" w:hAnsiTheme="minorHAnsi" w:cstheme="minorHAnsi"/>
                <w:iCs/>
                <w:sz w:val="20"/>
                <w:szCs w:val="20"/>
              </w:rPr>
            </w:pPr>
            <w:r>
              <w:rPr>
                <w:rFonts w:asciiTheme="minorHAnsi" w:hAnsiTheme="minorHAnsi" w:cstheme="minorHAnsi"/>
                <w:iCs/>
                <w:sz w:val="20"/>
                <w:szCs w:val="20"/>
              </w:rPr>
              <w:t>- Revised</w:t>
            </w:r>
            <w:r w:rsidR="005C5B3F" w:rsidRPr="005C5B3F">
              <w:rPr>
                <w:rFonts w:asciiTheme="minorHAnsi" w:hAnsiTheme="minorHAnsi" w:cstheme="minorHAnsi"/>
                <w:iCs/>
                <w:sz w:val="20"/>
                <w:szCs w:val="20"/>
              </w:rPr>
              <w:t xml:space="preserve"> </w:t>
            </w:r>
            <w:r w:rsidR="005C5B3F">
              <w:rPr>
                <w:rFonts w:asciiTheme="minorHAnsi" w:hAnsiTheme="minorHAnsi" w:cstheme="minorHAnsi"/>
                <w:iCs/>
                <w:sz w:val="20"/>
                <w:szCs w:val="20"/>
              </w:rPr>
              <w:t>“</w:t>
            </w:r>
            <w:r w:rsidR="005C5B3F" w:rsidRPr="005C5B3F">
              <w:rPr>
                <w:rFonts w:asciiTheme="minorHAnsi" w:hAnsiTheme="minorHAnsi" w:cstheme="minorHAnsi"/>
                <w:iCs/>
                <w:sz w:val="20"/>
                <w:szCs w:val="20"/>
              </w:rPr>
              <w:t>Roadmap for Scaling Solar Cooking in CAR</w:t>
            </w:r>
            <w:r w:rsidR="005C5B3F">
              <w:rPr>
                <w:rFonts w:asciiTheme="minorHAnsi" w:hAnsiTheme="minorHAnsi" w:cstheme="minorHAnsi"/>
                <w:iCs/>
                <w:sz w:val="20"/>
                <w:szCs w:val="20"/>
              </w:rPr>
              <w:t>” (after review in December 2025)</w:t>
            </w:r>
          </w:p>
          <w:p w14:paraId="1A60F79E" w14:textId="7E604F18" w:rsidR="002F262E" w:rsidRDefault="00BF757E" w:rsidP="00BF757E">
            <w:pPr>
              <w:spacing w:after="0"/>
              <w:rPr>
                <w:rFonts w:asciiTheme="minorHAnsi" w:hAnsiTheme="minorHAnsi" w:cstheme="minorHAnsi"/>
                <w:iCs/>
                <w:sz w:val="20"/>
                <w:szCs w:val="20"/>
              </w:rPr>
            </w:pPr>
            <w:r w:rsidRPr="00BF757E">
              <w:rPr>
                <w:rFonts w:asciiTheme="minorHAnsi" w:hAnsiTheme="minorHAnsi" w:cstheme="minorHAnsi"/>
                <w:iCs/>
                <w:sz w:val="20"/>
                <w:szCs w:val="20"/>
              </w:rPr>
              <w:lastRenderedPageBreak/>
              <w:t>- Memorandum of Understanding (MOU) agreement between SCI and CAR Ministry of Environment and Sustainable Development to extend collaboration on scaling solar cooking beyond technical assistance (expected in Dec 2025)</w:t>
            </w:r>
          </w:p>
          <w:p w14:paraId="6EDE9B18" w14:textId="77777777" w:rsidR="00BF757E" w:rsidRDefault="00BF757E" w:rsidP="00BF757E">
            <w:pPr>
              <w:spacing w:after="0"/>
              <w:rPr>
                <w:rFonts w:asciiTheme="minorHAnsi" w:hAnsiTheme="minorHAnsi" w:cstheme="minorHAnsi"/>
                <w:iCs/>
                <w:sz w:val="20"/>
                <w:szCs w:val="20"/>
              </w:rPr>
            </w:pPr>
            <w:r>
              <w:rPr>
                <w:rFonts w:asciiTheme="minorHAnsi" w:hAnsiTheme="minorHAnsi" w:cstheme="minorHAnsi"/>
                <w:iCs/>
                <w:sz w:val="20"/>
                <w:szCs w:val="20"/>
              </w:rPr>
              <w:t xml:space="preserve">- MOU agreement between SCI and </w:t>
            </w:r>
            <w:r w:rsidR="003408E9">
              <w:rPr>
                <w:rFonts w:asciiTheme="minorHAnsi" w:hAnsiTheme="minorHAnsi" w:cstheme="minorHAnsi"/>
                <w:iCs/>
                <w:sz w:val="20"/>
                <w:szCs w:val="20"/>
              </w:rPr>
              <w:t>University of Bangui detailing continued collaboration</w:t>
            </w:r>
          </w:p>
          <w:p w14:paraId="0EF0C1CA" w14:textId="77777777" w:rsidR="003408E9" w:rsidRDefault="003408E9" w:rsidP="00BF757E">
            <w:pPr>
              <w:spacing w:after="0"/>
              <w:rPr>
                <w:rFonts w:asciiTheme="minorHAnsi" w:hAnsiTheme="minorHAnsi" w:cstheme="minorHAnsi"/>
                <w:iCs/>
                <w:sz w:val="20"/>
                <w:szCs w:val="20"/>
              </w:rPr>
            </w:pPr>
            <w:r>
              <w:rPr>
                <w:rFonts w:asciiTheme="minorHAnsi" w:hAnsiTheme="minorHAnsi" w:cstheme="minorHAnsi"/>
                <w:iCs/>
                <w:sz w:val="20"/>
                <w:szCs w:val="20"/>
              </w:rPr>
              <w:t>- MOU agreement</w:t>
            </w:r>
            <w:r w:rsidR="005C5B3F">
              <w:rPr>
                <w:rFonts w:asciiTheme="minorHAnsi" w:hAnsiTheme="minorHAnsi" w:cstheme="minorHAnsi"/>
                <w:iCs/>
                <w:sz w:val="20"/>
                <w:szCs w:val="20"/>
              </w:rPr>
              <w:t xml:space="preserve"> between SCI and </w:t>
            </w:r>
            <w:r w:rsidR="00E01751">
              <w:rPr>
                <w:rFonts w:asciiTheme="minorHAnsi" w:hAnsiTheme="minorHAnsi" w:cstheme="minorHAnsi"/>
                <w:iCs/>
                <w:sz w:val="20"/>
                <w:szCs w:val="20"/>
              </w:rPr>
              <w:t>local NGO AICCN</w:t>
            </w:r>
          </w:p>
          <w:p w14:paraId="2F48D6DE" w14:textId="60AA175B" w:rsidR="00E01751" w:rsidRPr="00BF757E" w:rsidRDefault="00E01751" w:rsidP="00BF757E">
            <w:pPr>
              <w:spacing w:after="0"/>
              <w:rPr>
                <w:rFonts w:asciiTheme="minorHAnsi" w:hAnsiTheme="minorHAnsi" w:cstheme="minorHAnsi"/>
                <w:iCs/>
                <w:sz w:val="20"/>
                <w:szCs w:val="20"/>
              </w:rPr>
            </w:pPr>
            <w:r>
              <w:rPr>
                <w:rFonts w:asciiTheme="minorHAnsi" w:hAnsiTheme="minorHAnsi" w:cstheme="minorHAnsi"/>
                <w:iCs/>
                <w:sz w:val="20"/>
                <w:szCs w:val="20"/>
              </w:rPr>
              <w:t>- MOU agreement between SCI and local NGO JPEC</w:t>
            </w:r>
          </w:p>
        </w:tc>
      </w:tr>
      <w:tr w:rsidR="002F262E" w:rsidRPr="006976BF" w14:paraId="75EA9AC5" w14:textId="77777777" w:rsidTr="00886926">
        <w:tc>
          <w:tcPr>
            <w:tcW w:w="4734" w:type="dxa"/>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lastRenderedPageBreak/>
              <w:t>Adaptation related</w:t>
            </w:r>
          </w:p>
        </w:tc>
        <w:tc>
          <w:tcPr>
            <w:tcW w:w="1543" w:type="dxa"/>
            <w:shd w:val="clear" w:color="auto" w:fill="BDD6EE"/>
          </w:tcPr>
          <w:p w14:paraId="10426DF5" w14:textId="1735C82F" w:rsidR="002F262E" w:rsidRPr="006C2C31" w:rsidRDefault="00E01751"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5F81140A" w14:textId="4864D27B" w:rsidR="002F262E" w:rsidRPr="006C2C31" w:rsidRDefault="002F262E" w:rsidP="002F262E">
            <w:pPr>
              <w:spacing w:after="0"/>
              <w:rPr>
                <w:rFonts w:asciiTheme="minorHAnsi" w:hAnsiTheme="minorHAnsi" w:cstheme="minorHAnsi"/>
                <w:i/>
                <w:sz w:val="20"/>
                <w:szCs w:val="20"/>
              </w:rPr>
            </w:pPr>
          </w:p>
        </w:tc>
      </w:tr>
      <w:tr w:rsidR="002F262E" w:rsidRPr="006976BF" w14:paraId="01C18E29" w14:textId="77777777" w:rsidTr="00886926">
        <w:tc>
          <w:tcPr>
            <w:tcW w:w="4734" w:type="dxa"/>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054D5F5C" w:rsidR="002F262E" w:rsidRPr="006C2C31" w:rsidRDefault="00E01751"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267215F8" w14:textId="5EEB8C74" w:rsidR="002F262E" w:rsidRPr="006C2C31" w:rsidRDefault="002F262E" w:rsidP="002F262E">
            <w:pPr>
              <w:spacing w:after="0"/>
              <w:rPr>
                <w:rFonts w:asciiTheme="minorHAnsi" w:hAnsiTheme="minorHAnsi" w:cstheme="minorHAnsi"/>
                <w:i/>
                <w:sz w:val="20"/>
                <w:szCs w:val="20"/>
              </w:rPr>
            </w:pPr>
          </w:p>
        </w:tc>
      </w:tr>
      <w:tr w:rsidR="002F262E" w:rsidRPr="006976BF" w14:paraId="52C9B3DF" w14:textId="77777777" w:rsidTr="00886926">
        <w:tc>
          <w:tcPr>
            <w:tcW w:w="4734" w:type="dxa"/>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0D781AD5" w:rsidR="002F262E" w:rsidRPr="006C2C31" w:rsidRDefault="00E01751" w:rsidP="002F262E">
            <w:pPr>
              <w:spacing w:after="0"/>
              <w:rPr>
                <w:rFonts w:asciiTheme="minorHAnsi" w:hAnsiTheme="minorHAnsi" w:cstheme="minorHAnsi"/>
                <w:b/>
                <w:sz w:val="20"/>
                <w:szCs w:val="20"/>
              </w:rPr>
            </w:pPr>
            <w:r>
              <w:rPr>
                <w:rFonts w:asciiTheme="minorHAnsi" w:hAnsiTheme="minorHAnsi" w:cstheme="minorHAnsi"/>
                <w:b/>
                <w:sz w:val="20"/>
                <w:szCs w:val="20"/>
              </w:rPr>
              <w:t>5</w:t>
            </w:r>
          </w:p>
        </w:tc>
        <w:tc>
          <w:tcPr>
            <w:tcW w:w="3083" w:type="dxa"/>
            <w:shd w:val="clear" w:color="auto" w:fill="BDD6EE"/>
          </w:tcPr>
          <w:p w14:paraId="6753A0D6" w14:textId="77777777" w:rsidR="00E01751" w:rsidRPr="00E01751" w:rsidRDefault="00E01751" w:rsidP="00E01751">
            <w:pPr>
              <w:spacing w:after="0"/>
              <w:rPr>
                <w:rFonts w:asciiTheme="minorHAnsi" w:hAnsiTheme="minorHAnsi" w:cstheme="minorHAnsi"/>
                <w:iCs/>
                <w:sz w:val="20"/>
                <w:szCs w:val="20"/>
              </w:rPr>
            </w:pPr>
            <w:r w:rsidRPr="00E01751">
              <w:rPr>
                <w:rFonts w:asciiTheme="minorHAnsi" w:hAnsiTheme="minorHAnsi" w:cstheme="minorHAnsi"/>
                <w:iCs/>
                <w:sz w:val="20"/>
                <w:szCs w:val="20"/>
              </w:rPr>
              <w:t>- Revised “Roadmap for Scaling Solar Cooking in CAR” (after review in December 2025)</w:t>
            </w:r>
          </w:p>
          <w:p w14:paraId="0E4E2E34" w14:textId="77777777" w:rsidR="00E01751" w:rsidRPr="00E01751" w:rsidRDefault="00E01751" w:rsidP="00E01751">
            <w:pPr>
              <w:spacing w:after="0"/>
              <w:rPr>
                <w:rFonts w:asciiTheme="minorHAnsi" w:hAnsiTheme="minorHAnsi" w:cstheme="minorHAnsi"/>
                <w:iCs/>
                <w:sz w:val="20"/>
                <w:szCs w:val="20"/>
              </w:rPr>
            </w:pPr>
            <w:r w:rsidRPr="00E01751">
              <w:rPr>
                <w:rFonts w:asciiTheme="minorHAnsi" w:hAnsiTheme="minorHAnsi" w:cstheme="minorHAnsi"/>
                <w:iCs/>
                <w:sz w:val="20"/>
                <w:szCs w:val="20"/>
              </w:rPr>
              <w:t>- Memorandum of Understanding (MOU) agreement between SCI and CAR Ministry of Environment and Sustainable Development to extend collaboration on scaling solar cooking beyond technical assistance (expected in Dec 2025)</w:t>
            </w:r>
          </w:p>
          <w:p w14:paraId="684F290D" w14:textId="77777777" w:rsidR="00E01751" w:rsidRPr="00E01751" w:rsidRDefault="00E01751" w:rsidP="00E01751">
            <w:pPr>
              <w:spacing w:after="0"/>
              <w:rPr>
                <w:rFonts w:asciiTheme="minorHAnsi" w:hAnsiTheme="minorHAnsi" w:cstheme="minorHAnsi"/>
                <w:iCs/>
                <w:sz w:val="20"/>
                <w:szCs w:val="20"/>
              </w:rPr>
            </w:pPr>
            <w:r w:rsidRPr="00E01751">
              <w:rPr>
                <w:rFonts w:asciiTheme="minorHAnsi" w:hAnsiTheme="minorHAnsi" w:cstheme="minorHAnsi"/>
                <w:iCs/>
                <w:sz w:val="20"/>
                <w:szCs w:val="20"/>
              </w:rPr>
              <w:t>- MOU agreement between SCI and University of Bangui detailing continued collaboration</w:t>
            </w:r>
          </w:p>
          <w:p w14:paraId="3FE6BF59" w14:textId="77777777" w:rsidR="00E01751" w:rsidRPr="00E01751" w:rsidRDefault="00E01751" w:rsidP="00E01751">
            <w:pPr>
              <w:spacing w:after="0"/>
              <w:rPr>
                <w:rFonts w:asciiTheme="minorHAnsi" w:hAnsiTheme="minorHAnsi" w:cstheme="minorHAnsi"/>
                <w:iCs/>
                <w:sz w:val="20"/>
                <w:szCs w:val="20"/>
              </w:rPr>
            </w:pPr>
            <w:r w:rsidRPr="00E01751">
              <w:rPr>
                <w:rFonts w:asciiTheme="minorHAnsi" w:hAnsiTheme="minorHAnsi" w:cstheme="minorHAnsi"/>
                <w:iCs/>
                <w:sz w:val="20"/>
                <w:szCs w:val="20"/>
              </w:rPr>
              <w:t>- MOU agreement between SCI and local NGO AICCN</w:t>
            </w:r>
          </w:p>
          <w:p w14:paraId="0C0FBCC6" w14:textId="12479B31" w:rsidR="002F262E" w:rsidRPr="00E01751" w:rsidRDefault="00E01751" w:rsidP="00E01751">
            <w:pPr>
              <w:spacing w:after="0"/>
              <w:rPr>
                <w:rFonts w:asciiTheme="minorHAnsi" w:hAnsiTheme="minorHAnsi" w:cstheme="minorHAnsi"/>
                <w:iCs/>
                <w:sz w:val="20"/>
                <w:szCs w:val="20"/>
              </w:rPr>
            </w:pPr>
            <w:r w:rsidRPr="00E01751">
              <w:rPr>
                <w:rFonts w:asciiTheme="minorHAnsi" w:hAnsiTheme="minorHAnsi" w:cstheme="minorHAnsi"/>
                <w:iCs/>
                <w:sz w:val="20"/>
                <w:szCs w:val="20"/>
              </w:rPr>
              <w:t>- MOU agreement between SCI and local NGO JPEC</w:t>
            </w:r>
          </w:p>
        </w:tc>
      </w:tr>
      <w:tr w:rsidR="002F262E" w:rsidRPr="006976BF" w14:paraId="7771BE09" w14:textId="77777777" w:rsidTr="00886926">
        <w:tc>
          <w:tcPr>
            <w:tcW w:w="4734" w:type="dxa"/>
          </w:tcPr>
          <w:p w14:paraId="578BD239" w14:textId="1135D0FE"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5C356564" w:rsidR="002F262E" w:rsidRPr="003F7B46" w:rsidRDefault="003F7B46" w:rsidP="002F262E">
            <w:pPr>
              <w:spacing w:after="0"/>
              <w:rPr>
                <w:rFonts w:asciiTheme="minorHAnsi" w:hAnsiTheme="minorHAnsi" w:cstheme="minorHAnsi"/>
                <w:b/>
                <w:sz w:val="20"/>
                <w:szCs w:val="20"/>
              </w:rPr>
            </w:pPr>
            <w:r w:rsidRPr="003F7B46">
              <w:rPr>
                <w:rFonts w:asciiTheme="minorHAnsi" w:hAnsiTheme="minorHAnsi" w:cstheme="minorHAnsi"/>
                <w:b/>
                <w:sz w:val="20"/>
                <w:szCs w:val="20"/>
              </w:rPr>
              <w:t>3</w:t>
            </w:r>
          </w:p>
        </w:tc>
        <w:tc>
          <w:tcPr>
            <w:tcW w:w="3083" w:type="dxa"/>
            <w:shd w:val="clear" w:color="auto" w:fill="BDD6EE"/>
          </w:tcPr>
          <w:p w14:paraId="6E24EB13" w14:textId="77777777" w:rsidR="003825DA" w:rsidRDefault="00D934EF" w:rsidP="002F262E">
            <w:pPr>
              <w:spacing w:after="0"/>
              <w:rPr>
                <w:rFonts w:ascii="Calibri" w:hAnsi="Calibri"/>
                <w:sz w:val="20"/>
                <w:szCs w:val="20"/>
              </w:rPr>
            </w:pPr>
            <w:r w:rsidRPr="00D934EF">
              <w:rPr>
                <w:rFonts w:ascii="Calibri" w:hAnsi="Calibri"/>
                <w:sz w:val="20"/>
                <w:szCs w:val="20"/>
              </w:rPr>
              <w:t>Solar cooking</w:t>
            </w:r>
            <w:r>
              <w:rPr>
                <w:rFonts w:ascii="Calibri" w:hAnsi="Calibri"/>
                <w:sz w:val="20"/>
                <w:szCs w:val="20"/>
              </w:rPr>
              <w:t xml:space="preserve">: </w:t>
            </w:r>
          </w:p>
          <w:p w14:paraId="11B6C01B" w14:textId="61D78026" w:rsidR="002F262E" w:rsidRPr="003825DA" w:rsidRDefault="00D934EF" w:rsidP="002F262E">
            <w:pPr>
              <w:spacing w:after="0"/>
              <w:rPr>
                <w:rFonts w:ascii="Calibri" w:hAnsi="Calibri"/>
                <w:sz w:val="20"/>
                <w:szCs w:val="20"/>
              </w:rPr>
            </w:pPr>
            <w:r>
              <w:rPr>
                <w:rFonts w:ascii="Calibri" w:hAnsi="Calibri"/>
                <w:sz w:val="20"/>
                <w:szCs w:val="20"/>
              </w:rPr>
              <w:t xml:space="preserve">3 </w:t>
            </w:r>
            <w:r w:rsidR="00C40AAB">
              <w:rPr>
                <w:rFonts w:ascii="Calibri" w:hAnsi="Calibri"/>
                <w:sz w:val="20"/>
                <w:szCs w:val="20"/>
              </w:rPr>
              <w:t>design</w:t>
            </w:r>
            <w:r>
              <w:rPr>
                <w:rFonts w:ascii="Calibri" w:hAnsi="Calibri"/>
                <w:sz w:val="20"/>
                <w:szCs w:val="20"/>
              </w:rPr>
              <w:t xml:space="preserve">s were </w:t>
            </w:r>
            <w:r w:rsidR="003825DA">
              <w:rPr>
                <w:rFonts w:ascii="Calibri" w:hAnsi="Calibri"/>
                <w:sz w:val="20"/>
                <w:szCs w:val="20"/>
              </w:rPr>
              <w:t xml:space="preserve">selected, locally </w:t>
            </w:r>
            <w:r w:rsidR="00E44BB0">
              <w:rPr>
                <w:rFonts w:ascii="Calibri" w:hAnsi="Calibri"/>
                <w:sz w:val="20"/>
                <w:szCs w:val="20"/>
              </w:rPr>
              <w:t>manufactured,</w:t>
            </w:r>
            <w:r w:rsidR="003825DA">
              <w:rPr>
                <w:rFonts w:ascii="Calibri" w:hAnsi="Calibri"/>
                <w:sz w:val="20"/>
                <w:szCs w:val="20"/>
              </w:rPr>
              <w:t xml:space="preserve"> and </w:t>
            </w:r>
            <w:r w:rsidR="00C40AAB">
              <w:rPr>
                <w:rFonts w:ascii="Calibri" w:hAnsi="Calibri"/>
                <w:sz w:val="20"/>
                <w:szCs w:val="20"/>
              </w:rPr>
              <w:t>deployed</w:t>
            </w:r>
            <w:r w:rsidR="00526D3C">
              <w:rPr>
                <w:rFonts w:ascii="Calibri" w:hAnsi="Calibri"/>
                <w:sz w:val="20"/>
                <w:szCs w:val="20"/>
              </w:rPr>
              <w:t xml:space="preserve"> (reflective panel “CooKit”, parabolic cooker, and solar box oven</w:t>
            </w:r>
            <w:r w:rsidR="003825DA">
              <w:rPr>
                <w:rFonts w:ascii="Calibri" w:hAnsi="Calibri"/>
                <w:sz w:val="20"/>
                <w:szCs w:val="20"/>
              </w:rPr>
              <w:t>)</w:t>
            </w:r>
          </w:p>
          <w:p w14:paraId="46850085" w14:textId="4C6A37D5" w:rsidR="002F262E" w:rsidRPr="00A5681D" w:rsidRDefault="002F262E" w:rsidP="002F262E">
            <w:pPr>
              <w:spacing w:after="0"/>
              <w:rPr>
                <w:rFonts w:asciiTheme="minorHAnsi" w:hAnsiTheme="minorHAnsi" w:cstheme="minorHAnsi"/>
                <w:i/>
                <w:sz w:val="20"/>
                <w:szCs w:val="20"/>
              </w:rPr>
            </w:pPr>
          </w:p>
        </w:tc>
      </w:tr>
      <w:tr w:rsidR="002F262E" w:rsidRPr="006976BF" w14:paraId="4665D050" w14:textId="77777777" w:rsidTr="00886926">
        <w:tc>
          <w:tcPr>
            <w:tcW w:w="4734" w:type="dxa"/>
          </w:tcPr>
          <w:p w14:paraId="18E25FFE" w14:textId="7AB4229B"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56C2297B" w:rsidR="002F262E" w:rsidRPr="00E01751" w:rsidRDefault="00B05361" w:rsidP="002F262E">
            <w:pPr>
              <w:spacing w:after="0"/>
              <w:rPr>
                <w:rFonts w:asciiTheme="minorHAnsi" w:hAnsiTheme="minorHAnsi" w:cstheme="minorHAnsi"/>
                <w:bCs/>
                <w:sz w:val="20"/>
                <w:szCs w:val="20"/>
              </w:rPr>
            </w:pPr>
            <w:r w:rsidRPr="00E01751">
              <w:rPr>
                <w:rFonts w:asciiTheme="minorHAnsi" w:hAnsiTheme="minorHAnsi" w:cstheme="minorHAnsi"/>
                <w:bCs/>
                <w:sz w:val="20"/>
                <w:szCs w:val="20"/>
              </w:rPr>
              <w:t>0</w:t>
            </w:r>
          </w:p>
        </w:tc>
        <w:tc>
          <w:tcPr>
            <w:tcW w:w="3083" w:type="dxa"/>
            <w:shd w:val="clear" w:color="auto" w:fill="BDD6EE"/>
          </w:tcPr>
          <w:p w14:paraId="108E83E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7EB2BF8D" w14:textId="77777777" w:rsidTr="00886926">
        <w:tc>
          <w:tcPr>
            <w:tcW w:w="4734" w:type="dxa"/>
          </w:tcPr>
          <w:p w14:paraId="34281E6A" w14:textId="4E45E796"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71BE2AAC" w:rsidR="002F262E" w:rsidRPr="00B50DCA" w:rsidRDefault="00B05361"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2CEF984E" w14:textId="06EB904D" w:rsidR="002F262E" w:rsidRPr="00B05361" w:rsidRDefault="002F262E" w:rsidP="002F262E">
            <w:pPr>
              <w:spacing w:after="0"/>
              <w:rPr>
                <w:rFonts w:asciiTheme="minorHAnsi" w:hAnsiTheme="minorHAnsi" w:cstheme="minorHAnsi"/>
                <w:iCs/>
                <w:sz w:val="20"/>
                <w:szCs w:val="20"/>
              </w:rPr>
            </w:pPr>
          </w:p>
        </w:tc>
      </w:tr>
      <w:tr w:rsidR="002F262E" w:rsidRPr="006976BF" w14:paraId="62FCF01B" w14:textId="77777777" w:rsidTr="00886926">
        <w:tc>
          <w:tcPr>
            <w:tcW w:w="4734" w:type="dxa"/>
          </w:tcPr>
          <w:p w14:paraId="58EB17E4" w14:textId="27765429"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27780445" w:rsidR="002F262E" w:rsidRPr="00B50DCA" w:rsidRDefault="00B05361"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7FE72ED7" w14:textId="090B05D6" w:rsidR="002F262E" w:rsidRPr="00B05361" w:rsidRDefault="002F262E" w:rsidP="002F262E">
            <w:pPr>
              <w:spacing w:after="0"/>
              <w:rPr>
                <w:rFonts w:asciiTheme="minorHAnsi" w:hAnsiTheme="minorHAnsi" w:cstheme="minorHAnsi"/>
                <w:iCs/>
                <w:sz w:val="20"/>
                <w:szCs w:val="20"/>
              </w:rPr>
            </w:pPr>
          </w:p>
        </w:tc>
      </w:tr>
      <w:tr w:rsidR="002F262E" w:rsidRPr="006976BF" w14:paraId="6F570467" w14:textId="77777777" w:rsidTr="00886926">
        <w:tc>
          <w:tcPr>
            <w:tcW w:w="4734" w:type="dxa"/>
          </w:tcPr>
          <w:p w14:paraId="50FC8E81" w14:textId="1804473A"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4248813D" w:rsidR="002F262E" w:rsidRPr="00B50DCA" w:rsidRDefault="00B05361" w:rsidP="002F262E">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3083" w:type="dxa"/>
            <w:shd w:val="clear" w:color="auto" w:fill="BDD6EE"/>
          </w:tcPr>
          <w:p w14:paraId="3932DD0D" w14:textId="7B557C3E" w:rsidR="002F262E" w:rsidRPr="00EA2AC9" w:rsidRDefault="002F262E" w:rsidP="002F262E">
            <w:pPr>
              <w:spacing w:after="0"/>
              <w:rPr>
                <w:rFonts w:asciiTheme="minorHAnsi" w:hAnsiTheme="minorHAnsi" w:cstheme="minorHAnsi"/>
                <w:iCs/>
                <w:sz w:val="20"/>
                <w:szCs w:val="20"/>
              </w:rPr>
            </w:pPr>
          </w:p>
        </w:tc>
      </w:tr>
      <w:tr w:rsidR="002F262E" w:rsidRPr="006976BF" w14:paraId="6F9818C7" w14:textId="77777777" w:rsidTr="00886926">
        <w:tc>
          <w:tcPr>
            <w:tcW w:w="4734" w:type="dxa"/>
          </w:tcPr>
          <w:p w14:paraId="0D2F7D01" w14:textId="7D3753E5"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1EE9D650" w:rsidR="002F262E" w:rsidRPr="00B50DCA" w:rsidRDefault="00EA2AC9" w:rsidP="002F262E">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3083" w:type="dxa"/>
            <w:shd w:val="clear" w:color="auto" w:fill="BDD6EE"/>
          </w:tcPr>
          <w:p w14:paraId="043B3CCC" w14:textId="27CCEAB9" w:rsidR="002F262E" w:rsidRPr="00EA2AC9" w:rsidRDefault="00EA2AC9" w:rsidP="002F262E">
            <w:pPr>
              <w:spacing w:after="0"/>
              <w:rPr>
                <w:rFonts w:asciiTheme="minorHAnsi" w:hAnsiTheme="minorHAnsi" w:cstheme="minorHAnsi"/>
                <w:iCs/>
                <w:sz w:val="20"/>
                <w:szCs w:val="20"/>
              </w:rPr>
            </w:pPr>
            <w:r w:rsidRPr="00EA2AC9">
              <w:rPr>
                <w:rFonts w:asciiTheme="minorHAnsi" w:hAnsiTheme="minorHAnsi" w:cstheme="minorHAnsi"/>
                <w:iCs/>
                <w:sz w:val="20"/>
                <w:szCs w:val="20"/>
              </w:rPr>
              <w:t>Central African Republic</w:t>
            </w:r>
          </w:p>
        </w:tc>
      </w:tr>
      <w:tr w:rsidR="002F262E" w:rsidRPr="006976BF" w14:paraId="5404AE52" w14:textId="77777777" w:rsidTr="00886926">
        <w:tc>
          <w:tcPr>
            <w:tcW w:w="4734" w:type="dxa"/>
          </w:tcPr>
          <w:p w14:paraId="511C004D" w14:textId="6ACC7DCD" w:rsidR="002F262E" w:rsidRPr="00B50DCA" w:rsidRDefault="00775938" w:rsidP="002F262E">
            <w:pPr>
              <w:pStyle w:val="CommentText"/>
              <w:spacing w:after="0"/>
              <w:rPr>
                <w:rFonts w:asciiTheme="minorHAnsi" w:hAnsiTheme="minorHAnsi" w:cstheme="minorHAnsi"/>
                <w:b/>
                <w:bCs/>
                <w:sz w:val="20"/>
                <w:szCs w:val="20"/>
                <w:lang w:val="en-US"/>
              </w:rPr>
            </w:pPr>
            <w:r w:rsidRPr="00D54691">
              <w:rPr>
                <w:rFonts w:asciiTheme="minorHAnsi" w:hAnsiTheme="minorHAnsi" w:cstheme="minorHAnsi"/>
                <w:sz w:val="20"/>
                <w:szCs w:val="20"/>
                <w:lang w:val="en-US"/>
              </w:rPr>
              <w:t xml:space="preserve">Estimated </w:t>
            </w:r>
            <w:r w:rsidRPr="00775938">
              <w:rPr>
                <w:rFonts w:asciiTheme="minorHAnsi" w:hAnsiTheme="minorHAnsi" w:cstheme="minorHAnsi"/>
                <w:b/>
                <w:bCs/>
                <w:sz w:val="20"/>
                <w:szCs w:val="20"/>
                <w:lang w:val="en-US"/>
              </w:rPr>
              <w:t>weekly/monthly household cooking fuel expenses</w:t>
            </w:r>
            <w:r w:rsidRPr="00D54691">
              <w:rPr>
                <w:rFonts w:asciiTheme="minorHAnsi" w:hAnsiTheme="minorHAnsi" w:cstheme="minorHAnsi"/>
                <w:sz w:val="20"/>
                <w:szCs w:val="20"/>
                <w:lang w:val="en-US"/>
              </w:rPr>
              <w:t>, compared to baseline data (economic well-being/health)</w:t>
            </w: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755A065F" w14:textId="6DC71D92" w:rsidR="002F262E" w:rsidRPr="00193646" w:rsidRDefault="00193646" w:rsidP="00193646">
            <w:pPr>
              <w:spacing w:after="0"/>
              <w:rPr>
                <w:rFonts w:asciiTheme="minorHAnsi" w:hAnsiTheme="minorHAnsi" w:cstheme="minorHAnsi"/>
                <w:iCs/>
                <w:sz w:val="20"/>
                <w:szCs w:val="20"/>
              </w:rPr>
            </w:pPr>
            <w:r w:rsidRPr="00193646">
              <w:rPr>
                <w:rFonts w:asciiTheme="minorHAnsi" w:hAnsiTheme="minorHAnsi" w:cstheme="minorHAnsi"/>
                <w:iCs/>
                <w:sz w:val="20"/>
                <w:szCs w:val="20"/>
              </w:rPr>
              <w:t>-</w:t>
            </w:r>
            <w:r>
              <w:rPr>
                <w:rFonts w:asciiTheme="minorHAnsi" w:hAnsiTheme="minorHAnsi" w:cstheme="minorHAnsi"/>
                <w:iCs/>
                <w:sz w:val="20"/>
                <w:szCs w:val="20"/>
              </w:rPr>
              <w:t xml:space="preserve"> </w:t>
            </w:r>
            <w:r w:rsidR="006B2F64" w:rsidRPr="00193646">
              <w:rPr>
                <w:rFonts w:asciiTheme="minorHAnsi" w:hAnsiTheme="minorHAnsi" w:cstheme="minorHAnsi"/>
                <w:iCs/>
                <w:sz w:val="20"/>
                <w:szCs w:val="20"/>
              </w:rPr>
              <w:t xml:space="preserve">Baseline (monthly) = </w:t>
            </w:r>
            <w:r w:rsidR="003C5D54" w:rsidRPr="00193646">
              <w:rPr>
                <w:rFonts w:asciiTheme="minorHAnsi" w:hAnsiTheme="minorHAnsi" w:cstheme="minorHAnsi"/>
                <w:iCs/>
                <w:sz w:val="20"/>
                <w:szCs w:val="20"/>
              </w:rPr>
              <w:t>$ 19.59 USD</w:t>
            </w:r>
          </w:p>
          <w:p w14:paraId="165CB1F2" w14:textId="78318657" w:rsidR="00D301FD" w:rsidRDefault="00193646" w:rsidP="002F262E">
            <w:pPr>
              <w:spacing w:after="0"/>
              <w:rPr>
                <w:rFonts w:asciiTheme="minorHAnsi" w:hAnsiTheme="minorHAnsi" w:cstheme="minorHAnsi"/>
                <w:iCs/>
                <w:sz w:val="20"/>
                <w:szCs w:val="20"/>
              </w:rPr>
            </w:pPr>
            <w:r>
              <w:rPr>
                <w:rFonts w:asciiTheme="minorHAnsi" w:hAnsiTheme="minorHAnsi" w:cstheme="minorHAnsi"/>
                <w:iCs/>
                <w:sz w:val="20"/>
                <w:szCs w:val="20"/>
              </w:rPr>
              <w:t xml:space="preserve">- </w:t>
            </w:r>
            <w:r w:rsidR="00D301FD">
              <w:rPr>
                <w:rFonts w:asciiTheme="minorHAnsi" w:hAnsiTheme="minorHAnsi" w:cstheme="minorHAnsi"/>
                <w:iCs/>
                <w:sz w:val="20"/>
                <w:szCs w:val="20"/>
              </w:rPr>
              <w:t xml:space="preserve">Post-distribution (monthly) = </w:t>
            </w:r>
            <w:r w:rsidR="00C34A2A">
              <w:rPr>
                <w:rFonts w:asciiTheme="minorHAnsi" w:hAnsiTheme="minorHAnsi" w:cstheme="minorHAnsi"/>
                <w:iCs/>
                <w:sz w:val="20"/>
                <w:szCs w:val="20"/>
              </w:rPr>
              <w:t>$ 9.73 USD</w:t>
            </w:r>
          </w:p>
          <w:p w14:paraId="6FACD217" w14:textId="38600230" w:rsidR="00C34A2A" w:rsidRPr="006B2F64" w:rsidRDefault="00193646" w:rsidP="002F262E">
            <w:pPr>
              <w:spacing w:after="0"/>
              <w:rPr>
                <w:rFonts w:asciiTheme="minorHAnsi" w:hAnsiTheme="minorHAnsi" w:cstheme="minorHAnsi"/>
                <w:iCs/>
                <w:sz w:val="20"/>
                <w:szCs w:val="20"/>
              </w:rPr>
            </w:pPr>
            <w:r>
              <w:rPr>
                <w:rFonts w:asciiTheme="minorHAnsi" w:hAnsiTheme="minorHAnsi" w:cstheme="minorHAnsi"/>
                <w:iCs/>
                <w:sz w:val="20"/>
                <w:szCs w:val="20"/>
              </w:rPr>
              <w:t>- Difference</w:t>
            </w:r>
            <w:r w:rsidR="00C34A2A">
              <w:rPr>
                <w:rFonts w:asciiTheme="minorHAnsi" w:hAnsiTheme="minorHAnsi" w:cstheme="minorHAnsi"/>
                <w:iCs/>
                <w:sz w:val="20"/>
                <w:szCs w:val="20"/>
              </w:rPr>
              <w:t xml:space="preserve"> = </w:t>
            </w:r>
            <w:r w:rsidRPr="00193646">
              <w:rPr>
                <w:rFonts w:asciiTheme="minorHAnsi" w:hAnsiTheme="minorHAnsi" w:cstheme="minorHAnsi"/>
                <w:b/>
                <w:bCs/>
                <w:iCs/>
                <w:sz w:val="20"/>
                <w:szCs w:val="20"/>
              </w:rPr>
              <w:t>$ 9.86 USD reduction in cooking fuel expenses per month</w:t>
            </w:r>
            <w:r>
              <w:rPr>
                <w:rFonts w:asciiTheme="minorHAnsi" w:hAnsiTheme="minorHAnsi" w:cstheme="minorHAnsi"/>
                <w:iCs/>
                <w:sz w:val="20"/>
                <w:szCs w:val="20"/>
              </w:rPr>
              <w:t xml:space="preserve"> (50.3 % reduction)</w:t>
            </w:r>
          </w:p>
        </w:tc>
      </w:tr>
      <w:tr w:rsidR="00F00A6E" w:rsidRPr="006976BF" w14:paraId="7CA489BD" w14:textId="77777777" w:rsidTr="00886926">
        <w:tc>
          <w:tcPr>
            <w:tcW w:w="4734" w:type="dxa"/>
          </w:tcPr>
          <w:p w14:paraId="58E42F48" w14:textId="5565F320" w:rsidR="00F00A6E" w:rsidRDefault="009B296A" w:rsidP="002F262E">
            <w:pPr>
              <w:pStyle w:val="CommentText"/>
              <w:spacing w:after="0"/>
              <w:rPr>
                <w:rFonts w:asciiTheme="minorHAnsi" w:hAnsiTheme="minorHAnsi" w:cstheme="minorHAnsi"/>
                <w:b/>
                <w:bCs/>
                <w:sz w:val="20"/>
                <w:szCs w:val="20"/>
                <w:lang w:val="en-US"/>
              </w:rPr>
            </w:pPr>
            <w:r w:rsidRPr="009B296A">
              <w:rPr>
                <w:rFonts w:asciiTheme="minorHAnsi" w:hAnsiTheme="minorHAnsi" w:cstheme="minorHAnsi"/>
                <w:sz w:val="20"/>
                <w:szCs w:val="20"/>
                <w:lang w:val="en-US"/>
              </w:rPr>
              <w:lastRenderedPageBreak/>
              <w:t xml:space="preserve">Estimated </w:t>
            </w:r>
            <w:r w:rsidRPr="009B296A">
              <w:rPr>
                <w:rFonts w:asciiTheme="minorHAnsi" w:hAnsiTheme="minorHAnsi" w:cstheme="minorHAnsi"/>
                <w:b/>
                <w:bCs/>
                <w:sz w:val="20"/>
                <w:szCs w:val="20"/>
                <w:lang w:val="en-US"/>
              </w:rPr>
              <w:t xml:space="preserve">number of days per month that the solar cookstove was used </w:t>
            </w:r>
            <w:r w:rsidRPr="009B296A">
              <w:rPr>
                <w:rFonts w:asciiTheme="minorHAnsi" w:hAnsiTheme="minorHAnsi" w:cstheme="minorHAnsi"/>
                <w:sz w:val="20"/>
                <w:szCs w:val="20"/>
                <w:lang w:val="en-US"/>
              </w:rPr>
              <w:t>(economic well-being/climate)</w:t>
            </w:r>
          </w:p>
        </w:tc>
        <w:tc>
          <w:tcPr>
            <w:tcW w:w="1543" w:type="dxa"/>
            <w:shd w:val="clear" w:color="auto" w:fill="BDD6EE"/>
          </w:tcPr>
          <w:p w14:paraId="44F6B1C0"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28E86E64" w14:textId="77777777" w:rsidR="00F00A6E" w:rsidRDefault="002E3C91" w:rsidP="002F262E">
            <w:pPr>
              <w:spacing w:after="0"/>
              <w:rPr>
                <w:rFonts w:asciiTheme="minorHAnsi" w:hAnsiTheme="minorHAnsi" w:cstheme="minorHAnsi"/>
                <w:iCs/>
                <w:sz w:val="20"/>
                <w:szCs w:val="20"/>
              </w:rPr>
            </w:pPr>
            <w:r w:rsidRPr="002E3C91">
              <w:rPr>
                <w:rFonts w:asciiTheme="minorHAnsi" w:hAnsiTheme="minorHAnsi" w:cstheme="minorHAnsi"/>
                <w:iCs/>
                <w:sz w:val="20"/>
                <w:szCs w:val="20"/>
              </w:rPr>
              <w:t>All households: 8.1 days of usage per month</w:t>
            </w:r>
          </w:p>
          <w:p w14:paraId="4185C191" w14:textId="7779A3AD" w:rsidR="00692BDE" w:rsidRDefault="00692BDE" w:rsidP="00692BDE">
            <w:pPr>
              <w:spacing w:after="0"/>
              <w:rPr>
                <w:rFonts w:asciiTheme="minorHAnsi" w:hAnsiTheme="minorHAnsi" w:cstheme="minorHAnsi"/>
                <w:iCs/>
                <w:sz w:val="20"/>
                <w:szCs w:val="20"/>
              </w:rPr>
            </w:pPr>
            <w:r w:rsidRPr="00692BDE">
              <w:rPr>
                <w:rFonts w:asciiTheme="minorHAnsi" w:hAnsiTheme="minorHAnsi" w:cstheme="minorHAnsi"/>
                <w:iCs/>
                <w:sz w:val="20"/>
                <w:szCs w:val="20"/>
              </w:rPr>
              <w:t>-</w:t>
            </w:r>
            <w:r>
              <w:rPr>
                <w:rFonts w:asciiTheme="minorHAnsi" w:hAnsiTheme="minorHAnsi" w:cstheme="minorHAnsi"/>
                <w:iCs/>
                <w:sz w:val="20"/>
                <w:szCs w:val="20"/>
              </w:rPr>
              <w:t xml:space="preserve"> “high usage” households: </w:t>
            </w:r>
            <w:r w:rsidR="003F1919">
              <w:rPr>
                <w:rFonts w:asciiTheme="minorHAnsi" w:hAnsiTheme="minorHAnsi" w:cstheme="minorHAnsi"/>
                <w:iCs/>
                <w:sz w:val="20"/>
                <w:szCs w:val="20"/>
              </w:rPr>
              <w:t>17.2 days of usage/month</w:t>
            </w:r>
          </w:p>
          <w:p w14:paraId="6FD39255" w14:textId="08C61BEC" w:rsidR="00692BDE" w:rsidRDefault="00692BDE" w:rsidP="00692BDE">
            <w:pPr>
              <w:spacing w:after="0"/>
              <w:rPr>
                <w:rFonts w:asciiTheme="minorHAnsi" w:hAnsiTheme="minorHAnsi" w:cstheme="minorHAnsi"/>
                <w:iCs/>
                <w:sz w:val="20"/>
                <w:szCs w:val="20"/>
              </w:rPr>
            </w:pPr>
            <w:r>
              <w:rPr>
                <w:rFonts w:asciiTheme="minorHAnsi" w:hAnsiTheme="minorHAnsi" w:cstheme="minorHAnsi"/>
                <w:iCs/>
                <w:sz w:val="20"/>
                <w:szCs w:val="20"/>
              </w:rPr>
              <w:t>- “moderate usage” households:</w:t>
            </w:r>
            <w:r w:rsidR="00B86FB5">
              <w:rPr>
                <w:rFonts w:asciiTheme="minorHAnsi" w:hAnsiTheme="minorHAnsi" w:cstheme="minorHAnsi"/>
                <w:iCs/>
                <w:sz w:val="20"/>
                <w:szCs w:val="20"/>
              </w:rPr>
              <w:t xml:space="preserve"> 8.9 days of usage/month</w:t>
            </w:r>
          </w:p>
          <w:p w14:paraId="470DEF5C" w14:textId="1003D7AF" w:rsidR="00692BDE" w:rsidRPr="00692BDE" w:rsidRDefault="00692BDE" w:rsidP="00692BDE">
            <w:pPr>
              <w:spacing w:after="0"/>
              <w:rPr>
                <w:rFonts w:asciiTheme="minorHAnsi" w:hAnsiTheme="minorHAnsi" w:cstheme="minorHAnsi"/>
                <w:iCs/>
                <w:sz w:val="20"/>
                <w:szCs w:val="20"/>
              </w:rPr>
            </w:pPr>
            <w:r>
              <w:rPr>
                <w:rFonts w:asciiTheme="minorHAnsi" w:hAnsiTheme="minorHAnsi" w:cstheme="minorHAnsi"/>
                <w:iCs/>
                <w:sz w:val="20"/>
                <w:szCs w:val="20"/>
              </w:rPr>
              <w:t xml:space="preserve">- “low/no usage” households: </w:t>
            </w:r>
            <w:r w:rsidR="00A00136">
              <w:rPr>
                <w:rFonts w:asciiTheme="minorHAnsi" w:hAnsiTheme="minorHAnsi" w:cstheme="minorHAnsi"/>
                <w:iCs/>
                <w:sz w:val="20"/>
                <w:szCs w:val="20"/>
              </w:rPr>
              <w:t>1.8 days of usage/month</w:t>
            </w:r>
          </w:p>
        </w:tc>
      </w:tr>
      <w:tr w:rsidR="00F00A6E" w:rsidRPr="006976BF" w14:paraId="4E126041" w14:textId="77777777" w:rsidTr="00886926">
        <w:tc>
          <w:tcPr>
            <w:tcW w:w="4734" w:type="dxa"/>
          </w:tcPr>
          <w:p w14:paraId="095CA0A7" w14:textId="254E14C4" w:rsidR="00F00A6E" w:rsidRDefault="002E2308" w:rsidP="002F262E">
            <w:pPr>
              <w:pStyle w:val="CommentText"/>
              <w:spacing w:after="0"/>
              <w:rPr>
                <w:rFonts w:asciiTheme="minorHAnsi" w:hAnsiTheme="minorHAnsi" w:cstheme="minorHAnsi"/>
                <w:b/>
                <w:bCs/>
                <w:sz w:val="20"/>
                <w:szCs w:val="20"/>
                <w:lang w:val="en-US"/>
              </w:rPr>
            </w:pPr>
            <w:r w:rsidRPr="002E2308">
              <w:rPr>
                <w:rFonts w:asciiTheme="minorHAnsi" w:hAnsiTheme="minorHAnsi" w:cstheme="minorHAnsi"/>
                <w:sz w:val="20"/>
                <w:szCs w:val="20"/>
                <w:lang w:val="en-US"/>
              </w:rPr>
              <w:t>Estimated</w:t>
            </w:r>
            <w:r w:rsidRPr="002E2308">
              <w:rPr>
                <w:rFonts w:asciiTheme="minorHAnsi" w:hAnsiTheme="minorHAnsi" w:cstheme="minorHAnsi"/>
                <w:b/>
                <w:bCs/>
                <w:sz w:val="20"/>
                <w:szCs w:val="20"/>
                <w:lang w:val="en-US"/>
              </w:rPr>
              <w:t xml:space="preserve"> time spent collecting wood</w:t>
            </w:r>
            <w:r w:rsidRPr="002E2308">
              <w:rPr>
                <w:rFonts w:asciiTheme="minorHAnsi" w:hAnsiTheme="minorHAnsi" w:cstheme="minorHAnsi"/>
                <w:sz w:val="20"/>
                <w:szCs w:val="20"/>
                <w:lang w:val="en-US"/>
              </w:rPr>
              <w:t>, compared to baseline data (gender/climate)</w:t>
            </w:r>
          </w:p>
        </w:tc>
        <w:tc>
          <w:tcPr>
            <w:tcW w:w="1543" w:type="dxa"/>
            <w:shd w:val="clear" w:color="auto" w:fill="BDD6EE"/>
          </w:tcPr>
          <w:p w14:paraId="418BDEB7"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397FA9BD" w14:textId="38F64B69" w:rsidR="00F00A6E" w:rsidRDefault="00587E7A" w:rsidP="00587E7A">
            <w:pPr>
              <w:spacing w:after="0"/>
              <w:rPr>
                <w:rFonts w:asciiTheme="minorHAnsi" w:hAnsiTheme="minorHAnsi" w:cstheme="minorHAnsi"/>
                <w:iCs/>
                <w:sz w:val="20"/>
                <w:szCs w:val="20"/>
              </w:rPr>
            </w:pPr>
            <w:r w:rsidRPr="00587E7A">
              <w:rPr>
                <w:rFonts w:asciiTheme="minorHAnsi" w:hAnsiTheme="minorHAnsi" w:cstheme="minorHAnsi"/>
                <w:iCs/>
                <w:sz w:val="20"/>
                <w:szCs w:val="20"/>
              </w:rPr>
              <w:t>-</w:t>
            </w:r>
            <w:r>
              <w:rPr>
                <w:rFonts w:asciiTheme="minorHAnsi" w:hAnsiTheme="minorHAnsi" w:cstheme="minorHAnsi"/>
                <w:iCs/>
                <w:sz w:val="20"/>
                <w:szCs w:val="20"/>
              </w:rPr>
              <w:t xml:space="preserve"> Baseline:</w:t>
            </w:r>
            <w:r w:rsidR="00940E9C">
              <w:rPr>
                <w:rFonts w:asciiTheme="minorHAnsi" w:hAnsiTheme="minorHAnsi" w:cstheme="minorHAnsi"/>
                <w:iCs/>
                <w:sz w:val="20"/>
                <w:szCs w:val="20"/>
              </w:rPr>
              <w:t xml:space="preserve"> 4.38 days per week</w:t>
            </w:r>
          </w:p>
          <w:p w14:paraId="07683CD2" w14:textId="77777777" w:rsidR="00587E7A" w:rsidRDefault="00587E7A" w:rsidP="00587E7A">
            <w:pPr>
              <w:spacing w:after="0"/>
              <w:rPr>
                <w:rFonts w:asciiTheme="minorHAnsi" w:hAnsiTheme="minorHAnsi" w:cstheme="minorHAnsi"/>
                <w:iCs/>
                <w:sz w:val="20"/>
                <w:szCs w:val="20"/>
              </w:rPr>
            </w:pPr>
            <w:r>
              <w:rPr>
                <w:rFonts w:asciiTheme="minorHAnsi" w:hAnsiTheme="minorHAnsi" w:cstheme="minorHAnsi"/>
                <w:iCs/>
                <w:sz w:val="20"/>
                <w:szCs w:val="20"/>
              </w:rPr>
              <w:t xml:space="preserve">- Post-distribution: </w:t>
            </w:r>
            <w:r w:rsidR="00F42BA9">
              <w:rPr>
                <w:rFonts w:asciiTheme="minorHAnsi" w:hAnsiTheme="minorHAnsi" w:cstheme="minorHAnsi"/>
                <w:iCs/>
                <w:sz w:val="20"/>
                <w:szCs w:val="20"/>
              </w:rPr>
              <w:t>3.59 days per week</w:t>
            </w:r>
          </w:p>
          <w:p w14:paraId="2DEBE73A" w14:textId="209997C4" w:rsidR="00F42BA9" w:rsidRPr="00587E7A" w:rsidRDefault="00F42BA9" w:rsidP="00587E7A">
            <w:pPr>
              <w:spacing w:after="0"/>
              <w:rPr>
                <w:rFonts w:asciiTheme="minorHAnsi" w:hAnsiTheme="minorHAnsi" w:cstheme="minorHAnsi"/>
                <w:iCs/>
                <w:sz w:val="20"/>
                <w:szCs w:val="20"/>
              </w:rPr>
            </w:pPr>
            <w:r>
              <w:rPr>
                <w:rFonts w:asciiTheme="minorHAnsi" w:hAnsiTheme="minorHAnsi" w:cstheme="minorHAnsi"/>
                <w:iCs/>
                <w:sz w:val="20"/>
                <w:szCs w:val="20"/>
              </w:rPr>
              <w:t xml:space="preserve">- Difference: </w:t>
            </w:r>
            <w:r w:rsidR="00E821F9" w:rsidRPr="006409BE">
              <w:rPr>
                <w:rFonts w:asciiTheme="minorHAnsi" w:hAnsiTheme="minorHAnsi" w:cstheme="minorHAnsi"/>
                <w:b/>
                <w:bCs/>
                <w:iCs/>
                <w:sz w:val="20"/>
                <w:szCs w:val="20"/>
              </w:rPr>
              <w:t xml:space="preserve">Reduction of 0.79 days spent collecting </w:t>
            </w:r>
            <w:r w:rsidR="0005652B" w:rsidRPr="006409BE">
              <w:rPr>
                <w:rFonts w:asciiTheme="minorHAnsi" w:hAnsiTheme="minorHAnsi" w:cstheme="minorHAnsi"/>
                <w:b/>
                <w:bCs/>
                <w:iCs/>
                <w:sz w:val="20"/>
                <w:szCs w:val="20"/>
              </w:rPr>
              <w:t>wood per week</w:t>
            </w:r>
            <w:r w:rsidR="0005652B">
              <w:rPr>
                <w:rFonts w:asciiTheme="minorHAnsi" w:hAnsiTheme="minorHAnsi" w:cstheme="minorHAnsi"/>
                <w:iCs/>
                <w:sz w:val="20"/>
                <w:szCs w:val="20"/>
              </w:rPr>
              <w:t xml:space="preserve"> (</w:t>
            </w:r>
            <w:r w:rsidR="006409BE">
              <w:rPr>
                <w:rFonts w:asciiTheme="minorHAnsi" w:hAnsiTheme="minorHAnsi" w:cstheme="minorHAnsi"/>
                <w:iCs/>
                <w:sz w:val="20"/>
                <w:szCs w:val="20"/>
              </w:rPr>
              <w:t>18% reduction)</w:t>
            </w:r>
          </w:p>
        </w:tc>
      </w:tr>
      <w:tr w:rsidR="00F00A6E" w:rsidRPr="006976BF" w14:paraId="68DB2A85" w14:textId="77777777" w:rsidTr="00886926">
        <w:tc>
          <w:tcPr>
            <w:tcW w:w="4734" w:type="dxa"/>
          </w:tcPr>
          <w:p w14:paraId="5AF319E7" w14:textId="66619EA4" w:rsidR="00F00A6E" w:rsidRDefault="00CD1E17" w:rsidP="002F262E">
            <w:pPr>
              <w:pStyle w:val="CommentText"/>
              <w:spacing w:after="0"/>
              <w:rPr>
                <w:rFonts w:asciiTheme="minorHAnsi" w:hAnsiTheme="minorHAnsi" w:cstheme="minorHAnsi"/>
                <w:b/>
                <w:bCs/>
                <w:sz w:val="20"/>
                <w:szCs w:val="20"/>
                <w:lang w:val="en-US"/>
              </w:rPr>
            </w:pPr>
            <w:r w:rsidRPr="00CD1E17">
              <w:rPr>
                <w:rFonts w:asciiTheme="minorHAnsi" w:hAnsiTheme="minorHAnsi" w:cstheme="minorHAnsi"/>
                <w:sz w:val="20"/>
                <w:szCs w:val="20"/>
                <w:lang w:val="en-US"/>
              </w:rPr>
              <w:t xml:space="preserve">Estimated </w:t>
            </w:r>
            <w:r w:rsidRPr="00CD1E17">
              <w:rPr>
                <w:rFonts w:asciiTheme="minorHAnsi" w:hAnsiTheme="minorHAnsi" w:cstheme="minorHAnsi"/>
                <w:b/>
                <w:bCs/>
                <w:sz w:val="20"/>
                <w:szCs w:val="20"/>
                <w:lang w:val="en-US"/>
              </w:rPr>
              <w:t>time spent on cooking activities</w:t>
            </w:r>
            <w:r w:rsidRPr="00CD1E17">
              <w:rPr>
                <w:rFonts w:asciiTheme="minorHAnsi" w:hAnsiTheme="minorHAnsi" w:cstheme="minorHAnsi"/>
                <w:sz w:val="20"/>
                <w:szCs w:val="20"/>
                <w:lang w:val="en-US"/>
              </w:rPr>
              <w:t>, compared to baseline data (gender)</w:t>
            </w:r>
          </w:p>
        </w:tc>
        <w:tc>
          <w:tcPr>
            <w:tcW w:w="1543" w:type="dxa"/>
            <w:shd w:val="clear" w:color="auto" w:fill="BDD6EE"/>
          </w:tcPr>
          <w:p w14:paraId="3B35A8A2"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6E1B3EA2" w14:textId="5980CCCE" w:rsidR="00600C86" w:rsidRPr="00600C86" w:rsidRDefault="00600C86" w:rsidP="00600C86">
            <w:pPr>
              <w:spacing w:after="0"/>
              <w:rPr>
                <w:rFonts w:asciiTheme="minorHAnsi" w:hAnsiTheme="minorHAnsi" w:cstheme="minorHAnsi"/>
                <w:iCs/>
                <w:sz w:val="20"/>
                <w:szCs w:val="20"/>
              </w:rPr>
            </w:pPr>
            <w:r w:rsidRPr="00600C86">
              <w:rPr>
                <w:rFonts w:asciiTheme="minorHAnsi" w:hAnsiTheme="minorHAnsi" w:cstheme="minorHAnsi"/>
                <w:iCs/>
                <w:sz w:val="20"/>
                <w:szCs w:val="20"/>
              </w:rPr>
              <w:t xml:space="preserve">- Baseline: </w:t>
            </w:r>
            <w:r w:rsidR="00243443">
              <w:rPr>
                <w:rFonts w:asciiTheme="minorHAnsi" w:hAnsiTheme="minorHAnsi" w:cstheme="minorHAnsi"/>
                <w:iCs/>
                <w:sz w:val="20"/>
                <w:szCs w:val="20"/>
              </w:rPr>
              <w:t>2</w:t>
            </w:r>
            <w:r w:rsidRPr="00600C86">
              <w:rPr>
                <w:rFonts w:asciiTheme="minorHAnsi" w:hAnsiTheme="minorHAnsi" w:cstheme="minorHAnsi"/>
                <w:iCs/>
                <w:sz w:val="20"/>
                <w:szCs w:val="20"/>
              </w:rPr>
              <w:t>.</w:t>
            </w:r>
            <w:r w:rsidR="00243443">
              <w:rPr>
                <w:rFonts w:asciiTheme="minorHAnsi" w:hAnsiTheme="minorHAnsi" w:cstheme="minorHAnsi"/>
                <w:iCs/>
                <w:sz w:val="20"/>
                <w:szCs w:val="20"/>
              </w:rPr>
              <w:t>70</w:t>
            </w:r>
            <w:r w:rsidRPr="00600C86">
              <w:rPr>
                <w:rFonts w:asciiTheme="minorHAnsi" w:hAnsiTheme="minorHAnsi" w:cstheme="minorHAnsi"/>
                <w:iCs/>
                <w:sz w:val="20"/>
                <w:szCs w:val="20"/>
              </w:rPr>
              <w:t xml:space="preserve"> </w:t>
            </w:r>
            <w:r w:rsidR="00243443">
              <w:rPr>
                <w:rFonts w:asciiTheme="minorHAnsi" w:hAnsiTheme="minorHAnsi" w:cstheme="minorHAnsi"/>
                <w:iCs/>
                <w:sz w:val="20"/>
                <w:szCs w:val="20"/>
              </w:rPr>
              <w:t>hour</w:t>
            </w:r>
            <w:r w:rsidRPr="00600C86">
              <w:rPr>
                <w:rFonts w:asciiTheme="minorHAnsi" w:hAnsiTheme="minorHAnsi" w:cstheme="minorHAnsi"/>
                <w:iCs/>
                <w:sz w:val="20"/>
                <w:szCs w:val="20"/>
              </w:rPr>
              <w:t xml:space="preserve">s per </w:t>
            </w:r>
            <w:r w:rsidR="00243443">
              <w:rPr>
                <w:rFonts w:asciiTheme="minorHAnsi" w:hAnsiTheme="minorHAnsi" w:cstheme="minorHAnsi"/>
                <w:iCs/>
                <w:sz w:val="20"/>
                <w:szCs w:val="20"/>
              </w:rPr>
              <w:t>day</w:t>
            </w:r>
          </w:p>
          <w:p w14:paraId="263EC27E" w14:textId="0D3C2E72" w:rsidR="00600C86" w:rsidRPr="00600C86" w:rsidRDefault="00600C86" w:rsidP="00600C86">
            <w:pPr>
              <w:spacing w:after="0"/>
              <w:rPr>
                <w:rFonts w:asciiTheme="minorHAnsi" w:hAnsiTheme="minorHAnsi" w:cstheme="minorHAnsi"/>
                <w:iCs/>
                <w:sz w:val="20"/>
                <w:szCs w:val="20"/>
              </w:rPr>
            </w:pPr>
            <w:r w:rsidRPr="00600C86">
              <w:rPr>
                <w:rFonts w:asciiTheme="minorHAnsi" w:hAnsiTheme="minorHAnsi" w:cstheme="minorHAnsi"/>
                <w:iCs/>
                <w:sz w:val="20"/>
                <w:szCs w:val="20"/>
              </w:rPr>
              <w:t xml:space="preserve">- Post-distribution: </w:t>
            </w:r>
            <w:r w:rsidR="00243443">
              <w:rPr>
                <w:rFonts w:asciiTheme="minorHAnsi" w:hAnsiTheme="minorHAnsi" w:cstheme="minorHAnsi"/>
                <w:iCs/>
                <w:sz w:val="20"/>
                <w:szCs w:val="20"/>
              </w:rPr>
              <w:t>2.2</w:t>
            </w:r>
            <w:r w:rsidRPr="00600C86">
              <w:rPr>
                <w:rFonts w:asciiTheme="minorHAnsi" w:hAnsiTheme="minorHAnsi" w:cstheme="minorHAnsi"/>
                <w:iCs/>
                <w:sz w:val="20"/>
                <w:szCs w:val="20"/>
              </w:rPr>
              <w:t xml:space="preserve">9 </w:t>
            </w:r>
            <w:r w:rsidR="00243443">
              <w:rPr>
                <w:rFonts w:asciiTheme="minorHAnsi" w:hAnsiTheme="minorHAnsi" w:cstheme="minorHAnsi"/>
                <w:iCs/>
                <w:sz w:val="20"/>
                <w:szCs w:val="20"/>
              </w:rPr>
              <w:t>hour</w:t>
            </w:r>
            <w:r w:rsidRPr="00600C86">
              <w:rPr>
                <w:rFonts w:asciiTheme="minorHAnsi" w:hAnsiTheme="minorHAnsi" w:cstheme="minorHAnsi"/>
                <w:iCs/>
                <w:sz w:val="20"/>
                <w:szCs w:val="20"/>
              </w:rPr>
              <w:t xml:space="preserve">s per </w:t>
            </w:r>
            <w:r w:rsidR="00243443">
              <w:rPr>
                <w:rFonts w:asciiTheme="minorHAnsi" w:hAnsiTheme="minorHAnsi" w:cstheme="minorHAnsi"/>
                <w:iCs/>
                <w:sz w:val="20"/>
                <w:szCs w:val="20"/>
              </w:rPr>
              <w:t>day</w:t>
            </w:r>
          </w:p>
          <w:p w14:paraId="1493100B" w14:textId="7450BFFF" w:rsidR="00F00A6E" w:rsidRPr="00B50DCA" w:rsidRDefault="00600C86" w:rsidP="00600C86">
            <w:pPr>
              <w:spacing w:after="0"/>
              <w:rPr>
                <w:rFonts w:asciiTheme="minorHAnsi" w:hAnsiTheme="minorHAnsi" w:cstheme="minorHAnsi"/>
                <w:i/>
                <w:sz w:val="20"/>
                <w:szCs w:val="20"/>
              </w:rPr>
            </w:pPr>
            <w:r w:rsidRPr="00600C86">
              <w:rPr>
                <w:rFonts w:asciiTheme="minorHAnsi" w:hAnsiTheme="minorHAnsi" w:cstheme="minorHAnsi"/>
                <w:iCs/>
                <w:sz w:val="20"/>
                <w:szCs w:val="20"/>
              </w:rPr>
              <w:t xml:space="preserve">- Difference: </w:t>
            </w:r>
            <w:r w:rsidRPr="00BD2F1A">
              <w:rPr>
                <w:rFonts w:asciiTheme="minorHAnsi" w:hAnsiTheme="minorHAnsi" w:cstheme="minorHAnsi"/>
                <w:b/>
                <w:bCs/>
                <w:iCs/>
                <w:sz w:val="20"/>
                <w:szCs w:val="20"/>
              </w:rPr>
              <w:t>Reduction of 0.</w:t>
            </w:r>
            <w:r w:rsidR="00455072" w:rsidRPr="00BD2F1A">
              <w:rPr>
                <w:rFonts w:asciiTheme="minorHAnsi" w:hAnsiTheme="minorHAnsi" w:cstheme="minorHAnsi"/>
                <w:b/>
                <w:bCs/>
                <w:iCs/>
                <w:sz w:val="20"/>
                <w:szCs w:val="20"/>
              </w:rPr>
              <w:t>41</w:t>
            </w:r>
            <w:r w:rsidRPr="00BD2F1A">
              <w:rPr>
                <w:rFonts w:asciiTheme="minorHAnsi" w:hAnsiTheme="minorHAnsi" w:cstheme="minorHAnsi"/>
                <w:b/>
                <w:bCs/>
                <w:iCs/>
                <w:sz w:val="20"/>
                <w:szCs w:val="20"/>
              </w:rPr>
              <w:t xml:space="preserve"> </w:t>
            </w:r>
            <w:r w:rsidR="00455072" w:rsidRPr="00BD2F1A">
              <w:rPr>
                <w:rFonts w:asciiTheme="minorHAnsi" w:hAnsiTheme="minorHAnsi" w:cstheme="minorHAnsi"/>
                <w:b/>
                <w:bCs/>
                <w:iCs/>
                <w:sz w:val="20"/>
                <w:szCs w:val="20"/>
              </w:rPr>
              <w:t>hour</w:t>
            </w:r>
            <w:r w:rsidRPr="00BD2F1A">
              <w:rPr>
                <w:rFonts w:asciiTheme="minorHAnsi" w:hAnsiTheme="minorHAnsi" w:cstheme="minorHAnsi"/>
                <w:b/>
                <w:bCs/>
                <w:iCs/>
                <w:sz w:val="20"/>
                <w:szCs w:val="20"/>
              </w:rPr>
              <w:t xml:space="preserve">s </w:t>
            </w:r>
            <w:r w:rsidR="00455072" w:rsidRPr="00BD2F1A">
              <w:rPr>
                <w:rFonts w:asciiTheme="minorHAnsi" w:hAnsiTheme="minorHAnsi" w:cstheme="minorHAnsi"/>
                <w:b/>
                <w:bCs/>
                <w:iCs/>
                <w:sz w:val="20"/>
                <w:szCs w:val="20"/>
              </w:rPr>
              <w:t>(about 25 minutes)</w:t>
            </w:r>
            <w:r w:rsidR="00455072">
              <w:rPr>
                <w:rFonts w:asciiTheme="minorHAnsi" w:hAnsiTheme="minorHAnsi" w:cstheme="minorHAnsi"/>
                <w:iCs/>
                <w:sz w:val="20"/>
                <w:szCs w:val="20"/>
              </w:rPr>
              <w:t xml:space="preserve"> </w:t>
            </w:r>
            <w:r w:rsidRPr="00600C86">
              <w:rPr>
                <w:rFonts w:asciiTheme="minorHAnsi" w:hAnsiTheme="minorHAnsi" w:cstheme="minorHAnsi"/>
                <w:iCs/>
                <w:sz w:val="20"/>
                <w:szCs w:val="20"/>
              </w:rPr>
              <w:t xml:space="preserve">spent </w:t>
            </w:r>
            <w:r w:rsidR="003619C9">
              <w:rPr>
                <w:rFonts w:asciiTheme="minorHAnsi" w:hAnsiTheme="minorHAnsi" w:cstheme="minorHAnsi"/>
                <w:iCs/>
                <w:sz w:val="20"/>
                <w:szCs w:val="20"/>
              </w:rPr>
              <w:t>on cooking activities per day</w:t>
            </w:r>
            <w:r w:rsidRPr="00600C86">
              <w:rPr>
                <w:rFonts w:asciiTheme="minorHAnsi" w:hAnsiTheme="minorHAnsi" w:cstheme="minorHAnsi"/>
                <w:iCs/>
                <w:sz w:val="20"/>
                <w:szCs w:val="20"/>
              </w:rPr>
              <w:t xml:space="preserve"> (1</w:t>
            </w:r>
            <w:r w:rsidR="003619C9">
              <w:rPr>
                <w:rFonts w:asciiTheme="minorHAnsi" w:hAnsiTheme="minorHAnsi" w:cstheme="minorHAnsi"/>
                <w:iCs/>
                <w:sz w:val="20"/>
                <w:szCs w:val="20"/>
              </w:rPr>
              <w:t>5</w:t>
            </w:r>
            <w:r w:rsidRPr="00600C86">
              <w:rPr>
                <w:rFonts w:asciiTheme="minorHAnsi" w:hAnsiTheme="minorHAnsi" w:cstheme="minorHAnsi"/>
                <w:iCs/>
                <w:sz w:val="20"/>
                <w:szCs w:val="20"/>
              </w:rPr>
              <w:t>% reduction)</w:t>
            </w:r>
          </w:p>
        </w:tc>
      </w:tr>
      <w:tr w:rsidR="00F00A6E" w:rsidRPr="006976BF" w14:paraId="1FE674C8" w14:textId="77777777" w:rsidTr="00886926">
        <w:tc>
          <w:tcPr>
            <w:tcW w:w="4734" w:type="dxa"/>
          </w:tcPr>
          <w:p w14:paraId="13512E62" w14:textId="62D430CE" w:rsidR="00F00A6E" w:rsidRDefault="00757789" w:rsidP="002F262E">
            <w:pPr>
              <w:pStyle w:val="CommentText"/>
              <w:spacing w:after="0"/>
              <w:rPr>
                <w:rFonts w:asciiTheme="minorHAnsi" w:hAnsiTheme="minorHAnsi" w:cstheme="minorHAnsi"/>
                <w:b/>
                <w:bCs/>
                <w:sz w:val="20"/>
                <w:szCs w:val="20"/>
                <w:lang w:val="en-US"/>
              </w:rPr>
            </w:pPr>
            <w:r w:rsidRPr="00757789">
              <w:rPr>
                <w:rFonts w:asciiTheme="minorHAnsi" w:hAnsiTheme="minorHAnsi" w:cstheme="minorHAnsi"/>
                <w:b/>
                <w:bCs/>
                <w:sz w:val="20"/>
                <w:szCs w:val="20"/>
                <w:lang w:val="en-US"/>
              </w:rPr>
              <w:t>Self-reported respiratory health problems in the family</w:t>
            </w:r>
            <w:r w:rsidRPr="00757789">
              <w:rPr>
                <w:rFonts w:asciiTheme="minorHAnsi" w:hAnsiTheme="minorHAnsi" w:cstheme="minorHAnsi"/>
                <w:sz w:val="20"/>
                <w:szCs w:val="20"/>
                <w:lang w:val="en-US"/>
              </w:rPr>
              <w:t>, compared to baseline data (health)</w:t>
            </w:r>
          </w:p>
        </w:tc>
        <w:tc>
          <w:tcPr>
            <w:tcW w:w="1543" w:type="dxa"/>
            <w:shd w:val="clear" w:color="auto" w:fill="BDD6EE"/>
          </w:tcPr>
          <w:p w14:paraId="2C6D1841"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199728C1" w14:textId="17D05F0B" w:rsidR="00BD2F1A" w:rsidRPr="00BD2F1A" w:rsidRDefault="00BD2F1A" w:rsidP="00BD2F1A">
            <w:pPr>
              <w:spacing w:after="0"/>
              <w:rPr>
                <w:rFonts w:asciiTheme="minorHAnsi" w:hAnsiTheme="minorHAnsi" w:cstheme="minorHAnsi"/>
                <w:iCs/>
                <w:sz w:val="20"/>
                <w:szCs w:val="20"/>
              </w:rPr>
            </w:pPr>
            <w:r w:rsidRPr="00BD2F1A">
              <w:rPr>
                <w:rFonts w:asciiTheme="minorHAnsi" w:hAnsiTheme="minorHAnsi" w:cstheme="minorHAnsi"/>
                <w:iCs/>
                <w:sz w:val="20"/>
                <w:szCs w:val="20"/>
              </w:rPr>
              <w:t xml:space="preserve">- Baseline: </w:t>
            </w:r>
            <w:r w:rsidR="00DB6FBA">
              <w:rPr>
                <w:rFonts w:asciiTheme="minorHAnsi" w:hAnsiTheme="minorHAnsi" w:cstheme="minorHAnsi"/>
                <w:iCs/>
                <w:sz w:val="20"/>
                <w:szCs w:val="20"/>
              </w:rPr>
              <w:t>14.8 % of households reporting health problems</w:t>
            </w:r>
          </w:p>
          <w:p w14:paraId="57032950" w14:textId="0221CB69" w:rsidR="00BD2F1A" w:rsidRPr="00BD2F1A" w:rsidRDefault="00BD2F1A" w:rsidP="00BD2F1A">
            <w:pPr>
              <w:spacing w:after="0"/>
              <w:rPr>
                <w:rFonts w:asciiTheme="minorHAnsi" w:hAnsiTheme="minorHAnsi" w:cstheme="minorHAnsi"/>
                <w:iCs/>
                <w:sz w:val="20"/>
                <w:szCs w:val="20"/>
              </w:rPr>
            </w:pPr>
            <w:r w:rsidRPr="00BD2F1A">
              <w:rPr>
                <w:rFonts w:asciiTheme="minorHAnsi" w:hAnsiTheme="minorHAnsi" w:cstheme="minorHAnsi"/>
                <w:iCs/>
                <w:sz w:val="20"/>
                <w:szCs w:val="20"/>
              </w:rPr>
              <w:t xml:space="preserve">- Post-distribution: </w:t>
            </w:r>
            <w:r w:rsidR="00B95663">
              <w:rPr>
                <w:rFonts w:asciiTheme="minorHAnsi" w:hAnsiTheme="minorHAnsi" w:cstheme="minorHAnsi"/>
                <w:iCs/>
                <w:sz w:val="20"/>
                <w:szCs w:val="20"/>
              </w:rPr>
              <w:t>8.5 % of households reporting health problems</w:t>
            </w:r>
          </w:p>
          <w:p w14:paraId="7048475C" w14:textId="4F80EB86" w:rsidR="00F00A6E" w:rsidRPr="00BD2F1A" w:rsidRDefault="00BD2F1A" w:rsidP="00BD2F1A">
            <w:pPr>
              <w:spacing w:after="0"/>
              <w:rPr>
                <w:rFonts w:asciiTheme="minorHAnsi" w:hAnsiTheme="minorHAnsi" w:cstheme="minorHAnsi"/>
                <w:iCs/>
                <w:sz w:val="20"/>
                <w:szCs w:val="20"/>
              </w:rPr>
            </w:pPr>
            <w:r w:rsidRPr="00BD2F1A">
              <w:rPr>
                <w:rFonts w:asciiTheme="minorHAnsi" w:hAnsiTheme="minorHAnsi" w:cstheme="minorHAnsi"/>
                <w:iCs/>
                <w:sz w:val="20"/>
                <w:szCs w:val="20"/>
              </w:rPr>
              <w:t xml:space="preserve">- Difference: </w:t>
            </w:r>
            <w:r w:rsidR="00D472E1" w:rsidRPr="006176CB">
              <w:rPr>
                <w:rFonts w:asciiTheme="minorHAnsi" w:hAnsiTheme="minorHAnsi" w:cstheme="minorHAnsi"/>
                <w:b/>
                <w:bCs/>
                <w:iCs/>
                <w:sz w:val="20"/>
                <w:szCs w:val="20"/>
              </w:rPr>
              <w:t>42.6</w:t>
            </w:r>
            <w:r w:rsidRPr="006176CB">
              <w:rPr>
                <w:rFonts w:asciiTheme="minorHAnsi" w:hAnsiTheme="minorHAnsi" w:cstheme="minorHAnsi"/>
                <w:b/>
                <w:bCs/>
                <w:iCs/>
                <w:sz w:val="20"/>
                <w:szCs w:val="20"/>
              </w:rPr>
              <w:t>% reduction</w:t>
            </w:r>
            <w:r w:rsidR="00D472E1">
              <w:rPr>
                <w:rFonts w:asciiTheme="minorHAnsi" w:hAnsiTheme="minorHAnsi" w:cstheme="minorHAnsi"/>
                <w:iCs/>
                <w:sz w:val="20"/>
                <w:szCs w:val="20"/>
              </w:rPr>
              <w:t xml:space="preserve"> in reported respiratory </w:t>
            </w:r>
            <w:r w:rsidR="00A2091C">
              <w:rPr>
                <w:rFonts w:asciiTheme="minorHAnsi" w:hAnsiTheme="minorHAnsi" w:cstheme="minorHAnsi"/>
                <w:iCs/>
                <w:sz w:val="20"/>
                <w:szCs w:val="20"/>
              </w:rPr>
              <w:t>or eye problems</w:t>
            </w:r>
          </w:p>
        </w:tc>
      </w:tr>
      <w:tr w:rsidR="00F00A6E" w:rsidRPr="006976BF" w14:paraId="118EFEE6" w14:textId="77777777" w:rsidTr="00886926">
        <w:tc>
          <w:tcPr>
            <w:tcW w:w="4734" w:type="dxa"/>
          </w:tcPr>
          <w:p w14:paraId="1A04DC4F" w14:textId="6A0FDC24" w:rsidR="00F00A6E" w:rsidRDefault="006176CB" w:rsidP="002F262E">
            <w:pPr>
              <w:pStyle w:val="CommentText"/>
              <w:spacing w:after="0"/>
              <w:rPr>
                <w:rFonts w:asciiTheme="minorHAnsi" w:hAnsiTheme="minorHAnsi" w:cstheme="minorHAnsi"/>
                <w:b/>
                <w:bCs/>
                <w:sz w:val="20"/>
                <w:szCs w:val="20"/>
                <w:lang w:val="en-US"/>
              </w:rPr>
            </w:pPr>
            <w:r w:rsidRPr="006176CB">
              <w:rPr>
                <w:rFonts w:asciiTheme="minorHAnsi" w:hAnsiTheme="minorHAnsi" w:cstheme="minorHAnsi"/>
                <w:sz w:val="20"/>
                <w:szCs w:val="20"/>
                <w:lang w:val="en-US"/>
              </w:rPr>
              <w:t xml:space="preserve">Estimated </w:t>
            </w:r>
            <w:r w:rsidRPr="006176CB">
              <w:rPr>
                <w:rFonts w:asciiTheme="minorHAnsi" w:hAnsiTheme="minorHAnsi" w:cstheme="minorHAnsi"/>
                <w:b/>
                <w:bCs/>
                <w:sz w:val="20"/>
                <w:szCs w:val="20"/>
                <w:lang w:val="en-US"/>
              </w:rPr>
              <w:t>reduction in biomass fuel used for cooking, per month</w:t>
            </w:r>
            <w:r w:rsidRPr="006176CB">
              <w:rPr>
                <w:rFonts w:asciiTheme="minorHAnsi" w:hAnsiTheme="minorHAnsi" w:cstheme="minorHAnsi"/>
                <w:sz w:val="20"/>
                <w:szCs w:val="20"/>
                <w:lang w:val="en-US"/>
              </w:rPr>
              <w:t>, compared to baseline (economic well-being/climate)</w:t>
            </w:r>
          </w:p>
        </w:tc>
        <w:tc>
          <w:tcPr>
            <w:tcW w:w="1543" w:type="dxa"/>
            <w:shd w:val="clear" w:color="auto" w:fill="BDD6EE"/>
          </w:tcPr>
          <w:p w14:paraId="47847BDF" w14:textId="77777777" w:rsidR="00F00A6E" w:rsidRPr="00B50DCA" w:rsidRDefault="00F00A6E" w:rsidP="002F262E">
            <w:pPr>
              <w:spacing w:after="0"/>
              <w:rPr>
                <w:rFonts w:asciiTheme="minorHAnsi" w:hAnsiTheme="minorHAnsi" w:cstheme="minorHAnsi"/>
                <w:b/>
                <w:sz w:val="20"/>
                <w:szCs w:val="20"/>
              </w:rPr>
            </w:pPr>
          </w:p>
        </w:tc>
        <w:tc>
          <w:tcPr>
            <w:tcW w:w="3083" w:type="dxa"/>
            <w:shd w:val="clear" w:color="auto" w:fill="BDD6EE"/>
          </w:tcPr>
          <w:p w14:paraId="2FCE1D95" w14:textId="33F342A7" w:rsidR="006176CB" w:rsidRPr="006176CB" w:rsidRDefault="006176CB" w:rsidP="006176CB">
            <w:pPr>
              <w:spacing w:after="0"/>
              <w:rPr>
                <w:rFonts w:asciiTheme="minorHAnsi" w:hAnsiTheme="minorHAnsi" w:cstheme="minorHAnsi"/>
                <w:iCs/>
                <w:sz w:val="20"/>
                <w:szCs w:val="20"/>
              </w:rPr>
            </w:pPr>
            <w:r w:rsidRPr="006176CB">
              <w:rPr>
                <w:rFonts w:asciiTheme="minorHAnsi" w:hAnsiTheme="minorHAnsi" w:cstheme="minorHAnsi"/>
                <w:iCs/>
                <w:sz w:val="20"/>
                <w:szCs w:val="20"/>
              </w:rPr>
              <w:t xml:space="preserve">- Baseline: </w:t>
            </w:r>
            <w:r w:rsidRPr="00182802">
              <w:rPr>
                <w:rFonts w:asciiTheme="minorHAnsi" w:hAnsiTheme="minorHAnsi" w:cstheme="minorHAnsi"/>
                <w:b/>
                <w:bCs/>
                <w:iCs/>
                <w:sz w:val="20"/>
                <w:szCs w:val="20"/>
              </w:rPr>
              <w:t>14</w:t>
            </w:r>
            <w:r w:rsidR="0069577F" w:rsidRPr="00182802">
              <w:rPr>
                <w:rFonts w:asciiTheme="minorHAnsi" w:hAnsiTheme="minorHAnsi" w:cstheme="minorHAnsi"/>
                <w:b/>
                <w:bCs/>
                <w:iCs/>
                <w:sz w:val="20"/>
                <w:szCs w:val="20"/>
              </w:rPr>
              <w:t>0.34 kg</w:t>
            </w:r>
          </w:p>
          <w:p w14:paraId="1151A6C9" w14:textId="019B9D3B" w:rsidR="006176CB" w:rsidRPr="006176CB" w:rsidRDefault="006176CB" w:rsidP="006176CB">
            <w:pPr>
              <w:spacing w:after="0"/>
              <w:rPr>
                <w:rFonts w:asciiTheme="minorHAnsi" w:hAnsiTheme="minorHAnsi" w:cstheme="minorHAnsi"/>
                <w:iCs/>
                <w:sz w:val="20"/>
                <w:szCs w:val="20"/>
              </w:rPr>
            </w:pPr>
            <w:r w:rsidRPr="006176CB">
              <w:rPr>
                <w:rFonts w:asciiTheme="minorHAnsi" w:hAnsiTheme="minorHAnsi" w:cstheme="minorHAnsi"/>
                <w:iCs/>
                <w:sz w:val="20"/>
                <w:szCs w:val="20"/>
              </w:rPr>
              <w:t>- Post-distribution</w:t>
            </w:r>
            <w:r w:rsidR="000924A2">
              <w:rPr>
                <w:rFonts w:asciiTheme="minorHAnsi" w:hAnsiTheme="minorHAnsi" w:cstheme="minorHAnsi"/>
                <w:iCs/>
                <w:sz w:val="20"/>
                <w:szCs w:val="20"/>
              </w:rPr>
              <w:t>, high usage households</w:t>
            </w:r>
            <w:r w:rsidR="004226D0">
              <w:rPr>
                <w:rFonts w:asciiTheme="minorHAnsi" w:hAnsiTheme="minorHAnsi" w:cstheme="minorHAnsi"/>
                <w:iCs/>
                <w:sz w:val="20"/>
                <w:szCs w:val="20"/>
              </w:rPr>
              <w:t xml:space="preserve"> (at least 3 uses per week)</w:t>
            </w:r>
            <w:r w:rsidRPr="006176CB">
              <w:rPr>
                <w:rFonts w:asciiTheme="minorHAnsi" w:hAnsiTheme="minorHAnsi" w:cstheme="minorHAnsi"/>
                <w:iCs/>
                <w:sz w:val="20"/>
                <w:szCs w:val="20"/>
              </w:rPr>
              <w:t xml:space="preserve">: </w:t>
            </w:r>
            <w:r w:rsidR="00982951" w:rsidRPr="00182802">
              <w:rPr>
                <w:rFonts w:asciiTheme="minorHAnsi" w:hAnsiTheme="minorHAnsi" w:cstheme="minorHAnsi"/>
                <w:b/>
                <w:bCs/>
                <w:iCs/>
                <w:sz w:val="20"/>
                <w:szCs w:val="20"/>
              </w:rPr>
              <w:t>91.93 kg</w:t>
            </w:r>
          </w:p>
          <w:p w14:paraId="4090E431" w14:textId="6962E186" w:rsidR="00F00A6E" w:rsidRPr="006176CB" w:rsidRDefault="006176CB" w:rsidP="006176CB">
            <w:pPr>
              <w:spacing w:after="0"/>
              <w:rPr>
                <w:rFonts w:asciiTheme="minorHAnsi" w:hAnsiTheme="minorHAnsi" w:cstheme="minorHAnsi"/>
                <w:iCs/>
                <w:sz w:val="20"/>
                <w:szCs w:val="20"/>
              </w:rPr>
            </w:pPr>
            <w:r w:rsidRPr="006176CB">
              <w:rPr>
                <w:rFonts w:asciiTheme="minorHAnsi" w:hAnsiTheme="minorHAnsi" w:cstheme="minorHAnsi"/>
                <w:iCs/>
                <w:sz w:val="20"/>
                <w:szCs w:val="20"/>
              </w:rPr>
              <w:t xml:space="preserve">- Difference: </w:t>
            </w:r>
            <w:r w:rsidR="00470BBD" w:rsidRPr="00182802">
              <w:rPr>
                <w:rFonts w:asciiTheme="minorHAnsi" w:hAnsiTheme="minorHAnsi" w:cstheme="minorHAnsi"/>
                <w:b/>
                <w:bCs/>
                <w:iCs/>
                <w:sz w:val="20"/>
                <w:szCs w:val="20"/>
              </w:rPr>
              <w:t>34</w:t>
            </w:r>
            <w:r w:rsidRPr="00182802">
              <w:rPr>
                <w:rFonts w:asciiTheme="minorHAnsi" w:hAnsiTheme="minorHAnsi" w:cstheme="minorHAnsi"/>
                <w:b/>
                <w:bCs/>
                <w:iCs/>
                <w:sz w:val="20"/>
                <w:szCs w:val="20"/>
              </w:rPr>
              <w:t>.</w:t>
            </w:r>
            <w:r w:rsidR="00470BBD" w:rsidRPr="00182802">
              <w:rPr>
                <w:rFonts w:asciiTheme="minorHAnsi" w:hAnsiTheme="minorHAnsi" w:cstheme="minorHAnsi"/>
                <w:b/>
                <w:bCs/>
                <w:iCs/>
                <w:sz w:val="20"/>
                <w:szCs w:val="20"/>
              </w:rPr>
              <w:t>5</w:t>
            </w:r>
            <w:r w:rsidRPr="00182802">
              <w:rPr>
                <w:rFonts w:asciiTheme="minorHAnsi" w:hAnsiTheme="minorHAnsi" w:cstheme="minorHAnsi"/>
                <w:b/>
                <w:bCs/>
                <w:iCs/>
                <w:sz w:val="20"/>
                <w:szCs w:val="20"/>
              </w:rPr>
              <w:t>% reduction</w:t>
            </w:r>
            <w:r w:rsidRPr="006176CB">
              <w:rPr>
                <w:rFonts w:asciiTheme="minorHAnsi" w:hAnsiTheme="minorHAnsi" w:cstheme="minorHAnsi"/>
                <w:iCs/>
                <w:sz w:val="20"/>
                <w:szCs w:val="20"/>
              </w:rPr>
              <w:t xml:space="preserve"> in </w:t>
            </w:r>
            <w:r w:rsidR="00182802">
              <w:rPr>
                <w:rFonts w:asciiTheme="minorHAnsi" w:hAnsiTheme="minorHAnsi" w:cstheme="minorHAnsi"/>
                <w:iCs/>
                <w:sz w:val="20"/>
                <w:szCs w:val="20"/>
              </w:rPr>
              <w:t>reported household consumption of wood among high usage households</w:t>
            </w: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5"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lastRenderedPageBreak/>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113E31A3" w14:textId="77777777" w:rsidR="006E5D7F" w:rsidRDefault="00E92BF7" w:rsidP="006E5D7F">
            <w:pPr>
              <w:spacing w:after="0"/>
              <w:rPr>
                <w:rFonts w:ascii="Calibri" w:hAnsi="Calibri"/>
                <w:iCs/>
                <w:sz w:val="20"/>
                <w:szCs w:val="20"/>
              </w:rPr>
            </w:pPr>
            <w:r w:rsidRPr="00DD14C1">
              <w:rPr>
                <w:rFonts w:ascii="Calibri" w:hAnsi="Calibri"/>
                <w:b/>
                <w:bCs/>
                <w:iCs/>
                <w:sz w:val="20"/>
                <w:szCs w:val="20"/>
              </w:rPr>
              <w:t>1</w:t>
            </w:r>
            <w:r w:rsidR="00DD14C1" w:rsidRPr="00DD14C1">
              <w:rPr>
                <w:rFonts w:ascii="Calibri" w:hAnsi="Calibri"/>
                <w:b/>
                <w:bCs/>
                <w:iCs/>
                <w:sz w:val="20"/>
                <w:szCs w:val="20"/>
              </w:rPr>
              <w:t>55</w:t>
            </w:r>
            <w:r w:rsidRPr="00DD14C1">
              <w:rPr>
                <w:rFonts w:ascii="Calibri" w:hAnsi="Calibri"/>
                <w:b/>
                <w:bCs/>
                <w:iCs/>
                <w:sz w:val="20"/>
                <w:szCs w:val="20"/>
              </w:rPr>
              <w:t>.</w:t>
            </w:r>
            <w:r w:rsidR="00DD14C1" w:rsidRPr="00DD14C1">
              <w:rPr>
                <w:rFonts w:ascii="Calibri" w:hAnsi="Calibri"/>
                <w:b/>
                <w:bCs/>
                <w:iCs/>
                <w:sz w:val="20"/>
                <w:szCs w:val="20"/>
              </w:rPr>
              <w:t>8</w:t>
            </w:r>
            <w:r>
              <w:rPr>
                <w:rFonts w:ascii="Calibri" w:hAnsi="Calibri"/>
                <w:iCs/>
                <w:sz w:val="20"/>
                <w:szCs w:val="20"/>
              </w:rPr>
              <w:t xml:space="preserve"> </w:t>
            </w:r>
            <w:r w:rsidRPr="00E92BF7">
              <w:rPr>
                <w:rFonts w:ascii="Calibri" w:hAnsi="Calibri"/>
                <w:iCs/>
                <w:sz w:val="20"/>
                <w:szCs w:val="20"/>
              </w:rPr>
              <w:t>tCO</w:t>
            </w:r>
            <w:r w:rsidRPr="000869C9">
              <w:rPr>
                <w:rFonts w:ascii="Calibri" w:hAnsi="Calibri"/>
                <w:iCs/>
                <w:sz w:val="20"/>
                <w:szCs w:val="20"/>
                <w:vertAlign w:val="subscript"/>
              </w:rPr>
              <w:t>2</w:t>
            </w:r>
            <w:r w:rsidRPr="00E92BF7">
              <w:rPr>
                <w:rFonts w:ascii="Calibri" w:hAnsi="Calibri"/>
                <w:iCs/>
                <w:sz w:val="20"/>
                <w:szCs w:val="20"/>
              </w:rPr>
              <w:t>e</w:t>
            </w:r>
            <w:r>
              <w:rPr>
                <w:rFonts w:ascii="Calibri" w:hAnsi="Calibri"/>
                <w:iCs/>
                <w:sz w:val="20"/>
                <w:szCs w:val="20"/>
              </w:rPr>
              <w:t xml:space="preserve"> per year</w:t>
            </w:r>
          </w:p>
          <w:p w14:paraId="7D7C6FEF" w14:textId="77777777" w:rsidR="00096AEB" w:rsidRDefault="00096AEB" w:rsidP="006E5D7F">
            <w:pPr>
              <w:spacing w:after="0"/>
              <w:rPr>
                <w:rFonts w:ascii="Calibri" w:hAnsi="Calibri"/>
                <w:iCs/>
                <w:sz w:val="20"/>
                <w:szCs w:val="20"/>
              </w:rPr>
            </w:pPr>
          </w:p>
          <w:p w14:paraId="4FE0E7C7" w14:textId="009A91CE" w:rsidR="00096AEB" w:rsidRPr="003B1395" w:rsidRDefault="00096AEB" w:rsidP="006E5D7F">
            <w:pPr>
              <w:spacing w:after="0"/>
              <w:rPr>
                <w:rFonts w:ascii="Calibri" w:hAnsi="Calibri"/>
                <w:iCs/>
                <w:sz w:val="20"/>
                <w:szCs w:val="20"/>
              </w:rPr>
            </w:pPr>
            <w:r>
              <w:rPr>
                <w:rFonts w:ascii="Calibri" w:hAnsi="Calibri"/>
                <w:iCs/>
                <w:sz w:val="20"/>
                <w:szCs w:val="20"/>
              </w:rPr>
              <w:t xml:space="preserve">Includes emission reductions </w:t>
            </w:r>
            <w:r w:rsidR="002F7CAB">
              <w:rPr>
                <w:rFonts w:ascii="Calibri" w:hAnsi="Calibri"/>
                <w:iCs/>
                <w:sz w:val="20"/>
                <w:szCs w:val="20"/>
              </w:rPr>
              <w:t>per year from all 180 solar cookstoves, based on average reduction in biomass consumption for cooking activities.</w:t>
            </w:r>
          </w:p>
        </w:tc>
        <w:tc>
          <w:tcPr>
            <w:tcW w:w="3420" w:type="dxa"/>
            <w:shd w:val="clear" w:color="auto" w:fill="BDD6EE" w:themeFill="accent5" w:themeFillTint="66"/>
          </w:tcPr>
          <w:p w14:paraId="5FAC493E" w14:textId="77777777" w:rsidR="006E5D7F" w:rsidRDefault="00E92BF7" w:rsidP="006E5D7F">
            <w:pPr>
              <w:spacing w:after="0"/>
              <w:rPr>
                <w:rFonts w:ascii="Calibri" w:hAnsi="Calibri"/>
                <w:bCs/>
                <w:sz w:val="22"/>
                <w:szCs w:val="22"/>
              </w:rPr>
            </w:pPr>
            <w:r>
              <w:rPr>
                <w:rFonts w:ascii="Calibri" w:hAnsi="Calibri"/>
                <w:b/>
                <w:sz w:val="22"/>
                <w:szCs w:val="22"/>
              </w:rPr>
              <w:t>1,</w:t>
            </w:r>
            <w:r w:rsidR="00DD14C1">
              <w:rPr>
                <w:rFonts w:ascii="Calibri" w:hAnsi="Calibri"/>
                <w:b/>
                <w:sz w:val="22"/>
                <w:szCs w:val="22"/>
              </w:rPr>
              <w:t xml:space="preserve">402.2 </w:t>
            </w:r>
            <w:r w:rsidR="00DD14C1" w:rsidRPr="00DD14C1">
              <w:rPr>
                <w:rFonts w:ascii="Calibri" w:hAnsi="Calibri"/>
                <w:bCs/>
                <w:sz w:val="22"/>
                <w:szCs w:val="22"/>
              </w:rPr>
              <w:t>tCO</w:t>
            </w:r>
            <w:r w:rsidR="00DD14C1" w:rsidRPr="000869C9">
              <w:rPr>
                <w:rFonts w:ascii="Calibri" w:hAnsi="Calibri"/>
                <w:bCs/>
                <w:sz w:val="22"/>
                <w:szCs w:val="22"/>
                <w:vertAlign w:val="subscript"/>
              </w:rPr>
              <w:t>2</w:t>
            </w:r>
            <w:r w:rsidR="00DD14C1" w:rsidRPr="00DD14C1">
              <w:rPr>
                <w:rFonts w:ascii="Calibri" w:hAnsi="Calibri"/>
                <w:bCs/>
                <w:sz w:val="22"/>
                <w:szCs w:val="22"/>
              </w:rPr>
              <w:t>e</w:t>
            </w:r>
            <w:r w:rsidR="00DD14C1">
              <w:rPr>
                <w:rFonts w:ascii="Calibri" w:hAnsi="Calibri"/>
                <w:bCs/>
                <w:sz w:val="22"/>
                <w:szCs w:val="22"/>
              </w:rPr>
              <w:t xml:space="preserve"> in total</w:t>
            </w:r>
          </w:p>
          <w:p w14:paraId="029F86D9" w14:textId="77777777" w:rsidR="002F7CAB" w:rsidRDefault="002F7CAB" w:rsidP="006E5D7F">
            <w:pPr>
              <w:spacing w:after="0"/>
              <w:rPr>
                <w:rFonts w:ascii="Calibri" w:hAnsi="Calibri"/>
                <w:bCs/>
                <w:sz w:val="22"/>
                <w:szCs w:val="22"/>
              </w:rPr>
            </w:pPr>
          </w:p>
          <w:p w14:paraId="0228A18D" w14:textId="5DA73C37" w:rsidR="002F7CAB" w:rsidRPr="00DD14C1" w:rsidRDefault="002F7CAB" w:rsidP="006E5D7F">
            <w:pPr>
              <w:spacing w:after="0"/>
              <w:rPr>
                <w:rFonts w:ascii="Calibri" w:hAnsi="Calibri"/>
                <w:bCs/>
                <w:sz w:val="22"/>
                <w:szCs w:val="22"/>
              </w:rPr>
            </w:pPr>
            <w:r>
              <w:rPr>
                <w:rFonts w:ascii="Calibri" w:hAnsi="Calibri"/>
                <w:iCs/>
                <w:sz w:val="20"/>
                <w:szCs w:val="20"/>
              </w:rPr>
              <w:t xml:space="preserve">Includes cumulative emission reductions from all 180 solar cookstoves over the </w:t>
            </w:r>
            <w:r w:rsidR="00505D74">
              <w:rPr>
                <w:rFonts w:ascii="Calibri" w:hAnsi="Calibri"/>
                <w:iCs/>
                <w:sz w:val="20"/>
                <w:szCs w:val="20"/>
              </w:rPr>
              <w:t>full expected lifespan of each device</w:t>
            </w:r>
            <w:r>
              <w:rPr>
                <w:rFonts w:ascii="Calibri" w:hAnsi="Calibri"/>
                <w:iCs/>
                <w:sz w:val="20"/>
                <w:szCs w:val="20"/>
              </w:rPr>
              <w:t>, based on average reduction in biomass consumption for cooking activities.</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39202DFA" w14:textId="77777777" w:rsidR="003251B5" w:rsidRDefault="000869C9" w:rsidP="006E5D7F">
            <w:pPr>
              <w:spacing w:after="0"/>
              <w:rPr>
                <w:rFonts w:ascii="Calibri" w:hAnsi="Calibri"/>
                <w:iCs/>
                <w:sz w:val="20"/>
                <w:szCs w:val="20"/>
              </w:rPr>
            </w:pPr>
            <w:r w:rsidRPr="00386065">
              <w:rPr>
                <w:rFonts w:ascii="Calibri" w:hAnsi="Calibri"/>
                <w:b/>
                <w:bCs/>
                <w:iCs/>
                <w:sz w:val="20"/>
                <w:szCs w:val="20"/>
              </w:rPr>
              <w:t>271.51</w:t>
            </w:r>
            <w:r>
              <w:rPr>
                <w:rFonts w:ascii="Calibri" w:hAnsi="Calibri"/>
                <w:iCs/>
                <w:sz w:val="20"/>
                <w:szCs w:val="20"/>
              </w:rPr>
              <w:t xml:space="preserve"> </w:t>
            </w:r>
            <w:r w:rsidRPr="000869C9">
              <w:rPr>
                <w:rFonts w:ascii="Calibri" w:hAnsi="Calibri"/>
                <w:iCs/>
                <w:sz w:val="20"/>
                <w:szCs w:val="20"/>
              </w:rPr>
              <w:t>tCO</w:t>
            </w:r>
            <w:r w:rsidRPr="000869C9">
              <w:rPr>
                <w:rFonts w:ascii="Calibri" w:hAnsi="Calibri"/>
                <w:iCs/>
                <w:sz w:val="20"/>
                <w:szCs w:val="20"/>
                <w:vertAlign w:val="subscript"/>
              </w:rPr>
              <w:t>2</w:t>
            </w:r>
            <w:r w:rsidRPr="000869C9">
              <w:rPr>
                <w:rFonts w:ascii="Calibri" w:hAnsi="Calibri"/>
                <w:iCs/>
                <w:sz w:val="20"/>
                <w:szCs w:val="20"/>
              </w:rPr>
              <w:t>e per year</w:t>
            </w:r>
          </w:p>
          <w:p w14:paraId="23C67EB0" w14:textId="77777777" w:rsidR="00386065" w:rsidRDefault="00386065" w:rsidP="006E5D7F">
            <w:pPr>
              <w:spacing w:after="0"/>
              <w:rPr>
                <w:rFonts w:ascii="Calibri" w:hAnsi="Calibri"/>
                <w:iCs/>
                <w:sz w:val="20"/>
                <w:szCs w:val="20"/>
              </w:rPr>
            </w:pPr>
          </w:p>
          <w:p w14:paraId="78894F15" w14:textId="3BE93F0E" w:rsidR="00386065" w:rsidRPr="00096AEB" w:rsidRDefault="00386065" w:rsidP="006E5D7F">
            <w:pPr>
              <w:spacing w:after="0"/>
              <w:rPr>
                <w:rFonts w:ascii="Calibri" w:hAnsi="Calibri"/>
                <w:iCs/>
                <w:sz w:val="20"/>
                <w:szCs w:val="20"/>
              </w:rPr>
            </w:pPr>
            <w:r>
              <w:rPr>
                <w:rFonts w:ascii="Calibri" w:hAnsi="Calibri"/>
                <w:iCs/>
                <w:sz w:val="20"/>
                <w:szCs w:val="20"/>
              </w:rPr>
              <w:t xml:space="preserve">Calculated based on </w:t>
            </w:r>
            <w:r w:rsidR="00131849">
              <w:rPr>
                <w:rFonts w:ascii="Calibri" w:hAnsi="Calibri"/>
                <w:iCs/>
                <w:sz w:val="20"/>
                <w:szCs w:val="20"/>
              </w:rPr>
              <w:t xml:space="preserve">average of 140.34 kg of biomass consumed per </w:t>
            </w:r>
            <w:r w:rsidR="00466FB6">
              <w:rPr>
                <w:rFonts w:ascii="Calibri" w:hAnsi="Calibri"/>
                <w:iCs/>
                <w:sz w:val="20"/>
                <w:szCs w:val="20"/>
              </w:rPr>
              <w:t xml:space="preserve">pilot household per </w:t>
            </w:r>
            <w:r w:rsidR="00131849">
              <w:rPr>
                <w:rFonts w:ascii="Calibri" w:hAnsi="Calibri"/>
                <w:iCs/>
                <w:sz w:val="20"/>
                <w:szCs w:val="20"/>
              </w:rPr>
              <w:t>month at baseline.</w:t>
            </w:r>
          </w:p>
        </w:tc>
        <w:tc>
          <w:tcPr>
            <w:tcW w:w="3420" w:type="dxa"/>
            <w:shd w:val="clear" w:color="auto" w:fill="BDD6EE" w:themeFill="accent5" w:themeFillTint="66"/>
          </w:tcPr>
          <w:p w14:paraId="46ABC5A6" w14:textId="270E2C12" w:rsidR="003251B5" w:rsidRDefault="00386065" w:rsidP="006E5D7F">
            <w:pPr>
              <w:spacing w:after="0"/>
              <w:rPr>
                <w:rFonts w:ascii="Calibri" w:hAnsi="Calibri"/>
                <w:b/>
                <w:sz w:val="22"/>
                <w:szCs w:val="22"/>
              </w:rPr>
            </w:pPr>
            <w:r>
              <w:rPr>
                <w:rFonts w:ascii="Calibri" w:hAnsi="Calibri"/>
                <w:b/>
                <w:sz w:val="22"/>
                <w:szCs w:val="22"/>
              </w:rPr>
              <w:t>N/A</w:t>
            </w: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0F30CE37" w:rsidR="00BE6832" w:rsidRPr="00466FB6" w:rsidRDefault="00466FB6" w:rsidP="00BE6832">
            <w:pPr>
              <w:spacing w:after="0"/>
              <w:rPr>
                <w:rFonts w:ascii="Calibri" w:hAnsi="Calibri"/>
                <w:iCs/>
                <w:sz w:val="20"/>
                <w:szCs w:val="20"/>
              </w:rPr>
            </w:pPr>
            <w:r>
              <w:rPr>
                <w:rFonts w:ascii="Calibri" w:hAnsi="Calibri"/>
                <w:iCs/>
                <w:sz w:val="20"/>
                <w:szCs w:val="20"/>
              </w:rPr>
              <w:t>M</w:t>
            </w:r>
            <w:r w:rsidR="00423BFE">
              <w:rPr>
                <w:rFonts w:ascii="Calibri" w:hAnsi="Calibri"/>
                <w:iCs/>
                <w:sz w:val="20"/>
                <w:szCs w:val="20"/>
              </w:rPr>
              <w:t>e</w:t>
            </w:r>
            <w:r>
              <w:rPr>
                <w:rFonts w:ascii="Calibri" w:hAnsi="Calibri"/>
                <w:iCs/>
                <w:sz w:val="20"/>
                <w:szCs w:val="20"/>
              </w:rPr>
              <w:t xml:space="preserve">thodology explained in the </w:t>
            </w:r>
            <w:r w:rsidR="00423BFE">
              <w:rPr>
                <w:rFonts w:ascii="Calibri" w:hAnsi="Calibri"/>
                <w:iCs/>
                <w:sz w:val="20"/>
                <w:szCs w:val="20"/>
              </w:rPr>
              <w:t>Annex</w:t>
            </w:r>
            <w:r w:rsidR="00A14053">
              <w:rPr>
                <w:rFonts w:ascii="Calibri" w:hAnsi="Calibri"/>
                <w:iCs/>
                <w:sz w:val="20"/>
                <w:szCs w:val="20"/>
              </w:rPr>
              <w:t xml:space="preserve"> attached.</w:t>
            </w:r>
          </w:p>
        </w:tc>
        <w:tc>
          <w:tcPr>
            <w:tcW w:w="3420" w:type="dxa"/>
            <w:shd w:val="clear" w:color="auto" w:fill="BDD6EE" w:themeFill="accent5" w:themeFillTint="66"/>
          </w:tcPr>
          <w:p w14:paraId="3612B7B9" w14:textId="77777777" w:rsidR="00BE6832" w:rsidRDefault="00BE6832" w:rsidP="00BE6832">
            <w:pPr>
              <w:spacing w:after="0"/>
              <w:rPr>
                <w:rFonts w:ascii="Calibri" w:hAnsi="Calibri"/>
                <w:b/>
                <w:sz w:val="22"/>
                <w:szCs w:val="22"/>
              </w:rPr>
            </w:pPr>
          </w:p>
        </w:tc>
      </w:tr>
      <w:tr w:rsidR="00BE6832" w14:paraId="3DD8D681" w14:textId="77777777" w:rsidTr="006E5D7F">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1D03AF9C" w:rsidR="00BE6832" w:rsidRPr="00423BFE" w:rsidRDefault="00423BFE" w:rsidP="00BE6832">
            <w:pPr>
              <w:spacing w:after="0"/>
              <w:rPr>
                <w:rFonts w:ascii="Calibri" w:hAnsi="Calibri"/>
                <w:iCs/>
                <w:sz w:val="20"/>
                <w:szCs w:val="20"/>
              </w:rPr>
            </w:pPr>
            <w:r>
              <w:rPr>
                <w:rFonts w:ascii="Calibri" w:hAnsi="Calibri"/>
                <w:iCs/>
                <w:sz w:val="20"/>
                <w:szCs w:val="20"/>
              </w:rPr>
              <w:t xml:space="preserve">Assumptions include households with training will regularly use the solar cookstove in a consistent </w:t>
            </w:r>
            <w:r w:rsidR="00F64EB2">
              <w:rPr>
                <w:rFonts w:ascii="Calibri" w:hAnsi="Calibri"/>
                <w:iCs/>
                <w:sz w:val="20"/>
                <w:szCs w:val="20"/>
              </w:rPr>
              <w:t xml:space="preserve">manner over the full lifetime of the cookstove, with the average reduction in biomass </w:t>
            </w:r>
            <w:r w:rsidR="00F77F01">
              <w:rPr>
                <w:rFonts w:ascii="Calibri" w:hAnsi="Calibri"/>
                <w:iCs/>
                <w:sz w:val="20"/>
                <w:szCs w:val="20"/>
              </w:rPr>
              <w:t xml:space="preserve">(wood and charcoal) </w:t>
            </w:r>
            <w:r w:rsidR="00F64EB2">
              <w:rPr>
                <w:rFonts w:ascii="Calibri" w:hAnsi="Calibri"/>
                <w:iCs/>
                <w:sz w:val="20"/>
                <w:szCs w:val="20"/>
              </w:rPr>
              <w:t xml:space="preserve">consumed </w:t>
            </w:r>
            <w:r w:rsidR="00F77F01">
              <w:rPr>
                <w:rFonts w:ascii="Calibri" w:hAnsi="Calibri"/>
                <w:iCs/>
                <w:sz w:val="20"/>
                <w:szCs w:val="20"/>
              </w:rPr>
              <w:t xml:space="preserve">when comparing the baseline with the post-distribution survey </w:t>
            </w:r>
            <w:r w:rsidR="00F64EB2">
              <w:rPr>
                <w:rFonts w:ascii="Calibri" w:hAnsi="Calibri"/>
                <w:iCs/>
                <w:sz w:val="20"/>
                <w:szCs w:val="20"/>
              </w:rPr>
              <w:t xml:space="preserve">used to estimate the </w:t>
            </w:r>
            <w:r w:rsidR="00461CEA">
              <w:rPr>
                <w:rFonts w:ascii="Calibri" w:hAnsi="Calibri"/>
                <w:iCs/>
                <w:sz w:val="20"/>
                <w:szCs w:val="20"/>
              </w:rPr>
              <w:t xml:space="preserve">CO2 emission reductions. At this stage, each cooker is assumed to have an equivalent </w:t>
            </w:r>
            <w:r w:rsidR="005B63DF">
              <w:rPr>
                <w:rFonts w:ascii="Calibri" w:hAnsi="Calibri"/>
                <w:iCs/>
                <w:sz w:val="20"/>
                <w:szCs w:val="20"/>
              </w:rPr>
              <w:t xml:space="preserve">reduction, but SCI plans to differentiate by type of cooker </w:t>
            </w:r>
            <w:r w:rsidR="00A14053">
              <w:rPr>
                <w:rFonts w:ascii="Calibri" w:hAnsi="Calibri"/>
                <w:iCs/>
                <w:sz w:val="20"/>
                <w:szCs w:val="20"/>
              </w:rPr>
              <w:t>as the project looks to scale.</w:t>
            </w:r>
          </w:p>
        </w:tc>
        <w:tc>
          <w:tcPr>
            <w:tcW w:w="3420" w:type="dxa"/>
            <w:shd w:val="clear" w:color="auto" w:fill="BDD6EE" w:themeFill="accent5" w:themeFillTint="66"/>
          </w:tcPr>
          <w:p w14:paraId="4FBC3E8C" w14:textId="77777777" w:rsidR="00BE6832" w:rsidRDefault="00BE6832" w:rsidP="00BE6832">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0C853579" w:rsidR="009546D0" w:rsidRPr="00FD3EA8" w:rsidRDefault="00FE1ABF" w:rsidP="002510B6">
            <w:pPr>
              <w:spacing w:after="0"/>
              <w:rPr>
                <w:rFonts w:asciiTheme="minorHAnsi" w:hAnsiTheme="minorHAnsi" w:cstheme="minorHAnsi"/>
                <w:bCs/>
                <w:sz w:val="20"/>
                <w:szCs w:val="20"/>
              </w:rPr>
            </w:pPr>
            <w:r w:rsidRPr="00FD3EA8">
              <w:rPr>
                <w:rFonts w:asciiTheme="minorHAnsi" w:hAnsiTheme="minorHAnsi" w:cstheme="minorHAnsi"/>
                <w:bCs/>
                <w:sz w:val="20"/>
                <w:szCs w:val="20"/>
              </w:rPr>
              <w:t>180 solar cookstove appliances distributed to 180 households in four pilot communities as a result of the technical assistance</w:t>
            </w:r>
            <w:r w:rsidR="009577A9" w:rsidRPr="00FD3EA8">
              <w:rPr>
                <w:rFonts w:asciiTheme="minorHAnsi" w:hAnsiTheme="minorHAnsi" w:cstheme="minorHAnsi"/>
                <w:bCs/>
                <w:sz w:val="20"/>
                <w:szCs w:val="20"/>
              </w:rPr>
              <w:t xml:space="preserve">. These households are expected to demonstrate improved resilience to climate shocks through a reduced reliance on scarce </w:t>
            </w:r>
            <w:r w:rsidR="00FD3EA8" w:rsidRPr="00FD3EA8">
              <w:rPr>
                <w:rFonts w:asciiTheme="minorHAnsi" w:hAnsiTheme="minorHAnsi" w:cstheme="minorHAnsi"/>
                <w:bCs/>
                <w:sz w:val="20"/>
                <w:szCs w:val="20"/>
              </w:rPr>
              <w:t xml:space="preserve">biomass fuel for cooking and improved health and economic well-being </w:t>
            </w:r>
            <w:r w:rsidR="00FD3EA8">
              <w:rPr>
                <w:rFonts w:asciiTheme="minorHAnsi" w:hAnsiTheme="minorHAnsi" w:cstheme="minorHAnsi"/>
                <w:bCs/>
                <w:sz w:val="20"/>
                <w:szCs w:val="20"/>
              </w:rPr>
              <w:t xml:space="preserve">due to </w:t>
            </w:r>
            <w:r w:rsidR="0007474D">
              <w:rPr>
                <w:rFonts w:asciiTheme="minorHAnsi" w:hAnsiTheme="minorHAnsi" w:cstheme="minorHAnsi"/>
                <w:bCs/>
                <w:sz w:val="20"/>
                <w:szCs w:val="20"/>
              </w:rPr>
              <w:t>the capacity to</w:t>
            </w:r>
            <w:r w:rsidR="00FD3EA8" w:rsidRPr="00FD3EA8">
              <w:rPr>
                <w:rFonts w:asciiTheme="minorHAnsi" w:hAnsiTheme="minorHAnsi" w:cstheme="minorHAnsi"/>
                <w:bCs/>
                <w:sz w:val="20"/>
                <w:szCs w:val="20"/>
              </w:rPr>
              <w:t xml:space="preserve"> solar cook a portion of meals.</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34B5D6F1" w:rsidR="009546D0" w:rsidRPr="00230786" w:rsidRDefault="00230786" w:rsidP="002510B6">
            <w:pPr>
              <w:spacing w:after="0"/>
              <w:rPr>
                <w:rFonts w:asciiTheme="minorHAnsi" w:hAnsiTheme="minorHAnsi" w:cstheme="minorHAnsi"/>
                <w:bCs/>
                <w:sz w:val="20"/>
                <w:szCs w:val="20"/>
              </w:rPr>
            </w:pPr>
            <w:r>
              <w:rPr>
                <w:rFonts w:asciiTheme="minorHAnsi" w:hAnsiTheme="minorHAnsi" w:cstheme="minorHAnsi"/>
                <w:bCs/>
                <w:sz w:val="20"/>
                <w:szCs w:val="20"/>
              </w:rPr>
              <w:t xml:space="preserve">Forest areas surrounding four pilot communities </w:t>
            </w:r>
            <w:r w:rsidR="00814515">
              <w:rPr>
                <w:rFonts w:asciiTheme="minorHAnsi" w:hAnsiTheme="minorHAnsi" w:cstheme="minorHAnsi"/>
                <w:bCs/>
                <w:sz w:val="20"/>
                <w:szCs w:val="20"/>
              </w:rPr>
              <w:t xml:space="preserve">anticipated to have increased resilience as a result of the reduced demand for wood to cook food. With the pilot only including 180 households (45 per pilot community), the overall impact is </w:t>
            </w:r>
            <w:r w:rsidR="00127A4A">
              <w:rPr>
                <w:rFonts w:asciiTheme="minorHAnsi" w:hAnsiTheme="minorHAnsi" w:cstheme="minorHAnsi"/>
                <w:bCs/>
                <w:sz w:val="20"/>
                <w:szCs w:val="20"/>
              </w:rPr>
              <w:t xml:space="preserve">expected to be modest; however, with scaling, the anticipated deployment of 35,000 + solar cookstove units is expected to have a </w:t>
            </w:r>
            <w:r w:rsidR="00E751D8">
              <w:rPr>
                <w:rFonts w:asciiTheme="minorHAnsi" w:hAnsiTheme="minorHAnsi" w:cstheme="minorHAnsi"/>
                <w:bCs/>
                <w:sz w:val="20"/>
                <w:szCs w:val="20"/>
              </w:rPr>
              <w:t>significant impact on the overall ecosystem resilience of CAR’s forested areas.</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1087793B" w14:textId="77777777" w:rsidR="009546D0" w:rsidRPr="00923585" w:rsidRDefault="00E751D8" w:rsidP="00E751D8">
            <w:pPr>
              <w:spacing w:after="0"/>
              <w:rPr>
                <w:rFonts w:asciiTheme="minorHAnsi" w:hAnsiTheme="minorHAnsi" w:cstheme="minorHAnsi"/>
                <w:bCs/>
                <w:sz w:val="20"/>
                <w:szCs w:val="20"/>
              </w:rPr>
            </w:pPr>
            <w:r w:rsidRPr="00923585">
              <w:rPr>
                <w:rFonts w:asciiTheme="minorHAnsi" w:hAnsiTheme="minorHAnsi" w:cstheme="minorHAnsi"/>
                <w:bCs/>
                <w:sz w:val="20"/>
                <w:szCs w:val="20"/>
              </w:rPr>
              <w:t xml:space="preserve">- </w:t>
            </w:r>
            <w:r w:rsidR="00AB071B" w:rsidRPr="00923585">
              <w:rPr>
                <w:rFonts w:asciiTheme="minorHAnsi" w:hAnsiTheme="minorHAnsi" w:cstheme="minorHAnsi"/>
                <w:bCs/>
                <w:sz w:val="20"/>
                <w:szCs w:val="20"/>
              </w:rPr>
              <w:t xml:space="preserve">Across all households, spending on biomass as a source of cooking fuel decreased by 50.3%. This reduction represents a significant </w:t>
            </w:r>
            <w:r w:rsidR="009D1546" w:rsidRPr="00923585">
              <w:rPr>
                <w:rFonts w:asciiTheme="minorHAnsi" w:hAnsiTheme="minorHAnsi" w:cstheme="minorHAnsi"/>
                <w:bCs/>
                <w:sz w:val="20"/>
                <w:szCs w:val="20"/>
              </w:rPr>
              <w:t>boost in household economic resilience.</w:t>
            </w:r>
          </w:p>
          <w:p w14:paraId="054496D8" w14:textId="2B6F1392" w:rsidR="009D1546" w:rsidRPr="00E751D8" w:rsidRDefault="009D1546" w:rsidP="00E751D8">
            <w:pPr>
              <w:spacing w:after="0"/>
              <w:rPr>
                <w:rFonts w:asciiTheme="minorHAnsi" w:hAnsiTheme="minorHAnsi" w:cstheme="minorHAnsi"/>
                <w:b/>
                <w:sz w:val="20"/>
                <w:szCs w:val="20"/>
              </w:rPr>
            </w:pPr>
            <w:r w:rsidRPr="00923585">
              <w:rPr>
                <w:rFonts w:asciiTheme="minorHAnsi" w:hAnsiTheme="minorHAnsi" w:cstheme="minorHAnsi"/>
                <w:bCs/>
                <w:sz w:val="20"/>
                <w:szCs w:val="20"/>
              </w:rPr>
              <w:t xml:space="preserve">- </w:t>
            </w:r>
            <w:r w:rsidR="00B12BF2" w:rsidRPr="00923585">
              <w:rPr>
                <w:rFonts w:asciiTheme="minorHAnsi" w:hAnsiTheme="minorHAnsi" w:cstheme="minorHAnsi"/>
                <w:bCs/>
                <w:sz w:val="20"/>
                <w:szCs w:val="20"/>
              </w:rPr>
              <w:t xml:space="preserve">A subset of households participated in the “Complementary Technology” training/workshop to learn how to fabricate </w:t>
            </w:r>
            <w:r w:rsidR="00923585" w:rsidRPr="00923585">
              <w:rPr>
                <w:rFonts w:asciiTheme="minorHAnsi" w:hAnsiTheme="minorHAnsi" w:cstheme="minorHAnsi"/>
                <w:bCs/>
                <w:sz w:val="20"/>
                <w:szCs w:val="20"/>
              </w:rPr>
              <w:t>heat retention baskets, which can be used to keep solar cooked meals warm for several hours. This represents a new economic opportunity.</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2B876841" w14:textId="725C78B2" w:rsidR="009546D0" w:rsidRPr="00BE4314" w:rsidRDefault="00BC0A69" w:rsidP="00BC0A69">
            <w:pPr>
              <w:spacing w:after="0"/>
              <w:rPr>
                <w:rFonts w:asciiTheme="minorHAnsi" w:hAnsiTheme="minorHAnsi" w:cstheme="minorHAnsi"/>
                <w:bCs/>
                <w:sz w:val="20"/>
                <w:szCs w:val="20"/>
              </w:rPr>
            </w:pPr>
            <w:r w:rsidRPr="00BE4314">
              <w:rPr>
                <w:rFonts w:asciiTheme="minorHAnsi" w:hAnsiTheme="minorHAnsi" w:cstheme="minorHAnsi"/>
                <w:bCs/>
                <w:sz w:val="20"/>
                <w:szCs w:val="20"/>
              </w:rPr>
              <w:t xml:space="preserve">- Health </w:t>
            </w:r>
            <w:r w:rsidR="00EA4417" w:rsidRPr="00BE4314">
              <w:rPr>
                <w:rFonts w:asciiTheme="minorHAnsi" w:hAnsiTheme="minorHAnsi" w:cstheme="minorHAnsi"/>
                <w:bCs/>
                <w:sz w:val="20"/>
                <w:szCs w:val="20"/>
              </w:rPr>
              <w:t>improvements</w:t>
            </w:r>
            <w:r w:rsidR="00AA7C3C">
              <w:rPr>
                <w:rFonts w:asciiTheme="minorHAnsi" w:hAnsiTheme="minorHAnsi" w:cstheme="minorHAnsi"/>
                <w:bCs/>
                <w:sz w:val="20"/>
                <w:szCs w:val="20"/>
              </w:rPr>
              <w:t xml:space="preserve"> for participants resulted</w:t>
            </w:r>
            <w:r w:rsidR="00EA4417" w:rsidRPr="00BE4314">
              <w:rPr>
                <w:rFonts w:asciiTheme="minorHAnsi" w:hAnsiTheme="minorHAnsi" w:cstheme="minorHAnsi"/>
                <w:bCs/>
                <w:sz w:val="20"/>
                <w:szCs w:val="20"/>
              </w:rPr>
              <w:t xml:space="preserve"> from improved air quality </w:t>
            </w:r>
            <w:r w:rsidR="00AA7C3C">
              <w:rPr>
                <w:rFonts w:asciiTheme="minorHAnsi" w:hAnsiTheme="minorHAnsi" w:cstheme="minorHAnsi"/>
                <w:bCs/>
                <w:sz w:val="20"/>
                <w:szCs w:val="20"/>
              </w:rPr>
              <w:t>due to</w:t>
            </w:r>
            <w:r w:rsidR="00EA4417" w:rsidRPr="00BE4314">
              <w:rPr>
                <w:rFonts w:asciiTheme="minorHAnsi" w:hAnsiTheme="minorHAnsi" w:cstheme="minorHAnsi"/>
                <w:bCs/>
                <w:sz w:val="20"/>
                <w:szCs w:val="20"/>
              </w:rPr>
              <w:t xml:space="preserve"> a reduction in household air pollution caused by burning biomass like wood or charcoal for cooking activities</w:t>
            </w:r>
            <w:r w:rsidR="00BE4314" w:rsidRPr="00BE4314">
              <w:rPr>
                <w:rFonts w:asciiTheme="minorHAnsi" w:hAnsiTheme="minorHAnsi" w:cstheme="minorHAnsi"/>
                <w:bCs/>
                <w:sz w:val="20"/>
                <w:szCs w:val="20"/>
              </w:rPr>
              <w:t>. Survey results indicated:</w:t>
            </w:r>
          </w:p>
          <w:p w14:paraId="00133AD7" w14:textId="77777777" w:rsidR="00BE4314" w:rsidRPr="00BE4314" w:rsidRDefault="00BE4314" w:rsidP="00BE4314">
            <w:pPr>
              <w:spacing w:after="0"/>
              <w:rPr>
                <w:rFonts w:asciiTheme="minorHAnsi" w:hAnsiTheme="minorHAnsi" w:cstheme="minorHAnsi"/>
                <w:bCs/>
                <w:sz w:val="20"/>
                <w:szCs w:val="20"/>
              </w:rPr>
            </w:pPr>
            <w:r w:rsidRPr="00BE4314">
              <w:rPr>
                <w:rFonts w:asciiTheme="minorHAnsi" w:hAnsiTheme="minorHAnsi" w:cstheme="minorHAnsi"/>
                <w:bCs/>
                <w:sz w:val="20"/>
                <w:szCs w:val="20"/>
              </w:rPr>
              <w:t>- Baseline: 14.8 % of households reporting health problems</w:t>
            </w:r>
          </w:p>
          <w:p w14:paraId="7CC50AD7" w14:textId="77777777" w:rsidR="00BE4314" w:rsidRPr="00BE4314" w:rsidRDefault="00BE4314" w:rsidP="00BE4314">
            <w:pPr>
              <w:spacing w:after="0"/>
              <w:rPr>
                <w:rFonts w:asciiTheme="minorHAnsi" w:hAnsiTheme="minorHAnsi" w:cstheme="minorHAnsi"/>
                <w:bCs/>
                <w:sz w:val="20"/>
                <w:szCs w:val="20"/>
              </w:rPr>
            </w:pPr>
            <w:r w:rsidRPr="00BE4314">
              <w:rPr>
                <w:rFonts w:asciiTheme="minorHAnsi" w:hAnsiTheme="minorHAnsi" w:cstheme="minorHAnsi"/>
                <w:bCs/>
                <w:sz w:val="20"/>
                <w:szCs w:val="20"/>
              </w:rPr>
              <w:t>- Post-distribution: 8.5 % of households reporting health problems</w:t>
            </w:r>
          </w:p>
          <w:p w14:paraId="48C5685E" w14:textId="2E3DD7EA" w:rsidR="00BE4314" w:rsidRPr="00BC0A69" w:rsidRDefault="00BE4314" w:rsidP="00BE4314">
            <w:pPr>
              <w:spacing w:after="0"/>
              <w:rPr>
                <w:rFonts w:asciiTheme="minorHAnsi" w:hAnsiTheme="minorHAnsi" w:cstheme="minorHAnsi"/>
                <w:b/>
                <w:sz w:val="20"/>
                <w:szCs w:val="20"/>
              </w:rPr>
            </w:pPr>
            <w:r w:rsidRPr="00BE4314">
              <w:rPr>
                <w:rFonts w:asciiTheme="minorHAnsi" w:hAnsiTheme="minorHAnsi" w:cstheme="minorHAnsi"/>
                <w:bCs/>
                <w:sz w:val="20"/>
                <w:szCs w:val="20"/>
              </w:rPr>
              <w:t>- Difference: 42.6% reduction in reported respiratory or eye problems</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61C5C96E" w14:textId="026B72AA" w:rsidR="00BE6832" w:rsidRPr="00AC3578" w:rsidRDefault="009F78EC" w:rsidP="008F5242">
            <w:pPr>
              <w:spacing w:after="0"/>
              <w:rPr>
                <w:rFonts w:asciiTheme="minorHAnsi" w:hAnsiTheme="minorHAnsi" w:cstheme="minorHAnsi"/>
                <w:bCs/>
                <w:sz w:val="20"/>
                <w:szCs w:val="20"/>
              </w:rPr>
            </w:pPr>
            <w:r w:rsidRPr="00AC3578">
              <w:rPr>
                <w:rFonts w:asciiTheme="minorHAnsi" w:hAnsiTheme="minorHAnsi" w:cstheme="minorHAnsi"/>
                <w:bCs/>
                <w:sz w:val="20"/>
                <w:szCs w:val="20"/>
              </w:rPr>
              <w:t xml:space="preserve">Direct – </w:t>
            </w:r>
            <w:r w:rsidR="00085936" w:rsidRPr="00AC3578">
              <w:rPr>
                <w:rFonts w:asciiTheme="minorHAnsi" w:hAnsiTheme="minorHAnsi" w:cstheme="minorHAnsi"/>
                <w:bCs/>
                <w:sz w:val="20"/>
                <w:szCs w:val="20"/>
              </w:rPr>
              <w:t>1,7</w:t>
            </w:r>
            <w:r w:rsidR="00AC3578" w:rsidRPr="00AC3578">
              <w:rPr>
                <w:rFonts w:asciiTheme="minorHAnsi" w:hAnsiTheme="minorHAnsi" w:cstheme="minorHAnsi"/>
                <w:bCs/>
                <w:sz w:val="20"/>
                <w:szCs w:val="20"/>
              </w:rPr>
              <w:t>80</w:t>
            </w:r>
          </w:p>
          <w:p w14:paraId="23AB8CF3" w14:textId="74396CF7" w:rsidR="009F78EC" w:rsidRPr="00BE6832" w:rsidRDefault="009F78EC" w:rsidP="008F5242">
            <w:pPr>
              <w:spacing w:after="0"/>
              <w:rPr>
                <w:rFonts w:asciiTheme="minorHAnsi" w:hAnsiTheme="minorHAnsi" w:cstheme="minorHAnsi"/>
                <w:bCs/>
                <w:i/>
                <w:iCs/>
                <w:sz w:val="20"/>
                <w:szCs w:val="20"/>
              </w:rPr>
            </w:pPr>
            <w:r w:rsidRPr="00AC3578">
              <w:rPr>
                <w:rFonts w:asciiTheme="minorHAnsi" w:hAnsiTheme="minorHAnsi" w:cstheme="minorHAnsi"/>
                <w:bCs/>
                <w:sz w:val="20"/>
                <w:szCs w:val="20"/>
              </w:rPr>
              <w:t xml:space="preserve">Indirect </w:t>
            </w:r>
            <w:r w:rsidR="00AC3578" w:rsidRPr="00AC3578">
              <w:rPr>
                <w:rFonts w:asciiTheme="minorHAnsi" w:hAnsiTheme="minorHAnsi" w:cstheme="minorHAnsi"/>
                <w:bCs/>
                <w:sz w:val="20"/>
                <w:szCs w:val="20"/>
              </w:rPr>
              <w:t>– 10,000</w:t>
            </w:r>
          </w:p>
        </w:tc>
        <w:tc>
          <w:tcPr>
            <w:tcW w:w="4950" w:type="dxa"/>
            <w:shd w:val="clear" w:color="auto" w:fill="BDD6EE" w:themeFill="accent5" w:themeFillTint="66"/>
          </w:tcPr>
          <w:p w14:paraId="28C58536" w14:textId="77777777" w:rsidR="00BE6832" w:rsidRDefault="00105CC7"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Direct beneficiaries calculated by </w:t>
            </w:r>
            <w:r w:rsidR="0070675C">
              <w:rPr>
                <w:rFonts w:asciiTheme="minorHAnsi" w:hAnsiTheme="minorHAnsi" w:cstheme="minorHAnsi"/>
                <w:bCs/>
                <w:sz w:val="20"/>
                <w:szCs w:val="20"/>
              </w:rPr>
              <w:t>sum of self-reported size of all pilot project households that received a solar cookstove (1,7</w:t>
            </w:r>
            <w:r w:rsidR="00CC3DF1">
              <w:rPr>
                <w:rFonts w:asciiTheme="minorHAnsi" w:hAnsiTheme="minorHAnsi" w:cstheme="minorHAnsi"/>
                <w:bCs/>
                <w:sz w:val="20"/>
                <w:szCs w:val="20"/>
              </w:rPr>
              <w:t>44 total)</w:t>
            </w:r>
            <w:r w:rsidR="0052280D">
              <w:rPr>
                <w:rFonts w:asciiTheme="minorHAnsi" w:hAnsiTheme="minorHAnsi" w:cstheme="minorHAnsi"/>
                <w:bCs/>
                <w:sz w:val="20"/>
                <w:szCs w:val="20"/>
              </w:rPr>
              <w:t xml:space="preserve"> + trained NGO and University staff and students (</w:t>
            </w:r>
            <w:r w:rsidR="00B5329B">
              <w:rPr>
                <w:rFonts w:asciiTheme="minorHAnsi" w:hAnsiTheme="minorHAnsi" w:cstheme="minorHAnsi"/>
                <w:bCs/>
                <w:sz w:val="20"/>
                <w:szCs w:val="20"/>
              </w:rPr>
              <w:t>36 total)</w:t>
            </w:r>
          </w:p>
          <w:p w14:paraId="074B0200" w14:textId="03A2A881" w:rsidR="00B5329B" w:rsidRPr="00105CC7" w:rsidRDefault="00B5329B"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Indirect beneficiaries calculated based on assumption that each household would likely </w:t>
            </w:r>
            <w:r w:rsidR="001110B4">
              <w:rPr>
                <w:rFonts w:asciiTheme="minorHAnsi" w:hAnsiTheme="minorHAnsi" w:cstheme="minorHAnsi"/>
                <w:bCs/>
                <w:sz w:val="20"/>
                <w:szCs w:val="20"/>
              </w:rPr>
              <w:t xml:space="preserve">talk about solar cooking or other aspects of training sessions with an average of 5 </w:t>
            </w:r>
            <w:r w:rsidR="008C1F23">
              <w:rPr>
                <w:rFonts w:asciiTheme="minorHAnsi" w:hAnsiTheme="minorHAnsi" w:cstheme="minorHAnsi"/>
                <w:bCs/>
                <w:sz w:val="20"/>
                <w:szCs w:val="20"/>
              </w:rPr>
              <w:t xml:space="preserve">non-participants, rounded up to account for other community members that will benefit from potential air quality improvements from a reduction in </w:t>
            </w:r>
            <w:r w:rsidR="00DF768A">
              <w:rPr>
                <w:rFonts w:asciiTheme="minorHAnsi" w:hAnsiTheme="minorHAnsi" w:cstheme="minorHAnsi"/>
                <w:bCs/>
                <w:sz w:val="20"/>
                <w:szCs w:val="20"/>
              </w:rPr>
              <w:t>biomass cooking among pilot households.</w:t>
            </w: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20DA49EC" w:rsidR="00BE6832" w:rsidRDefault="00DF768A" w:rsidP="008F5242">
            <w:pPr>
              <w:spacing w:after="0"/>
              <w:rPr>
                <w:rFonts w:asciiTheme="minorHAnsi" w:hAnsiTheme="minorHAnsi" w:cstheme="minorHAnsi"/>
                <w:bCs/>
                <w:sz w:val="20"/>
                <w:szCs w:val="20"/>
              </w:rPr>
            </w:pPr>
            <w:r>
              <w:rPr>
                <w:rFonts w:asciiTheme="minorHAnsi" w:hAnsiTheme="minorHAnsi" w:cstheme="minorHAnsi"/>
                <w:bCs/>
                <w:sz w:val="20"/>
                <w:szCs w:val="20"/>
              </w:rPr>
              <w:t>10,036</w:t>
            </w:r>
          </w:p>
        </w:tc>
        <w:tc>
          <w:tcPr>
            <w:tcW w:w="4950" w:type="dxa"/>
            <w:shd w:val="clear" w:color="auto" w:fill="BDD6EE" w:themeFill="accent5" w:themeFillTint="66"/>
          </w:tcPr>
          <w:p w14:paraId="1E570128" w14:textId="52187504" w:rsidR="00BE6832" w:rsidRDefault="00853B67" w:rsidP="008F5242">
            <w:pPr>
              <w:spacing w:after="0"/>
              <w:rPr>
                <w:rFonts w:asciiTheme="minorHAnsi" w:hAnsiTheme="minorHAnsi" w:cstheme="minorHAnsi"/>
                <w:bCs/>
                <w:sz w:val="20"/>
                <w:szCs w:val="20"/>
              </w:rPr>
            </w:pPr>
            <w:r>
              <w:rPr>
                <w:rFonts w:asciiTheme="minorHAnsi" w:hAnsiTheme="minorHAnsi" w:cstheme="minorHAnsi"/>
                <w:bCs/>
                <w:sz w:val="20"/>
                <w:szCs w:val="20"/>
              </w:rPr>
              <w:t xml:space="preserve">Calculated by estimating the number of people that </w:t>
            </w:r>
            <w:r w:rsidR="00AC6195">
              <w:rPr>
                <w:rFonts w:asciiTheme="minorHAnsi" w:hAnsiTheme="minorHAnsi" w:cstheme="minorHAnsi"/>
                <w:bCs/>
                <w:sz w:val="20"/>
                <w:szCs w:val="20"/>
              </w:rPr>
              <w:t>become aware of solar cooking and will breathe improved air in pilot communities</w:t>
            </w:r>
            <w:r w:rsidR="00115005">
              <w:rPr>
                <w:rFonts w:asciiTheme="minorHAnsi" w:hAnsiTheme="minorHAnsi" w:cstheme="minorHAnsi"/>
                <w:bCs/>
                <w:sz w:val="20"/>
                <w:szCs w:val="20"/>
              </w:rPr>
              <w:t xml:space="preserve"> because of the total reduction in biomass consumed for cooking activities.</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2604449D" w:rsidR="00BE6832" w:rsidRDefault="000E17EE" w:rsidP="008F5242">
            <w:pPr>
              <w:spacing w:after="0"/>
              <w:rPr>
                <w:rFonts w:asciiTheme="minorHAnsi" w:hAnsiTheme="minorHAnsi" w:cstheme="minorHAnsi"/>
                <w:bCs/>
                <w:sz w:val="20"/>
                <w:szCs w:val="20"/>
              </w:rPr>
            </w:pPr>
            <w:r>
              <w:rPr>
                <w:rFonts w:asciiTheme="minorHAnsi" w:hAnsiTheme="minorHAnsi" w:cstheme="minorHAnsi"/>
                <w:bCs/>
                <w:sz w:val="20"/>
                <w:szCs w:val="20"/>
              </w:rPr>
              <w:t>0</w:t>
            </w:r>
          </w:p>
        </w:tc>
        <w:tc>
          <w:tcPr>
            <w:tcW w:w="4950" w:type="dxa"/>
            <w:shd w:val="clear" w:color="auto" w:fill="BDD6EE" w:themeFill="accent5" w:themeFillTint="66"/>
          </w:tcPr>
          <w:p w14:paraId="6203A7FC" w14:textId="7447B022" w:rsidR="00BE6832" w:rsidRDefault="0008383C" w:rsidP="008F5242">
            <w:pPr>
              <w:spacing w:after="0"/>
              <w:rPr>
                <w:rFonts w:asciiTheme="minorHAnsi" w:hAnsiTheme="minorHAnsi" w:cstheme="minorHAnsi"/>
                <w:bCs/>
                <w:sz w:val="20"/>
                <w:szCs w:val="20"/>
              </w:rPr>
            </w:pPr>
            <w:r>
              <w:rPr>
                <w:rFonts w:asciiTheme="minorHAnsi" w:hAnsiTheme="minorHAnsi" w:cstheme="minorHAnsi"/>
                <w:bCs/>
                <w:sz w:val="20"/>
                <w:szCs w:val="20"/>
              </w:rPr>
              <w:t>All households include either adaptation or adaptation + mitigation.</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69868A76" w:rsidR="00BE6832" w:rsidRDefault="000E17EE" w:rsidP="008F5242">
            <w:pPr>
              <w:spacing w:after="0"/>
              <w:rPr>
                <w:rFonts w:asciiTheme="minorHAnsi" w:hAnsiTheme="minorHAnsi" w:cstheme="minorHAnsi"/>
                <w:bCs/>
                <w:sz w:val="20"/>
                <w:szCs w:val="20"/>
              </w:rPr>
            </w:pPr>
            <w:r>
              <w:rPr>
                <w:rFonts w:asciiTheme="minorHAnsi" w:hAnsiTheme="minorHAnsi" w:cstheme="minorHAnsi"/>
                <w:bCs/>
                <w:sz w:val="20"/>
                <w:szCs w:val="20"/>
              </w:rPr>
              <w:t>1,744</w:t>
            </w:r>
          </w:p>
        </w:tc>
        <w:tc>
          <w:tcPr>
            <w:tcW w:w="4950" w:type="dxa"/>
            <w:shd w:val="clear" w:color="auto" w:fill="BDD6EE" w:themeFill="accent5" w:themeFillTint="66"/>
          </w:tcPr>
          <w:p w14:paraId="6EEE911C" w14:textId="24F9B561" w:rsidR="00BE6832" w:rsidRPr="007876B9" w:rsidRDefault="000E17EE" w:rsidP="008F5242">
            <w:pPr>
              <w:spacing w:after="0"/>
              <w:rPr>
                <w:rFonts w:asciiTheme="minorHAnsi" w:hAnsiTheme="minorHAnsi" w:cstheme="minorHAnsi"/>
                <w:bCs/>
                <w:sz w:val="20"/>
                <w:szCs w:val="20"/>
              </w:rPr>
            </w:pPr>
            <w:r w:rsidRPr="000E17EE">
              <w:rPr>
                <w:rFonts w:asciiTheme="minorHAnsi" w:hAnsiTheme="minorHAnsi" w:cstheme="minorHAnsi"/>
                <w:bCs/>
                <w:sz w:val="20"/>
                <w:szCs w:val="20"/>
              </w:rPr>
              <w:t>Calculated by summing the total household sizes of all 180 project households.</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lastRenderedPageBreak/>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A182F89" w:rsidR="00055A04" w:rsidRDefault="009E7EF3" w:rsidP="00A5681D">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2250" w:type="dxa"/>
            <w:shd w:val="clear" w:color="auto" w:fill="BDD6EE" w:themeFill="accent5" w:themeFillTint="66"/>
          </w:tcPr>
          <w:p w14:paraId="7E8B5BD6" w14:textId="18FB41CE" w:rsidR="00055A04" w:rsidRDefault="009E7EF3" w:rsidP="00A5681D">
            <w:pPr>
              <w:spacing w:after="0"/>
              <w:rPr>
                <w:rFonts w:asciiTheme="minorHAnsi" w:hAnsiTheme="minorHAnsi" w:cstheme="minorHAnsi"/>
                <w:b/>
                <w:sz w:val="20"/>
                <w:szCs w:val="20"/>
              </w:rPr>
            </w:pPr>
            <w:r>
              <w:rPr>
                <w:rFonts w:asciiTheme="minorHAnsi" w:hAnsiTheme="minorHAnsi" w:cstheme="minorHAnsi"/>
                <w:b/>
                <w:sz w:val="20"/>
                <w:szCs w:val="20"/>
              </w:rPr>
              <w:t>TBD</w:t>
            </w:r>
          </w:p>
        </w:tc>
        <w:tc>
          <w:tcPr>
            <w:tcW w:w="2250" w:type="dxa"/>
            <w:shd w:val="clear" w:color="auto" w:fill="BDD6EE" w:themeFill="accent5" w:themeFillTint="66"/>
          </w:tcPr>
          <w:p w14:paraId="7314B585" w14:textId="550010A5"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6577536" w14:textId="77777777" w:rsidR="00055A04" w:rsidRDefault="00055A04" w:rsidP="00A5681D">
            <w:pPr>
              <w:spacing w:after="0"/>
              <w:rPr>
                <w:rFonts w:asciiTheme="minorHAnsi" w:hAnsiTheme="minorHAnsi" w:cstheme="minorHAnsi"/>
                <w:b/>
                <w:sz w:val="20"/>
                <w:szCs w:val="20"/>
              </w:rPr>
            </w:pPr>
          </w:p>
        </w:tc>
      </w:tr>
      <w:tr w:rsidR="00055A04" w14:paraId="7829D184" w14:textId="77777777" w:rsidTr="00055A04">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53F1A366"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2250" w:type="dxa"/>
            <w:shd w:val="clear" w:color="auto" w:fill="BDD6EE" w:themeFill="accent5" w:themeFillTint="66"/>
          </w:tcPr>
          <w:p w14:paraId="4B00B47F" w14:textId="6CAAA227" w:rsidR="00055A04" w:rsidRDefault="00E12DB0" w:rsidP="00A5681D">
            <w:pPr>
              <w:spacing w:after="0"/>
              <w:rPr>
                <w:rFonts w:asciiTheme="minorHAnsi" w:hAnsiTheme="minorHAnsi" w:cstheme="minorHAnsi"/>
                <w:b/>
                <w:sz w:val="20"/>
                <w:szCs w:val="20"/>
              </w:rPr>
            </w:pPr>
            <w:r>
              <w:rPr>
                <w:rFonts w:asciiTheme="minorHAnsi" w:hAnsiTheme="minorHAnsi" w:cstheme="minorHAnsi"/>
                <w:b/>
                <w:sz w:val="20"/>
                <w:szCs w:val="20"/>
              </w:rPr>
              <w:t>$ 400,000</w:t>
            </w:r>
          </w:p>
        </w:tc>
        <w:tc>
          <w:tcPr>
            <w:tcW w:w="2250" w:type="dxa"/>
            <w:shd w:val="clear" w:color="auto" w:fill="BDD6EE" w:themeFill="accent5" w:themeFillTint="66"/>
          </w:tcPr>
          <w:p w14:paraId="06F64769" w14:textId="6A561DE5" w:rsidR="00055A04" w:rsidRPr="008E4D86" w:rsidRDefault="003636D8" w:rsidP="00A5681D">
            <w:pPr>
              <w:spacing w:after="0"/>
              <w:rPr>
                <w:rFonts w:asciiTheme="minorHAnsi" w:hAnsiTheme="minorHAnsi" w:cstheme="minorHAnsi"/>
                <w:bCs/>
                <w:sz w:val="20"/>
                <w:szCs w:val="20"/>
              </w:rPr>
            </w:pPr>
            <w:r w:rsidRPr="008E4D86">
              <w:rPr>
                <w:rFonts w:asciiTheme="minorHAnsi" w:hAnsiTheme="minorHAnsi" w:cstheme="minorHAnsi"/>
                <w:bCs/>
                <w:sz w:val="20"/>
                <w:szCs w:val="20"/>
              </w:rPr>
              <w:t xml:space="preserve">To be confirmed - </w:t>
            </w:r>
            <w:r w:rsidR="00482C52" w:rsidRPr="008E4D86">
              <w:rPr>
                <w:rFonts w:asciiTheme="minorHAnsi" w:hAnsiTheme="minorHAnsi" w:cstheme="minorHAnsi"/>
                <w:bCs/>
                <w:sz w:val="20"/>
                <w:szCs w:val="20"/>
              </w:rPr>
              <w:t xml:space="preserve">Roadmap for Scaling document proposes strategy </w:t>
            </w:r>
            <w:r w:rsidRPr="008E4D86">
              <w:rPr>
                <w:rFonts w:asciiTheme="minorHAnsi" w:hAnsiTheme="minorHAnsi" w:cstheme="minorHAnsi"/>
                <w:bCs/>
                <w:sz w:val="20"/>
                <w:szCs w:val="20"/>
              </w:rPr>
              <w:t>to secure $ 400,000 USD in grant funding over 5 years (through 2030)</w:t>
            </w:r>
          </w:p>
        </w:tc>
        <w:tc>
          <w:tcPr>
            <w:tcW w:w="1350" w:type="dxa"/>
            <w:shd w:val="clear" w:color="auto" w:fill="BDD6EE" w:themeFill="accent5" w:themeFillTint="66"/>
          </w:tcPr>
          <w:p w14:paraId="6DCD4DAD" w14:textId="715D57DA" w:rsidR="00055A04" w:rsidRPr="008E4D86" w:rsidRDefault="003636D8" w:rsidP="00A5681D">
            <w:pPr>
              <w:spacing w:after="0"/>
              <w:rPr>
                <w:rFonts w:asciiTheme="minorHAnsi" w:hAnsiTheme="minorHAnsi" w:cstheme="minorHAnsi"/>
                <w:bCs/>
                <w:sz w:val="20"/>
                <w:szCs w:val="20"/>
              </w:rPr>
            </w:pPr>
            <w:r w:rsidRPr="008E4D86">
              <w:rPr>
                <w:rFonts w:asciiTheme="minorHAnsi" w:hAnsiTheme="minorHAnsi" w:cstheme="minorHAnsi"/>
                <w:bCs/>
                <w:sz w:val="20"/>
                <w:szCs w:val="20"/>
              </w:rPr>
              <w:t xml:space="preserve">Estimated </w:t>
            </w:r>
            <w:r w:rsidR="006205E1" w:rsidRPr="008E4D86">
              <w:rPr>
                <w:rFonts w:asciiTheme="minorHAnsi" w:hAnsiTheme="minorHAnsi" w:cstheme="minorHAnsi"/>
                <w:bCs/>
                <w:sz w:val="20"/>
                <w:szCs w:val="20"/>
              </w:rPr>
              <w:t>funding required to proceed with scaling strategy to reach 35,000 solar cookstove units by 2030</w:t>
            </w:r>
          </w:p>
        </w:tc>
      </w:tr>
      <w:tr w:rsidR="00055A04" w14:paraId="24A83045" w14:textId="77777777" w:rsidTr="00055A04">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78166115"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2250" w:type="dxa"/>
            <w:shd w:val="clear" w:color="auto" w:fill="BDD6EE" w:themeFill="accent5" w:themeFillTint="66"/>
          </w:tcPr>
          <w:p w14:paraId="63AD0FDD" w14:textId="7E10574A"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TBD</w:t>
            </w:r>
          </w:p>
        </w:tc>
        <w:tc>
          <w:tcPr>
            <w:tcW w:w="2250" w:type="dxa"/>
            <w:shd w:val="clear" w:color="auto" w:fill="BDD6EE" w:themeFill="accent5" w:themeFillTint="66"/>
          </w:tcPr>
          <w:p w14:paraId="4408666F" w14:textId="75193903" w:rsidR="00055A04" w:rsidRPr="008E4D86" w:rsidRDefault="00055A04" w:rsidP="00A5681D">
            <w:pPr>
              <w:spacing w:after="0"/>
              <w:rPr>
                <w:rFonts w:asciiTheme="minorHAnsi" w:hAnsiTheme="minorHAnsi" w:cstheme="minorHAnsi"/>
                <w:bCs/>
                <w:sz w:val="20"/>
                <w:szCs w:val="20"/>
              </w:rPr>
            </w:pPr>
          </w:p>
        </w:tc>
        <w:tc>
          <w:tcPr>
            <w:tcW w:w="1350" w:type="dxa"/>
            <w:shd w:val="clear" w:color="auto" w:fill="BDD6EE" w:themeFill="accent5" w:themeFillTint="66"/>
          </w:tcPr>
          <w:p w14:paraId="0C39E8E4" w14:textId="77777777" w:rsidR="00055A04" w:rsidRPr="008E4D86" w:rsidRDefault="00055A04" w:rsidP="00A5681D">
            <w:pPr>
              <w:spacing w:after="0"/>
              <w:rPr>
                <w:rFonts w:asciiTheme="minorHAnsi" w:hAnsiTheme="minorHAnsi" w:cstheme="minorHAnsi"/>
                <w:bCs/>
                <w:sz w:val="20"/>
                <w:szCs w:val="20"/>
              </w:rPr>
            </w:pPr>
          </w:p>
        </w:tc>
      </w:tr>
      <w:tr w:rsidR="00055A04" w14:paraId="66C51C83" w14:textId="77777777" w:rsidTr="00055A04">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0D976B74"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0</w:t>
            </w:r>
          </w:p>
        </w:tc>
        <w:tc>
          <w:tcPr>
            <w:tcW w:w="2250" w:type="dxa"/>
            <w:shd w:val="clear" w:color="auto" w:fill="BDD6EE" w:themeFill="accent5" w:themeFillTint="66"/>
          </w:tcPr>
          <w:p w14:paraId="08D59647" w14:textId="79008DAA" w:rsidR="00055A04" w:rsidRDefault="00102848" w:rsidP="00A5681D">
            <w:pPr>
              <w:spacing w:after="0"/>
              <w:rPr>
                <w:rFonts w:asciiTheme="minorHAnsi" w:hAnsiTheme="minorHAnsi" w:cstheme="minorHAnsi"/>
                <w:b/>
                <w:sz w:val="20"/>
                <w:szCs w:val="20"/>
              </w:rPr>
            </w:pPr>
            <w:r>
              <w:rPr>
                <w:rFonts w:asciiTheme="minorHAnsi" w:hAnsiTheme="minorHAnsi" w:cstheme="minorHAnsi"/>
                <w:b/>
                <w:sz w:val="20"/>
                <w:szCs w:val="20"/>
              </w:rPr>
              <w:t>$ 4,000,000</w:t>
            </w:r>
          </w:p>
        </w:tc>
        <w:tc>
          <w:tcPr>
            <w:tcW w:w="2250" w:type="dxa"/>
            <w:shd w:val="clear" w:color="auto" w:fill="BDD6EE" w:themeFill="accent5" w:themeFillTint="66"/>
          </w:tcPr>
          <w:p w14:paraId="57891241" w14:textId="7733B360" w:rsidR="00055A04" w:rsidRPr="008E4D86" w:rsidRDefault="006205E1" w:rsidP="00A5681D">
            <w:pPr>
              <w:spacing w:after="0"/>
              <w:rPr>
                <w:rFonts w:asciiTheme="minorHAnsi" w:hAnsiTheme="minorHAnsi" w:cstheme="minorHAnsi"/>
                <w:bCs/>
                <w:sz w:val="20"/>
                <w:szCs w:val="20"/>
              </w:rPr>
            </w:pPr>
            <w:r w:rsidRPr="008E4D86">
              <w:rPr>
                <w:rFonts w:asciiTheme="minorHAnsi" w:hAnsiTheme="minorHAnsi" w:cstheme="minorHAnsi"/>
                <w:bCs/>
                <w:sz w:val="20"/>
                <w:szCs w:val="20"/>
              </w:rPr>
              <w:t xml:space="preserve">To be confirmed - Roadmap for Scaling document proposes strategy to secure $ 4,000,000 USD in investment funding over 5 years (through 2030), which would be repaid via carbon credit revenue generated as a result of </w:t>
            </w:r>
            <w:r w:rsidR="008E4D86" w:rsidRPr="008E4D86">
              <w:rPr>
                <w:rFonts w:asciiTheme="minorHAnsi" w:hAnsiTheme="minorHAnsi" w:cstheme="minorHAnsi"/>
                <w:bCs/>
                <w:sz w:val="20"/>
                <w:szCs w:val="20"/>
              </w:rPr>
              <w:t>large-scale</w:t>
            </w:r>
            <w:r w:rsidR="00991F7D" w:rsidRPr="008E4D86">
              <w:rPr>
                <w:rFonts w:asciiTheme="minorHAnsi" w:hAnsiTheme="minorHAnsi" w:cstheme="minorHAnsi"/>
                <w:bCs/>
                <w:sz w:val="20"/>
                <w:szCs w:val="20"/>
              </w:rPr>
              <w:t xml:space="preserve"> solar cooking in CAR.</w:t>
            </w:r>
          </w:p>
        </w:tc>
        <w:tc>
          <w:tcPr>
            <w:tcW w:w="1350" w:type="dxa"/>
            <w:shd w:val="clear" w:color="auto" w:fill="BDD6EE" w:themeFill="accent5" w:themeFillTint="66"/>
          </w:tcPr>
          <w:p w14:paraId="27B1B04C" w14:textId="3CDC5C59" w:rsidR="00055A04" w:rsidRPr="008E4D86" w:rsidRDefault="006205E1" w:rsidP="00A5681D">
            <w:pPr>
              <w:spacing w:after="0"/>
              <w:rPr>
                <w:rFonts w:asciiTheme="minorHAnsi" w:hAnsiTheme="minorHAnsi" w:cstheme="minorHAnsi"/>
                <w:bCs/>
                <w:sz w:val="20"/>
                <w:szCs w:val="20"/>
              </w:rPr>
            </w:pPr>
            <w:r w:rsidRPr="008E4D86">
              <w:rPr>
                <w:rFonts w:asciiTheme="minorHAnsi" w:hAnsiTheme="minorHAnsi" w:cstheme="minorHAnsi"/>
                <w:bCs/>
                <w:sz w:val="20"/>
                <w:szCs w:val="20"/>
              </w:rPr>
              <w:t>Estimated funding required to proceed with scaling strategy to reach 35,000 solar cookstove units by 2030</w:t>
            </w: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lastRenderedPageBreak/>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6"/>
      <w:headerReference w:type="default" r:id="rId17"/>
      <w:footerReference w:type="even" r:id="rId18"/>
      <w:footerReference w:type="default" r:id="rId19"/>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DC2C" w14:textId="77777777" w:rsidR="007D1573" w:rsidRDefault="007D1573" w:rsidP="00B16060">
      <w:pPr>
        <w:spacing w:after="0"/>
      </w:pPr>
      <w:r>
        <w:separator/>
      </w:r>
    </w:p>
  </w:endnote>
  <w:endnote w:type="continuationSeparator" w:id="0">
    <w:p w14:paraId="637C77B3" w14:textId="77777777" w:rsidR="007D1573" w:rsidRDefault="007D1573"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5A8F" w14:textId="77777777" w:rsidR="007D1573" w:rsidRDefault="007D1573" w:rsidP="00B16060">
      <w:pPr>
        <w:spacing w:after="0"/>
      </w:pPr>
      <w:r>
        <w:separator/>
      </w:r>
    </w:p>
  </w:footnote>
  <w:footnote w:type="continuationSeparator" w:id="0">
    <w:p w14:paraId="13B3E823" w14:textId="77777777" w:rsidR="007D1573" w:rsidRDefault="007D1573"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8183E"/>
    <w:multiLevelType w:val="hybridMultilevel"/>
    <w:tmpl w:val="E9A86CB6"/>
    <w:lvl w:ilvl="0" w:tplc="895AD0C6">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175B8"/>
    <w:multiLevelType w:val="hybridMultilevel"/>
    <w:tmpl w:val="E418F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2F625A"/>
    <w:multiLevelType w:val="hybridMultilevel"/>
    <w:tmpl w:val="11D8FBD8"/>
    <w:lvl w:ilvl="0" w:tplc="B29204F8">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D5A53"/>
    <w:multiLevelType w:val="hybridMultilevel"/>
    <w:tmpl w:val="D4A2E99E"/>
    <w:lvl w:ilvl="0" w:tplc="805A98D0">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67DF5"/>
    <w:multiLevelType w:val="hybridMultilevel"/>
    <w:tmpl w:val="E33C1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0C54102"/>
    <w:multiLevelType w:val="hybridMultilevel"/>
    <w:tmpl w:val="E264C0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E4BDC"/>
    <w:multiLevelType w:val="hybridMultilevel"/>
    <w:tmpl w:val="BFAEE80A"/>
    <w:lvl w:ilvl="0" w:tplc="D15C6860">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B096C"/>
    <w:multiLevelType w:val="hybridMultilevel"/>
    <w:tmpl w:val="FD52EB88"/>
    <w:lvl w:ilvl="0" w:tplc="AE2A33B4">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7" w15:restartNumberingAfterBreak="0">
    <w:nsid w:val="3490432B"/>
    <w:multiLevelType w:val="hybridMultilevel"/>
    <w:tmpl w:val="2C2872C2"/>
    <w:lvl w:ilvl="0" w:tplc="E6B2EEFE">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51DE9"/>
    <w:multiLevelType w:val="hybridMultilevel"/>
    <w:tmpl w:val="5C827F1E"/>
    <w:lvl w:ilvl="0" w:tplc="5A62FBBE">
      <w:numFmt w:val="bullet"/>
      <w:lvlText w:val="-"/>
      <w:lvlJc w:val="left"/>
      <w:pPr>
        <w:ind w:left="720" w:hanging="360"/>
      </w:pPr>
      <w:rPr>
        <w:rFonts w:ascii="Calibri" w:eastAsia="MS Mincho"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3269DD"/>
    <w:multiLevelType w:val="hybridMultilevel"/>
    <w:tmpl w:val="9FF4F882"/>
    <w:lvl w:ilvl="0" w:tplc="346C7D0C">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0474DC"/>
    <w:multiLevelType w:val="hybridMultilevel"/>
    <w:tmpl w:val="69BCF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07E1E"/>
    <w:multiLevelType w:val="hybridMultilevel"/>
    <w:tmpl w:val="DD06CE44"/>
    <w:lvl w:ilvl="0" w:tplc="607CCAB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662F6"/>
    <w:multiLevelType w:val="hybridMultilevel"/>
    <w:tmpl w:val="99806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C6010B5"/>
    <w:multiLevelType w:val="hybridMultilevel"/>
    <w:tmpl w:val="03A4F06A"/>
    <w:lvl w:ilvl="0" w:tplc="4EDA9B7A">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79128E"/>
    <w:multiLevelType w:val="hybridMultilevel"/>
    <w:tmpl w:val="09C2C3D2"/>
    <w:lvl w:ilvl="0" w:tplc="E6B2EEFE">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FC6B96"/>
    <w:multiLevelType w:val="hybridMultilevel"/>
    <w:tmpl w:val="F4FE3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C90219"/>
    <w:multiLevelType w:val="hybridMultilevel"/>
    <w:tmpl w:val="9F80754C"/>
    <w:lvl w:ilvl="0" w:tplc="19B0E466">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0D4DF2"/>
    <w:multiLevelType w:val="hybridMultilevel"/>
    <w:tmpl w:val="D9EE1476"/>
    <w:lvl w:ilvl="0" w:tplc="02EC70B8">
      <w:start w:val="6"/>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3C735C"/>
    <w:multiLevelType w:val="hybridMultilevel"/>
    <w:tmpl w:val="CFF6898E"/>
    <w:lvl w:ilvl="0" w:tplc="51E4F54A">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4496925">
    <w:abstractNumId w:val="20"/>
  </w:num>
  <w:num w:numId="2" w16cid:durableId="794250222">
    <w:abstractNumId w:val="2"/>
  </w:num>
  <w:num w:numId="3" w16cid:durableId="1929383391">
    <w:abstractNumId w:val="16"/>
  </w:num>
  <w:num w:numId="4" w16cid:durableId="1398093956">
    <w:abstractNumId w:val="0"/>
  </w:num>
  <w:num w:numId="5" w16cid:durableId="267784284">
    <w:abstractNumId w:val="30"/>
  </w:num>
  <w:num w:numId="6" w16cid:durableId="1370689275">
    <w:abstractNumId w:val="31"/>
  </w:num>
  <w:num w:numId="7" w16cid:durableId="1975207267">
    <w:abstractNumId w:val="39"/>
  </w:num>
  <w:num w:numId="8" w16cid:durableId="1891764397">
    <w:abstractNumId w:val="9"/>
  </w:num>
  <w:num w:numId="9" w16cid:durableId="504320141">
    <w:abstractNumId w:val="36"/>
  </w:num>
  <w:num w:numId="10" w16cid:durableId="1956905244">
    <w:abstractNumId w:val="5"/>
  </w:num>
  <w:num w:numId="11" w16cid:durableId="866254993">
    <w:abstractNumId w:val="6"/>
  </w:num>
  <w:num w:numId="12" w16cid:durableId="164826047">
    <w:abstractNumId w:val="18"/>
  </w:num>
  <w:num w:numId="13" w16cid:durableId="429618232">
    <w:abstractNumId w:val="23"/>
  </w:num>
  <w:num w:numId="14" w16cid:durableId="1376004236">
    <w:abstractNumId w:val="13"/>
  </w:num>
  <w:num w:numId="15" w16cid:durableId="1364205320">
    <w:abstractNumId w:val="33"/>
  </w:num>
  <w:num w:numId="16" w16cid:durableId="660818803">
    <w:abstractNumId w:val="11"/>
  </w:num>
  <w:num w:numId="17" w16cid:durableId="1863128765">
    <w:abstractNumId w:val="22"/>
  </w:num>
  <w:num w:numId="18" w16cid:durableId="1329214546">
    <w:abstractNumId w:val="34"/>
  </w:num>
  <w:num w:numId="19" w16cid:durableId="47346762">
    <w:abstractNumId w:val="28"/>
  </w:num>
  <w:num w:numId="20" w16cid:durableId="1949197147">
    <w:abstractNumId w:val="4"/>
  </w:num>
  <w:num w:numId="21" w16cid:durableId="1342274433">
    <w:abstractNumId w:val="32"/>
  </w:num>
  <w:num w:numId="22" w16cid:durableId="1001202897">
    <w:abstractNumId w:val="25"/>
  </w:num>
  <w:num w:numId="23" w16cid:durableId="1555920350">
    <w:abstractNumId w:val="38"/>
  </w:num>
  <w:num w:numId="24" w16cid:durableId="1647316353">
    <w:abstractNumId w:val="19"/>
  </w:num>
  <w:num w:numId="25" w16cid:durableId="1021782908">
    <w:abstractNumId w:val="12"/>
  </w:num>
  <w:num w:numId="26" w16cid:durableId="1840853694">
    <w:abstractNumId w:val="7"/>
  </w:num>
  <w:num w:numId="27" w16cid:durableId="713501348">
    <w:abstractNumId w:val="37"/>
  </w:num>
  <w:num w:numId="28" w16cid:durableId="431053940">
    <w:abstractNumId w:val="21"/>
  </w:num>
  <w:num w:numId="29" w16cid:durableId="977488104">
    <w:abstractNumId w:val="27"/>
  </w:num>
  <w:num w:numId="30" w16cid:durableId="1727800864">
    <w:abstractNumId w:val="1"/>
  </w:num>
  <w:num w:numId="31" w16cid:durableId="2071923030">
    <w:abstractNumId w:val="15"/>
  </w:num>
  <w:num w:numId="32" w16cid:durableId="1997949888">
    <w:abstractNumId w:val="8"/>
  </w:num>
  <w:num w:numId="33" w16cid:durableId="1622109040">
    <w:abstractNumId w:val="14"/>
  </w:num>
  <w:num w:numId="34" w16cid:durableId="2005472540">
    <w:abstractNumId w:val="35"/>
  </w:num>
  <w:num w:numId="35" w16cid:durableId="2041315587">
    <w:abstractNumId w:val="17"/>
  </w:num>
  <w:num w:numId="36" w16cid:durableId="1746801150">
    <w:abstractNumId w:val="29"/>
  </w:num>
  <w:num w:numId="37" w16cid:durableId="1941139097">
    <w:abstractNumId w:val="24"/>
  </w:num>
  <w:num w:numId="38" w16cid:durableId="1024480268">
    <w:abstractNumId w:val="3"/>
  </w:num>
  <w:num w:numId="39" w16cid:durableId="674848061">
    <w:abstractNumId w:val="10"/>
  </w:num>
  <w:num w:numId="40" w16cid:durableId="24727346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hideSpellingErrors/>
  <w:hideGrammaticalError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05DF2"/>
    <w:rsid w:val="000077FE"/>
    <w:rsid w:val="00022307"/>
    <w:rsid w:val="00025DEB"/>
    <w:rsid w:val="000272E0"/>
    <w:rsid w:val="000317FC"/>
    <w:rsid w:val="00034000"/>
    <w:rsid w:val="00046958"/>
    <w:rsid w:val="00054934"/>
    <w:rsid w:val="00055A04"/>
    <w:rsid w:val="0005652B"/>
    <w:rsid w:val="0005677A"/>
    <w:rsid w:val="0006244F"/>
    <w:rsid w:val="0006310A"/>
    <w:rsid w:val="00065107"/>
    <w:rsid w:val="00066920"/>
    <w:rsid w:val="0006711D"/>
    <w:rsid w:val="0007474D"/>
    <w:rsid w:val="00082249"/>
    <w:rsid w:val="0008383C"/>
    <w:rsid w:val="00083BCB"/>
    <w:rsid w:val="00085936"/>
    <w:rsid w:val="000869C9"/>
    <w:rsid w:val="0009168C"/>
    <w:rsid w:val="000924A2"/>
    <w:rsid w:val="0009603E"/>
    <w:rsid w:val="00096281"/>
    <w:rsid w:val="00096AEB"/>
    <w:rsid w:val="00097EB0"/>
    <w:rsid w:val="000A1493"/>
    <w:rsid w:val="000A1B78"/>
    <w:rsid w:val="000A4780"/>
    <w:rsid w:val="000A4D17"/>
    <w:rsid w:val="000B0C9C"/>
    <w:rsid w:val="000B327A"/>
    <w:rsid w:val="000C7ED1"/>
    <w:rsid w:val="000D0298"/>
    <w:rsid w:val="000D2A60"/>
    <w:rsid w:val="000E17EE"/>
    <w:rsid w:val="000E21CC"/>
    <w:rsid w:val="000E76C3"/>
    <w:rsid w:val="000F4530"/>
    <w:rsid w:val="000F4F5D"/>
    <w:rsid w:val="000F5AF1"/>
    <w:rsid w:val="000F74F3"/>
    <w:rsid w:val="000F7F63"/>
    <w:rsid w:val="00100C81"/>
    <w:rsid w:val="00102848"/>
    <w:rsid w:val="00105CC7"/>
    <w:rsid w:val="001062DB"/>
    <w:rsid w:val="00107FBD"/>
    <w:rsid w:val="001110B4"/>
    <w:rsid w:val="0011233F"/>
    <w:rsid w:val="00115005"/>
    <w:rsid w:val="00120C81"/>
    <w:rsid w:val="00121702"/>
    <w:rsid w:val="00126034"/>
    <w:rsid w:val="001271E1"/>
    <w:rsid w:val="00127A4A"/>
    <w:rsid w:val="00131849"/>
    <w:rsid w:val="00131AF7"/>
    <w:rsid w:val="00134FE8"/>
    <w:rsid w:val="00137E06"/>
    <w:rsid w:val="001415F8"/>
    <w:rsid w:val="00143E44"/>
    <w:rsid w:val="0014788A"/>
    <w:rsid w:val="00165AC6"/>
    <w:rsid w:val="001712C2"/>
    <w:rsid w:val="00175EC4"/>
    <w:rsid w:val="00176071"/>
    <w:rsid w:val="00176F9E"/>
    <w:rsid w:val="001800D9"/>
    <w:rsid w:val="00181858"/>
    <w:rsid w:val="00181F07"/>
    <w:rsid w:val="00182802"/>
    <w:rsid w:val="001835AA"/>
    <w:rsid w:val="00190582"/>
    <w:rsid w:val="00193646"/>
    <w:rsid w:val="001A63D5"/>
    <w:rsid w:val="001A6B79"/>
    <w:rsid w:val="001B31DB"/>
    <w:rsid w:val="001B50C2"/>
    <w:rsid w:val="001C7F65"/>
    <w:rsid w:val="001D0448"/>
    <w:rsid w:val="001D1129"/>
    <w:rsid w:val="001D220A"/>
    <w:rsid w:val="001D2F86"/>
    <w:rsid w:val="001D3D66"/>
    <w:rsid w:val="001D42A0"/>
    <w:rsid w:val="001D64ED"/>
    <w:rsid w:val="001E3866"/>
    <w:rsid w:val="001E69BF"/>
    <w:rsid w:val="002016F2"/>
    <w:rsid w:val="00201E66"/>
    <w:rsid w:val="00217418"/>
    <w:rsid w:val="00221BA9"/>
    <w:rsid w:val="00221EF9"/>
    <w:rsid w:val="00222053"/>
    <w:rsid w:val="00222BD5"/>
    <w:rsid w:val="00224C86"/>
    <w:rsid w:val="00226BE5"/>
    <w:rsid w:val="00230786"/>
    <w:rsid w:val="0023256B"/>
    <w:rsid w:val="002336D5"/>
    <w:rsid w:val="00243067"/>
    <w:rsid w:val="00243443"/>
    <w:rsid w:val="00243D68"/>
    <w:rsid w:val="00244A7F"/>
    <w:rsid w:val="002510B6"/>
    <w:rsid w:val="00252CA7"/>
    <w:rsid w:val="002539DE"/>
    <w:rsid w:val="00270503"/>
    <w:rsid w:val="00271B7D"/>
    <w:rsid w:val="00271D20"/>
    <w:rsid w:val="00275EDB"/>
    <w:rsid w:val="002843DC"/>
    <w:rsid w:val="00285E9F"/>
    <w:rsid w:val="00294723"/>
    <w:rsid w:val="00297CBA"/>
    <w:rsid w:val="002A3173"/>
    <w:rsid w:val="002A44A0"/>
    <w:rsid w:val="002B07F6"/>
    <w:rsid w:val="002B17F5"/>
    <w:rsid w:val="002B181C"/>
    <w:rsid w:val="002B6459"/>
    <w:rsid w:val="002C4B8B"/>
    <w:rsid w:val="002D003E"/>
    <w:rsid w:val="002D3A4B"/>
    <w:rsid w:val="002D6069"/>
    <w:rsid w:val="002E2308"/>
    <w:rsid w:val="002E3431"/>
    <w:rsid w:val="002E3C91"/>
    <w:rsid w:val="002E4F0B"/>
    <w:rsid w:val="002E6704"/>
    <w:rsid w:val="002E683C"/>
    <w:rsid w:val="002F262E"/>
    <w:rsid w:val="002F3C1C"/>
    <w:rsid w:val="002F7CAB"/>
    <w:rsid w:val="00300D07"/>
    <w:rsid w:val="00302E35"/>
    <w:rsid w:val="00310D6C"/>
    <w:rsid w:val="003153A7"/>
    <w:rsid w:val="003251B5"/>
    <w:rsid w:val="0032741F"/>
    <w:rsid w:val="00327DEE"/>
    <w:rsid w:val="0033051E"/>
    <w:rsid w:val="00331B3C"/>
    <w:rsid w:val="00336F0F"/>
    <w:rsid w:val="003408E9"/>
    <w:rsid w:val="00340D27"/>
    <w:rsid w:val="00342200"/>
    <w:rsid w:val="00347C94"/>
    <w:rsid w:val="00351A56"/>
    <w:rsid w:val="0035621F"/>
    <w:rsid w:val="003619C9"/>
    <w:rsid w:val="003621AC"/>
    <w:rsid w:val="003636D8"/>
    <w:rsid w:val="00363961"/>
    <w:rsid w:val="003727DD"/>
    <w:rsid w:val="00374696"/>
    <w:rsid w:val="00375791"/>
    <w:rsid w:val="003776DB"/>
    <w:rsid w:val="00377806"/>
    <w:rsid w:val="0038123C"/>
    <w:rsid w:val="003825DA"/>
    <w:rsid w:val="00382B8A"/>
    <w:rsid w:val="0038341D"/>
    <w:rsid w:val="00386065"/>
    <w:rsid w:val="00386EC1"/>
    <w:rsid w:val="00390EA0"/>
    <w:rsid w:val="00396219"/>
    <w:rsid w:val="003A4AD4"/>
    <w:rsid w:val="003B02D3"/>
    <w:rsid w:val="003B1395"/>
    <w:rsid w:val="003B2AF7"/>
    <w:rsid w:val="003B2EE3"/>
    <w:rsid w:val="003B38F1"/>
    <w:rsid w:val="003B3CCA"/>
    <w:rsid w:val="003B4E42"/>
    <w:rsid w:val="003B4FD3"/>
    <w:rsid w:val="003C49E5"/>
    <w:rsid w:val="003C5D54"/>
    <w:rsid w:val="003C6172"/>
    <w:rsid w:val="003D1E49"/>
    <w:rsid w:val="003D4EBD"/>
    <w:rsid w:val="003D787E"/>
    <w:rsid w:val="003D7BF7"/>
    <w:rsid w:val="003E1FCA"/>
    <w:rsid w:val="003E2909"/>
    <w:rsid w:val="003F1919"/>
    <w:rsid w:val="003F3DA3"/>
    <w:rsid w:val="003F61CB"/>
    <w:rsid w:val="003F7B46"/>
    <w:rsid w:val="0040238B"/>
    <w:rsid w:val="004078F2"/>
    <w:rsid w:val="00410B93"/>
    <w:rsid w:val="004155A1"/>
    <w:rsid w:val="00420044"/>
    <w:rsid w:val="004216E6"/>
    <w:rsid w:val="004226D0"/>
    <w:rsid w:val="00423BFE"/>
    <w:rsid w:val="00441B63"/>
    <w:rsid w:val="00445B28"/>
    <w:rsid w:val="00447C19"/>
    <w:rsid w:val="00450858"/>
    <w:rsid w:val="00453EE2"/>
    <w:rsid w:val="00455072"/>
    <w:rsid w:val="00455BBC"/>
    <w:rsid w:val="00457BC9"/>
    <w:rsid w:val="004604AD"/>
    <w:rsid w:val="00461CEA"/>
    <w:rsid w:val="0046209C"/>
    <w:rsid w:val="004627BD"/>
    <w:rsid w:val="00462860"/>
    <w:rsid w:val="0046476B"/>
    <w:rsid w:val="0046603E"/>
    <w:rsid w:val="00466FB6"/>
    <w:rsid w:val="004674BE"/>
    <w:rsid w:val="00470BBD"/>
    <w:rsid w:val="00471D35"/>
    <w:rsid w:val="00472E45"/>
    <w:rsid w:val="00473A3A"/>
    <w:rsid w:val="00474A0C"/>
    <w:rsid w:val="00482C52"/>
    <w:rsid w:val="00482F7E"/>
    <w:rsid w:val="004831F1"/>
    <w:rsid w:val="004901C8"/>
    <w:rsid w:val="0049242B"/>
    <w:rsid w:val="004970F9"/>
    <w:rsid w:val="00497C63"/>
    <w:rsid w:val="004A042C"/>
    <w:rsid w:val="004A6DFF"/>
    <w:rsid w:val="004B3264"/>
    <w:rsid w:val="004B5F06"/>
    <w:rsid w:val="004C3CD3"/>
    <w:rsid w:val="004C4EDE"/>
    <w:rsid w:val="004C72FC"/>
    <w:rsid w:val="004D11E8"/>
    <w:rsid w:val="004D3470"/>
    <w:rsid w:val="004E08A5"/>
    <w:rsid w:val="004E3DF4"/>
    <w:rsid w:val="004E7094"/>
    <w:rsid w:val="004F196B"/>
    <w:rsid w:val="004F2696"/>
    <w:rsid w:val="004F3C39"/>
    <w:rsid w:val="004F4366"/>
    <w:rsid w:val="004F5F4A"/>
    <w:rsid w:val="00503735"/>
    <w:rsid w:val="00505A0B"/>
    <w:rsid w:val="00505D74"/>
    <w:rsid w:val="005067FB"/>
    <w:rsid w:val="00506976"/>
    <w:rsid w:val="00507400"/>
    <w:rsid w:val="005078D4"/>
    <w:rsid w:val="00511E10"/>
    <w:rsid w:val="00513DD4"/>
    <w:rsid w:val="005153E8"/>
    <w:rsid w:val="00517FCE"/>
    <w:rsid w:val="005201EE"/>
    <w:rsid w:val="005216C2"/>
    <w:rsid w:val="0052280D"/>
    <w:rsid w:val="00522844"/>
    <w:rsid w:val="00524C84"/>
    <w:rsid w:val="00526D3C"/>
    <w:rsid w:val="00534B01"/>
    <w:rsid w:val="0053634B"/>
    <w:rsid w:val="005371F8"/>
    <w:rsid w:val="00540367"/>
    <w:rsid w:val="0054047C"/>
    <w:rsid w:val="00545328"/>
    <w:rsid w:val="00546A20"/>
    <w:rsid w:val="00547AC0"/>
    <w:rsid w:val="00551F74"/>
    <w:rsid w:val="00560FE3"/>
    <w:rsid w:val="0056122E"/>
    <w:rsid w:val="00561BBC"/>
    <w:rsid w:val="005679C7"/>
    <w:rsid w:val="005764AE"/>
    <w:rsid w:val="0058102D"/>
    <w:rsid w:val="00582B3B"/>
    <w:rsid w:val="00585D77"/>
    <w:rsid w:val="00587E7A"/>
    <w:rsid w:val="00591FC3"/>
    <w:rsid w:val="00596713"/>
    <w:rsid w:val="0059793A"/>
    <w:rsid w:val="005A1A85"/>
    <w:rsid w:val="005A2E59"/>
    <w:rsid w:val="005A4136"/>
    <w:rsid w:val="005A4C2F"/>
    <w:rsid w:val="005B489E"/>
    <w:rsid w:val="005B63DF"/>
    <w:rsid w:val="005B6D4A"/>
    <w:rsid w:val="005C12FC"/>
    <w:rsid w:val="005C3021"/>
    <w:rsid w:val="005C5B3F"/>
    <w:rsid w:val="005C606F"/>
    <w:rsid w:val="005C77AB"/>
    <w:rsid w:val="005D14FE"/>
    <w:rsid w:val="005D52BF"/>
    <w:rsid w:val="005D588A"/>
    <w:rsid w:val="005D5CC6"/>
    <w:rsid w:val="005D6334"/>
    <w:rsid w:val="005D6B23"/>
    <w:rsid w:val="005E0474"/>
    <w:rsid w:val="005E0B5D"/>
    <w:rsid w:val="005E4186"/>
    <w:rsid w:val="005E4D9F"/>
    <w:rsid w:val="005E6D5B"/>
    <w:rsid w:val="005E773D"/>
    <w:rsid w:val="005F0561"/>
    <w:rsid w:val="005F08C1"/>
    <w:rsid w:val="00600C86"/>
    <w:rsid w:val="00602D9E"/>
    <w:rsid w:val="0060339F"/>
    <w:rsid w:val="0060384F"/>
    <w:rsid w:val="00607889"/>
    <w:rsid w:val="0061015C"/>
    <w:rsid w:val="006176CB"/>
    <w:rsid w:val="006205E1"/>
    <w:rsid w:val="006223BE"/>
    <w:rsid w:val="00622CF4"/>
    <w:rsid w:val="0062638B"/>
    <w:rsid w:val="00631E10"/>
    <w:rsid w:val="00637AE0"/>
    <w:rsid w:val="006409BE"/>
    <w:rsid w:val="0064443E"/>
    <w:rsid w:val="0064637D"/>
    <w:rsid w:val="006502D3"/>
    <w:rsid w:val="0065306C"/>
    <w:rsid w:val="006566B3"/>
    <w:rsid w:val="00674C1A"/>
    <w:rsid w:val="00675CEB"/>
    <w:rsid w:val="00677247"/>
    <w:rsid w:val="006906C4"/>
    <w:rsid w:val="00691F27"/>
    <w:rsid w:val="00692BDE"/>
    <w:rsid w:val="0069577F"/>
    <w:rsid w:val="006958D3"/>
    <w:rsid w:val="00696B47"/>
    <w:rsid w:val="00696B9D"/>
    <w:rsid w:val="00697035"/>
    <w:rsid w:val="0069729C"/>
    <w:rsid w:val="006976BF"/>
    <w:rsid w:val="006A12DE"/>
    <w:rsid w:val="006A1409"/>
    <w:rsid w:val="006A3D03"/>
    <w:rsid w:val="006B0CF4"/>
    <w:rsid w:val="006B1576"/>
    <w:rsid w:val="006B2F64"/>
    <w:rsid w:val="006B3C4E"/>
    <w:rsid w:val="006B3C5C"/>
    <w:rsid w:val="006B3E33"/>
    <w:rsid w:val="006B5307"/>
    <w:rsid w:val="006B6508"/>
    <w:rsid w:val="006C1EA2"/>
    <w:rsid w:val="006C2C31"/>
    <w:rsid w:val="006C33F7"/>
    <w:rsid w:val="006C425B"/>
    <w:rsid w:val="006C750F"/>
    <w:rsid w:val="006E5D7F"/>
    <w:rsid w:val="006E66AA"/>
    <w:rsid w:val="006F0751"/>
    <w:rsid w:val="006F42D3"/>
    <w:rsid w:val="006F6250"/>
    <w:rsid w:val="006F6DAA"/>
    <w:rsid w:val="006F70D3"/>
    <w:rsid w:val="007034E5"/>
    <w:rsid w:val="00706386"/>
    <w:rsid w:val="007064E6"/>
    <w:rsid w:val="0070675C"/>
    <w:rsid w:val="00712689"/>
    <w:rsid w:val="0071385C"/>
    <w:rsid w:val="00713A01"/>
    <w:rsid w:val="00714F6C"/>
    <w:rsid w:val="00716D76"/>
    <w:rsid w:val="007216CD"/>
    <w:rsid w:val="00723217"/>
    <w:rsid w:val="007277B1"/>
    <w:rsid w:val="007278DA"/>
    <w:rsid w:val="00732158"/>
    <w:rsid w:val="00737BCF"/>
    <w:rsid w:val="0074078D"/>
    <w:rsid w:val="00745BB3"/>
    <w:rsid w:val="00745E3C"/>
    <w:rsid w:val="00747F38"/>
    <w:rsid w:val="0075287A"/>
    <w:rsid w:val="00757789"/>
    <w:rsid w:val="00757F1A"/>
    <w:rsid w:val="0076440C"/>
    <w:rsid w:val="007661BA"/>
    <w:rsid w:val="00773A3E"/>
    <w:rsid w:val="00775938"/>
    <w:rsid w:val="00777908"/>
    <w:rsid w:val="00784431"/>
    <w:rsid w:val="00784984"/>
    <w:rsid w:val="00787383"/>
    <w:rsid w:val="007876B9"/>
    <w:rsid w:val="007877DA"/>
    <w:rsid w:val="00787CE0"/>
    <w:rsid w:val="00792169"/>
    <w:rsid w:val="007A1825"/>
    <w:rsid w:val="007B055C"/>
    <w:rsid w:val="007B7EC8"/>
    <w:rsid w:val="007C0AE9"/>
    <w:rsid w:val="007C31B3"/>
    <w:rsid w:val="007C6ED9"/>
    <w:rsid w:val="007D1573"/>
    <w:rsid w:val="007F6567"/>
    <w:rsid w:val="007F6EB0"/>
    <w:rsid w:val="00810E7C"/>
    <w:rsid w:val="00812929"/>
    <w:rsid w:val="00812E37"/>
    <w:rsid w:val="00813B7E"/>
    <w:rsid w:val="00813E25"/>
    <w:rsid w:val="00814515"/>
    <w:rsid w:val="008160E0"/>
    <w:rsid w:val="00816B05"/>
    <w:rsid w:val="00825679"/>
    <w:rsid w:val="00836FA2"/>
    <w:rsid w:val="00837489"/>
    <w:rsid w:val="008474EC"/>
    <w:rsid w:val="008507C3"/>
    <w:rsid w:val="00851913"/>
    <w:rsid w:val="00852B28"/>
    <w:rsid w:val="00853B67"/>
    <w:rsid w:val="00854DC3"/>
    <w:rsid w:val="00855F9C"/>
    <w:rsid w:val="00856B72"/>
    <w:rsid w:val="008572C1"/>
    <w:rsid w:val="008615D7"/>
    <w:rsid w:val="008624A1"/>
    <w:rsid w:val="008832E8"/>
    <w:rsid w:val="00884331"/>
    <w:rsid w:val="00886926"/>
    <w:rsid w:val="00897742"/>
    <w:rsid w:val="008A5FC7"/>
    <w:rsid w:val="008A7943"/>
    <w:rsid w:val="008B40DA"/>
    <w:rsid w:val="008B4125"/>
    <w:rsid w:val="008C0575"/>
    <w:rsid w:val="008C0C14"/>
    <w:rsid w:val="008C10E5"/>
    <w:rsid w:val="008C1C54"/>
    <w:rsid w:val="008C1F23"/>
    <w:rsid w:val="008C2343"/>
    <w:rsid w:val="008C29B6"/>
    <w:rsid w:val="008D0C0D"/>
    <w:rsid w:val="008D0FF9"/>
    <w:rsid w:val="008D25EE"/>
    <w:rsid w:val="008D3412"/>
    <w:rsid w:val="008D3446"/>
    <w:rsid w:val="008E4D86"/>
    <w:rsid w:val="008F289A"/>
    <w:rsid w:val="008F47BD"/>
    <w:rsid w:val="008F5242"/>
    <w:rsid w:val="0090261F"/>
    <w:rsid w:val="0090330F"/>
    <w:rsid w:val="009058C3"/>
    <w:rsid w:val="00914CAE"/>
    <w:rsid w:val="00916A9F"/>
    <w:rsid w:val="00920B6B"/>
    <w:rsid w:val="00923585"/>
    <w:rsid w:val="00925870"/>
    <w:rsid w:val="00932113"/>
    <w:rsid w:val="00935F31"/>
    <w:rsid w:val="00937814"/>
    <w:rsid w:val="00940A0C"/>
    <w:rsid w:val="00940D63"/>
    <w:rsid w:val="00940E9C"/>
    <w:rsid w:val="00941AF9"/>
    <w:rsid w:val="00943A95"/>
    <w:rsid w:val="009449AC"/>
    <w:rsid w:val="009474FA"/>
    <w:rsid w:val="00953F4C"/>
    <w:rsid w:val="009546D0"/>
    <w:rsid w:val="009577A9"/>
    <w:rsid w:val="009643A8"/>
    <w:rsid w:val="009706BA"/>
    <w:rsid w:val="00974473"/>
    <w:rsid w:val="0097765C"/>
    <w:rsid w:val="009805CD"/>
    <w:rsid w:val="00982951"/>
    <w:rsid w:val="0098508C"/>
    <w:rsid w:val="00991CC8"/>
    <w:rsid w:val="00991F7D"/>
    <w:rsid w:val="0099273A"/>
    <w:rsid w:val="009A2FED"/>
    <w:rsid w:val="009A5ACC"/>
    <w:rsid w:val="009B0780"/>
    <w:rsid w:val="009B296A"/>
    <w:rsid w:val="009B3467"/>
    <w:rsid w:val="009B3BAD"/>
    <w:rsid w:val="009B4855"/>
    <w:rsid w:val="009C02EF"/>
    <w:rsid w:val="009C0F87"/>
    <w:rsid w:val="009D1546"/>
    <w:rsid w:val="009D475B"/>
    <w:rsid w:val="009D65D4"/>
    <w:rsid w:val="009E2CFE"/>
    <w:rsid w:val="009E7EF3"/>
    <w:rsid w:val="009F35A3"/>
    <w:rsid w:val="009F687A"/>
    <w:rsid w:val="009F78EC"/>
    <w:rsid w:val="00A00136"/>
    <w:rsid w:val="00A05504"/>
    <w:rsid w:val="00A1208E"/>
    <w:rsid w:val="00A120A3"/>
    <w:rsid w:val="00A14053"/>
    <w:rsid w:val="00A14A90"/>
    <w:rsid w:val="00A17606"/>
    <w:rsid w:val="00A2091C"/>
    <w:rsid w:val="00A20E9A"/>
    <w:rsid w:val="00A212A3"/>
    <w:rsid w:val="00A22C5F"/>
    <w:rsid w:val="00A233BB"/>
    <w:rsid w:val="00A2556C"/>
    <w:rsid w:val="00A25C81"/>
    <w:rsid w:val="00A3586A"/>
    <w:rsid w:val="00A36A68"/>
    <w:rsid w:val="00A4023E"/>
    <w:rsid w:val="00A62564"/>
    <w:rsid w:val="00A64252"/>
    <w:rsid w:val="00A6448A"/>
    <w:rsid w:val="00A67178"/>
    <w:rsid w:val="00A67BB9"/>
    <w:rsid w:val="00A70E0E"/>
    <w:rsid w:val="00A71FBE"/>
    <w:rsid w:val="00A72E0C"/>
    <w:rsid w:val="00A73A63"/>
    <w:rsid w:val="00A82B72"/>
    <w:rsid w:val="00A841B3"/>
    <w:rsid w:val="00A87E53"/>
    <w:rsid w:val="00A91999"/>
    <w:rsid w:val="00A94679"/>
    <w:rsid w:val="00AA6160"/>
    <w:rsid w:val="00AA7C3C"/>
    <w:rsid w:val="00AB071B"/>
    <w:rsid w:val="00AB0AE3"/>
    <w:rsid w:val="00AB5882"/>
    <w:rsid w:val="00AB7135"/>
    <w:rsid w:val="00AC047F"/>
    <w:rsid w:val="00AC0C35"/>
    <w:rsid w:val="00AC1EE0"/>
    <w:rsid w:val="00AC3578"/>
    <w:rsid w:val="00AC5223"/>
    <w:rsid w:val="00AC6078"/>
    <w:rsid w:val="00AC6195"/>
    <w:rsid w:val="00AD51C3"/>
    <w:rsid w:val="00AD6898"/>
    <w:rsid w:val="00AE4FEE"/>
    <w:rsid w:val="00AE6E3A"/>
    <w:rsid w:val="00AF2A2A"/>
    <w:rsid w:val="00AF387E"/>
    <w:rsid w:val="00AF4BCE"/>
    <w:rsid w:val="00B02CD5"/>
    <w:rsid w:val="00B05361"/>
    <w:rsid w:val="00B075D2"/>
    <w:rsid w:val="00B07F42"/>
    <w:rsid w:val="00B1033D"/>
    <w:rsid w:val="00B12BF2"/>
    <w:rsid w:val="00B14C0B"/>
    <w:rsid w:val="00B16060"/>
    <w:rsid w:val="00B21116"/>
    <w:rsid w:val="00B215F6"/>
    <w:rsid w:val="00B2210A"/>
    <w:rsid w:val="00B2395E"/>
    <w:rsid w:val="00B24E44"/>
    <w:rsid w:val="00B26999"/>
    <w:rsid w:val="00B32933"/>
    <w:rsid w:val="00B344D9"/>
    <w:rsid w:val="00B401EA"/>
    <w:rsid w:val="00B4138F"/>
    <w:rsid w:val="00B4208A"/>
    <w:rsid w:val="00B460BE"/>
    <w:rsid w:val="00B50DCA"/>
    <w:rsid w:val="00B5329B"/>
    <w:rsid w:val="00B533BA"/>
    <w:rsid w:val="00B57037"/>
    <w:rsid w:val="00B613DB"/>
    <w:rsid w:val="00B70975"/>
    <w:rsid w:val="00B70A3C"/>
    <w:rsid w:val="00B7350A"/>
    <w:rsid w:val="00B75FFF"/>
    <w:rsid w:val="00B7679D"/>
    <w:rsid w:val="00B8022E"/>
    <w:rsid w:val="00B830FC"/>
    <w:rsid w:val="00B8415A"/>
    <w:rsid w:val="00B85ACD"/>
    <w:rsid w:val="00B86FB5"/>
    <w:rsid w:val="00B93235"/>
    <w:rsid w:val="00B94DC5"/>
    <w:rsid w:val="00B95663"/>
    <w:rsid w:val="00BA0686"/>
    <w:rsid w:val="00BA12D9"/>
    <w:rsid w:val="00BA3FFA"/>
    <w:rsid w:val="00BA4ADB"/>
    <w:rsid w:val="00BA6FDA"/>
    <w:rsid w:val="00BB1597"/>
    <w:rsid w:val="00BB2295"/>
    <w:rsid w:val="00BB49DF"/>
    <w:rsid w:val="00BC0A69"/>
    <w:rsid w:val="00BC7EED"/>
    <w:rsid w:val="00BD2F1A"/>
    <w:rsid w:val="00BD52D9"/>
    <w:rsid w:val="00BD5BC9"/>
    <w:rsid w:val="00BD6B9E"/>
    <w:rsid w:val="00BD767B"/>
    <w:rsid w:val="00BE4314"/>
    <w:rsid w:val="00BE5BD9"/>
    <w:rsid w:val="00BE6832"/>
    <w:rsid w:val="00BF02AB"/>
    <w:rsid w:val="00BF13F6"/>
    <w:rsid w:val="00BF1654"/>
    <w:rsid w:val="00BF6AC2"/>
    <w:rsid w:val="00BF757E"/>
    <w:rsid w:val="00C05E74"/>
    <w:rsid w:val="00C076FD"/>
    <w:rsid w:val="00C14764"/>
    <w:rsid w:val="00C216BD"/>
    <w:rsid w:val="00C23B5F"/>
    <w:rsid w:val="00C2472B"/>
    <w:rsid w:val="00C3220A"/>
    <w:rsid w:val="00C33880"/>
    <w:rsid w:val="00C344A0"/>
    <w:rsid w:val="00C34A2A"/>
    <w:rsid w:val="00C36A13"/>
    <w:rsid w:val="00C40AAB"/>
    <w:rsid w:val="00C40FFF"/>
    <w:rsid w:val="00C43B14"/>
    <w:rsid w:val="00C52058"/>
    <w:rsid w:val="00C52670"/>
    <w:rsid w:val="00C5466B"/>
    <w:rsid w:val="00C564A8"/>
    <w:rsid w:val="00C625DE"/>
    <w:rsid w:val="00C62CAB"/>
    <w:rsid w:val="00C64C26"/>
    <w:rsid w:val="00C67758"/>
    <w:rsid w:val="00C71C16"/>
    <w:rsid w:val="00C72AE9"/>
    <w:rsid w:val="00C7549A"/>
    <w:rsid w:val="00C75DC4"/>
    <w:rsid w:val="00C76BBD"/>
    <w:rsid w:val="00C810CC"/>
    <w:rsid w:val="00C82E12"/>
    <w:rsid w:val="00C845E9"/>
    <w:rsid w:val="00C856D8"/>
    <w:rsid w:val="00C85C5B"/>
    <w:rsid w:val="00C90F4D"/>
    <w:rsid w:val="00C94511"/>
    <w:rsid w:val="00C9469B"/>
    <w:rsid w:val="00C95765"/>
    <w:rsid w:val="00CC12EF"/>
    <w:rsid w:val="00CC22A9"/>
    <w:rsid w:val="00CC2C4B"/>
    <w:rsid w:val="00CC2C6A"/>
    <w:rsid w:val="00CC3DF1"/>
    <w:rsid w:val="00CD06A4"/>
    <w:rsid w:val="00CD135B"/>
    <w:rsid w:val="00CD1E17"/>
    <w:rsid w:val="00CD30B4"/>
    <w:rsid w:val="00CD41D2"/>
    <w:rsid w:val="00CD788B"/>
    <w:rsid w:val="00CE21D9"/>
    <w:rsid w:val="00CE3851"/>
    <w:rsid w:val="00CE3FCA"/>
    <w:rsid w:val="00CE647A"/>
    <w:rsid w:val="00CE6E16"/>
    <w:rsid w:val="00CF00D6"/>
    <w:rsid w:val="00CF1237"/>
    <w:rsid w:val="00CF3636"/>
    <w:rsid w:val="00CF433E"/>
    <w:rsid w:val="00D00ED7"/>
    <w:rsid w:val="00D026A5"/>
    <w:rsid w:val="00D04943"/>
    <w:rsid w:val="00D0517D"/>
    <w:rsid w:val="00D07E29"/>
    <w:rsid w:val="00D134DC"/>
    <w:rsid w:val="00D2071F"/>
    <w:rsid w:val="00D227A3"/>
    <w:rsid w:val="00D233DA"/>
    <w:rsid w:val="00D301FD"/>
    <w:rsid w:val="00D32BDE"/>
    <w:rsid w:val="00D4034E"/>
    <w:rsid w:val="00D45B28"/>
    <w:rsid w:val="00D472E1"/>
    <w:rsid w:val="00D50B0A"/>
    <w:rsid w:val="00D535E7"/>
    <w:rsid w:val="00D53ACD"/>
    <w:rsid w:val="00D54691"/>
    <w:rsid w:val="00D566EF"/>
    <w:rsid w:val="00D57FB0"/>
    <w:rsid w:val="00D63951"/>
    <w:rsid w:val="00D657ED"/>
    <w:rsid w:val="00D66CDD"/>
    <w:rsid w:val="00D6777D"/>
    <w:rsid w:val="00D7285A"/>
    <w:rsid w:val="00D736BA"/>
    <w:rsid w:val="00D777FD"/>
    <w:rsid w:val="00D8110B"/>
    <w:rsid w:val="00D837B3"/>
    <w:rsid w:val="00D85D60"/>
    <w:rsid w:val="00D86334"/>
    <w:rsid w:val="00D87143"/>
    <w:rsid w:val="00D8783B"/>
    <w:rsid w:val="00D90DDE"/>
    <w:rsid w:val="00D934EF"/>
    <w:rsid w:val="00DA3C61"/>
    <w:rsid w:val="00DA59C9"/>
    <w:rsid w:val="00DB3688"/>
    <w:rsid w:val="00DB41AB"/>
    <w:rsid w:val="00DB6D24"/>
    <w:rsid w:val="00DB6FBA"/>
    <w:rsid w:val="00DC63CB"/>
    <w:rsid w:val="00DC6830"/>
    <w:rsid w:val="00DD14C1"/>
    <w:rsid w:val="00DE3F66"/>
    <w:rsid w:val="00DF020C"/>
    <w:rsid w:val="00DF0CB6"/>
    <w:rsid w:val="00DF2434"/>
    <w:rsid w:val="00DF264E"/>
    <w:rsid w:val="00DF4D59"/>
    <w:rsid w:val="00DF768A"/>
    <w:rsid w:val="00E01751"/>
    <w:rsid w:val="00E0308C"/>
    <w:rsid w:val="00E10F0D"/>
    <w:rsid w:val="00E12993"/>
    <w:rsid w:val="00E12DB0"/>
    <w:rsid w:val="00E14B7A"/>
    <w:rsid w:val="00E155FB"/>
    <w:rsid w:val="00E159B0"/>
    <w:rsid w:val="00E167A8"/>
    <w:rsid w:val="00E22C46"/>
    <w:rsid w:val="00E26F66"/>
    <w:rsid w:val="00E30E10"/>
    <w:rsid w:val="00E31893"/>
    <w:rsid w:val="00E369F5"/>
    <w:rsid w:val="00E37690"/>
    <w:rsid w:val="00E37945"/>
    <w:rsid w:val="00E414B0"/>
    <w:rsid w:val="00E41D55"/>
    <w:rsid w:val="00E44BB0"/>
    <w:rsid w:val="00E478F2"/>
    <w:rsid w:val="00E505D7"/>
    <w:rsid w:val="00E54ADA"/>
    <w:rsid w:val="00E60B77"/>
    <w:rsid w:val="00E645D0"/>
    <w:rsid w:val="00E65E99"/>
    <w:rsid w:val="00E67957"/>
    <w:rsid w:val="00E70C24"/>
    <w:rsid w:val="00E723AA"/>
    <w:rsid w:val="00E7284A"/>
    <w:rsid w:val="00E751D8"/>
    <w:rsid w:val="00E7559F"/>
    <w:rsid w:val="00E805CA"/>
    <w:rsid w:val="00E821F9"/>
    <w:rsid w:val="00E92BF7"/>
    <w:rsid w:val="00E93FBC"/>
    <w:rsid w:val="00E94E34"/>
    <w:rsid w:val="00EA2AC9"/>
    <w:rsid w:val="00EA41EC"/>
    <w:rsid w:val="00EA4417"/>
    <w:rsid w:val="00EA684D"/>
    <w:rsid w:val="00EB1462"/>
    <w:rsid w:val="00EB6539"/>
    <w:rsid w:val="00EB71C6"/>
    <w:rsid w:val="00EC0C6F"/>
    <w:rsid w:val="00EC1C5D"/>
    <w:rsid w:val="00ED790D"/>
    <w:rsid w:val="00EE3B2C"/>
    <w:rsid w:val="00EE5613"/>
    <w:rsid w:val="00EE5E9E"/>
    <w:rsid w:val="00EF0976"/>
    <w:rsid w:val="00EF3255"/>
    <w:rsid w:val="00EF6BB9"/>
    <w:rsid w:val="00F00A6E"/>
    <w:rsid w:val="00F11F62"/>
    <w:rsid w:val="00F17EFA"/>
    <w:rsid w:val="00F2024B"/>
    <w:rsid w:val="00F21C7A"/>
    <w:rsid w:val="00F301B4"/>
    <w:rsid w:val="00F3330D"/>
    <w:rsid w:val="00F40B4E"/>
    <w:rsid w:val="00F42BA9"/>
    <w:rsid w:val="00F45505"/>
    <w:rsid w:val="00F460A8"/>
    <w:rsid w:val="00F535D0"/>
    <w:rsid w:val="00F61ED3"/>
    <w:rsid w:val="00F62CE7"/>
    <w:rsid w:val="00F64EB2"/>
    <w:rsid w:val="00F653A0"/>
    <w:rsid w:val="00F67DD6"/>
    <w:rsid w:val="00F708BE"/>
    <w:rsid w:val="00F735D5"/>
    <w:rsid w:val="00F76709"/>
    <w:rsid w:val="00F77F01"/>
    <w:rsid w:val="00F82272"/>
    <w:rsid w:val="00F92E0C"/>
    <w:rsid w:val="00F94B6A"/>
    <w:rsid w:val="00F94F66"/>
    <w:rsid w:val="00F96501"/>
    <w:rsid w:val="00F96D6D"/>
    <w:rsid w:val="00F970C7"/>
    <w:rsid w:val="00FA0950"/>
    <w:rsid w:val="00FA1F2D"/>
    <w:rsid w:val="00FA7507"/>
    <w:rsid w:val="00FB153F"/>
    <w:rsid w:val="00FB1B01"/>
    <w:rsid w:val="00FB1C75"/>
    <w:rsid w:val="00FB23B1"/>
    <w:rsid w:val="00FC1126"/>
    <w:rsid w:val="00FC4F80"/>
    <w:rsid w:val="00FC6074"/>
    <w:rsid w:val="00FD2024"/>
    <w:rsid w:val="00FD3EA8"/>
    <w:rsid w:val="00FE07F3"/>
    <w:rsid w:val="00FE1ABF"/>
    <w:rsid w:val="00FE40E3"/>
    <w:rsid w:val="00FE6FAE"/>
    <w:rsid w:val="00FF0B1A"/>
    <w:rsid w:val="00FF2249"/>
    <w:rsid w:val="00FF286A"/>
    <w:rsid w:val="00FF299D"/>
    <w:rsid w:val="00FF444D"/>
    <w:rsid w:val="00FF7485"/>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tc-n.org/resources/me-guidance-document-ta-implementer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development.un.org/partnership/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image" Target="media/image7.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4855</Words>
  <Characters>27680</Characters>
  <Application>Microsoft Office Word</Application>
  <DocSecurity>0</DocSecurity>
  <Lines>230</Lines>
  <Paragraphs>64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32471</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Nadege Trocellier</cp:lastModifiedBy>
  <cp:revision>2</cp:revision>
  <cp:lastPrinted>2017-01-12T14:40:00Z</cp:lastPrinted>
  <dcterms:created xsi:type="dcterms:W3CDTF">2025-12-16T05:48:00Z</dcterms:created>
  <dcterms:modified xsi:type="dcterms:W3CDTF">2025-12-16T05:48:00Z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