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w:t>
      </w:r>
      <w:proofErr w:type="gramStart"/>
      <w:r w:rsidR="00BD6B9E" w:rsidRPr="006976BF">
        <w:rPr>
          <w:rFonts w:ascii="Calibri" w:hAnsi="Calibri" w:cs="Helv"/>
          <w:bCs/>
          <w:lang w:val="en-GB"/>
        </w:rPr>
        <w:t>made</w:t>
      </w:r>
      <w:proofErr w:type="gramEnd"/>
      <w:r w:rsidR="00BD6B9E" w:rsidRPr="006976BF">
        <w:rPr>
          <w:rFonts w:ascii="Calibri" w:hAnsi="Calibri" w:cs="Helv"/>
          <w:bCs/>
          <w:lang w:val="en-GB"/>
        </w:rPr>
        <w:t xml:space="preserv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12D9E31D" w14:textId="77777777" w:rsidR="00E6461D" w:rsidRPr="00E6461D" w:rsidRDefault="00E6461D" w:rsidP="00E6461D">
            <w:pPr>
              <w:spacing w:after="0"/>
              <w:rPr>
                <w:rFonts w:ascii="Calibri" w:hAnsi="Calibri"/>
                <w:b/>
                <w:sz w:val="20"/>
                <w:szCs w:val="20"/>
              </w:rPr>
            </w:pPr>
            <w:r w:rsidRPr="00E6461D">
              <w:rPr>
                <w:rFonts w:ascii="Calibri" w:hAnsi="Calibri"/>
                <w:b/>
                <w:sz w:val="20"/>
                <w:szCs w:val="20"/>
              </w:rPr>
              <w:t>Groundwater monitoring for mapping aquifers in Belize as a tool for climate change</w:t>
            </w:r>
          </w:p>
          <w:p w14:paraId="3F290161" w14:textId="4BEA7A9E" w:rsidR="00BD6B9E" w:rsidRPr="00E6461D" w:rsidRDefault="00E6461D" w:rsidP="00E6461D">
            <w:pPr>
              <w:spacing w:after="0"/>
              <w:rPr>
                <w:rFonts w:ascii="Calibri" w:hAnsi="Calibri"/>
                <w:b/>
                <w:sz w:val="20"/>
                <w:szCs w:val="20"/>
              </w:rPr>
            </w:pPr>
            <w:r w:rsidRPr="00E6461D">
              <w:rPr>
                <w:rFonts w:ascii="Calibri" w:hAnsi="Calibri"/>
                <w:b/>
                <w:sz w:val="20"/>
                <w:szCs w:val="20"/>
              </w:rPr>
              <w:t>adaptation planning</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7A30C618" w:rsidR="00E155FB" w:rsidRPr="00E6461D" w:rsidRDefault="00862116" w:rsidP="006976BF">
            <w:pPr>
              <w:spacing w:after="0"/>
              <w:rPr>
                <w:rFonts w:ascii="Calibri" w:hAnsi="Calibri"/>
                <w:b/>
                <w:sz w:val="20"/>
                <w:szCs w:val="20"/>
              </w:rPr>
            </w:pPr>
            <w:r>
              <w:rPr>
                <w:rFonts w:ascii="Calibri" w:hAnsi="Calibri"/>
                <w:b/>
                <w:sz w:val="20"/>
                <w:szCs w:val="20"/>
              </w:rPr>
              <w:t>202</w:t>
            </w:r>
            <w:r w:rsidR="00E6461D" w:rsidRPr="00E6461D">
              <w:rPr>
                <w:rFonts w:ascii="Calibri" w:hAnsi="Calibri"/>
                <w:b/>
                <w:sz w:val="20"/>
                <w:szCs w:val="20"/>
              </w:rPr>
              <w:t>10000</w:t>
            </w:r>
            <w:r>
              <w:rPr>
                <w:rFonts w:ascii="Calibri" w:hAnsi="Calibri"/>
                <w:b/>
                <w:sz w:val="20"/>
                <w:szCs w:val="20"/>
              </w:rPr>
              <w:t>4</w:t>
            </w:r>
            <w:r w:rsidR="00E6461D" w:rsidRPr="00E6461D">
              <w:rPr>
                <w:rFonts w:ascii="Calibri" w:hAnsi="Calibri"/>
                <w:b/>
                <w:sz w:val="20"/>
                <w:szCs w:val="20"/>
              </w:rPr>
              <w:t>5</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4FD34167" w:rsidR="00BD6B9E" w:rsidRPr="006976BF" w:rsidRDefault="00E6461D" w:rsidP="006976BF">
            <w:pPr>
              <w:spacing w:after="0"/>
              <w:rPr>
                <w:rFonts w:ascii="Calibri" w:hAnsi="Calibri"/>
                <w:b/>
                <w:sz w:val="20"/>
                <w:szCs w:val="20"/>
              </w:rPr>
            </w:pPr>
            <w:r>
              <w:rPr>
                <w:rFonts w:ascii="Calibri" w:hAnsi="Calibri"/>
                <w:b/>
                <w:sz w:val="20"/>
                <w:szCs w:val="20"/>
              </w:rPr>
              <w:t>Belize</w:t>
            </w:r>
          </w:p>
        </w:tc>
      </w:tr>
      <w:tr w:rsidR="00BD6B9E" w:rsidRPr="006976BF" w14:paraId="5B597C55" w14:textId="77777777" w:rsidTr="00712689">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0498BC3B" w:rsidR="0001375E" w:rsidRPr="0001375E" w:rsidRDefault="0001375E" w:rsidP="0001375E">
            <w:pPr>
              <w:pStyle w:val="ListParagraph"/>
              <w:numPr>
                <w:ilvl w:val="0"/>
                <w:numId w:val="23"/>
              </w:numPr>
              <w:spacing w:after="0"/>
              <w:ind w:left="200" w:hanging="266"/>
              <w:rPr>
                <w:rFonts w:ascii="Calibri" w:hAnsi="Calibri"/>
                <w:b/>
                <w:sz w:val="20"/>
                <w:szCs w:val="20"/>
              </w:rPr>
            </w:pPr>
            <w:r w:rsidRPr="0001375E">
              <w:rPr>
                <w:rFonts w:ascii="Calibri" w:hAnsi="Calibri"/>
                <w:b/>
                <w:sz w:val="20"/>
                <w:szCs w:val="20"/>
              </w:rPr>
              <w:t>National Climate Change Office (Ministry of Sustainable Development, Climate Change and Disaster Risk Management)</w:t>
            </w:r>
          </w:p>
        </w:tc>
      </w:tr>
      <w:tr w:rsidR="00F94F66" w:rsidRPr="006976BF" w14:paraId="26F3A61A" w14:textId="77777777" w:rsidTr="00712689">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7743EEE2" w:rsidR="004B13DA" w:rsidRPr="006976BF" w:rsidRDefault="004B13DA" w:rsidP="002F3124">
            <w:pPr>
              <w:spacing w:after="0"/>
              <w:rPr>
                <w:rFonts w:ascii="Calibri" w:hAnsi="Calibri"/>
                <w:b/>
                <w:sz w:val="20"/>
                <w:szCs w:val="20"/>
              </w:rPr>
            </w:pPr>
            <w:r w:rsidRPr="004B13DA">
              <w:rPr>
                <w:rFonts w:ascii="Calibri" w:hAnsi="Calibri"/>
                <w:b/>
                <w:sz w:val="20"/>
                <w:szCs w:val="20"/>
              </w:rPr>
              <w:t>Ms. Gina Young</w:t>
            </w:r>
            <w:r>
              <w:rPr>
                <w:rFonts w:ascii="Calibri" w:hAnsi="Calibri"/>
                <w:b/>
                <w:sz w:val="20"/>
                <w:szCs w:val="20"/>
              </w:rPr>
              <w:t xml:space="preserve"> - </w:t>
            </w:r>
            <w:r w:rsidRPr="004B13DA">
              <w:rPr>
                <w:rFonts w:ascii="Calibri" w:hAnsi="Calibri"/>
                <w:b/>
                <w:sz w:val="20"/>
                <w:szCs w:val="20"/>
              </w:rPr>
              <w:t>NDC Update and Implementation Facilitator</w:t>
            </w:r>
            <w:r>
              <w:rPr>
                <w:rFonts w:ascii="Calibri" w:hAnsi="Calibri"/>
                <w:b/>
                <w:sz w:val="20"/>
                <w:szCs w:val="20"/>
              </w:rPr>
              <w:t xml:space="preserve"> (National Climate Change Office)</w:t>
            </w:r>
          </w:p>
        </w:tc>
      </w:tr>
      <w:tr w:rsidR="00F94F66" w:rsidRPr="006976BF"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4210697A" w:rsidR="00F94F66" w:rsidRPr="00F94F66" w:rsidRDefault="00862116" w:rsidP="006976BF">
            <w:pPr>
              <w:spacing w:after="0"/>
              <w:rPr>
                <w:rFonts w:ascii="Calibri" w:hAnsi="Calibri"/>
                <w:bCs/>
                <w:i/>
                <w:iCs/>
                <w:sz w:val="20"/>
                <w:szCs w:val="20"/>
              </w:rPr>
            </w:pPr>
            <w:hyperlink r:id="rId11" w:history="1">
              <w:r w:rsidRPr="005E3595">
                <w:rPr>
                  <w:rStyle w:val="Hyperlink"/>
                  <w:rFonts w:ascii="Helvetica Neue" w:hAnsi="Helvetica Neue" w:cs="Helvetica Neue"/>
                  <w:position w:val="4"/>
                  <w:sz w:val="20"/>
                  <w:szCs w:val="20"/>
                  <w:lang w:val="en-US" w:eastAsia="en-US"/>
                </w:rPr>
                <w:t>coord.cc@environment.gov.bz</w:t>
              </w:r>
            </w:hyperlink>
            <w:r w:rsidRPr="005E3595">
              <w:rPr>
                <w:rFonts w:ascii="Helvetica Neue" w:hAnsi="Helvetica Neue" w:cs="Helvetica Neue"/>
                <w:color w:val="0B61CA"/>
                <w:position w:val="4"/>
                <w:sz w:val="20"/>
                <w:szCs w:val="20"/>
                <w:lang w:val="en-US" w:eastAsia="en-US"/>
              </w:rPr>
              <w:t xml:space="preserve"> </w:t>
            </w:r>
            <w:r w:rsidR="00F94F66" w:rsidRPr="005E3595">
              <w:rPr>
                <w:rFonts w:ascii="Calibri" w:hAnsi="Calibri"/>
                <w:bCs/>
                <w:i/>
                <w:iCs/>
                <w:sz w:val="13"/>
                <w:szCs w:val="13"/>
              </w:rPr>
              <w:t xml:space="preserve"> </w:t>
            </w:r>
          </w:p>
        </w:tc>
      </w:tr>
      <w:tr w:rsidR="0071292E" w:rsidRPr="006976BF" w14:paraId="3E37B78B" w14:textId="77777777" w:rsidTr="00712689">
        <w:tc>
          <w:tcPr>
            <w:tcW w:w="4111" w:type="dxa"/>
            <w:shd w:val="clear" w:color="auto" w:fill="auto"/>
          </w:tcPr>
          <w:p w14:paraId="1303BDFF" w14:textId="77777777" w:rsidR="0071292E" w:rsidRPr="006976BF" w:rsidRDefault="0071292E" w:rsidP="0071292E">
            <w:pPr>
              <w:spacing w:after="0"/>
              <w:rPr>
                <w:rFonts w:ascii="Calibri" w:hAnsi="Calibri"/>
                <w:sz w:val="20"/>
                <w:szCs w:val="20"/>
              </w:rPr>
            </w:pPr>
            <w:r w:rsidRPr="006976BF">
              <w:rPr>
                <w:rFonts w:ascii="Calibri" w:hAnsi="Calibri"/>
                <w:sz w:val="20"/>
                <w:szCs w:val="20"/>
              </w:rPr>
              <w:t xml:space="preserve">Proponent focal point and organisation </w:t>
            </w:r>
          </w:p>
        </w:tc>
        <w:tc>
          <w:tcPr>
            <w:tcW w:w="4889" w:type="dxa"/>
            <w:shd w:val="clear" w:color="auto" w:fill="BDD6EE"/>
          </w:tcPr>
          <w:p w14:paraId="119C8F72" w14:textId="2614421B" w:rsidR="0071292E" w:rsidRPr="00F94F66" w:rsidRDefault="0071292E" w:rsidP="0071292E">
            <w:pPr>
              <w:spacing w:after="0"/>
              <w:rPr>
                <w:rFonts w:ascii="Calibri" w:hAnsi="Calibri"/>
                <w:bCs/>
                <w:i/>
                <w:iCs/>
                <w:sz w:val="20"/>
                <w:szCs w:val="20"/>
              </w:rPr>
            </w:pPr>
            <w:r>
              <w:rPr>
                <w:rFonts w:ascii="Calibri" w:hAnsi="Calibri"/>
                <w:bCs/>
                <w:i/>
                <w:iCs/>
                <w:sz w:val="20"/>
                <w:szCs w:val="20"/>
              </w:rPr>
              <w:t>Mrs Tennielle Hendy, National Hydrological Service Belize (</w:t>
            </w:r>
            <w:hyperlink r:id="rId12" w:history="1">
              <w:r w:rsidRPr="00BA418C">
                <w:rPr>
                  <w:rStyle w:val="Hyperlink"/>
                  <w:rFonts w:ascii="Calibri" w:hAnsi="Calibri"/>
                  <w:bCs/>
                  <w:i/>
                  <w:iCs/>
                  <w:sz w:val="20"/>
                  <w:szCs w:val="20"/>
                </w:rPr>
                <w:t>principal.hydrologist@naturalresources.gov.bz</w:t>
              </w:r>
            </w:hyperlink>
            <w:r>
              <w:rPr>
                <w:rFonts w:ascii="Calibri" w:hAnsi="Calibri"/>
                <w:bCs/>
                <w:i/>
                <w:iCs/>
                <w:sz w:val="20"/>
                <w:szCs w:val="20"/>
              </w:rPr>
              <w:t>;)</w:t>
            </w:r>
          </w:p>
        </w:tc>
      </w:tr>
      <w:tr w:rsidR="00953F4C" w:rsidRPr="006976BF" w14:paraId="4A7CA5A5" w14:textId="77777777" w:rsidTr="00712689">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3C3C3840" w:rsidR="00953F4C" w:rsidRPr="00F94F66" w:rsidRDefault="00C30F7B" w:rsidP="006976BF">
            <w:pPr>
              <w:spacing w:after="0"/>
              <w:rPr>
                <w:rFonts w:ascii="Calibri" w:hAnsi="Calibri"/>
                <w:bCs/>
                <w:i/>
                <w:iCs/>
                <w:sz w:val="20"/>
                <w:szCs w:val="20"/>
              </w:rPr>
            </w:pPr>
            <w:r>
              <w:rPr>
                <w:rFonts w:ascii="Calibri" w:hAnsi="Calibri"/>
                <w:bCs/>
                <w:i/>
                <w:iCs/>
                <w:sz w:val="20"/>
                <w:szCs w:val="20"/>
              </w:rPr>
              <w:t>CTCN, Mrs Tennielle Hendy (</w:t>
            </w:r>
            <w:hyperlink r:id="rId13" w:history="1">
              <w:r w:rsidRPr="00BA418C">
                <w:rPr>
                  <w:rStyle w:val="Hyperlink"/>
                  <w:rFonts w:ascii="Calibri" w:hAnsi="Calibri"/>
                  <w:bCs/>
                  <w:i/>
                  <w:iCs/>
                  <w:sz w:val="20"/>
                  <w:szCs w:val="20"/>
                </w:rPr>
                <w:t>principal.hydrologist@naturalresources.gov.bz</w:t>
              </w:r>
            </w:hyperlink>
            <w:r>
              <w:rPr>
                <w:rFonts w:ascii="Calibri" w:hAnsi="Calibri"/>
                <w:bCs/>
                <w:i/>
                <w:iCs/>
                <w:sz w:val="20"/>
                <w:szCs w:val="20"/>
              </w:rPr>
              <w:t>; National Hydrological Service) and Ms Gina Young</w:t>
            </w:r>
            <w:r w:rsidR="00F94F66">
              <w:rPr>
                <w:rFonts w:ascii="Calibri" w:hAnsi="Calibri"/>
                <w:bCs/>
                <w:i/>
                <w:iCs/>
                <w:sz w:val="20"/>
                <w:szCs w:val="20"/>
              </w:rPr>
              <w:t xml:space="preserve"> </w:t>
            </w:r>
            <w:r>
              <w:rPr>
                <w:rFonts w:ascii="Calibri" w:hAnsi="Calibri"/>
                <w:bCs/>
                <w:i/>
                <w:iCs/>
                <w:sz w:val="20"/>
                <w:szCs w:val="20"/>
              </w:rPr>
              <w:t>(</w:t>
            </w:r>
            <w:hyperlink r:id="rId14" w:history="1">
              <w:r w:rsidRPr="00BA418C">
                <w:rPr>
                  <w:rStyle w:val="Hyperlink"/>
                  <w:rFonts w:ascii="Calibri" w:hAnsi="Calibri"/>
                  <w:bCs/>
                  <w:i/>
                  <w:iCs/>
                  <w:sz w:val="20"/>
                  <w:szCs w:val="20"/>
                </w:rPr>
                <w:t>ndc.coord@environment.gov.bz</w:t>
              </w:r>
            </w:hyperlink>
            <w:r>
              <w:rPr>
                <w:rFonts w:ascii="Calibri" w:hAnsi="Calibri"/>
                <w:bCs/>
                <w:i/>
                <w:iCs/>
                <w:sz w:val="20"/>
                <w:szCs w:val="20"/>
              </w:rPr>
              <w:t>; National Climate Change Office)</w:t>
            </w:r>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625978" w14:textId="62A78875" w:rsidR="00DB41AB" w:rsidRPr="0067627C" w:rsidRDefault="00653196" w:rsidP="00DB41AB">
            <w:pPr>
              <w:spacing w:after="0"/>
              <w:rPr>
                <w:rFonts w:ascii="Calibri" w:hAnsi="Calibri"/>
                <w:b/>
                <w:i/>
                <w:iCs/>
                <w:sz w:val="20"/>
                <w:szCs w:val="20"/>
              </w:rPr>
            </w:pPr>
            <w:r w:rsidRPr="0067627C">
              <w:rPr>
                <w:rFonts w:ascii="Calibri" w:hAnsi="Calibri"/>
                <w:i/>
                <w:iCs/>
                <w:sz w:val="20"/>
                <w:szCs w:val="20"/>
              </w:rPr>
              <w:t>HR Wallingford Ltd</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565E257B" w14:textId="77777777" w:rsidR="00DB41AB" w:rsidRPr="00C17550" w:rsidRDefault="000B4F7D" w:rsidP="00C17550">
            <w:pPr>
              <w:pStyle w:val="ListParagraph"/>
              <w:numPr>
                <w:ilvl w:val="0"/>
                <w:numId w:val="24"/>
              </w:numPr>
              <w:spacing w:after="0"/>
              <w:ind w:left="200" w:hanging="266"/>
              <w:rPr>
                <w:rFonts w:ascii="Calibri" w:hAnsi="Calibri"/>
                <w:i/>
                <w:iCs/>
                <w:sz w:val="20"/>
                <w:szCs w:val="20"/>
              </w:rPr>
            </w:pPr>
            <w:r w:rsidRPr="00C17550">
              <w:rPr>
                <w:rFonts w:ascii="Calibri" w:hAnsi="Calibri"/>
                <w:i/>
                <w:iCs/>
                <w:sz w:val="20"/>
                <w:szCs w:val="20"/>
              </w:rPr>
              <w:t>National Hydrological Service (NHS)-Chair</w:t>
            </w:r>
          </w:p>
          <w:p w14:paraId="67005972" w14:textId="77777777" w:rsidR="000B4F7D" w:rsidRPr="00C17550" w:rsidRDefault="000B4F7D" w:rsidP="00C17550">
            <w:pPr>
              <w:pStyle w:val="ListParagraph"/>
              <w:numPr>
                <w:ilvl w:val="0"/>
                <w:numId w:val="24"/>
              </w:numPr>
              <w:spacing w:after="0"/>
              <w:ind w:left="200" w:hanging="266"/>
              <w:rPr>
                <w:rFonts w:ascii="Calibri" w:hAnsi="Calibri"/>
                <w:i/>
                <w:iCs/>
                <w:sz w:val="20"/>
                <w:szCs w:val="20"/>
              </w:rPr>
            </w:pPr>
            <w:r w:rsidRPr="00C17550">
              <w:rPr>
                <w:rFonts w:ascii="Calibri" w:hAnsi="Calibri"/>
                <w:i/>
                <w:iCs/>
                <w:sz w:val="20"/>
                <w:szCs w:val="20"/>
              </w:rPr>
              <w:t>National Climate Change Office (NCCO)</w:t>
            </w:r>
          </w:p>
          <w:p w14:paraId="48AE2C25" w14:textId="77777777" w:rsidR="000B4F7D" w:rsidRPr="00C17550" w:rsidRDefault="000B4F7D" w:rsidP="00C17550">
            <w:pPr>
              <w:pStyle w:val="ListParagraph"/>
              <w:numPr>
                <w:ilvl w:val="0"/>
                <w:numId w:val="24"/>
              </w:numPr>
              <w:spacing w:after="0"/>
              <w:ind w:left="200" w:hanging="266"/>
              <w:rPr>
                <w:rFonts w:ascii="Calibri" w:hAnsi="Calibri"/>
                <w:i/>
                <w:iCs/>
                <w:sz w:val="20"/>
                <w:szCs w:val="20"/>
              </w:rPr>
            </w:pPr>
            <w:r w:rsidRPr="00C17550">
              <w:rPr>
                <w:rFonts w:ascii="Calibri" w:hAnsi="Calibri"/>
                <w:i/>
                <w:iCs/>
                <w:sz w:val="20"/>
                <w:szCs w:val="20"/>
              </w:rPr>
              <w:lastRenderedPageBreak/>
              <w:t>Department of the Environment (DOE)</w:t>
            </w:r>
          </w:p>
          <w:p w14:paraId="0878F209" w14:textId="77777777" w:rsidR="000B4F7D" w:rsidRPr="00C17550" w:rsidRDefault="000B4F7D" w:rsidP="00C17550">
            <w:pPr>
              <w:pStyle w:val="ListParagraph"/>
              <w:numPr>
                <w:ilvl w:val="0"/>
                <w:numId w:val="24"/>
              </w:numPr>
              <w:spacing w:after="0"/>
              <w:ind w:left="200" w:hanging="266"/>
              <w:rPr>
                <w:rFonts w:ascii="Calibri" w:hAnsi="Calibri"/>
                <w:i/>
                <w:iCs/>
                <w:sz w:val="20"/>
                <w:szCs w:val="20"/>
              </w:rPr>
            </w:pPr>
            <w:r w:rsidRPr="00C17550">
              <w:rPr>
                <w:rFonts w:ascii="Calibri" w:hAnsi="Calibri"/>
                <w:i/>
                <w:iCs/>
                <w:sz w:val="20"/>
                <w:szCs w:val="20"/>
              </w:rPr>
              <w:t>Ministry of Agriculture, Food Security, and Enterprise- Extension service (MAFS&amp;E)</w:t>
            </w:r>
          </w:p>
          <w:p w14:paraId="139F7104" w14:textId="77777777" w:rsidR="000B4F7D" w:rsidRPr="00C17550" w:rsidRDefault="000B4F7D" w:rsidP="00C17550">
            <w:pPr>
              <w:pStyle w:val="ListParagraph"/>
              <w:numPr>
                <w:ilvl w:val="0"/>
                <w:numId w:val="24"/>
              </w:numPr>
              <w:spacing w:after="0"/>
              <w:ind w:left="200" w:hanging="266"/>
              <w:rPr>
                <w:rFonts w:ascii="Calibri" w:hAnsi="Calibri"/>
                <w:i/>
                <w:iCs/>
                <w:sz w:val="20"/>
                <w:szCs w:val="20"/>
              </w:rPr>
            </w:pPr>
            <w:r w:rsidRPr="00C17550">
              <w:rPr>
                <w:rFonts w:ascii="Calibri" w:hAnsi="Calibri"/>
                <w:i/>
                <w:iCs/>
                <w:sz w:val="20"/>
                <w:szCs w:val="20"/>
              </w:rPr>
              <w:t>Department of Rural Transformation (DRT)</w:t>
            </w:r>
          </w:p>
          <w:p w14:paraId="2B250C24" w14:textId="77777777" w:rsidR="000B4F7D" w:rsidRPr="00C17550" w:rsidRDefault="000B4F7D" w:rsidP="00C17550">
            <w:pPr>
              <w:pStyle w:val="ListParagraph"/>
              <w:numPr>
                <w:ilvl w:val="0"/>
                <w:numId w:val="24"/>
              </w:numPr>
              <w:spacing w:after="0"/>
              <w:ind w:left="200" w:hanging="266"/>
              <w:rPr>
                <w:rFonts w:ascii="Calibri" w:hAnsi="Calibri"/>
                <w:i/>
                <w:iCs/>
                <w:sz w:val="20"/>
                <w:szCs w:val="20"/>
              </w:rPr>
            </w:pPr>
            <w:r w:rsidRPr="00C17550">
              <w:rPr>
                <w:rFonts w:ascii="Calibri" w:hAnsi="Calibri"/>
                <w:i/>
                <w:iCs/>
                <w:sz w:val="20"/>
                <w:szCs w:val="20"/>
              </w:rPr>
              <w:t>Forest Department (FD)</w:t>
            </w:r>
          </w:p>
          <w:p w14:paraId="1D339D09" w14:textId="77777777" w:rsidR="000B4F7D" w:rsidRPr="00C17550" w:rsidRDefault="000B4F7D" w:rsidP="00C17550">
            <w:pPr>
              <w:pStyle w:val="ListParagraph"/>
              <w:numPr>
                <w:ilvl w:val="0"/>
                <w:numId w:val="24"/>
              </w:numPr>
              <w:spacing w:after="0"/>
              <w:ind w:left="200" w:hanging="266"/>
              <w:rPr>
                <w:rFonts w:ascii="Calibri" w:hAnsi="Calibri"/>
                <w:i/>
                <w:iCs/>
                <w:sz w:val="20"/>
                <w:szCs w:val="20"/>
              </w:rPr>
            </w:pPr>
            <w:r w:rsidRPr="00C17550">
              <w:rPr>
                <w:rFonts w:ascii="Calibri" w:hAnsi="Calibri"/>
                <w:i/>
                <w:iCs/>
                <w:sz w:val="20"/>
                <w:szCs w:val="20"/>
              </w:rPr>
              <w:t>Belize Water Services Limited (BWSL)</w:t>
            </w:r>
          </w:p>
          <w:p w14:paraId="48D45D2C" w14:textId="77777777" w:rsidR="000B4F7D" w:rsidRPr="00C17550" w:rsidRDefault="000B4F7D" w:rsidP="00C17550">
            <w:pPr>
              <w:pStyle w:val="ListParagraph"/>
              <w:numPr>
                <w:ilvl w:val="0"/>
                <w:numId w:val="24"/>
              </w:numPr>
              <w:spacing w:after="0"/>
              <w:ind w:left="200" w:hanging="266"/>
              <w:rPr>
                <w:rFonts w:ascii="Calibri" w:hAnsi="Calibri"/>
                <w:i/>
                <w:iCs/>
                <w:sz w:val="20"/>
                <w:szCs w:val="20"/>
              </w:rPr>
            </w:pPr>
            <w:r w:rsidRPr="00C17550">
              <w:rPr>
                <w:rFonts w:ascii="Calibri" w:hAnsi="Calibri"/>
                <w:i/>
                <w:iCs/>
                <w:sz w:val="20"/>
                <w:szCs w:val="20"/>
              </w:rPr>
              <w:t>Ministry of Economic Development (MED)</w:t>
            </w:r>
          </w:p>
          <w:p w14:paraId="1F8B74DF" w14:textId="77777777" w:rsidR="000B4F7D" w:rsidRPr="00C17550" w:rsidRDefault="000B4F7D" w:rsidP="00C17550">
            <w:pPr>
              <w:pStyle w:val="ListParagraph"/>
              <w:numPr>
                <w:ilvl w:val="0"/>
                <w:numId w:val="24"/>
              </w:numPr>
              <w:spacing w:after="0"/>
              <w:ind w:left="200" w:hanging="266"/>
              <w:rPr>
                <w:rFonts w:ascii="Calibri" w:hAnsi="Calibri"/>
                <w:i/>
                <w:iCs/>
                <w:sz w:val="20"/>
                <w:szCs w:val="20"/>
              </w:rPr>
            </w:pPr>
            <w:r w:rsidRPr="00C17550">
              <w:rPr>
                <w:rFonts w:ascii="Calibri" w:hAnsi="Calibri"/>
                <w:i/>
                <w:iCs/>
                <w:sz w:val="20"/>
                <w:szCs w:val="20"/>
              </w:rPr>
              <w:t>Private sector-Belize Sugarcane Industry-ASR Group</w:t>
            </w:r>
          </w:p>
          <w:p w14:paraId="1D08A65D" w14:textId="5D94A6E7" w:rsidR="000B4F7D" w:rsidRPr="00C17550" w:rsidRDefault="000B4F7D" w:rsidP="00C17550">
            <w:pPr>
              <w:pStyle w:val="ListParagraph"/>
              <w:numPr>
                <w:ilvl w:val="0"/>
                <w:numId w:val="24"/>
              </w:numPr>
              <w:spacing w:after="0"/>
              <w:ind w:left="200" w:hanging="266"/>
              <w:rPr>
                <w:rFonts w:ascii="Calibri" w:hAnsi="Calibri"/>
                <w:i/>
                <w:iCs/>
                <w:sz w:val="20"/>
                <w:szCs w:val="20"/>
              </w:rPr>
            </w:pPr>
            <w:r w:rsidRPr="00C17550">
              <w:rPr>
                <w:rFonts w:ascii="Calibri" w:hAnsi="Calibri"/>
                <w:i/>
                <w:iCs/>
                <w:sz w:val="20"/>
                <w:szCs w:val="20"/>
              </w:rPr>
              <w:t>Women Group-MAMAS Group</w:t>
            </w:r>
            <w:r w:rsidR="00724D4A" w:rsidRPr="00C17550">
              <w:rPr>
                <w:rFonts w:ascii="Calibri" w:hAnsi="Calibri"/>
                <w:i/>
                <w:iCs/>
                <w:sz w:val="20"/>
                <w:szCs w:val="20"/>
              </w:rPr>
              <w:t xml:space="preserve"> (</w:t>
            </w:r>
            <w:r w:rsidRPr="00C17550">
              <w:rPr>
                <w:rFonts w:ascii="Calibri" w:hAnsi="Calibri"/>
                <w:i/>
                <w:iCs/>
                <w:sz w:val="20"/>
                <w:szCs w:val="20"/>
              </w:rPr>
              <w:t>Orange Walk</w:t>
            </w:r>
            <w:r w:rsidR="00724D4A" w:rsidRPr="00C17550">
              <w:rPr>
                <w:rFonts w:ascii="Calibri" w:hAnsi="Calibri"/>
                <w:i/>
                <w:iCs/>
                <w:sz w:val="20"/>
                <w:szCs w:val="20"/>
              </w:rPr>
              <w:t>)</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Sector(s) addressed </w:t>
            </w:r>
          </w:p>
        </w:tc>
        <w:tc>
          <w:tcPr>
            <w:tcW w:w="4889" w:type="dxa"/>
            <w:shd w:val="clear" w:color="auto" w:fill="BDD6EE"/>
          </w:tcPr>
          <w:p w14:paraId="68246267" w14:textId="77777777" w:rsidR="004107B0" w:rsidRPr="00AC0B7C" w:rsidRDefault="004107B0" w:rsidP="004107B0">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Water</w:t>
            </w:r>
          </w:p>
          <w:p w14:paraId="7C76693A" w14:textId="7CA0821D" w:rsidR="00466301" w:rsidRPr="009614E3" w:rsidRDefault="004107B0" w:rsidP="004107B0">
            <w:pPr>
              <w:spacing w:after="0"/>
              <w:rPr>
                <w:rFonts w:asciiTheme="minorHAnsi" w:hAnsiTheme="minorHAnsi" w:cstheme="minorHAnsi"/>
                <w:bCs/>
                <w:i/>
                <w:iCs/>
                <w:sz w:val="20"/>
                <w:szCs w:val="20"/>
              </w:rPr>
            </w:pPr>
            <w:r w:rsidRPr="00AC0B7C">
              <w:rPr>
                <w:rFonts w:asciiTheme="minorHAnsi" w:hAnsiTheme="minorHAnsi" w:cstheme="minorHAnsi"/>
                <w:bCs/>
                <w:i/>
                <w:iCs/>
                <w:sz w:val="20"/>
                <w:szCs w:val="20"/>
              </w:rPr>
              <w:t>Early Warning and Environmental Assessment</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0E652B45" w14:textId="77777777" w:rsidR="00DB41AB" w:rsidRDefault="00466301" w:rsidP="00DB41AB">
            <w:pPr>
              <w:spacing w:after="0"/>
              <w:rPr>
                <w:rFonts w:ascii="Calibri" w:hAnsi="Calibri"/>
                <w:i/>
                <w:iCs/>
                <w:sz w:val="20"/>
                <w:szCs w:val="20"/>
              </w:rPr>
            </w:pPr>
            <w:r w:rsidRPr="00466301">
              <w:rPr>
                <w:rFonts w:ascii="Calibri" w:hAnsi="Calibri"/>
                <w:i/>
                <w:iCs/>
                <w:sz w:val="20"/>
                <w:szCs w:val="20"/>
              </w:rPr>
              <w:t>Water efficiency and demand management</w:t>
            </w:r>
          </w:p>
          <w:p w14:paraId="6599D5C8" w14:textId="77777777" w:rsidR="00466301" w:rsidRDefault="00466301" w:rsidP="00DB41AB">
            <w:pPr>
              <w:spacing w:after="0"/>
              <w:rPr>
                <w:rFonts w:ascii="Calibri" w:hAnsi="Calibri"/>
                <w:i/>
                <w:iCs/>
                <w:sz w:val="20"/>
                <w:szCs w:val="20"/>
              </w:rPr>
            </w:pPr>
            <w:r w:rsidRPr="00466301">
              <w:rPr>
                <w:rFonts w:ascii="Calibri" w:hAnsi="Calibri"/>
                <w:i/>
                <w:iCs/>
                <w:sz w:val="20"/>
                <w:szCs w:val="20"/>
              </w:rPr>
              <w:t>Adaptation planning</w:t>
            </w:r>
          </w:p>
          <w:p w14:paraId="1E423753" w14:textId="77777777" w:rsidR="00466301" w:rsidRDefault="00466301" w:rsidP="00DB41AB">
            <w:pPr>
              <w:spacing w:after="0"/>
              <w:rPr>
                <w:rFonts w:ascii="Calibri" w:hAnsi="Calibri"/>
                <w:i/>
                <w:iCs/>
                <w:sz w:val="20"/>
                <w:szCs w:val="20"/>
              </w:rPr>
            </w:pPr>
            <w:r w:rsidRPr="00466301">
              <w:rPr>
                <w:rFonts w:ascii="Calibri" w:hAnsi="Calibri"/>
                <w:i/>
                <w:iCs/>
                <w:sz w:val="20"/>
                <w:szCs w:val="20"/>
              </w:rPr>
              <w:t>Water pollution</w:t>
            </w:r>
          </w:p>
          <w:p w14:paraId="20F43389" w14:textId="77777777" w:rsidR="009614E3" w:rsidRDefault="009614E3" w:rsidP="009614E3">
            <w:pPr>
              <w:spacing w:after="0"/>
              <w:rPr>
                <w:rFonts w:ascii="Calibri" w:hAnsi="Calibri"/>
                <w:bCs/>
                <w:i/>
                <w:iCs/>
                <w:sz w:val="20"/>
                <w:szCs w:val="20"/>
              </w:rPr>
            </w:pPr>
            <w:r w:rsidRPr="00466301">
              <w:rPr>
                <w:rFonts w:ascii="Calibri" w:hAnsi="Calibri"/>
                <w:bCs/>
                <w:i/>
                <w:iCs/>
                <w:sz w:val="20"/>
                <w:szCs w:val="20"/>
              </w:rPr>
              <w:t>Integrated planning</w:t>
            </w:r>
          </w:p>
          <w:p w14:paraId="5369C923" w14:textId="77777777" w:rsidR="009614E3" w:rsidRDefault="009614E3" w:rsidP="009614E3">
            <w:pPr>
              <w:spacing w:after="0"/>
              <w:rPr>
                <w:rFonts w:ascii="Calibri" w:hAnsi="Calibri"/>
                <w:bCs/>
                <w:i/>
                <w:iCs/>
                <w:sz w:val="20"/>
                <w:szCs w:val="20"/>
              </w:rPr>
            </w:pPr>
            <w:r w:rsidRPr="00466301">
              <w:rPr>
                <w:rFonts w:ascii="Calibri" w:hAnsi="Calibri"/>
                <w:bCs/>
                <w:i/>
                <w:iCs/>
                <w:sz w:val="20"/>
                <w:szCs w:val="20"/>
              </w:rPr>
              <w:t>Water allocatio</w:t>
            </w:r>
            <w:r>
              <w:rPr>
                <w:rFonts w:ascii="Calibri" w:hAnsi="Calibri"/>
                <w:bCs/>
                <w:i/>
                <w:iCs/>
                <w:sz w:val="20"/>
                <w:szCs w:val="20"/>
              </w:rPr>
              <w:t>n</w:t>
            </w:r>
          </w:p>
          <w:p w14:paraId="2ED60559" w14:textId="77777777" w:rsidR="009614E3" w:rsidRDefault="004B2226" w:rsidP="00DB41AB">
            <w:pPr>
              <w:spacing w:after="0"/>
              <w:rPr>
                <w:rFonts w:ascii="Calibri" w:hAnsi="Calibri"/>
                <w:i/>
                <w:iCs/>
                <w:sz w:val="20"/>
                <w:szCs w:val="20"/>
              </w:rPr>
            </w:pPr>
            <w:r w:rsidRPr="004B2226">
              <w:rPr>
                <w:rFonts w:ascii="Calibri" w:hAnsi="Calibri"/>
                <w:i/>
                <w:iCs/>
                <w:sz w:val="20"/>
                <w:szCs w:val="20"/>
              </w:rPr>
              <w:t>Monitoring system</w:t>
            </w:r>
            <w:r>
              <w:rPr>
                <w:rFonts w:ascii="Calibri" w:hAnsi="Calibri"/>
                <w:i/>
                <w:iCs/>
                <w:sz w:val="20"/>
                <w:szCs w:val="20"/>
              </w:rPr>
              <w:t>s</w:t>
            </w:r>
          </w:p>
          <w:p w14:paraId="6440D2A5" w14:textId="75B0FF12" w:rsidR="004B2226" w:rsidRPr="00466301" w:rsidRDefault="004B2226" w:rsidP="00DB41AB">
            <w:pPr>
              <w:spacing w:after="0"/>
              <w:rPr>
                <w:rFonts w:ascii="Calibri" w:hAnsi="Calibri"/>
                <w:i/>
                <w:iCs/>
                <w:sz w:val="20"/>
                <w:szCs w:val="20"/>
              </w:rPr>
            </w:pPr>
            <w:r>
              <w:rPr>
                <w:rFonts w:ascii="Calibri" w:hAnsi="Calibri"/>
                <w:i/>
                <w:iCs/>
                <w:sz w:val="20"/>
                <w:szCs w:val="20"/>
              </w:rPr>
              <w:t>Climate scenario development</w:t>
            </w:r>
          </w:p>
        </w:tc>
      </w:tr>
      <w:tr w:rsidR="00DB41AB" w:rsidRPr="006976BF" w14:paraId="38BB0A13" w14:textId="77777777" w:rsidTr="00712689">
        <w:tc>
          <w:tcPr>
            <w:tcW w:w="4111" w:type="dxa"/>
            <w:shd w:val="clear" w:color="auto" w:fill="auto"/>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357EF609" w:rsidR="00DB41AB" w:rsidRPr="00F94F66" w:rsidRDefault="00361D7B" w:rsidP="00DB41AB">
            <w:pPr>
              <w:spacing w:after="0"/>
              <w:rPr>
                <w:rFonts w:ascii="Calibri" w:hAnsi="Calibri"/>
                <w:bCs/>
                <w:i/>
                <w:iCs/>
                <w:sz w:val="20"/>
                <w:szCs w:val="20"/>
              </w:rPr>
            </w:pPr>
            <w:r>
              <w:rPr>
                <w:rFonts w:ascii="Calibri" w:hAnsi="Calibri"/>
                <w:bCs/>
                <w:i/>
                <w:iCs/>
                <w:sz w:val="20"/>
                <w:szCs w:val="20"/>
              </w:rPr>
              <w:t xml:space="preserve">October </w:t>
            </w:r>
            <w:r w:rsidR="002D4A4B">
              <w:rPr>
                <w:rFonts w:ascii="Calibri" w:hAnsi="Calibri"/>
                <w:bCs/>
                <w:i/>
                <w:iCs/>
                <w:sz w:val="20"/>
                <w:szCs w:val="20"/>
              </w:rPr>
              <w:t>2022</w:t>
            </w:r>
          </w:p>
        </w:tc>
      </w:tr>
      <w:tr w:rsidR="00F94F66" w:rsidRPr="006976BF" w14:paraId="6D69D1D7" w14:textId="77777777" w:rsidTr="00712689">
        <w:tc>
          <w:tcPr>
            <w:tcW w:w="4111" w:type="dxa"/>
            <w:shd w:val="clear" w:color="auto" w:fill="auto"/>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40B2D56E" w:rsidR="00F94F66" w:rsidRPr="00F94F66" w:rsidRDefault="00361D7B" w:rsidP="00DB41AB">
            <w:pPr>
              <w:spacing w:after="0"/>
              <w:rPr>
                <w:rFonts w:ascii="Calibri" w:hAnsi="Calibri"/>
                <w:bCs/>
                <w:i/>
                <w:iCs/>
                <w:sz w:val="20"/>
                <w:szCs w:val="20"/>
              </w:rPr>
            </w:pPr>
            <w:r>
              <w:rPr>
                <w:rFonts w:ascii="Calibri" w:hAnsi="Calibri"/>
                <w:bCs/>
                <w:i/>
                <w:iCs/>
                <w:sz w:val="20"/>
                <w:szCs w:val="20"/>
              </w:rPr>
              <w:t>November 2023</w:t>
            </w:r>
          </w:p>
        </w:tc>
      </w:tr>
      <w:tr w:rsidR="00DB41AB" w:rsidRPr="006976BF" w14:paraId="4B361084" w14:textId="77777777" w:rsidTr="00712689">
        <w:tc>
          <w:tcPr>
            <w:tcW w:w="4111" w:type="dxa"/>
            <w:shd w:val="clear" w:color="auto" w:fill="auto"/>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549B1B7B" w:rsidR="00DB41AB" w:rsidRPr="00361D7B" w:rsidRDefault="00361D7B" w:rsidP="00DB41AB">
            <w:pPr>
              <w:spacing w:after="0"/>
              <w:rPr>
                <w:rFonts w:ascii="Calibri" w:eastAsia="MS Gothic" w:hAnsi="Calibri"/>
                <w:i/>
                <w:iCs/>
                <w:sz w:val="20"/>
                <w:szCs w:val="20"/>
              </w:rPr>
            </w:pPr>
            <w:r>
              <w:rPr>
                <w:rFonts w:ascii="Calibri" w:eastAsia="MS Gothic" w:hAnsi="Calibri"/>
                <w:i/>
                <w:iCs/>
                <w:sz w:val="20"/>
                <w:szCs w:val="20"/>
              </w:rPr>
              <w:t>GBP 184,176.91</w:t>
            </w:r>
          </w:p>
        </w:tc>
      </w:tr>
      <w:tr w:rsidR="00DB41AB" w:rsidRPr="006976BF" w14:paraId="675CF63F" w14:textId="77777777" w:rsidTr="00712689">
        <w:tc>
          <w:tcPr>
            <w:tcW w:w="4111" w:type="dxa"/>
            <w:shd w:val="clear" w:color="auto" w:fill="auto"/>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631C642F" w14:textId="38AFCE4A" w:rsidR="00DB41AB" w:rsidRDefault="00F43F86" w:rsidP="00DB41AB">
            <w:pPr>
              <w:spacing w:after="0"/>
              <w:rPr>
                <w:rFonts w:ascii="Calibri" w:eastAsia="MS Gothic" w:hAnsi="Calibri"/>
                <w:b/>
                <w:bCs/>
                <w:i/>
                <w:iCs/>
                <w:sz w:val="18"/>
                <w:szCs w:val="18"/>
              </w:rPr>
            </w:pPr>
            <w:r w:rsidRPr="00F43F86">
              <w:rPr>
                <w:rFonts w:ascii="Calibri" w:eastAsia="MS Gothic" w:hAnsi="Calibri"/>
                <w:b/>
                <w:bCs/>
                <w:i/>
                <w:iCs/>
                <w:sz w:val="18"/>
                <w:szCs w:val="18"/>
              </w:rPr>
              <w:t xml:space="preserve">Output </w:t>
            </w:r>
            <w:r w:rsidR="009165D4" w:rsidRPr="00F43F86">
              <w:rPr>
                <w:rFonts w:ascii="Calibri" w:eastAsia="MS Gothic" w:hAnsi="Calibri"/>
                <w:b/>
                <w:bCs/>
                <w:i/>
                <w:iCs/>
                <w:sz w:val="18"/>
                <w:szCs w:val="18"/>
              </w:rPr>
              <w:t>1: Development</w:t>
            </w:r>
            <w:r w:rsidRPr="00F43F86">
              <w:rPr>
                <w:rFonts w:ascii="Calibri" w:eastAsia="MS Gothic" w:hAnsi="Calibri"/>
                <w:b/>
                <w:bCs/>
                <w:i/>
                <w:iCs/>
                <w:sz w:val="18"/>
                <w:szCs w:val="18"/>
              </w:rPr>
              <w:t xml:space="preserve"> of work plan and related communication documents</w:t>
            </w:r>
          </w:p>
          <w:p w14:paraId="6E5E99C0" w14:textId="4B89B8DC" w:rsidR="00F43F86" w:rsidRPr="00F43F86" w:rsidRDefault="00F43F86" w:rsidP="00F43F86">
            <w:pPr>
              <w:spacing w:after="0"/>
              <w:rPr>
                <w:rFonts w:ascii="Calibri" w:eastAsia="MS Gothic" w:hAnsi="Calibri"/>
                <w:i/>
                <w:iCs/>
                <w:sz w:val="18"/>
                <w:szCs w:val="18"/>
              </w:rPr>
            </w:pPr>
            <w:r w:rsidRPr="00F43F86">
              <w:rPr>
                <w:rFonts w:ascii="Calibri" w:eastAsia="MS Gothic" w:hAnsi="Calibri"/>
                <w:b/>
                <w:bCs/>
                <w:i/>
                <w:iCs/>
                <w:sz w:val="18"/>
                <w:szCs w:val="18"/>
              </w:rPr>
              <w:t xml:space="preserve">Activity 1.1: </w:t>
            </w:r>
            <w:r w:rsidR="009165D4" w:rsidRPr="00F43F86">
              <w:rPr>
                <w:rFonts w:ascii="Calibri" w:eastAsia="MS Gothic" w:hAnsi="Calibri"/>
                <w:i/>
                <w:iCs/>
                <w:sz w:val="18"/>
                <w:szCs w:val="18"/>
              </w:rPr>
              <w:t>Develop detailed</w:t>
            </w:r>
            <w:r w:rsidRPr="00F43F86">
              <w:rPr>
                <w:rFonts w:ascii="Calibri" w:eastAsia="MS Gothic" w:hAnsi="Calibri"/>
                <w:i/>
                <w:iCs/>
                <w:sz w:val="18"/>
                <w:szCs w:val="18"/>
              </w:rPr>
              <w:t xml:space="preserve"> Implementation Plan</w:t>
            </w:r>
          </w:p>
          <w:p w14:paraId="4F47DD75" w14:textId="77777777" w:rsidR="00F43F86" w:rsidRPr="00F43F86" w:rsidRDefault="00F43F86" w:rsidP="00F43F86">
            <w:pPr>
              <w:spacing w:after="0"/>
              <w:rPr>
                <w:rFonts w:ascii="Calibri" w:eastAsia="MS Gothic" w:hAnsi="Calibri"/>
                <w:b/>
                <w:bCs/>
                <w:i/>
                <w:iCs/>
                <w:sz w:val="18"/>
                <w:szCs w:val="18"/>
              </w:rPr>
            </w:pPr>
            <w:r w:rsidRPr="00F43F86">
              <w:rPr>
                <w:rFonts w:ascii="Calibri" w:eastAsia="MS Gothic" w:hAnsi="Calibri"/>
                <w:b/>
                <w:bCs/>
                <w:i/>
                <w:iCs/>
                <w:sz w:val="18"/>
                <w:szCs w:val="18"/>
              </w:rPr>
              <w:t xml:space="preserve">Activity 1.2: </w:t>
            </w:r>
            <w:r w:rsidRPr="00F43F86">
              <w:rPr>
                <w:rFonts w:ascii="Calibri" w:eastAsia="MS Gothic" w:hAnsi="Calibri"/>
                <w:i/>
                <w:iCs/>
                <w:sz w:val="18"/>
                <w:szCs w:val="18"/>
              </w:rPr>
              <w:t>Develop a monitoring and evaluation plan</w:t>
            </w:r>
            <w:r w:rsidRPr="00F43F86">
              <w:rPr>
                <w:rFonts w:ascii="Calibri" w:eastAsia="MS Gothic" w:hAnsi="Calibri"/>
                <w:b/>
                <w:bCs/>
                <w:i/>
                <w:iCs/>
                <w:sz w:val="18"/>
                <w:szCs w:val="18"/>
              </w:rPr>
              <w:t xml:space="preserve"> </w:t>
            </w:r>
          </w:p>
          <w:p w14:paraId="2A9825DF" w14:textId="77777777" w:rsidR="00F43F86" w:rsidRPr="00F43F86" w:rsidRDefault="00F43F86" w:rsidP="00F43F86">
            <w:pPr>
              <w:spacing w:after="0"/>
              <w:rPr>
                <w:rFonts w:ascii="Calibri" w:eastAsia="MS Gothic" w:hAnsi="Calibri"/>
                <w:b/>
                <w:bCs/>
                <w:i/>
                <w:iCs/>
                <w:sz w:val="18"/>
                <w:szCs w:val="18"/>
              </w:rPr>
            </w:pPr>
            <w:r w:rsidRPr="00F43F86">
              <w:rPr>
                <w:rFonts w:ascii="Calibri" w:eastAsia="MS Gothic" w:hAnsi="Calibri"/>
                <w:b/>
                <w:bCs/>
                <w:i/>
                <w:iCs/>
                <w:sz w:val="18"/>
                <w:szCs w:val="18"/>
              </w:rPr>
              <w:t xml:space="preserve">Activity 1.3: </w:t>
            </w:r>
            <w:r w:rsidRPr="00F43F86">
              <w:rPr>
                <w:rFonts w:ascii="Calibri" w:eastAsia="MS Gothic" w:hAnsi="Calibri"/>
                <w:i/>
                <w:iCs/>
                <w:sz w:val="18"/>
                <w:szCs w:val="18"/>
              </w:rPr>
              <w:t>Impact Statement of the CTCN technical</w:t>
            </w:r>
            <w:r w:rsidRPr="00F43F86">
              <w:rPr>
                <w:rFonts w:ascii="Calibri" w:eastAsia="MS Gothic" w:hAnsi="Calibri"/>
                <w:b/>
                <w:bCs/>
                <w:i/>
                <w:iCs/>
                <w:sz w:val="18"/>
                <w:szCs w:val="18"/>
              </w:rPr>
              <w:t xml:space="preserve"> </w:t>
            </w:r>
            <w:r w:rsidRPr="00F43F86">
              <w:rPr>
                <w:rFonts w:ascii="Calibri" w:eastAsia="MS Gothic" w:hAnsi="Calibri"/>
                <w:i/>
                <w:iCs/>
                <w:sz w:val="18"/>
                <w:szCs w:val="18"/>
              </w:rPr>
              <w:t>assistance prepared at the start and updated at the end of the CTCN technical assistance</w:t>
            </w:r>
            <w:r w:rsidRPr="00F43F86">
              <w:rPr>
                <w:rFonts w:ascii="Calibri" w:eastAsia="MS Gothic" w:hAnsi="Calibri"/>
                <w:b/>
                <w:bCs/>
                <w:i/>
                <w:iCs/>
                <w:sz w:val="18"/>
                <w:szCs w:val="18"/>
              </w:rPr>
              <w:t xml:space="preserve"> </w:t>
            </w:r>
          </w:p>
          <w:p w14:paraId="376D2E4B" w14:textId="77777777" w:rsidR="00F43F86" w:rsidRDefault="00F43F86" w:rsidP="00F43F86">
            <w:pPr>
              <w:spacing w:after="0"/>
              <w:rPr>
                <w:rFonts w:ascii="Calibri" w:eastAsia="MS Gothic" w:hAnsi="Calibri"/>
                <w:i/>
                <w:iCs/>
                <w:sz w:val="18"/>
                <w:szCs w:val="18"/>
              </w:rPr>
            </w:pPr>
            <w:r w:rsidRPr="00F43F86">
              <w:rPr>
                <w:rFonts w:ascii="Calibri" w:eastAsia="MS Gothic" w:hAnsi="Calibri"/>
                <w:b/>
                <w:bCs/>
                <w:i/>
                <w:iCs/>
                <w:sz w:val="18"/>
                <w:szCs w:val="18"/>
              </w:rPr>
              <w:t xml:space="preserve">Activity 1.4: </w:t>
            </w:r>
            <w:r w:rsidRPr="00F43F86">
              <w:rPr>
                <w:rFonts w:ascii="Calibri" w:eastAsia="MS Gothic" w:hAnsi="Calibri"/>
                <w:i/>
                <w:iCs/>
                <w:sz w:val="18"/>
                <w:szCs w:val="18"/>
              </w:rPr>
              <w:t>A Technical Assistance Closure report</w:t>
            </w:r>
          </w:p>
          <w:p w14:paraId="3D692AB4" w14:textId="162E0AB2" w:rsidR="00622C5C" w:rsidRDefault="00622C5C" w:rsidP="00F43F86">
            <w:pPr>
              <w:spacing w:after="0"/>
              <w:rPr>
                <w:rFonts w:ascii="Calibri" w:eastAsia="MS Gothic" w:hAnsi="Calibri"/>
                <w:b/>
                <w:bCs/>
                <w:i/>
                <w:iCs/>
                <w:sz w:val="18"/>
                <w:szCs w:val="18"/>
              </w:rPr>
            </w:pPr>
            <w:r w:rsidRPr="00622C5C">
              <w:rPr>
                <w:rFonts w:ascii="Calibri" w:eastAsia="MS Gothic" w:hAnsi="Calibri"/>
                <w:b/>
                <w:bCs/>
                <w:i/>
                <w:iCs/>
                <w:sz w:val="18"/>
                <w:szCs w:val="18"/>
              </w:rPr>
              <w:t>Output 2: Map Stakeholders and establish a Stakeholder Working Group</w:t>
            </w:r>
          </w:p>
          <w:p w14:paraId="3A24882B" w14:textId="77777777" w:rsidR="00622C5C" w:rsidRPr="00622C5C" w:rsidRDefault="00622C5C" w:rsidP="00622C5C">
            <w:pPr>
              <w:spacing w:after="0"/>
              <w:rPr>
                <w:rFonts w:ascii="Calibri" w:eastAsia="MS Gothic" w:hAnsi="Calibri"/>
                <w:i/>
                <w:iCs/>
                <w:sz w:val="18"/>
                <w:szCs w:val="18"/>
              </w:rPr>
            </w:pPr>
            <w:r w:rsidRPr="00622C5C">
              <w:rPr>
                <w:rFonts w:ascii="Calibri" w:eastAsia="MS Gothic" w:hAnsi="Calibri"/>
                <w:b/>
                <w:bCs/>
                <w:i/>
                <w:iCs/>
                <w:sz w:val="18"/>
                <w:szCs w:val="18"/>
              </w:rPr>
              <w:t xml:space="preserve">Activity 2.1: </w:t>
            </w:r>
            <w:r w:rsidRPr="00622C5C">
              <w:rPr>
                <w:rFonts w:ascii="Calibri" w:eastAsia="MS Gothic" w:hAnsi="Calibri"/>
                <w:i/>
                <w:iCs/>
                <w:sz w:val="18"/>
                <w:szCs w:val="18"/>
              </w:rPr>
              <w:t>Conduct stakeholder’s mapping</w:t>
            </w:r>
          </w:p>
          <w:p w14:paraId="647391E2" w14:textId="77777777" w:rsidR="00622C5C" w:rsidRPr="00622C5C" w:rsidRDefault="00622C5C" w:rsidP="00622C5C">
            <w:pPr>
              <w:spacing w:after="0"/>
              <w:rPr>
                <w:rFonts w:ascii="Calibri" w:eastAsia="MS Gothic" w:hAnsi="Calibri"/>
                <w:b/>
                <w:bCs/>
                <w:i/>
                <w:iCs/>
                <w:sz w:val="18"/>
                <w:szCs w:val="18"/>
              </w:rPr>
            </w:pPr>
            <w:r w:rsidRPr="00622C5C">
              <w:rPr>
                <w:rFonts w:ascii="Calibri" w:eastAsia="MS Gothic" w:hAnsi="Calibri"/>
                <w:b/>
                <w:bCs/>
                <w:i/>
                <w:iCs/>
                <w:sz w:val="18"/>
                <w:szCs w:val="18"/>
              </w:rPr>
              <w:t xml:space="preserve">Activity 2.2: </w:t>
            </w:r>
            <w:r w:rsidRPr="00622C5C">
              <w:rPr>
                <w:rFonts w:ascii="Calibri" w:eastAsia="MS Gothic" w:hAnsi="Calibri"/>
                <w:i/>
                <w:iCs/>
                <w:sz w:val="18"/>
                <w:szCs w:val="18"/>
              </w:rPr>
              <w:t>Establish a Stakeholder Working Group (SWG)</w:t>
            </w:r>
          </w:p>
          <w:p w14:paraId="4D75DCAF" w14:textId="77777777" w:rsidR="00622C5C" w:rsidRPr="00622C5C" w:rsidRDefault="00622C5C" w:rsidP="00622C5C">
            <w:pPr>
              <w:spacing w:after="0"/>
              <w:rPr>
                <w:rFonts w:ascii="Calibri" w:eastAsia="MS Gothic" w:hAnsi="Calibri"/>
                <w:i/>
                <w:iCs/>
                <w:sz w:val="18"/>
                <w:szCs w:val="18"/>
              </w:rPr>
            </w:pPr>
            <w:r w:rsidRPr="00622C5C">
              <w:rPr>
                <w:rFonts w:ascii="Calibri" w:eastAsia="MS Gothic" w:hAnsi="Calibri"/>
                <w:b/>
                <w:bCs/>
                <w:i/>
                <w:iCs/>
                <w:sz w:val="18"/>
                <w:szCs w:val="18"/>
              </w:rPr>
              <w:t xml:space="preserve">Activity 2.3: </w:t>
            </w:r>
            <w:r w:rsidRPr="00622C5C">
              <w:rPr>
                <w:rFonts w:ascii="Calibri" w:eastAsia="MS Gothic" w:hAnsi="Calibri"/>
                <w:i/>
                <w:iCs/>
                <w:sz w:val="18"/>
                <w:szCs w:val="18"/>
              </w:rPr>
              <w:t>Conduct an inception meeting</w:t>
            </w:r>
          </w:p>
          <w:p w14:paraId="3D9FFE84" w14:textId="3C37E63F" w:rsidR="00622C5C" w:rsidRDefault="00622C5C" w:rsidP="00622C5C">
            <w:pPr>
              <w:spacing w:after="0"/>
              <w:rPr>
                <w:rFonts w:ascii="Calibri" w:eastAsia="MS Gothic" w:hAnsi="Calibri"/>
                <w:b/>
                <w:bCs/>
                <w:i/>
                <w:iCs/>
                <w:sz w:val="18"/>
                <w:szCs w:val="18"/>
              </w:rPr>
            </w:pPr>
            <w:r w:rsidRPr="00622C5C">
              <w:rPr>
                <w:rFonts w:ascii="Calibri" w:eastAsia="MS Gothic" w:hAnsi="Calibri"/>
                <w:b/>
                <w:bCs/>
                <w:i/>
                <w:iCs/>
                <w:sz w:val="18"/>
                <w:szCs w:val="18"/>
              </w:rPr>
              <w:t>Output 3: Assess groundwater availability and demand based on the available technical information</w:t>
            </w:r>
          </w:p>
          <w:p w14:paraId="376217D7" w14:textId="77777777" w:rsidR="00622C5C" w:rsidRPr="00622C5C" w:rsidRDefault="00622C5C" w:rsidP="00622C5C">
            <w:pPr>
              <w:spacing w:after="0"/>
              <w:rPr>
                <w:rFonts w:ascii="Calibri" w:eastAsia="MS Gothic" w:hAnsi="Calibri"/>
                <w:b/>
                <w:bCs/>
                <w:i/>
                <w:iCs/>
                <w:sz w:val="18"/>
                <w:szCs w:val="18"/>
              </w:rPr>
            </w:pPr>
            <w:r w:rsidRPr="00622C5C">
              <w:rPr>
                <w:rFonts w:ascii="Calibri" w:eastAsia="MS Gothic" w:hAnsi="Calibri"/>
                <w:b/>
                <w:bCs/>
                <w:i/>
                <w:iCs/>
                <w:sz w:val="18"/>
                <w:szCs w:val="18"/>
              </w:rPr>
              <w:t xml:space="preserve">Activity 3.1: </w:t>
            </w:r>
            <w:r w:rsidRPr="005423D1">
              <w:rPr>
                <w:rFonts w:ascii="Calibri" w:eastAsia="MS Gothic" w:hAnsi="Calibri"/>
                <w:i/>
                <w:iCs/>
                <w:sz w:val="18"/>
                <w:szCs w:val="18"/>
              </w:rPr>
              <w:t>Information compilation</w:t>
            </w:r>
          </w:p>
          <w:p w14:paraId="49397496" w14:textId="77777777" w:rsidR="00622C5C" w:rsidRPr="00622C5C" w:rsidRDefault="00622C5C" w:rsidP="00622C5C">
            <w:pPr>
              <w:spacing w:after="0"/>
              <w:rPr>
                <w:rFonts w:ascii="Calibri" w:eastAsia="MS Gothic" w:hAnsi="Calibri"/>
                <w:b/>
                <w:bCs/>
                <w:i/>
                <w:iCs/>
                <w:sz w:val="18"/>
                <w:szCs w:val="18"/>
              </w:rPr>
            </w:pPr>
            <w:r w:rsidRPr="00622C5C">
              <w:rPr>
                <w:rFonts w:ascii="Calibri" w:eastAsia="MS Gothic" w:hAnsi="Calibri"/>
                <w:b/>
                <w:bCs/>
                <w:i/>
                <w:iCs/>
                <w:sz w:val="18"/>
                <w:szCs w:val="18"/>
              </w:rPr>
              <w:t xml:space="preserve">Activity 3.2: </w:t>
            </w:r>
            <w:r w:rsidRPr="005423D1">
              <w:rPr>
                <w:rFonts w:ascii="Calibri" w:eastAsia="MS Gothic" w:hAnsi="Calibri"/>
                <w:i/>
                <w:iCs/>
                <w:sz w:val="18"/>
                <w:szCs w:val="18"/>
              </w:rPr>
              <w:t>Baseline analysis</w:t>
            </w:r>
          </w:p>
          <w:p w14:paraId="3C3A8465" w14:textId="77777777" w:rsidR="00622C5C" w:rsidRPr="00622C5C" w:rsidRDefault="00622C5C" w:rsidP="00622C5C">
            <w:pPr>
              <w:spacing w:after="0"/>
              <w:rPr>
                <w:rFonts w:ascii="Calibri" w:eastAsia="MS Gothic" w:hAnsi="Calibri"/>
                <w:b/>
                <w:bCs/>
                <w:i/>
                <w:iCs/>
                <w:sz w:val="18"/>
                <w:szCs w:val="18"/>
              </w:rPr>
            </w:pPr>
            <w:r w:rsidRPr="00622C5C">
              <w:rPr>
                <w:rFonts w:ascii="Calibri" w:eastAsia="MS Gothic" w:hAnsi="Calibri"/>
                <w:b/>
                <w:bCs/>
                <w:i/>
                <w:iCs/>
                <w:sz w:val="18"/>
                <w:szCs w:val="18"/>
              </w:rPr>
              <w:t xml:space="preserve">Activity 3.3: </w:t>
            </w:r>
            <w:r w:rsidRPr="005423D1">
              <w:rPr>
                <w:rFonts w:ascii="Calibri" w:eastAsia="MS Gothic" w:hAnsi="Calibri"/>
                <w:i/>
                <w:iCs/>
                <w:sz w:val="18"/>
                <w:szCs w:val="18"/>
              </w:rPr>
              <w:t>Analysis of the current and projected economic activities and the water demand on groundwater sources</w:t>
            </w:r>
          </w:p>
          <w:p w14:paraId="15476103" w14:textId="77777777" w:rsidR="00622C5C" w:rsidRPr="00622C5C" w:rsidRDefault="00622C5C" w:rsidP="00622C5C">
            <w:pPr>
              <w:spacing w:after="0"/>
              <w:rPr>
                <w:rFonts w:ascii="Calibri" w:eastAsia="MS Gothic" w:hAnsi="Calibri"/>
                <w:b/>
                <w:bCs/>
                <w:i/>
                <w:iCs/>
                <w:sz w:val="18"/>
                <w:szCs w:val="18"/>
              </w:rPr>
            </w:pPr>
            <w:r w:rsidRPr="00622C5C">
              <w:rPr>
                <w:rFonts w:ascii="Calibri" w:eastAsia="MS Gothic" w:hAnsi="Calibri"/>
                <w:b/>
                <w:bCs/>
                <w:i/>
                <w:iCs/>
                <w:sz w:val="18"/>
                <w:szCs w:val="18"/>
              </w:rPr>
              <w:t xml:space="preserve">Activity 3.4: </w:t>
            </w:r>
            <w:r w:rsidRPr="005423D1">
              <w:rPr>
                <w:rFonts w:ascii="Calibri" w:eastAsia="MS Gothic" w:hAnsi="Calibri"/>
                <w:i/>
                <w:iCs/>
                <w:sz w:val="18"/>
                <w:szCs w:val="18"/>
              </w:rPr>
              <w:t>Map the groundwater resources of Belize in the prioritized area of the New River watershed</w:t>
            </w:r>
          </w:p>
          <w:p w14:paraId="6E616DE7" w14:textId="5EF70CBA" w:rsidR="00622C5C" w:rsidRDefault="00055339" w:rsidP="00622C5C">
            <w:pPr>
              <w:spacing w:after="0"/>
              <w:rPr>
                <w:rFonts w:ascii="Calibri" w:eastAsia="MS Gothic" w:hAnsi="Calibri"/>
                <w:i/>
                <w:iCs/>
                <w:sz w:val="18"/>
                <w:szCs w:val="18"/>
              </w:rPr>
            </w:pPr>
            <w:r w:rsidRPr="00055339">
              <w:rPr>
                <w:rFonts w:ascii="Calibri" w:eastAsia="MS Gothic" w:hAnsi="Calibri"/>
                <w:b/>
                <w:bCs/>
                <w:i/>
                <w:iCs/>
                <w:sz w:val="18"/>
                <w:szCs w:val="18"/>
              </w:rPr>
              <w:t>Output 4: Design a fully integrated groundwater monitoring system that will enable Belize to manage groundwater resources in the two priority areas</w:t>
            </w:r>
          </w:p>
          <w:p w14:paraId="116E5336" w14:textId="77777777" w:rsidR="00055339" w:rsidRPr="00055339" w:rsidRDefault="00055339" w:rsidP="00055339">
            <w:pPr>
              <w:spacing w:after="0"/>
              <w:rPr>
                <w:rFonts w:ascii="Calibri" w:eastAsia="MS Gothic" w:hAnsi="Calibri"/>
                <w:i/>
                <w:iCs/>
                <w:sz w:val="18"/>
                <w:szCs w:val="18"/>
              </w:rPr>
            </w:pPr>
            <w:r w:rsidRPr="00055339">
              <w:rPr>
                <w:rFonts w:ascii="Calibri" w:eastAsia="MS Gothic" w:hAnsi="Calibri"/>
                <w:b/>
                <w:bCs/>
                <w:i/>
                <w:iCs/>
                <w:sz w:val="18"/>
                <w:szCs w:val="18"/>
              </w:rPr>
              <w:t>Activity 4.1</w:t>
            </w:r>
            <w:r w:rsidRPr="00055339">
              <w:rPr>
                <w:rFonts w:ascii="Calibri" w:eastAsia="MS Gothic" w:hAnsi="Calibri"/>
                <w:i/>
                <w:iCs/>
                <w:sz w:val="18"/>
                <w:szCs w:val="18"/>
              </w:rPr>
              <w:t>: Defining the area to be monitored</w:t>
            </w:r>
          </w:p>
          <w:p w14:paraId="198EFE68" w14:textId="77777777" w:rsidR="00055339" w:rsidRPr="00055339" w:rsidRDefault="00055339" w:rsidP="00055339">
            <w:pPr>
              <w:spacing w:after="0"/>
              <w:rPr>
                <w:rFonts w:ascii="Calibri" w:eastAsia="MS Gothic" w:hAnsi="Calibri"/>
                <w:i/>
                <w:iCs/>
                <w:sz w:val="18"/>
                <w:szCs w:val="18"/>
              </w:rPr>
            </w:pPr>
            <w:r w:rsidRPr="00055339">
              <w:rPr>
                <w:rFonts w:ascii="Calibri" w:eastAsia="MS Gothic" w:hAnsi="Calibri"/>
                <w:b/>
                <w:bCs/>
                <w:i/>
                <w:iCs/>
                <w:sz w:val="18"/>
                <w:szCs w:val="18"/>
              </w:rPr>
              <w:t>Activity 4.2</w:t>
            </w:r>
            <w:r w:rsidRPr="00055339">
              <w:rPr>
                <w:rFonts w:ascii="Calibri" w:eastAsia="MS Gothic" w:hAnsi="Calibri"/>
                <w:i/>
                <w:iCs/>
                <w:sz w:val="18"/>
                <w:szCs w:val="18"/>
              </w:rPr>
              <w:t>: Defining information needs</w:t>
            </w:r>
          </w:p>
          <w:p w14:paraId="502BF88A" w14:textId="77777777" w:rsidR="00055339" w:rsidRPr="00055339" w:rsidRDefault="00055339" w:rsidP="00055339">
            <w:pPr>
              <w:spacing w:after="0"/>
              <w:rPr>
                <w:rFonts w:ascii="Calibri" w:eastAsia="MS Gothic" w:hAnsi="Calibri"/>
                <w:i/>
                <w:iCs/>
                <w:sz w:val="18"/>
                <w:szCs w:val="18"/>
              </w:rPr>
            </w:pPr>
            <w:r w:rsidRPr="00055339">
              <w:rPr>
                <w:rFonts w:ascii="Calibri" w:eastAsia="MS Gothic" w:hAnsi="Calibri"/>
                <w:b/>
                <w:bCs/>
                <w:i/>
                <w:iCs/>
                <w:sz w:val="18"/>
                <w:szCs w:val="18"/>
              </w:rPr>
              <w:t>Activity 4.3</w:t>
            </w:r>
            <w:r w:rsidRPr="00055339">
              <w:rPr>
                <w:rFonts w:ascii="Calibri" w:eastAsia="MS Gothic" w:hAnsi="Calibri"/>
                <w:i/>
                <w:iCs/>
                <w:sz w:val="18"/>
                <w:szCs w:val="18"/>
              </w:rPr>
              <w:t>: Defining monitoring objectives considering different users and data needs including topics such as uses of the land and nature conservation</w:t>
            </w:r>
          </w:p>
          <w:p w14:paraId="61302351" w14:textId="77777777" w:rsidR="00055339" w:rsidRPr="00055339" w:rsidRDefault="00055339" w:rsidP="00055339">
            <w:pPr>
              <w:spacing w:after="0"/>
              <w:rPr>
                <w:rFonts w:ascii="Calibri" w:eastAsia="MS Gothic" w:hAnsi="Calibri"/>
                <w:i/>
                <w:iCs/>
                <w:sz w:val="18"/>
                <w:szCs w:val="18"/>
              </w:rPr>
            </w:pPr>
            <w:r w:rsidRPr="00055339">
              <w:rPr>
                <w:rFonts w:ascii="Calibri" w:eastAsia="MS Gothic" w:hAnsi="Calibri"/>
                <w:b/>
                <w:bCs/>
                <w:i/>
                <w:iCs/>
                <w:sz w:val="18"/>
                <w:szCs w:val="18"/>
              </w:rPr>
              <w:t>Activity 4.4</w:t>
            </w:r>
            <w:r w:rsidRPr="00055339">
              <w:rPr>
                <w:rFonts w:ascii="Calibri" w:eastAsia="MS Gothic" w:hAnsi="Calibri"/>
                <w:i/>
                <w:iCs/>
                <w:sz w:val="18"/>
                <w:szCs w:val="18"/>
              </w:rPr>
              <w:t>: Benchmark and select the most suitable groundwater monitoring technologies</w:t>
            </w:r>
          </w:p>
          <w:p w14:paraId="0EC7C6DA" w14:textId="77777777" w:rsidR="00055339" w:rsidRPr="00055339" w:rsidRDefault="00055339" w:rsidP="00055339">
            <w:pPr>
              <w:spacing w:after="0"/>
              <w:rPr>
                <w:rFonts w:ascii="Calibri" w:eastAsia="MS Gothic" w:hAnsi="Calibri"/>
                <w:i/>
                <w:iCs/>
                <w:sz w:val="18"/>
                <w:szCs w:val="18"/>
              </w:rPr>
            </w:pPr>
          </w:p>
          <w:p w14:paraId="2124464E" w14:textId="77777777" w:rsidR="00055339" w:rsidRPr="00055339" w:rsidRDefault="00055339" w:rsidP="00055339">
            <w:pPr>
              <w:spacing w:after="0"/>
              <w:rPr>
                <w:rFonts w:ascii="Calibri" w:eastAsia="MS Gothic" w:hAnsi="Calibri"/>
                <w:i/>
                <w:iCs/>
                <w:sz w:val="18"/>
                <w:szCs w:val="18"/>
              </w:rPr>
            </w:pPr>
            <w:r w:rsidRPr="00055339">
              <w:rPr>
                <w:rFonts w:ascii="Calibri" w:eastAsia="MS Gothic" w:hAnsi="Calibri"/>
                <w:b/>
                <w:bCs/>
                <w:i/>
                <w:iCs/>
                <w:sz w:val="18"/>
                <w:szCs w:val="18"/>
              </w:rPr>
              <w:t>Activity 4.5</w:t>
            </w:r>
            <w:r w:rsidRPr="00055339">
              <w:rPr>
                <w:rFonts w:ascii="Calibri" w:eastAsia="MS Gothic" w:hAnsi="Calibri"/>
                <w:i/>
                <w:iCs/>
                <w:sz w:val="18"/>
                <w:szCs w:val="18"/>
              </w:rPr>
              <w:t>: Virtual workshop to share similar experiences in the region and a meeting with the SWG to discuss the characteristics of the groundwater monitoring system</w:t>
            </w:r>
          </w:p>
          <w:p w14:paraId="1AE29338" w14:textId="77777777" w:rsidR="00055339" w:rsidRPr="00055339" w:rsidRDefault="00055339" w:rsidP="00055339">
            <w:pPr>
              <w:spacing w:after="0"/>
              <w:rPr>
                <w:rFonts w:ascii="Calibri" w:eastAsia="MS Gothic" w:hAnsi="Calibri"/>
                <w:i/>
                <w:iCs/>
                <w:sz w:val="18"/>
                <w:szCs w:val="18"/>
              </w:rPr>
            </w:pPr>
            <w:r w:rsidRPr="00055339">
              <w:rPr>
                <w:rFonts w:ascii="Calibri" w:eastAsia="MS Gothic" w:hAnsi="Calibri"/>
                <w:b/>
                <w:bCs/>
                <w:i/>
                <w:iCs/>
                <w:sz w:val="18"/>
                <w:szCs w:val="18"/>
              </w:rPr>
              <w:t>Activity 4.6</w:t>
            </w:r>
            <w:r w:rsidRPr="00055339">
              <w:rPr>
                <w:rFonts w:ascii="Calibri" w:eastAsia="MS Gothic" w:hAnsi="Calibri"/>
                <w:i/>
                <w:iCs/>
                <w:sz w:val="18"/>
                <w:szCs w:val="18"/>
              </w:rPr>
              <w:t>: Design a groundwater monitoring system</w:t>
            </w:r>
          </w:p>
          <w:p w14:paraId="21E898C2" w14:textId="77777777" w:rsidR="00055339" w:rsidRPr="00055339" w:rsidRDefault="00055339" w:rsidP="00055339">
            <w:pPr>
              <w:spacing w:after="0"/>
              <w:rPr>
                <w:rFonts w:ascii="Calibri" w:eastAsia="MS Gothic" w:hAnsi="Calibri"/>
                <w:i/>
                <w:iCs/>
                <w:sz w:val="18"/>
                <w:szCs w:val="18"/>
              </w:rPr>
            </w:pPr>
            <w:r w:rsidRPr="00055339">
              <w:rPr>
                <w:rFonts w:ascii="Calibri" w:eastAsia="MS Gothic" w:hAnsi="Calibri"/>
                <w:b/>
                <w:bCs/>
                <w:i/>
                <w:iCs/>
                <w:sz w:val="18"/>
                <w:szCs w:val="18"/>
              </w:rPr>
              <w:lastRenderedPageBreak/>
              <w:t>Activity 4.7</w:t>
            </w:r>
            <w:r w:rsidRPr="00055339">
              <w:rPr>
                <w:rFonts w:ascii="Calibri" w:eastAsia="MS Gothic" w:hAnsi="Calibri"/>
                <w:i/>
                <w:iCs/>
                <w:sz w:val="18"/>
                <w:szCs w:val="18"/>
              </w:rPr>
              <w:t>: Organize a virtual meeting with the SWG and the NDE to present the groundwater monitoring system and the implementation plan</w:t>
            </w:r>
          </w:p>
          <w:p w14:paraId="73390931" w14:textId="7D85B0CD" w:rsidR="00055339" w:rsidRPr="002E1879" w:rsidRDefault="002E1879" w:rsidP="00055339">
            <w:pPr>
              <w:spacing w:after="0"/>
              <w:rPr>
                <w:rFonts w:ascii="Calibri" w:eastAsia="MS Gothic" w:hAnsi="Calibri"/>
                <w:b/>
                <w:bCs/>
                <w:i/>
                <w:iCs/>
                <w:sz w:val="18"/>
                <w:szCs w:val="18"/>
              </w:rPr>
            </w:pPr>
            <w:r w:rsidRPr="002E1879">
              <w:rPr>
                <w:rFonts w:ascii="Calibri" w:eastAsia="MS Gothic" w:hAnsi="Calibri"/>
                <w:b/>
                <w:bCs/>
                <w:i/>
                <w:iCs/>
                <w:sz w:val="18"/>
                <w:szCs w:val="18"/>
              </w:rPr>
              <w:t xml:space="preserve">Output 5: Enabling factors for implementation: financing, institutional </w:t>
            </w:r>
            <w:r w:rsidR="009165D4" w:rsidRPr="002E1879">
              <w:rPr>
                <w:rFonts w:ascii="Calibri" w:eastAsia="MS Gothic" w:hAnsi="Calibri"/>
                <w:b/>
                <w:bCs/>
                <w:i/>
                <w:iCs/>
                <w:sz w:val="18"/>
                <w:szCs w:val="18"/>
              </w:rPr>
              <w:t>settings,</w:t>
            </w:r>
            <w:r w:rsidRPr="002E1879">
              <w:rPr>
                <w:rFonts w:ascii="Calibri" w:eastAsia="MS Gothic" w:hAnsi="Calibri"/>
                <w:b/>
                <w:bCs/>
                <w:i/>
                <w:iCs/>
                <w:sz w:val="18"/>
                <w:szCs w:val="18"/>
              </w:rPr>
              <w:t xml:space="preserve"> and capacity building</w:t>
            </w:r>
          </w:p>
          <w:p w14:paraId="177E0B11" w14:textId="77777777" w:rsidR="002E1879" w:rsidRPr="002E1879" w:rsidRDefault="002E1879" w:rsidP="002E1879">
            <w:pPr>
              <w:spacing w:after="0"/>
              <w:rPr>
                <w:rFonts w:ascii="Calibri" w:eastAsia="MS Gothic" w:hAnsi="Calibri"/>
                <w:i/>
                <w:iCs/>
                <w:sz w:val="18"/>
                <w:szCs w:val="18"/>
              </w:rPr>
            </w:pPr>
            <w:r w:rsidRPr="002E1879">
              <w:rPr>
                <w:rFonts w:ascii="Calibri" w:eastAsia="MS Gothic" w:hAnsi="Calibri"/>
                <w:b/>
                <w:bCs/>
                <w:i/>
                <w:iCs/>
                <w:sz w:val="18"/>
                <w:szCs w:val="18"/>
              </w:rPr>
              <w:t>Activity 5.1</w:t>
            </w:r>
            <w:r w:rsidRPr="002E1879">
              <w:rPr>
                <w:rFonts w:ascii="Calibri" w:eastAsia="MS Gothic" w:hAnsi="Calibri"/>
                <w:i/>
                <w:iCs/>
                <w:sz w:val="18"/>
                <w:szCs w:val="18"/>
              </w:rPr>
              <w:t>: Specification of required budgets for each monitoring objective</w:t>
            </w:r>
          </w:p>
          <w:p w14:paraId="67E5E0ED" w14:textId="77777777" w:rsidR="002E1879" w:rsidRPr="002E1879" w:rsidRDefault="002E1879" w:rsidP="002E1879">
            <w:pPr>
              <w:spacing w:after="0"/>
              <w:rPr>
                <w:rFonts w:ascii="Calibri" w:eastAsia="MS Gothic" w:hAnsi="Calibri"/>
                <w:i/>
                <w:iCs/>
                <w:sz w:val="18"/>
                <w:szCs w:val="18"/>
              </w:rPr>
            </w:pPr>
            <w:r w:rsidRPr="002E1879">
              <w:rPr>
                <w:rFonts w:ascii="Calibri" w:eastAsia="MS Gothic" w:hAnsi="Calibri"/>
                <w:b/>
                <w:bCs/>
                <w:i/>
                <w:iCs/>
                <w:sz w:val="18"/>
                <w:szCs w:val="18"/>
              </w:rPr>
              <w:t>Activity 5.2</w:t>
            </w:r>
            <w:r w:rsidRPr="002E1879">
              <w:rPr>
                <w:rFonts w:ascii="Calibri" w:eastAsia="MS Gothic" w:hAnsi="Calibri"/>
                <w:i/>
                <w:iCs/>
                <w:sz w:val="18"/>
                <w:szCs w:val="18"/>
              </w:rPr>
              <w:t>: Finance strategy</w:t>
            </w:r>
          </w:p>
          <w:p w14:paraId="1436A8CF" w14:textId="77777777" w:rsidR="002E1879" w:rsidRPr="002E1879" w:rsidRDefault="002E1879" w:rsidP="002E1879">
            <w:pPr>
              <w:spacing w:after="0"/>
              <w:rPr>
                <w:rFonts w:ascii="Calibri" w:eastAsia="MS Gothic" w:hAnsi="Calibri"/>
                <w:i/>
                <w:iCs/>
                <w:sz w:val="18"/>
                <w:szCs w:val="18"/>
              </w:rPr>
            </w:pPr>
            <w:r w:rsidRPr="002E1879">
              <w:rPr>
                <w:rFonts w:ascii="Calibri" w:eastAsia="MS Gothic" w:hAnsi="Calibri"/>
                <w:b/>
                <w:bCs/>
                <w:i/>
                <w:iCs/>
                <w:sz w:val="18"/>
                <w:szCs w:val="18"/>
              </w:rPr>
              <w:t>Activity 5.3</w:t>
            </w:r>
            <w:r w:rsidRPr="002E1879">
              <w:rPr>
                <w:rFonts w:ascii="Calibri" w:eastAsia="MS Gothic" w:hAnsi="Calibri"/>
                <w:i/>
                <w:iCs/>
                <w:sz w:val="18"/>
                <w:szCs w:val="18"/>
              </w:rPr>
              <w:t>: Institutional assessment</w:t>
            </w:r>
          </w:p>
          <w:p w14:paraId="0AFC5F7C" w14:textId="77777777" w:rsidR="002E1879" w:rsidRPr="002E1879" w:rsidRDefault="002E1879" w:rsidP="002E1879">
            <w:pPr>
              <w:spacing w:after="0"/>
              <w:rPr>
                <w:rFonts w:ascii="Calibri" w:eastAsia="MS Gothic" w:hAnsi="Calibri"/>
                <w:i/>
                <w:iCs/>
                <w:sz w:val="18"/>
                <w:szCs w:val="18"/>
              </w:rPr>
            </w:pPr>
            <w:r w:rsidRPr="002E1879">
              <w:rPr>
                <w:rFonts w:ascii="Calibri" w:eastAsia="MS Gothic" w:hAnsi="Calibri"/>
                <w:b/>
                <w:bCs/>
                <w:i/>
                <w:iCs/>
                <w:sz w:val="18"/>
                <w:szCs w:val="18"/>
              </w:rPr>
              <w:t>Activity 5.4</w:t>
            </w:r>
            <w:r w:rsidRPr="002E1879">
              <w:rPr>
                <w:rFonts w:ascii="Calibri" w:eastAsia="MS Gothic" w:hAnsi="Calibri"/>
                <w:i/>
                <w:iCs/>
                <w:sz w:val="18"/>
                <w:szCs w:val="18"/>
              </w:rPr>
              <w:t>: Feasibility analysis</w:t>
            </w:r>
          </w:p>
          <w:p w14:paraId="188CA9DB" w14:textId="1B15A991" w:rsidR="00F43F86" w:rsidRPr="00F43F86" w:rsidRDefault="002E1879" w:rsidP="002E1879">
            <w:pPr>
              <w:spacing w:after="0"/>
              <w:rPr>
                <w:rFonts w:ascii="Calibri" w:eastAsia="MS Gothic" w:hAnsi="Calibri"/>
                <w:b/>
                <w:bCs/>
                <w:i/>
                <w:iCs/>
                <w:sz w:val="18"/>
                <w:szCs w:val="18"/>
              </w:rPr>
            </w:pPr>
            <w:r w:rsidRPr="002E1879">
              <w:rPr>
                <w:rFonts w:ascii="Calibri" w:eastAsia="MS Gothic" w:hAnsi="Calibri"/>
                <w:b/>
                <w:bCs/>
                <w:i/>
                <w:iCs/>
                <w:sz w:val="18"/>
                <w:szCs w:val="18"/>
              </w:rPr>
              <w:t>Activity 5.5</w:t>
            </w:r>
            <w:r w:rsidRPr="002E1879">
              <w:rPr>
                <w:rFonts w:ascii="Calibri" w:eastAsia="MS Gothic" w:hAnsi="Calibri"/>
                <w:i/>
                <w:iCs/>
                <w:sz w:val="18"/>
                <w:szCs w:val="18"/>
              </w:rPr>
              <w:t>: Training with relevant entities in the sector</w:t>
            </w:r>
          </w:p>
        </w:tc>
      </w:tr>
      <w:tr w:rsidR="00DB41AB" w:rsidRPr="006976BF" w14:paraId="445CEE09" w14:textId="77777777" w:rsidTr="00B50DCA">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889" w:type="dxa"/>
            <w:shd w:val="clear" w:color="auto" w:fill="BDD6EE"/>
          </w:tcPr>
          <w:p w14:paraId="587F939E" w14:textId="65A09028" w:rsidR="008E4780" w:rsidRDefault="008E4780" w:rsidP="00DB41AB">
            <w:pPr>
              <w:spacing w:after="0"/>
              <w:rPr>
                <w:rFonts w:ascii="Calibri" w:hAnsi="Calibri"/>
                <w:i/>
                <w:iCs/>
                <w:sz w:val="20"/>
                <w:szCs w:val="20"/>
              </w:rPr>
            </w:pPr>
            <w:r>
              <w:rPr>
                <w:rFonts w:ascii="Calibri" w:hAnsi="Calibri"/>
                <w:i/>
                <w:iCs/>
                <w:sz w:val="20"/>
                <w:szCs w:val="20"/>
              </w:rPr>
              <w:t>Mapping of potential stakeholders</w:t>
            </w:r>
          </w:p>
          <w:p w14:paraId="02CD33E7" w14:textId="3D20112D" w:rsidR="00DB41AB" w:rsidRDefault="00B71899" w:rsidP="00DB41AB">
            <w:pPr>
              <w:spacing w:after="0"/>
              <w:rPr>
                <w:rFonts w:ascii="Calibri" w:hAnsi="Calibri"/>
                <w:i/>
                <w:iCs/>
                <w:sz w:val="20"/>
                <w:szCs w:val="20"/>
              </w:rPr>
            </w:pPr>
            <w:r>
              <w:rPr>
                <w:rFonts w:ascii="Calibri" w:hAnsi="Calibri"/>
                <w:i/>
                <w:iCs/>
                <w:sz w:val="20"/>
                <w:szCs w:val="20"/>
              </w:rPr>
              <w:t>Workshops and s</w:t>
            </w:r>
            <w:r w:rsidR="00DB41AB" w:rsidRPr="00B50DCA">
              <w:rPr>
                <w:rFonts w:ascii="Calibri" w:hAnsi="Calibri"/>
                <w:i/>
                <w:iCs/>
                <w:sz w:val="20"/>
                <w:szCs w:val="20"/>
              </w:rPr>
              <w:t xml:space="preserve">tructured interviews with key stakeholders </w:t>
            </w:r>
          </w:p>
          <w:p w14:paraId="32D76BA4" w14:textId="249DD0E9" w:rsidR="00AE1A1E" w:rsidRDefault="00AE1A1E" w:rsidP="00AE1A1E">
            <w:pPr>
              <w:spacing w:after="0"/>
              <w:rPr>
                <w:rFonts w:ascii="Calibri" w:hAnsi="Calibri"/>
                <w:i/>
                <w:iCs/>
                <w:sz w:val="20"/>
                <w:szCs w:val="20"/>
              </w:rPr>
            </w:pPr>
            <w:r>
              <w:rPr>
                <w:rFonts w:ascii="Calibri" w:hAnsi="Calibri"/>
                <w:i/>
                <w:iCs/>
                <w:sz w:val="20"/>
                <w:szCs w:val="20"/>
              </w:rPr>
              <w:t>Benchmarking of existing methodologies</w:t>
            </w:r>
          </w:p>
          <w:p w14:paraId="1C2914C9" w14:textId="7935090D" w:rsidR="00AE1A1E" w:rsidRDefault="00AE1A1E" w:rsidP="00AE1A1E">
            <w:pPr>
              <w:spacing w:after="0"/>
              <w:rPr>
                <w:rFonts w:ascii="Calibri" w:hAnsi="Calibri"/>
                <w:i/>
                <w:iCs/>
                <w:sz w:val="20"/>
                <w:szCs w:val="20"/>
              </w:rPr>
            </w:pPr>
            <w:r>
              <w:rPr>
                <w:rFonts w:ascii="Calibri" w:hAnsi="Calibri"/>
                <w:i/>
                <w:iCs/>
                <w:sz w:val="20"/>
                <w:szCs w:val="20"/>
              </w:rPr>
              <w:t>Design of groundwater monitoring system</w:t>
            </w:r>
          </w:p>
          <w:p w14:paraId="4E3A5B8D" w14:textId="079F3FDE" w:rsidR="00B06255" w:rsidRDefault="00B06255" w:rsidP="00AE1A1E">
            <w:pPr>
              <w:spacing w:after="0"/>
              <w:rPr>
                <w:rFonts w:ascii="Calibri" w:hAnsi="Calibri"/>
                <w:i/>
                <w:iCs/>
                <w:sz w:val="20"/>
                <w:szCs w:val="20"/>
              </w:rPr>
            </w:pPr>
            <w:r>
              <w:rPr>
                <w:rFonts w:ascii="Calibri" w:hAnsi="Calibri"/>
                <w:i/>
                <w:iCs/>
                <w:sz w:val="20"/>
                <w:szCs w:val="20"/>
              </w:rPr>
              <w:t>Upscaling to a national level</w:t>
            </w:r>
          </w:p>
          <w:p w14:paraId="31463E0C" w14:textId="5315654B" w:rsidR="00777F1E" w:rsidRDefault="00777F1E" w:rsidP="00AE1A1E">
            <w:pPr>
              <w:spacing w:after="0"/>
              <w:rPr>
                <w:rFonts w:ascii="Calibri" w:hAnsi="Calibri"/>
                <w:i/>
                <w:iCs/>
                <w:sz w:val="20"/>
                <w:szCs w:val="20"/>
              </w:rPr>
            </w:pPr>
            <w:r>
              <w:rPr>
                <w:rFonts w:ascii="Calibri" w:hAnsi="Calibri"/>
                <w:i/>
                <w:iCs/>
                <w:sz w:val="20"/>
                <w:szCs w:val="20"/>
              </w:rPr>
              <w:t>Finance strategy</w:t>
            </w:r>
          </w:p>
          <w:p w14:paraId="5A3A6227" w14:textId="00093A0E" w:rsidR="00B06255" w:rsidRDefault="00B06255" w:rsidP="00AE1A1E">
            <w:pPr>
              <w:spacing w:after="0"/>
              <w:rPr>
                <w:rFonts w:ascii="Calibri" w:hAnsi="Calibri"/>
                <w:i/>
                <w:iCs/>
                <w:sz w:val="20"/>
                <w:szCs w:val="20"/>
              </w:rPr>
            </w:pPr>
            <w:r>
              <w:rPr>
                <w:rFonts w:ascii="Calibri" w:hAnsi="Calibri"/>
                <w:i/>
                <w:iCs/>
                <w:sz w:val="20"/>
                <w:szCs w:val="20"/>
              </w:rPr>
              <w:t>Concept note design</w:t>
            </w:r>
          </w:p>
          <w:p w14:paraId="3D00C153" w14:textId="26E41A26" w:rsidR="00B06255" w:rsidRDefault="00B06255" w:rsidP="00AE1A1E">
            <w:pPr>
              <w:spacing w:after="0"/>
              <w:rPr>
                <w:rFonts w:ascii="Calibri" w:hAnsi="Calibri"/>
                <w:i/>
                <w:iCs/>
                <w:sz w:val="20"/>
                <w:szCs w:val="20"/>
              </w:rPr>
            </w:pPr>
            <w:r>
              <w:rPr>
                <w:rFonts w:ascii="Calibri" w:hAnsi="Calibri"/>
                <w:i/>
                <w:iCs/>
                <w:sz w:val="20"/>
                <w:szCs w:val="20"/>
              </w:rPr>
              <w:t>Stakeholder and technicians training sessions</w:t>
            </w:r>
          </w:p>
          <w:p w14:paraId="46FBC90E" w14:textId="53A3EE18" w:rsidR="00AE1A1E" w:rsidRPr="00331CD2" w:rsidRDefault="00B06255" w:rsidP="00DB41AB">
            <w:pPr>
              <w:spacing w:after="0"/>
              <w:rPr>
                <w:rFonts w:ascii="Calibri" w:hAnsi="Calibri"/>
                <w:i/>
                <w:iCs/>
                <w:sz w:val="20"/>
                <w:szCs w:val="20"/>
              </w:rPr>
            </w:pPr>
            <w:r>
              <w:rPr>
                <w:rFonts w:ascii="Calibri" w:hAnsi="Calibri"/>
                <w:i/>
                <w:iCs/>
                <w:sz w:val="20"/>
                <w:szCs w:val="20"/>
              </w:rPr>
              <w:t>Manuals to the monitoring system</w:t>
            </w:r>
          </w:p>
        </w:tc>
      </w:tr>
      <w:tr w:rsidR="00457BC9" w:rsidRPr="006976BF" w14:paraId="3C3AAB9E" w14:textId="77777777" w:rsidTr="002C2A34">
        <w:tc>
          <w:tcPr>
            <w:tcW w:w="4111" w:type="dxa"/>
            <w:shd w:val="clear" w:color="auto" w:fill="auto"/>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vAlign w:val="center"/>
          </w:tcPr>
          <w:p w14:paraId="637C8D04" w14:textId="425BA25A" w:rsidR="00457BC9" w:rsidRPr="002C2A34" w:rsidRDefault="002C2A34" w:rsidP="002C2A34">
            <w:pPr>
              <w:autoSpaceDE w:val="0"/>
              <w:autoSpaceDN w:val="0"/>
              <w:rPr>
                <w:rFonts w:ascii="Calibri" w:hAnsi="Calibri"/>
                <w:i/>
                <w:iCs/>
                <w:sz w:val="20"/>
                <w:szCs w:val="20"/>
              </w:rPr>
            </w:pPr>
            <w:r w:rsidRPr="002C2A34">
              <w:rPr>
                <w:rFonts w:ascii="Calibri" w:hAnsi="Calibri"/>
                <w:i/>
                <w:iCs/>
                <w:sz w:val="20"/>
                <w:szCs w:val="20"/>
              </w:rPr>
              <w:t>N/A</w:t>
            </w:r>
          </w:p>
        </w:tc>
      </w:tr>
      <w:tr w:rsidR="00DB41AB" w:rsidRPr="006976BF" w14:paraId="58DA6E6D" w14:textId="77777777" w:rsidTr="00EE777A">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2D02A0AA" w14:textId="1F9B504C" w:rsidR="00DB41AB" w:rsidRPr="00B16C10" w:rsidRDefault="00182D68" w:rsidP="00DB41AB">
            <w:pPr>
              <w:spacing w:after="0"/>
              <w:rPr>
                <w:rFonts w:ascii="Calibri" w:hAnsi="Calibri"/>
                <w:i/>
                <w:iCs/>
                <w:sz w:val="20"/>
                <w:szCs w:val="20"/>
              </w:rPr>
            </w:pPr>
            <w:r w:rsidRPr="00B16C10">
              <w:rPr>
                <w:rFonts w:ascii="Calibri" w:hAnsi="Calibri"/>
                <w:i/>
                <w:iCs/>
                <w:sz w:val="20"/>
                <w:szCs w:val="20"/>
              </w:rPr>
              <w:t>Contract extension</w:t>
            </w:r>
          </w:p>
        </w:tc>
      </w:tr>
      <w:tr w:rsidR="00DB41AB" w:rsidRPr="006976BF" w14:paraId="73D0B015" w14:textId="77777777" w:rsidTr="00EE777A">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776327D6" w14:textId="0CE5E4C2" w:rsidR="00F94F66" w:rsidRPr="00182D68" w:rsidRDefault="00F94F66" w:rsidP="00F94F66">
            <w:pPr>
              <w:pStyle w:val="ListParagraph"/>
              <w:numPr>
                <w:ilvl w:val="0"/>
                <w:numId w:val="17"/>
              </w:numPr>
              <w:snapToGrid w:val="0"/>
              <w:spacing w:before="60" w:after="60" w:line="240" w:lineRule="auto"/>
              <w:rPr>
                <w:rFonts w:ascii="Calibri" w:eastAsia="Microsoft Sans Serif" w:hAnsi="Calibri" w:cs="Calibri"/>
                <w:i/>
                <w:iCs/>
                <w:sz w:val="20"/>
                <w:szCs w:val="20"/>
              </w:rPr>
            </w:pPr>
            <w:r w:rsidRPr="00182D68">
              <w:rPr>
                <w:rFonts w:ascii="Calibri" w:eastAsia="Microsoft Sans Serif" w:hAnsi="Calibri" w:cs="Calibri"/>
                <w:i/>
                <w:iCs/>
                <w:sz w:val="20"/>
                <w:szCs w:val="20"/>
              </w:rPr>
              <w:t xml:space="preserve">Follow-up and formal submission of </w:t>
            </w:r>
            <w:r w:rsidR="00B16C10">
              <w:rPr>
                <w:rFonts w:ascii="Calibri" w:eastAsia="Microsoft Sans Serif" w:hAnsi="Calibri" w:cs="Calibri"/>
                <w:i/>
                <w:iCs/>
                <w:sz w:val="20"/>
                <w:szCs w:val="20"/>
              </w:rPr>
              <w:t>concept note</w:t>
            </w:r>
            <w:r w:rsidRPr="00182D68">
              <w:rPr>
                <w:rFonts w:ascii="Calibri" w:eastAsia="Microsoft Sans Serif" w:hAnsi="Calibri" w:cs="Calibri"/>
                <w:i/>
                <w:iCs/>
                <w:sz w:val="20"/>
                <w:szCs w:val="20"/>
              </w:rPr>
              <w:t xml:space="preserve"> drafted with support from the CTCN.</w:t>
            </w:r>
          </w:p>
          <w:p w14:paraId="042DB78E" w14:textId="77777777" w:rsidR="00182D68" w:rsidRDefault="00F94F66" w:rsidP="00182D68">
            <w:pPr>
              <w:pStyle w:val="ListParagraph"/>
              <w:numPr>
                <w:ilvl w:val="0"/>
                <w:numId w:val="17"/>
              </w:numPr>
              <w:snapToGrid w:val="0"/>
              <w:spacing w:before="60" w:after="60" w:line="240" w:lineRule="auto"/>
              <w:rPr>
                <w:rFonts w:ascii="Calibri" w:eastAsia="Microsoft Sans Serif" w:hAnsi="Calibri" w:cs="Calibri"/>
                <w:i/>
                <w:iCs/>
                <w:sz w:val="20"/>
                <w:szCs w:val="20"/>
              </w:rPr>
            </w:pPr>
            <w:r w:rsidRPr="00182D68">
              <w:rPr>
                <w:rFonts w:ascii="Calibri" w:eastAsia="Microsoft Sans Serif" w:hAnsi="Calibri" w:cs="Calibri"/>
                <w:i/>
                <w:iCs/>
                <w:sz w:val="20"/>
                <w:szCs w:val="20"/>
              </w:rPr>
              <w:t>Implementation of activities designed by the CTCN.</w:t>
            </w:r>
          </w:p>
          <w:p w14:paraId="0145F4E5" w14:textId="6CA05241" w:rsidR="00F94F66" w:rsidRPr="00182D68" w:rsidRDefault="00F94F66" w:rsidP="00182D68">
            <w:pPr>
              <w:pStyle w:val="ListParagraph"/>
              <w:numPr>
                <w:ilvl w:val="0"/>
                <w:numId w:val="17"/>
              </w:numPr>
              <w:snapToGrid w:val="0"/>
              <w:spacing w:before="60" w:after="60" w:line="240" w:lineRule="auto"/>
              <w:rPr>
                <w:rFonts w:ascii="Calibri" w:eastAsia="Microsoft Sans Serif" w:hAnsi="Calibri" w:cs="Calibri"/>
                <w:i/>
                <w:iCs/>
                <w:sz w:val="20"/>
                <w:szCs w:val="20"/>
              </w:rPr>
            </w:pPr>
            <w:r w:rsidRPr="00182D68">
              <w:rPr>
                <w:rFonts w:ascii="Calibri" w:eastAsia="Microsoft Sans Serif" w:hAnsi="Calibri" w:cs="Calibri"/>
                <w:i/>
                <w:iCs/>
                <w:sz w:val="20"/>
                <w:szCs w:val="20"/>
              </w:rPr>
              <w:t xml:space="preserve">Dissemination of </w:t>
            </w:r>
            <w:r w:rsidR="00182D68">
              <w:rPr>
                <w:rFonts w:ascii="Calibri" w:eastAsia="Microsoft Sans Serif" w:hAnsi="Calibri" w:cs="Calibri"/>
                <w:i/>
                <w:iCs/>
                <w:sz w:val="20"/>
                <w:szCs w:val="20"/>
              </w:rPr>
              <w:t>project deliverables by CTCN</w:t>
            </w:r>
            <w:r w:rsidRPr="00182D68">
              <w:rPr>
                <w:rFonts w:ascii="Calibri" w:eastAsia="Microsoft Sans Serif" w:hAnsi="Calibri" w:cs="Calibri"/>
                <w:i/>
                <w:iCs/>
                <w:sz w:val="20"/>
                <w:szCs w:val="20"/>
              </w:rPr>
              <w:t>.</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D76019" w:rsidRPr="006976BF" w14:paraId="4E195213" w14:textId="77777777" w:rsidTr="00637AE0">
        <w:tc>
          <w:tcPr>
            <w:tcW w:w="2694" w:type="dxa"/>
            <w:shd w:val="clear" w:color="auto" w:fill="auto"/>
            <w:vAlign w:val="center"/>
          </w:tcPr>
          <w:p w14:paraId="08E66DFB" w14:textId="2891CFB6" w:rsidR="00D76019" w:rsidRPr="006976BF" w:rsidRDefault="00D76019" w:rsidP="00D76019">
            <w:pPr>
              <w:pStyle w:val="CommentText"/>
              <w:spacing w:after="0"/>
              <w:rPr>
                <w:rFonts w:ascii="Calibri" w:hAnsi="Calibri"/>
                <w:sz w:val="20"/>
                <w:szCs w:val="20"/>
              </w:rPr>
            </w:pPr>
            <w:r>
              <w:rPr>
                <w:rFonts w:ascii="Calibri" w:hAnsi="Calibri"/>
                <w:sz w:val="20"/>
                <w:szCs w:val="20"/>
              </w:rPr>
              <w:t xml:space="preserve">Lessons learned from the CTCN TA process </w:t>
            </w:r>
          </w:p>
        </w:tc>
        <w:tc>
          <w:tcPr>
            <w:tcW w:w="2835" w:type="dxa"/>
            <w:shd w:val="clear" w:color="auto" w:fill="BDD6EE"/>
          </w:tcPr>
          <w:p w14:paraId="47D66CE6" w14:textId="77777777" w:rsidR="00847D95" w:rsidRDefault="00D76019" w:rsidP="00D76019">
            <w:pPr>
              <w:spacing w:after="0"/>
              <w:rPr>
                <w:rFonts w:ascii="Calibri" w:hAnsi="Calibri"/>
                <w:i/>
                <w:iCs/>
                <w:sz w:val="20"/>
                <w:szCs w:val="20"/>
              </w:rPr>
            </w:pPr>
            <w:r w:rsidRPr="00B806F2">
              <w:rPr>
                <w:rFonts w:ascii="Calibri" w:hAnsi="Calibri"/>
                <w:i/>
                <w:iCs/>
                <w:sz w:val="20"/>
                <w:szCs w:val="20"/>
              </w:rPr>
              <w:t xml:space="preserve">The project has been well designed, managed and implemented by CTCN. </w:t>
            </w:r>
          </w:p>
          <w:p w14:paraId="6F841FEC" w14:textId="77777777" w:rsidR="00D76019" w:rsidRDefault="00D76019" w:rsidP="00D76019">
            <w:pPr>
              <w:spacing w:after="0"/>
              <w:rPr>
                <w:rFonts w:ascii="Calibri" w:hAnsi="Calibri"/>
                <w:i/>
                <w:iCs/>
                <w:sz w:val="20"/>
                <w:szCs w:val="20"/>
              </w:rPr>
            </w:pPr>
            <w:r w:rsidRPr="00B806F2">
              <w:rPr>
                <w:rFonts w:ascii="Calibri" w:hAnsi="Calibri"/>
                <w:i/>
                <w:iCs/>
                <w:sz w:val="20"/>
                <w:szCs w:val="20"/>
              </w:rPr>
              <w:t xml:space="preserve">The importance of working together to design the TA with different organisations is appreciated. </w:t>
            </w:r>
          </w:p>
          <w:p w14:paraId="0B15DE59" w14:textId="4AD418B2" w:rsidR="00BB7F15" w:rsidRPr="00F76709" w:rsidRDefault="00BB7F15" w:rsidP="00D76019">
            <w:pPr>
              <w:spacing w:after="0"/>
              <w:rPr>
                <w:rFonts w:ascii="Calibri" w:hAnsi="Calibri"/>
                <w:i/>
                <w:iCs/>
                <w:sz w:val="20"/>
                <w:szCs w:val="20"/>
              </w:rPr>
            </w:pPr>
            <w:r>
              <w:rPr>
                <w:rFonts w:ascii="Calibri" w:hAnsi="Calibri"/>
                <w:i/>
                <w:iCs/>
                <w:sz w:val="20"/>
                <w:szCs w:val="20"/>
              </w:rPr>
              <w:t>The NCCO and NHS have been proactive in engaging with the project and with wider water sector stakeholders</w:t>
            </w:r>
          </w:p>
        </w:tc>
        <w:tc>
          <w:tcPr>
            <w:tcW w:w="3448" w:type="dxa"/>
            <w:shd w:val="clear" w:color="auto" w:fill="BDD6EE"/>
          </w:tcPr>
          <w:p w14:paraId="768394D1" w14:textId="77777777" w:rsidR="00D76019" w:rsidRDefault="00D76019" w:rsidP="00D76019">
            <w:pPr>
              <w:spacing w:after="0"/>
              <w:rPr>
                <w:rFonts w:ascii="Calibri" w:eastAsia="Times New Roman" w:hAnsi="Calibri"/>
                <w:i/>
                <w:iCs/>
                <w:sz w:val="20"/>
                <w:szCs w:val="20"/>
                <w:lang w:eastAsia="en-US"/>
              </w:rPr>
            </w:pPr>
            <w:r>
              <w:rPr>
                <w:rFonts w:ascii="Calibri" w:eastAsia="Times New Roman" w:hAnsi="Calibri"/>
                <w:i/>
                <w:iCs/>
                <w:sz w:val="20"/>
                <w:szCs w:val="20"/>
                <w:lang w:eastAsia="en-US"/>
              </w:rPr>
              <w:t xml:space="preserve">Recommendations include </w:t>
            </w:r>
          </w:p>
          <w:p w14:paraId="5408A4C9" w14:textId="77777777" w:rsidR="00C628C9" w:rsidRDefault="00C628C9" w:rsidP="00C628C9">
            <w:pPr>
              <w:pStyle w:val="ListParagraph"/>
              <w:numPr>
                <w:ilvl w:val="0"/>
                <w:numId w:val="14"/>
              </w:numPr>
              <w:spacing w:after="0"/>
              <w:ind w:left="200" w:hanging="218"/>
              <w:rPr>
                <w:rFonts w:ascii="Calibri" w:eastAsia="Times New Roman" w:hAnsi="Calibri"/>
                <w:i/>
                <w:iCs/>
                <w:sz w:val="20"/>
                <w:szCs w:val="20"/>
              </w:rPr>
            </w:pPr>
            <w:r>
              <w:rPr>
                <w:rFonts w:ascii="Calibri" w:eastAsia="Times New Roman" w:hAnsi="Calibri"/>
                <w:i/>
                <w:iCs/>
                <w:sz w:val="20"/>
                <w:szCs w:val="20"/>
              </w:rPr>
              <w:t xml:space="preserve">Availability of a small amount of funding allocated to sustainability activities within the implementation country </w:t>
            </w:r>
          </w:p>
          <w:p w14:paraId="60FFBD98" w14:textId="66333DBB" w:rsidR="00D76019" w:rsidRPr="009058C3" w:rsidRDefault="00C628C9" w:rsidP="00C628C9">
            <w:pPr>
              <w:pStyle w:val="ListParagraph"/>
              <w:numPr>
                <w:ilvl w:val="0"/>
                <w:numId w:val="14"/>
              </w:numPr>
              <w:spacing w:after="0"/>
              <w:ind w:left="200" w:hanging="218"/>
              <w:rPr>
                <w:rFonts w:ascii="Calibri" w:eastAsia="Times New Roman" w:hAnsi="Calibri"/>
                <w:i/>
                <w:iCs/>
                <w:sz w:val="20"/>
                <w:szCs w:val="20"/>
              </w:rPr>
            </w:pPr>
            <w:r>
              <w:rPr>
                <w:rFonts w:ascii="Calibri" w:eastAsia="Times New Roman" w:hAnsi="Calibri"/>
                <w:i/>
                <w:iCs/>
                <w:sz w:val="20"/>
                <w:szCs w:val="20"/>
              </w:rPr>
              <w:t>Outreach activities to promote the monitoring system in the region.</w:t>
            </w:r>
          </w:p>
        </w:tc>
      </w:tr>
      <w:tr w:rsidR="00987644" w:rsidRPr="006976BF" w14:paraId="4B9ABDE0" w14:textId="77777777" w:rsidTr="00637AE0">
        <w:tc>
          <w:tcPr>
            <w:tcW w:w="2694" w:type="dxa"/>
            <w:shd w:val="clear" w:color="auto" w:fill="auto"/>
            <w:vAlign w:val="center"/>
          </w:tcPr>
          <w:p w14:paraId="59C672DE" w14:textId="6336EC93" w:rsidR="00987644" w:rsidRPr="006976BF" w:rsidRDefault="00987644" w:rsidP="00987644">
            <w:pPr>
              <w:pStyle w:val="CommentText"/>
              <w:spacing w:after="0"/>
              <w:rPr>
                <w:rFonts w:ascii="Calibri" w:hAnsi="Calibri"/>
                <w:sz w:val="20"/>
                <w:szCs w:val="20"/>
              </w:rPr>
            </w:pPr>
            <w:r w:rsidRPr="006976BF">
              <w:rPr>
                <w:rFonts w:ascii="Calibri" w:hAnsi="Calibri"/>
                <w:sz w:val="20"/>
                <w:szCs w:val="20"/>
              </w:rPr>
              <w:t>Lessons learn</w:t>
            </w:r>
            <w:r>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987644" w:rsidRPr="006976BF" w:rsidRDefault="00987644" w:rsidP="00987644">
            <w:pPr>
              <w:pStyle w:val="CommentText"/>
              <w:spacing w:after="0"/>
              <w:rPr>
                <w:sz w:val="20"/>
                <w:szCs w:val="20"/>
              </w:rPr>
            </w:pPr>
          </w:p>
        </w:tc>
        <w:tc>
          <w:tcPr>
            <w:tcW w:w="2835" w:type="dxa"/>
            <w:shd w:val="clear" w:color="auto" w:fill="BDD6EE"/>
          </w:tcPr>
          <w:p w14:paraId="7B1FA82D" w14:textId="77777777" w:rsidR="00987644" w:rsidRDefault="00987644" w:rsidP="00987644">
            <w:pPr>
              <w:pStyle w:val="CommentText"/>
              <w:numPr>
                <w:ilvl w:val="0"/>
                <w:numId w:val="25"/>
              </w:numPr>
              <w:spacing w:after="0"/>
              <w:ind w:left="205" w:hanging="218"/>
              <w:rPr>
                <w:rFonts w:ascii="Calibri" w:hAnsi="Calibri"/>
                <w:i/>
                <w:iCs/>
                <w:sz w:val="20"/>
                <w:szCs w:val="20"/>
              </w:rPr>
            </w:pPr>
            <w:r w:rsidRPr="00B806F2">
              <w:rPr>
                <w:rFonts w:ascii="Calibri" w:hAnsi="Calibri"/>
                <w:i/>
                <w:iCs/>
                <w:sz w:val="20"/>
                <w:szCs w:val="20"/>
              </w:rPr>
              <w:t xml:space="preserve">The importance of engaging with end users and beneficiaries </w:t>
            </w:r>
            <w:r>
              <w:rPr>
                <w:rFonts w:ascii="Calibri" w:hAnsi="Calibri"/>
                <w:i/>
                <w:iCs/>
                <w:sz w:val="20"/>
                <w:szCs w:val="20"/>
              </w:rPr>
              <w:t>throughout the project</w:t>
            </w:r>
            <w:r w:rsidRPr="00B806F2">
              <w:rPr>
                <w:rFonts w:ascii="Calibri" w:hAnsi="Calibri"/>
                <w:i/>
                <w:iCs/>
                <w:sz w:val="20"/>
                <w:szCs w:val="20"/>
              </w:rPr>
              <w:t xml:space="preserve"> is another lesson. Having a strong presence in country and building strong relations with in-country stakeholders is essential throughout the design and delivery process</w:t>
            </w:r>
            <w:r>
              <w:rPr>
                <w:rFonts w:ascii="Calibri" w:hAnsi="Calibri"/>
                <w:i/>
                <w:iCs/>
                <w:sz w:val="20"/>
                <w:szCs w:val="20"/>
              </w:rPr>
              <w:t>.</w:t>
            </w:r>
          </w:p>
          <w:p w14:paraId="0883B159" w14:textId="77777777" w:rsidR="00987644" w:rsidRPr="00A7276C" w:rsidRDefault="00987644" w:rsidP="00987644">
            <w:pPr>
              <w:pStyle w:val="CommentText"/>
              <w:numPr>
                <w:ilvl w:val="0"/>
                <w:numId w:val="25"/>
              </w:numPr>
              <w:spacing w:after="0"/>
              <w:ind w:left="205" w:hanging="218"/>
              <w:rPr>
                <w:rFonts w:ascii="Calibri" w:hAnsi="Calibri"/>
                <w:i/>
                <w:iCs/>
                <w:sz w:val="20"/>
                <w:szCs w:val="20"/>
              </w:rPr>
            </w:pPr>
            <w:r w:rsidRPr="00A7276C">
              <w:rPr>
                <w:rFonts w:ascii="Calibri" w:hAnsi="Calibri"/>
                <w:i/>
                <w:iCs/>
                <w:sz w:val="20"/>
                <w:szCs w:val="20"/>
              </w:rPr>
              <w:t xml:space="preserve">It is important to improve engagement with stakeholders from a range of </w:t>
            </w:r>
            <w:r w:rsidRPr="00A7276C">
              <w:rPr>
                <w:rFonts w:ascii="Calibri" w:hAnsi="Calibri"/>
                <w:i/>
                <w:iCs/>
                <w:sz w:val="20"/>
                <w:szCs w:val="20"/>
              </w:rPr>
              <w:lastRenderedPageBreak/>
              <w:t>backgrounds</w:t>
            </w:r>
            <w:r>
              <w:rPr>
                <w:rFonts w:ascii="Calibri" w:hAnsi="Calibri"/>
                <w:i/>
                <w:iCs/>
                <w:sz w:val="20"/>
                <w:szCs w:val="20"/>
              </w:rPr>
              <w:t xml:space="preserve">; </w:t>
            </w:r>
            <w:r w:rsidRPr="00A7276C">
              <w:rPr>
                <w:rFonts w:ascii="Calibri" w:hAnsi="Calibri"/>
                <w:i/>
                <w:iCs/>
                <w:sz w:val="20"/>
                <w:szCs w:val="20"/>
              </w:rPr>
              <w:t xml:space="preserve">differences between SWG backgrounds and interests which limited engagement from </w:t>
            </w:r>
            <w:r>
              <w:rPr>
                <w:rFonts w:ascii="Calibri" w:hAnsi="Calibri"/>
                <w:i/>
                <w:iCs/>
                <w:sz w:val="20"/>
                <w:szCs w:val="20"/>
              </w:rPr>
              <w:t xml:space="preserve">some less technical </w:t>
            </w:r>
            <w:r w:rsidRPr="00A7276C">
              <w:rPr>
                <w:rFonts w:ascii="Calibri" w:hAnsi="Calibri"/>
                <w:i/>
                <w:iCs/>
                <w:sz w:val="20"/>
                <w:szCs w:val="20"/>
              </w:rPr>
              <w:t>members of the group.</w:t>
            </w:r>
          </w:p>
          <w:p w14:paraId="3F37657E" w14:textId="77777777" w:rsidR="00987644" w:rsidRDefault="00987644" w:rsidP="00987644">
            <w:pPr>
              <w:pStyle w:val="ListParagraph"/>
              <w:numPr>
                <w:ilvl w:val="0"/>
                <w:numId w:val="25"/>
              </w:numPr>
              <w:ind w:left="205" w:hanging="218"/>
              <w:rPr>
                <w:rFonts w:ascii="Calibri" w:hAnsi="Calibri"/>
                <w:i/>
                <w:iCs/>
                <w:sz w:val="20"/>
                <w:szCs w:val="20"/>
                <w:lang w:val="en-GB" w:eastAsia="ja-JP"/>
              </w:rPr>
            </w:pPr>
            <w:r w:rsidRPr="00B806F2">
              <w:rPr>
                <w:rFonts w:ascii="Calibri" w:hAnsi="Calibri"/>
                <w:i/>
                <w:iCs/>
                <w:sz w:val="20"/>
                <w:szCs w:val="20"/>
                <w:lang w:val="en-GB" w:eastAsia="ja-JP"/>
              </w:rPr>
              <w:t>Projects should always prioritise approaches that enhance co-design through a collaborative development between a project team and in-country stakeholders / end users</w:t>
            </w:r>
            <w:r>
              <w:rPr>
                <w:rFonts w:ascii="Calibri" w:hAnsi="Calibri"/>
                <w:i/>
                <w:iCs/>
                <w:sz w:val="20"/>
                <w:szCs w:val="20"/>
                <w:lang w:val="en-GB" w:eastAsia="ja-JP"/>
              </w:rPr>
              <w:t xml:space="preserve"> / population</w:t>
            </w:r>
            <w:r w:rsidRPr="00B806F2">
              <w:rPr>
                <w:rFonts w:ascii="Calibri" w:hAnsi="Calibri"/>
                <w:i/>
                <w:iCs/>
                <w:sz w:val="20"/>
                <w:szCs w:val="20"/>
                <w:lang w:val="en-GB" w:eastAsia="ja-JP"/>
              </w:rPr>
              <w:t xml:space="preserve">. </w:t>
            </w:r>
          </w:p>
          <w:p w14:paraId="4B3D7B86" w14:textId="77777777" w:rsidR="00987644" w:rsidRPr="00B806F2" w:rsidRDefault="00987644" w:rsidP="00987644">
            <w:pPr>
              <w:pStyle w:val="ListParagraph"/>
              <w:numPr>
                <w:ilvl w:val="0"/>
                <w:numId w:val="25"/>
              </w:numPr>
              <w:ind w:left="205" w:hanging="218"/>
              <w:rPr>
                <w:rFonts w:ascii="Calibri" w:hAnsi="Calibri"/>
                <w:i/>
                <w:iCs/>
                <w:sz w:val="20"/>
                <w:szCs w:val="20"/>
                <w:lang w:val="en-GB" w:eastAsia="ja-JP"/>
              </w:rPr>
            </w:pPr>
            <w:r w:rsidRPr="00B806F2">
              <w:rPr>
                <w:rFonts w:ascii="Calibri" w:hAnsi="Calibri"/>
                <w:i/>
                <w:iCs/>
                <w:sz w:val="20"/>
                <w:szCs w:val="20"/>
                <w:lang w:val="en-GB" w:eastAsia="ja-JP"/>
              </w:rPr>
              <w:t>Maintaining engagement with and effective inclusion of end user</w:t>
            </w:r>
            <w:r>
              <w:rPr>
                <w:rFonts w:ascii="Calibri" w:hAnsi="Calibri"/>
                <w:i/>
                <w:iCs/>
                <w:sz w:val="20"/>
                <w:szCs w:val="20"/>
                <w:lang w:val="en-GB" w:eastAsia="ja-JP"/>
              </w:rPr>
              <w:t xml:space="preserve"> and population </w:t>
            </w:r>
            <w:r w:rsidRPr="00B806F2">
              <w:rPr>
                <w:rFonts w:ascii="Calibri" w:hAnsi="Calibri"/>
                <w:i/>
                <w:iCs/>
                <w:sz w:val="20"/>
                <w:szCs w:val="20"/>
                <w:lang w:val="en-GB" w:eastAsia="ja-JP"/>
              </w:rPr>
              <w:t xml:space="preserve">feedback strengthens ownership of the systems being produced and ensures it responds to </w:t>
            </w:r>
            <w:r>
              <w:rPr>
                <w:rFonts w:ascii="Calibri" w:hAnsi="Calibri"/>
                <w:i/>
                <w:iCs/>
                <w:sz w:val="20"/>
                <w:szCs w:val="20"/>
                <w:lang w:val="en-GB" w:eastAsia="ja-JP"/>
              </w:rPr>
              <w:t>the country</w:t>
            </w:r>
            <w:r w:rsidRPr="00B806F2">
              <w:rPr>
                <w:rFonts w:ascii="Calibri" w:hAnsi="Calibri"/>
                <w:i/>
                <w:iCs/>
                <w:sz w:val="20"/>
                <w:szCs w:val="20"/>
                <w:lang w:val="en-GB" w:eastAsia="ja-JP"/>
              </w:rPr>
              <w:t xml:space="preserve"> needs.</w:t>
            </w:r>
          </w:p>
          <w:p w14:paraId="10B89AF9" w14:textId="77777777" w:rsidR="00987644" w:rsidRPr="00B806F2" w:rsidRDefault="00987644" w:rsidP="00987644">
            <w:pPr>
              <w:pStyle w:val="ListParagraph"/>
              <w:numPr>
                <w:ilvl w:val="0"/>
                <w:numId w:val="25"/>
              </w:numPr>
              <w:ind w:left="205" w:hanging="218"/>
              <w:rPr>
                <w:rFonts w:ascii="Calibri" w:hAnsi="Calibri"/>
                <w:i/>
                <w:iCs/>
                <w:sz w:val="20"/>
                <w:szCs w:val="20"/>
                <w:lang w:val="en-GB" w:eastAsia="ja-JP"/>
              </w:rPr>
            </w:pPr>
            <w:r w:rsidRPr="00B806F2">
              <w:rPr>
                <w:rFonts w:ascii="Calibri" w:hAnsi="Calibri"/>
                <w:i/>
                <w:iCs/>
                <w:sz w:val="20"/>
                <w:szCs w:val="20"/>
                <w:lang w:val="en-GB" w:eastAsia="ja-JP"/>
              </w:rPr>
              <w:t xml:space="preserve">Taking a technologically innovative program from concept to successful and sustainable implementation takes time. </w:t>
            </w:r>
            <w:r w:rsidRPr="006A4F3D">
              <w:rPr>
                <w:rFonts w:ascii="Calibri" w:hAnsi="Calibri"/>
                <w:i/>
                <w:iCs/>
                <w:sz w:val="20"/>
                <w:szCs w:val="20"/>
                <w:lang w:val="en-GB" w:eastAsia="ja-JP"/>
              </w:rPr>
              <w:t>Greater appreciation is required by funders of the time to test new technologies, before recipient governments trust the system enough to commit their own resources.</w:t>
            </w:r>
          </w:p>
          <w:p w14:paraId="151E0D63" w14:textId="0CDCA35C" w:rsidR="00987644" w:rsidRDefault="00987644" w:rsidP="00987644">
            <w:pPr>
              <w:pStyle w:val="ListParagraph"/>
              <w:numPr>
                <w:ilvl w:val="0"/>
                <w:numId w:val="25"/>
              </w:numPr>
              <w:ind w:left="205" w:hanging="218"/>
              <w:rPr>
                <w:rFonts w:ascii="Calibri" w:hAnsi="Calibri"/>
                <w:i/>
                <w:iCs/>
                <w:sz w:val="20"/>
                <w:szCs w:val="20"/>
                <w:lang w:val="en-GB" w:eastAsia="ja-JP"/>
              </w:rPr>
            </w:pPr>
            <w:r w:rsidRPr="00B806F2">
              <w:rPr>
                <w:rFonts w:ascii="Calibri" w:hAnsi="Calibri"/>
                <w:i/>
                <w:iCs/>
                <w:sz w:val="20"/>
                <w:szCs w:val="20"/>
                <w:lang w:val="en-GB" w:eastAsia="ja-JP"/>
              </w:rPr>
              <w:t xml:space="preserve">Capacity building is very important for complex innovative projects. Training is needed to improve professional capacity at all levels both in data management, </w:t>
            </w:r>
            <w:r w:rsidR="009165D4" w:rsidRPr="00B806F2">
              <w:rPr>
                <w:rFonts w:ascii="Calibri" w:hAnsi="Calibri"/>
                <w:i/>
                <w:iCs/>
                <w:sz w:val="20"/>
                <w:szCs w:val="20"/>
                <w:lang w:val="en-GB" w:eastAsia="ja-JP"/>
              </w:rPr>
              <w:t>storage,</w:t>
            </w:r>
            <w:r w:rsidRPr="00B806F2">
              <w:rPr>
                <w:rFonts w:ascii="Calibri" w:hAnsi="Calibri"/>
                <w:i/>
                <w:iCs/>
                <w:sz w:val="20"/>
                <w:szCs w:val="20"/>
                <w:lang w:val="en-GB" w:eastAsia="ja-JP"/>
              </w:rPr>
              <w:t xml:space="preserve"> and analysis, as well as interpretation and use of the system outputs.</w:t>
            </w:r>
          </w:p>
          <w:p w14:paraId="3CF45B04" w14:textId="77777777" w:rsidR="00987644" w:rsidRPr="00E5087F" w:rsidRDefault="00987644" w:rsidP="00987644">
            <w:pPr>
              <w:pStyle w:val="ListParagraph"/>
              <w:numPr>
                <w:ilvl w:val="0"/>
                <w:numId w:val="25"/>
              </w:numPr>
              <w:ind w:left="205" w:hanging="218"/>
              <w:rPr>
                <w:rFonts w:ascii="Calibri" w:hAnsi="Calibri"/>
                <w:i/>
                <w:iCs/>
                <w:sz w:val="20"/>
                <w:szCs w:val="20"/>
                <w:lang w:val="en-GB" w:eastAsia="ja-JP"/>
              </w:rPr>
            </w:pPr>
            <w:r w:rsidRPr="00D76019">
              <w:rPr>
                <w:rFonts w:ascii="Calibri" w:hAnsi="Calibri"/>
                <w:i/>
                <w:iCs/>
                <w:sz w:val="20"/>
                <w:szCs w:val="20"/>
              </w:rPr>
              <w:t xml:space="preserve">The timing and length of the project is a key factor towards achieving sustainability. Projects need to have enough time to prove their effectiveness and </w:t>
            </w:r>
            <w:r w:rsidRPr="00D76019">
              <w:rPr>
                <w:rFonts w:ascii="Calibri" w:hAnsi="Calibri"/>
                <w:i/>
                <w:iCs/>
                <w:sz w:val="20"/>
                <w:szCs w:val="20"/>
              </w:rPr>
              <w:lastRenderedPageBreak/>
              <w:t xml:space="preserve">engender trust in the reliability and accuracy of the system by in-country stakeholders. </w:t>
            </w:r>
          </w:p>
          <w:p w14:paraId="0554904F" w14:textId="77777777" w:rsidR="00987644" w:rsidRPr="00E5087F" w:rsidRDefault="00987644" w:rsidP="00987644">
            <w:pPr>
              <w:pStyle w:val="ListParagraph"/>
              <w:numPr>
                <w:ilvl w:val="0"/>
                <w:numId w:val="25"/>
              </w:numPr>
              <w:ind w:left="205" w:hanging="218"/>
              <w:rPr>
                <w:rFonts w:ascii="Calibri" w:hAnsi="Calibri"/>
                <w:i/>
                <w:iCs/>
                <w:sz w:val="20"/>
                <w:szCs w:val="20"/>
                <w:lang w:val="en-GB" w:eastAsia="ja-JP"/>
              </w:rPr>
            </w:pPr>
            <w:r>
              <w:rPr>
                <w:rFonts w:ascii="Calibri" w:hAnsi="Calibri"/>
                <w:i/>
                <w:iCs/>
                <w:sz w:val="20"/>
                <w:szCs w:val="20"/>
              </w:rPr>
              <w:t>The concept of groundwater monitoring and management is at an early stage in the national dialogue / consciousness within Belize and more groundwork is required to raise awareness of the value of groundwater resources.</w:t>
            </w:r>
          </w:p>
          <w:p w14:paraId="621140C7" w14:textId="2DD7D17B" w:rsidR="00987644" w:rsidRPr="00D76019" w:rsidRDefault="00987644" w:rsidP="00987644">
            <w:pPr>
              <w:pStyle w:val="ListParagraph"/>
              <w:numPr>
                <w:ilvl w:val="0"/>
                <w:numId w:val="25"/>
              </w:numPr>
              <w:ind w:left="205" w:hanging="218"/>
              <w:rPr>
                <w:rFonts w:ascii="Calibri" w:hAnsi="Calibri"/>
                <w:i/>
                <w:iCs/>
                <w:sz w:val="20"/>
                <w:szCs w:val="20"/>
                <w:lang w:val="en-GB" w:eastAsia="ja-JP"/>
              </w:rPr>
            </w:pPr>
            <w:r>
              <w:rPr>
                <w:rFonts w:ascii="Calibri" w:hAnsi="Calibri"/>
                <w:i/>
                <w:iCs/>
                <w:sz w:val="20"/>
                <w:szCs w:val="20"/>
                <w:lang w:val="en-GB" w:eastAsia="ja-JP"/>
              </w:rPr>
              <w:t>Long term and sustainable funding for groundwater monitoring is a perennial challenge, and wider institutional reforms are required to create the environment for revenue generation for monitoring, for example through abstraction licence fees and the polluter pays principle</w:t>
            </w:r>
            <w:r w:rsidR="00A932A6">
              <w:rPr>
                <w:rFonts w:ascii="Calibri" w:hAnsi="Calibri"/>
                <w:i/>
                <w:iCs/>
                <w:sz w:val="20"/>
                <w:szCs w:val="20"/>
                <w:lang w:val="en-GB" w:eastAsia="ja-JP"/>
              </w:rPr>
              <w:t xml:space="preserve"> (According to the current IWRM </w:t>
            </w:r>
            <w:proofErr w:type="spellStart"/>
            <w:r w:rsidR="00A932A6">
              <w:rPr>
                <w:rFonts w:ascii="Calibri" w:hAnsi="Calibri"/>
                <w:i/>
                <w:iCs/>
                <w:sz w:val="20"/>
                <w:szCs w:val="20"/>
                <w:lang w:val="en-GB" w:eastAsia="ja-JP"/>
              </w:rPr>
              <w:t>legistation</w:t>
            </w:r>
            <w:proofErr w:type="spellEnd"/>
            <w:r w:rsidR="00A932A6">
              <w:rPr>
                <w:rFonts w:ascii="Calibri" w:hAnsi="Calibri"/>
                <w:i/>
                <w:iCs/>
                <w:sz w:val="20"/>
                <w:szCs w:val="20"/>
                <w:lang w:val="en-GB" w:eastAsia="ja-JP"/>
              </w:rPr>
              <w:t>)</w:t>
            </w:r>
            <w:r>
              <w:rPr>
                <w:rFonts w:ascii="Calibri" w:hAnsi="Calibri"/>
                <w:i/>
                <w:iCs/>
                <w:sz w:val="20"/>
                <w:szCs w:val="20"/>
                <w:lang w:val="en-GB" w:eastAsia="ja-JP"/>
              </w:rPr>
              <w:t xml:space="preserve">. </w:t>
            </w:r>
          </w:p>
        </w:tc>
        <w:tc>
          <w:tcPr>
            <w:tcW w:w="3448" w:type="dxa"/>
            <w:shd w:val="clear" w:color="auto" w:fill="BDD6EE"/>
          </w:tcPr>
          <w:p w14:paraId="03ED2290" w14:textId="77777777" w:rsidR="00987644" w:rsidRDefault="00987644" w:rsidP="00987644">
            <w:pPr>
              <w:pStyle w:val="CommentText"/>
              <w:spacing w:after="0"/>
              <w:rPr>
                <w:rFonts w:ascii="Calibri" w:hAnsi="Calibri"/>
                <w:i/>
                <w:iCs/>
                <w:sz w:val="20"/>
                <w:szCs w:val="20"/>
              </w:rPr>
            </w:pPr>
            <w:r>
              <w:rPr>
                <w:rFonts w:ascii="Calibri" w:hAnsi="Calibri"/>
                <w:i/>
                <w:iCs/>
                <w:sz w:val="20"/>
                <w:szCs w:val="20"/>
              </w:rPr>
              <w:lastRenderedPageBreak/>
              <w:t>Recommendations include</w:t>
            </w:r>
          </w:p>
          <w:p w14:paraId="3B538EFB" w14:textId="77777777" w:rsidR="00987644" w:rsidRDefault="00987644" w:rsidP="0029567B">
            <w:pPr>
              <w:pStyle w:val="CommentText"/>
              <w:numPr>
                <w:ilvl w:val="0"/>
                <w:numId w:val="15"/>
              </w:numPr>
              <w:spacing w:after="0"/>
              <w:ind w:left="204" w:hanging="218"/>
              <w:rPr>
                <w:rFonts w:ascii="Calibri" w:hAnsi="Calibri"/>
                <w:i/>
                <w:iCs/>
                <w:sz w:val="20"/>
                <w:szCs w:val="20"/>
              </w:rPr>
            </w:pPr>
            <w:r>
              <w:rPr>
                <w:rFonts w:ascii="Calibri" w:hAnsi="Calibri"/>
                <w:i/>
                <w:iCs/>
                <w:sz w:val="20"/>
                <w:szCs w:val="20"/>
              </w:rPr>
              <w:t xml:space="preserve">Risk mitigation measures </w:t>
            </w:r>
          </w:p>
          <w:p w14:paraId="0FA11485" w14:textId="77777777" w:rsidR="00987644" w:rsidRDefault="00987644" w:rsidP="0029567B">
            <w:pPr>
              <w:pStyle w:val="CommentText"/>
              <w:numPr>
                <w:ilvl w:val="0"/>
                <w:numId w:val="15"/>
              </w:numPr>
              <w:spacing w:after="0"/>
              <w:ind w:left="204" w:hanging="218"/>
              <w:rPr>
                <w:rFonts w:ascii="Calibri" w:hAnsi="Calibri"/>
                <w:i/>
                <w:iCs/>
                <w:sz w:val="20"/>
                <w:szCs w:val="20"/>
              </w:rPr>
            </w:pPr>
            <w:r>
              <w:rPr>
                <w:rFonts w:ascii="Calibri" w:hAnsi="Calibri"/>
                <w:i/>
                <w:iCs/>
                <w:sz w:val="20"/>
                <w:szCs w:val="20"/>
              </w:rPr>
              <w:t>Identified opportunities for over-coming barriers</w:t>
            </w:r>
          </w:p>
          <w:p w14:paraId="319CE3EC" w14:textId="77777777" w:rsidR="00987644" w:rsidRDefault="00987644" w:rsidP="0029567B">
            <w:pPr>
              <w:pStyle w:val="CommentText"/>
              <w:numPr>
                <w:ilvl w:val="0"/>
                <w:numId w:val="15"/>
              </w:numPr>
              <w:spacing w:after="0"/>
              <w:ind w:left="204" w:hanging="218"/>
              <w:rPr>
                <w:rFonts w:ascii="Calibri" w:hAnsi="Calibri"/>
                <w:i/>
                <w:iCs/>
                <w:sz w:val="20"/>
                <w:szCs w:val="20"/>
              </w:rPr>
            </w:pPr>
            <w:r>
              <w:rPr>
                <w:rFonts w:ascii="Calibri" w:hAnsi="Calibri"/>
                <w:i/>
                <w:iCs/>
                <w:sz w:val="20"/>
                <w:szCs w:val="20"/>
              </w:rPr>
              <w:t xml:space="preserve">Long-term sustainability (e.g. building endogenous capacities, funding opportunities, etc.) </w:t>
            </w:r>
          </w:p>
          <w:p w14:paraId="6AE091A6" w14:textId="77777777" w:rsidR="00987644" w:rsidRPr="00E5087F" w:rsidRDefault="00987644" w:rsidP="0029567B">
            <w:pPr>
              <w:pStyle w:val="CommentText"/>
              <w:numPr>
                <w:ilvl w:val="0"/>
                <w:numId w:val="15"/>
              </w:numPr>
              <w:spacing w:after="0"/>
              <w:ind w:left="204" w:hanging="218"/>
              <w:rPr>
                <w:rFonts w:ascii="Calibri" w:hAnsi="Calibri"/>
                <w:i/>
                <w:iCs/>
                <w:sz w:val="20"/>
                <w:szCs w:val="20"/>
              </w:rPr>
            </w:pPr>
            <w:r>
              <w:rPr>
                <w:rFonts w:ascii="Calibri" w:eastAsia="Times New Roman" w:hAnsi="Calibri"/>
                <w:i/>
                <w:iCs/>
                <w:sz w:val="20"/>
                <w:szCs w:val="20"/>
              </w:rPr>
              <w:t>Community outreach and engagement to raise awareness of the importance and value of groundwater would help build wide support for monitoring and IWRM in general.</w:t>
            </w:r>
          </w:p>
          <w:p w14:paraId="4AEEF0DA" w14:textId="444080FE" w:rsidR="00987644" w:rsidRPr="0038123C" w:rsidRDefault="00987644" w:rsidP="0029567B">
            <w:pPr>
              <w:pStyle w:val="CommentText"/>
              <w:numPr>
                <w:ilvl w:val="0"/>
                <w:numId w:val="15"/>
              </w:numPr>
              <w:spacing w:after="0"/>
              <w:ind w:left="204" w:hanging="218"/>
              <w:rPr>
                <w:rFonts w:ascii="Calibri" w:hAnsi="Calibri"/>
                <w:i/>
                <w:iCs/>
                <w:sz w:val="20"/>
                <w:szCs w:val="20"/>
              </w:rPr>
            </w:pPr>
            <w:r>
              <w:rPr>
                <w:rFonts w:ascii="Calibri" w:hAnsi="Calibri"/>
                <w:i/>
                <w:iCs/>
                <w:sz w:val="20"/>
                <w:szCs w:val="20"/>
              </w:rPr>
              <w:lastRenderedPageBreak/>
              <w:t xml:space="preserve">Institutional reforms are required to create the environment for IWRM and for sustainable funding of monitoring programmes. </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proofErr w:type="gramStart"/>
      <w:r w:rsidR="00953F4C">
        <w:rPr>
          <w:rFonts w:ascii="Calibri" w:hAnsi="Calibri"/>
          <w:sz w:val="22"/>
          <w:szCs w:val="22"/>
        </w:rPr>
        <w:t xml:space="preserve">in particular </w:t>
      </w:r>
      <w:r w:rsidR="00953F4C" w:rsidRPr="006976BF">
        <w:rPr>
          <w:rFonts w:ascii="Calibri" w:hAnsi="Calibri"/>
          <w:sz w:val="22"/>
          <w:szCs w:val="22"/>
        </w:rPr>
        <w:t>and</w:t>
      </w:r>
      <w:proofErr w:type="gramEnd"/>
      <w:r w:rsidR="00C75DC4" w:rsidRPr="006976BF">
        <w:rPr>
          <w:rFonts w:ascii="Calibri" w:hAnsi="Calibri"/>
          <w:sz w:val="22"/>
          <w:szCs w:val="22"/>
        </w:rPr>
        <w:t xml:space="preserve"> the communities in general.  </w:t>
      </w:r>
    </w:p>
    <w:p w14:paraId="48160ADF" w14:textId="77777777" w:rsidR="00EA2936" w:rsidRDefault="00EA2936" w:rsidP="00D837B3">
      <w:pPr>
        <w:spacing w:after="0"/>
        <w:rPr>
          <w:rFonts w:ascii="Calibri" w:hAnsi="Calibri"/>
          <w:sz w:val="22"/>
          <w:szCs w:val="22"/>
        </w:rPr>
      </w:pPr>
    </w:p>
    <w:p w14:paraId="17934F11" w14:textId="3BC6DFFF" w:rsidR="00EA2936" w:rsidRDefault="00EA2936" w:rsidP="00D837B3">
      <w:pPr>
        <w:spacing w:after="0"/>
        <w:rPr>
          <w:rFonts w:ascii="Calibri" w:hAnsi="Calibri"/>
          <w:sz w:val="22"/>
          <w:szCs w:val="22"/>
        </w:rPr>
      </w:pPr>
      <w:r>
        <w:rPr>
          <w:noProof/>
        </w:rPr>
        <w:lastRenderedPageBreak/>
        <w:drawing>
          <wp:inline distT="0" distB="0" distL="0" distR="0" wp14:anchorId="578C108D" wp14:editId="412C6549">
            <wp:extent cx="5270500" cy="2964815"/>
            <wp:effectExtent l="0" t="0" r="6350" b="6985"/>
            <wp:docPr id="15870478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47824"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270500" cy="2964815"/>
                    </a:xfrm>
                    <a:prstGeom prst="rect">
                      <a:avLst/>
                    </a:prstGeom>
                  </pic:spPr>
                </pic:pic>
              </a:graphicData>
            </a:graphic>
          </wp:inline>
        </w:drawing>
      </w:r>
    </w:p>
    <w:p w14:paraId="4C437806" w14:textId="77777777" w:rsidR="00847D95" w:rsidRDefault="00847D95" w:rsidP="00D837B3">
      <w:pPr>
        <w:spacing w:after="0"/>
        <w:rPr>
          <w:rFonts w:ascii="Calibri" w:hAnsi="Calibri"/>
          <w:sz w:val="22"/>
          <w:szCs w:val="22"/>
        </w:rPr>
      </w:pPr>
    </w:p>
    <w:p w14:paraId="33A19808" w14:textId="39ED688F" w:rsidR="00847D95" w:rsidRDefault="00AA6E57" w:rsidP="00D837B3">
      <w:pPr>
        <w:spacing w:after="0"/>
        <w:rPr>
          <w:rFonts w:ascii="Calibri" w:hAnsi="Calibri"/>
          <w:sz w:val="22"/>
          <w:szCs w:val="22"/>
        </w:rPr>
      </w:pPr>
      <w:r>
        <w:rPr>
          <w:noProof/>
        </w:rPr>
        <w:drawing>
          <wp:inline distT="0" distB="0" distL="0" distR="0" wp14:anchorId="63D0FBB5" wp14:editId="1BEBEC9B">
            <wp:extent cx="5270500" cy="2964815"/>
            <wp:effectExtent l="0" t="0" r="6350" b="6985"/>
            <wp:docPr id="20849469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94697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270500" cy="2964815"/>
                    </a:xfrm>
                    <a:prstGeom prst="rect">
                      <a:avLst/>
                    </a:prstGeom>
                  </pic:spPr>
                </pic:pic>
              </a:graphicData>
            </a:graphic>
          </wp:inline>
        </w:drawing>
      </w:r>
    </w:p>
    <w:p w14:paraId="7A12135C" w14:textId="77777777" w:rsidR="00AA6E57" w:rsidRDefault="00AA6E57" w:rsidP="00D837B3">
      <w:pPr>
        <w:spacing w:after="0"/>
        <w:rPr>
          <w:rFonts w:ascii="Calibri" w:hAnsi="Calibri"/>
          <w:sz w:val="22"/>
          <w:szCs w:val="22"/>
        </w:rPr>
      </w:pPr>
    </w:p>
    <w:p w14:paraId="131DDE4C" w14:textId="77777777" w:rsidR="00AA6E57" w:rsidRDefault="00AA6E57" w:rsidP="00D837B3">
      <w:pPr>
        <w:spacing w:after="0"/>
        <w:rPr>
          <w:rFonts w:ascii="Calibri" w:hAnsi="Calibri"/>
          <w:sz w:val="22"/>
          <w:szCs w:val="22"/>
        </w:rPr>
      </w:pPr>
    </w:p>
    <w:p w14:paraId="37FE21E1" w14:textId="02327DE4" w:rsidR="00AA6E57" w:rsidRDefault="00AA6E57" w:rsidP="00D837B3">
      <w:pPr>
        <w:spacing w:after="0"/>
        <w:rPr>
          <w:rFonts w:ascii="Calibri" w:hAnsi="Calibri"/>
          <w:sz w:val="22"/>
          <w:szCs w:val="22"/>
        </w:rPr>
      </w:pPr>
      <w:r>
        <w:rPr>
          <w:noProof/>
        </w:rPr>
        <w:lastRenderedPageBreak/>
        <w:drawing>
          <wp:inline distT="0" distB="0" distL="0" distR="0" wp14:anchorId="661436BE" wp14:editId="53B6B528">
            <wp:extent cx="5270500" cy="2964656"/>
            <wp:effectExtent l="0" t="0" r="6350" b="7620"/>
            <wp:docPr id="7458893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89304" name="Graphic 1"/>
                    <pic:cNvPicPr/>
                  </pic:nvPicPr>
                  <pic:blipFill>
                    <a:blip r:embed="rId19"/>
                    <a:stretch>
                      <a:fillRect/>
                    </a:stretch>
                  </pic:blipFill>
                  <pic:spPr>
                    <a:xfrm>
                      <a:off x="0" y="0"/>
                      <a:ext cx="5270500" cy="2964656"/>
                    </a:xfrm>
                    <a:prstGeom prst="rect">
                      <a:avLst/>
                    </a:prstGeom>
                  </pic:spPr>
                </pic:pic>
              </a:graphicData>
            </a:graphic>
          </wp:inline>
        </w:drawing>
      </w:r>
    </w:p>
    <w:p w14:paraId="152DE62C" w14:textId="77777777" w:rsidR="00AA6E57" w:rsidRDefault="00AA6E57" w:rsidP="00D837B3">
      <w:pPr>
        <w:spacing w:after="0"/>
        <w:rPr>
          <w:rFonts w:ascii="Calibri" w:hAnsi="Calibri"/>
          <w:sz w:val="22"/>
          <w:szCs w:val="22"/>
        </w:rPr>
      </w:pPr>
    </w:p>
    <w:p w14:paraId="29577DAD" w14:textId="77777777" w:rsidR="00A0675E" w:rsidRDefault="00A0675E" w:rsidP="00D837B3">
      <w:pPr>
        <w:spacing w:after="0"/>
        <w:rPr>
          <w:rFonts w:ascii="Calibri" w:hAnsi="Calibri"/>
          <w:sz w:val="22"/>
          <w:szCs w:val="22"/>
        </w:rPr>
      </w:pPr>
    </w:p>
    <w:p w14:paraId="6CCF6D64" w14:textId="77777777" w:rsidR="00AA6E57" w:rsidRDefault="00AA6E57" w:rsidP="00D837B3">
      <w:pPr>
        <w:spacing w:after="0"/>
        <w:rPr>
          <w:rFonts w:ascii="Calibri" w:hAnsi="Calibri"/>
          <w:sz w:val="22"/>
          <w:szCs w:val="22"/>
        </w:rPr>
      </w:pPr>
    </w:p>
    <w:p w14:paraId="7C8E67AD" w14:textId="6C5130E9" w:rsidR="00AA6E57" w:rsidRDefault="00AA6E57" w:rsidP="00D837B3">
      <w:pPr>
        <w:spacing w:after="0"/>
        <w:rPr>
          <w:rFonts w:ascii="Calibri" w:hAnsi="Calibri"/>
          <w:sz w:val="22"/>
          <w:szCs w:val="22"/>
        </w:rPr>
      </w:pPr>
      <w:r>
        <w:rPr>
          <w:noProof/>
        </w:rPr>
        <w:drawing>
          <wp:inline distT="0" distB="0" distL="0" distR="0" wp14:anchorId="01CE53A8" wp14:editId="23C4EE7A">
            <wp:extent cx="5270500" cy="2964815"/>
            <wp:effectExtent l="0" t="0" r="6350" b="6985"/>
            <wp:docPr id="10654463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446360"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270500" cy="2964815"/>
                    </a:xfrm>
                    <a:prstGeom prst="rect">
                      <a:avLst/>
                    </a:prstGeom>
                  </pic:spPr>
                </pic:pic>
              </a:graphicData>
            </a:graphic>
          </wp:inline>
        </w:drawing>
      </w:r>
    </w:p>
    <w:p w14:paraId="6C1F47DC" w14:textId="77777777" w:rsidR="000A1B78" w:rsidRDefault="000A1B78" w:rsidP="00D837B3">
      <w:pPr>
        <w:spacing w:after="0"/>
        <w:rPr>
          <w:rFonts w:ascii="Calibri" w:hAnsi="Calibri"/>
          <w:sz w:val="22"/>
          <w:szCs w:val="22"/>
        </w:rPr>
      </w:pPr>
    </w:p>
    <w:p w14:paraId="61F4E979" w14:textId="77777777" w:rsidR="00F95103" w:rsidRDefault="00F95103" w:rsidP="00D837B3">
      <w:pPr>
        <w:spacing w:after="0"/>
        <w:rPr>
          <w:rFonts w:ascii="Calibri" w:hAnsi="Calibri"/>
          <w:sz w:val="22"/>
          <w:szCs w:val="22"/>
        </w:rPr>
      </w:pPr>
    </w:p>
    <w:p w14:paraId="1FDEB9B2" w14:textId="77777777" w:rsidR="00F95103" w:rsidRDefault="00F95103" w:rsidP="00D837B3">
      <w:pPr>
        <w:spacing w:after="0"/>
        <w:rPr>
          <w:rFonts w:ascii="Calibri" w:hAnsi="Calibri"/>
          <w:sz w:val="22"/>
          <w:szCs w:val="22"/>
        </w:rPr>
      </w:pPr>
    </w:p>
    <w:p w14:paraId="4F952F66" w14:textId="77777777" w:rsidR="00F95103" w:rsidRDefault="00F95103" w:rsidP="00D837B3">
      <w:pPr>
        <w:spacing w:after="0"/>
        <w:rPr>
          <w:rFonts w:ascii="Calibri" w:hAnsi="Calibri"/>
          <w:sz w:val="22"/>
          <w:szCs w:val="22"/>
        </w:rPr>
      </w:pPr>
    </w:p>
    <w:p w14:paraId="55000491" w14:textId="77777777" w:rsidR="00F95103" w:rsidRDefault="00F95103"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5DDAB313" w14:textId="4D471F41" w:rsidR="0064637D" w:rsidRDefault="000D354B" w:rsidP="006976BF">
            <w:pPr>
              <w:spacing w:after="0"/>
              <w:rPr>
                <w:rFonts w:ascii="Calibri" w:hAnsi="Calibri"/>
                <w:bCs/>
                <w:i/>
                <w:iCs/>
                <w:sz w:val="20"/>
                <w:szCs w:val="20"/>
              </w:rPr>
            </w:pPr>
            <w:r w:rsidRPr="000D354B">
              <w:rPr>
                <w:rFonts w:ascii="Calibri" w:hAnsi="Calibri"/>
                <w:bCs/>
                <w:i/>
                <w:iCs/>
                <w:sz w:val="20"/>
                <w:szCs w:val="20"/>
              </w:rPr>
              <w:t xml:space="preserve">Groundwater is a vital source of water supply in northern Belize for municipal, </w:t>
            </w:r>
            <w:r w:rsidRPr="000D354B">
              <w:rPr>
                <w:rFonts w:ascii="Calibri" w:hAnsi="Calibri"/>
                <w:bCs/>
                <w:i/>
                <w:iCs/>
                <w:sz w:val="20"/>
                <w:szCs w:val="20"/>
              </w:rPr>
              <w:lastRenderedPageBreak/>
              <w:t xml:space="preserve">domestic, agricultural, and industrial purposes, sustaining health, livelihoods, and economic activities. However, </w:t>
            </w:r>
            <w:r>
              <w:rPr>
                <w:rFonts w:ascii="Calibri" w:hAnsi="Calibri"/>
                <w:bCs/>
                <w:i/>
                <w:iCs/>
                <w:sz w:val="20"/>
                <w:szCs w:val="20"/>
              </w:rPr>
              <w:t xml:space="preserve">its </w:t>
            </w:r>
            <w:r w:rsidRPr="000D354B">
              <w:rPr>
                <w:rFonts w:ascii="Calibri" w:hAnsi="Calibri"/>
                <w:bCs/>
                <w:i/>
                <w:iCs/>
                <w:sz w:val="20"/>
                <w:szCs w:val="20"/>
              </w:rPr>
              <w:t>monitoring and management</w:t>
            </w:r>
            <w:r w:rsidR="007E2B5B">
              <w:rPr>
                <w:rFonts w:ascii="Calibri" w:hAnsi="Calibri"/>
                <w:bCs/>
                <w:i/>
                <w:iCs/>
                <w:sz w:val="20"/>
                <w:szCs w:val="20"/>
              </w:rPr>
              <w:t xml:space="preserve"> are</w:t>
            </w:r>
            <w:r w:rsidRPr="000D354B">
              <w:rPr>
                <w:rFonts w:ascii="Calibri" w:hAnsi="Calibri"/>
                <w:bCs/>
                <w:i/>
                <w:iCs/>
                <w:sz w:val="20"/>
                <w:szCs w:val="20"/>
              </w:rPr>
              <w:t xml:space="preserve"> limited, and the resource is facing several challenges</w:t>
            </w:r>
            <w:r>
              <w:rPr>
                <w:rFonts w:ascii="Calibri" w:hAnsi="Calibri"/>
                <w:bCs/>
                <w:i/>
                <w:iCs/>
                <w:sz w:val="20"/>
                <w:szCs w:val="20"/>
              </w:rPr>
              <w:t xml:space="preserve">. </w:t>
            </w:r>
          </w:p>
          <w:p w14:paraId="1265A69C" w14:textId="1947F5D0" w:rsidR="000D354B" w:rsidRDefault="000D354B" w:rsidP="000D354B">
            <w:pPr>
              <w:spacing w:after="0"/>
              <w:rPr>
                <w:rFonts w:ascii="Calibri" w:hAnsi="Calibri"/>
                <w:bCs/>
                <w:i/>
                <w:iCs/>
                <w:sz w:val="20"/>
                <w:szCs w:val="20"/>
              </w:rPr>
            </w:pPr>
            <w:r w:rsidRPr="000D354B">
              <w:rPr>
                <w:rFonts w:ascii="Calibri" w:hAnsi="Calibri"/>
                <w:bCs/>
                <w:i/>
                <w:iCs/>
                <w:sz w:val="20"/>
                <w:szCs w:val="20"/>
              </w:rPr>
              <w:t>These issues have been highlighted in recent drought events and the eutrophication of the New River in 2019. Groundwater and surface water resources are likely to be closely linked in some areas, and</w:t>
            </w:r>
            <w:r w:rsidR="00CA753E">
              <w:rPr>
                <w:rFonts w:ascii="Calibri" w:hAnsi="Calibri"/>
                <w:bCs/>
                <w:i/>
                <w:iCs/>
                <w:sz w:val="20"/>
                <w:szCs w:val="20"/>
              </w:rPr>
              <w:t xml:space="preserve"> both geology</w:t>
            </w:r>
            <w:r w:rsidR="00340254">
              <w:rPr>
                <w:rFonts w:ascii="Calibri" w:hAnsi="Calibri"/>
                <w:bCs/>
                <w:i/>
                <w:iCs/>
                <w:sz w:val="20"/>
                <w:szCs w:val="20"/>
              </w:rPr>
              <w:t xml:space="preserve"> and</w:t>
            </w:r>
            <w:r w:rsidRPr="000D354B">
              <w:rPr>
                <w:rFonts w:ascii="Calibri" w:hAnsi="Calibri"/>
                <w:bCs/>
                <w:i/>
                <w:iCs/>
                <w:sz w:val="20"/>
                <w:szCs w:val="20"/>
              </w:rPr>
              <w:t xml:space="preserve"> the transboundary nature of the aquifer systems extending into southern Mexico and Guatemala adds further dimensions of complexity to the system.</w:t>
            </w:r>
          </w:p>
          <w:p w14:paraId="60A604F1" w14:textId="60B5782D" w:rsidR="00A31A8F" w:rsidRPr="00B50DCA" w:rsidRDefault="00A31A8F" w:rsidP="000D354B">
            <w:pPr>
              <w:spacing w:after="0"/>
              <w:rPr>
                <w:rFonts w:ascii="Calibri" w:hAnsi="Calibri"/>
                <w:i/>
                <w:iCs/>
                <w:sz w:val="20"/>
                <w:szCs w:val="20"/>
              </w:rPr>
            </w:pPr>
            <w:r>
              <w:rPr>
                <w:rFonts w:ascii="Calibri" w:hAnsi="Calibri"/>
                <w:bCs/>
                <w:i/>
                <w:iCs/>
                <w:sz w:val="20"/>
                <w:szCs w:val="20"/>
              </w:rPr>
              <w:t xml:space="preserve">Climate change is likely to result in a warmer and drier climate, putting further stress on water resources. </w:t>
            </w:r>
          </w:p>
        </w:tc>
      </w:tr>
      <w:tr w:rsidR="0064637D" w:rsidRPr="006976BF" w14:paraId="6E22047D" w14:textId="77777777" w:rsidTr="00953F4C">
        <w:tc>
          <w:tcPr>
            <w:tcW w:w="5233"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CTCN Assistance</w:t>
            </w:r>
          </w:p>
        </w:tc>
        <w:tc>
          <w:tcPr>
            <w:tcW w:w="3767" w:type="dxa"/>
            <w:shd w:val="clear" w:color="auto" w:fill="BDD6EE"/>
          </w:tcPr>
          <w:p w14:paraId="4EA4E089" w14:textId="4A0FBE3E" w:rsidR="0064637D" w:rsidRPr="00F44349" w:rsidRDefault="000D354B" w:rsidP="00F44349">
            <w:pPr>
              <w:pStyle w:val="ListParagraph"/>
              <w:numPr>
                <w:ilvl w:val="0"/>
                <w:numId w:val="26"/>
              </w:numPr>
              <w:spacing w:after="0"/>
              <w:ind w:left="217" w:hanging="218"/>
              <w:rPr>
                <w:rFonts w:asciiTheme="minorHAnsi" w:hAnsiTheme="minorHAnsi" w:cstheme="minorHAnsi"/>
                <w:i/>
                <w:iCs/>
                <w:sz w:val="20"/>
                <w:szCs w:val="20"/>
              </w:rPr>
            </w:pPr>
            <w:r w:rsidRPr="00F44349">
              <w:rPr>
                <w:rFonts w:ascii="Calibri" w:hAnsi="Calibri"/>
                <w:bCs/>
                <w:i/>
                <w:iCs/>
                <w:sz w:val="20"/>
                <w:szCs w:val="20"/>
              </w:rPr>
              <w:t xml:space="preserve">Development of work plan. </w:t>
            </w:r>
            <w:r w:rsidRPr="00F44349">
              <w:rPr>
                <w:rFonts w:asciiTheme="minorHAnsi" w:hAnsiTheme="minorHAnsi" w:cstheme="minorHAnsi"/>
                <w:i/>
                <w:iCs/>
                <w:sz w:val="20"/>
                <w:szCs w:val="20"/>
              </w:rPr>
              <w:t xml:space="preserve">Map stakeholders and establish a stakeholder working </w:t>
            </w:r>
            <w:proofErr w:type="gramStart"/>
            <w:r w:rsidRPr="00F44349">
              <w:rPr>
                <w:rFonts w:asciiTheme="minorHAnsi" w:hAnsiTheme="minorHAnsi" w:cstheme="minorHAnsi"/>
                <w:i/>
                <w:iCs/>
                <w:sz w:val="20"/>
                <w:szCs w:val="20"/>
              </w:rPr>
              <w:t>group;</w:t>
            </w:r>
            <w:proofErr w:type="gramEnd"/>
          </w:p>
          <w:p w14:paraId="425C8C40" w14:textId="34F8F4A2" w:rsidR="000D354B" w:rsidRPr="00F44349" w:rsidRDefault="000D354B" w:rsidP="00F44349">
            <w:pPr>
              <w:pStyle w:val="ListParagraph"/>
              <w:numPr>
                <w:ilvl w:val="0"/>
                <w:numId w:val="26"/>
              </w:numPr>
              <w:spacing w:after="0"/>
              <w:ind w:left="217" w:hanging="218"/>
              <w:rPr>
                <w:rFonts w:ascii="Calibri" w:hAnsi="Calibri"/>
                <w:bCs/>
                <w:i/>
                <w:iCs/>
                <w:sz w:val="20"/>
                <w:szCs w:val="20"/>
              </w:rPr>
            </w:pPr>
            <w:r w:rsidRPr="00F44349">
              <w:rPr>
                <w:rFonts w:ascii="Calibri" w:hAnsi="Calibri"/>
                <w:bCs/>
                <w:i/>
                <w:iCs/>
                <w:sz w:val="20"/>
                <w:szCs w:val="20"/>
              </w:rPr>
              <w:t xml:space="preserve">Assess groundwater availability and </w:t>
            </w:r>
            <w:proofErr w:type="gramStart"/>
            <w:r w:rsidRPr="00F44349">
              <w:rPr>
                <w:rFonts w:ascii="Calibri" w:hAnsi="Calibri"/>
                <w:bCs/>
                <w:i/>
                <w:iCs/>
                <w:sz w:val="20"/>
                <w:szCs w:val="20"/>
              </w:rPr>
              <w:t>demand</w:t>
            </w:r>
            <w:r w:rsidR="00223457">
              <w:rPr>
                <w:rFonts w:ascii="Calibri" w:hAnsi="Calibri"/>
                <w:bCs/>
                <w:i/>
                <w:iCs/>
                <w:sz w:val="20"/>
                <w:szCs w:val="20"/>
              </w:rPr>
              <w:t>;</w:t>
            </w:r>
            <w:proofErr w:type="gramEnd"/>
          </w:p>
          <w:p w14:paraId="5EE9F06E" w14:textId="4DCDBC86" w:rsidR="000D354B" w:rsidRPr="00F44349" w:rsidRDefault="000D354B" w:rsidP="00F44349">
            <w:pPr>
              <w:pStyle w:val="ListParagraph"/>
              <w:numPr>
                <w:ilvl w:val="0"/>
                <w:numId w:val="26"/>
              </w:numPr>
              <w:spacing w:after="0"/>
              <w:ind w:left="217" w:hanging="218"/>
              <w:rPr>
                <w:rFonts w:ascii="Calibri" w:hAnsi="Calibri"/>
                <w:bCs/>
                <w:i/>
                <w:iCs/>
                <w:sz w:val="20"/>
                <w:szCs w:val="20"/>
              </w:rPr>
            </w:pPr>
            <w:r w:rsidRPr="00F44349">
              <w:rPr>
                <w:rFonts w:ascii="Calibri" w:hAnsi="Calibri"/>
                <w:bCs/>
                <w:i/>
                <w:iCs/>
                <w:sz w:val="20"/>
                <w:szCs w:val="20"/>
              </w:rPr>
              <w:t xml:space="preserve">Design a groundwater monitoring </w:t>
            </w:r>
            <w:proofErr w:type="gramStart"/>
            <w:r w:rsidRPr="00F44349">
              <w:rPr>
                <w:rFonts w:ascii="Calibri" w:hAnsi="Calibri"/>
                <w:bCs/>
                <w:i/>
                <w:iCs/>
                <w:sz w:val="20"/>
                <w:szCs w:val="20"/>
              </w:rPr>
              <w:t>system</w:t>
            </w:r>
            <w:r w:rsidR="00223457">
              <w:rPr>
                <w:rFonts w:ascii="Calibri" w:hAnsi="Calibri"/>
                <w:bCs/>
                <w:i/>
                <w:iCs/>
                <w:sz w:val="20"/>
                <w:szCs w:val="20"/>
              </w:rPr>
              <w:t>;</w:t>
            </w:r>
            <w:proofErr w:type="gramEnd"/>
          </w:p>
          <w:p w14:paraId="2D353AEB" w14:textId="0773AFB5" w:rsidR="000D354B" w:rsidRPr="00223457" w:rsidRDefault="001B0229" w:rsidP="006976BF">
            <w:pPr>
              <w:pStyle w:val="ListParagraph"/>
              <w:numPr>
                <w:ilvl w:val="0"/>
                <w:numId w:val="26"/>
              </w:numPr>
              <w:spacing w:after="0"/>
              <w:ind w:left="217" w:hanging="218"/>
              <w:rPr>
                <w:rFonts w:ascii="Calibri" w:hAnsi="Calibri"/>
                <w:bCs/>
                <w:i/>
                <w:iCs/>
                <w:sz w:val="20"/>
                <w:szCs w:val="20"/>
              </w:rPr>
            </w:pPr>
            <w:r>
              <w:rPr>
                <w:rFonts w:ascii="Calibri" w:hAnsi="Calibri"/>
                <w:bCs/>
                <w:i/>
                <w:iCs/>
                <w:sz w:val="20"/>
                <w:szCs w:val="20"/>
              </w:rPr>
              <w:t>Planning for i</w:t>
            </w:r>
            <w:r w:rsidR="000D354B" w:rsidRPr="00F44349">
              <w:rPr>
                <w:rFonts w:ascii="Calibri" w:hAnsi="Calibri"/>
                <w:bCs/>
                <w:i/>
                <w:iCs/>
                <w:sz w:val="20"/>
                <w:szCs w:val="20"/>
              </w:rPr>
              <w:t xml:space="preserve">mplementation: financing, institutional </w:t>
            </w:r>
            <w:r w:rsidR="007E2B5B" w:rsidRPr="00F44349">
              <w:rPr>
                <w:rFonts w:ascii="Calibri" w:hAnsi="Calibri"/>
                <w:bCs/>
                <w:i/>
                <w:iCs/>
                <w:sz w:val="20"/>
                <w:szCs w:val="20"/>
              </w:rPr>
              <w:t>settings,</w:t>
            </w:r>
            <w:r w:rsidR="000D354B" w:rsidRPr="00F44349">
              <w:rPr>
                <w:rFonts w:ascii="Calibri" w:hAnsi="Calibri"/>
                <w:bCs/>
                <w:i/>
                <w:iCs/>
                <w:sz w:val="20"/>
                <w:szCs w:val="20"/>
              </w:rPr>
              <w:t xml:space="preserve"> and capacity building</w:t>
            </w:r>
            <w:r w:rsidR="00854F19">
              <w:rPr>
                <w:rFonts w:ascii="Calibri" w:hAnsi="Calibri"/>
                <w:bCs/>
                <w:i/>
                <w:iCs/>
                <w:sz w:val="20"/>
                <w:szCs w:val="20"/>
              </w:rPr>
              <w:t>.</w:t>
            </w:r>
          </w:p>
        </w:tc>
      </w:tr>
      <w:tr w:rsidR="0064637D" w:rsidRPr="006976BF" w14:paraId="6DA3A885" w14:textId="77777777" w:rsidTr="00953F4C">
        <w:tc>
          <w:tcPr>
            <w:tcW w:w="5233"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3767" w:type="dxa"/>
            <w:shd w:val="clear" w:color="auto" w:fill="BDD6EE"/>
          </w:tcPr>
          <w:p w14:paraId="48A9E980" w14:textId="1E0837E1" w:rsidR="009571DD" w:rsidRDefault="004D53E8" w:rsidP="006E70DA">
            <w:pPr>
              <w:pStyle w:val="ListParagraph"/>
              <w:numPr>
                <w:ilvl w:val="0"/>
                <w:numId w:val="27"/>
              </w:numPr>
              <w:spacing w:after="0"/>
              <w:ind w:left="217" w:hanging="217"/>
              <w:rPr>
                <w:rFonts w:ascii="Calibri" w:hAnsi="Calibri"/>
                <w:bCs/>
                <w:i/>
                <w:iCs/>
                <w:sz w:val="20"/>
                <w:szCs w:val="20"/>
              </w:rPr>
            </w:pPr>
            <w:r w:rsidRPr="006E70DA">
              <w:rPr>
                <w:rFonts w:ascii="Calibri" w:hAnsi="Calibri"/>
                <w:bCs/>
                <w:i/>
                <w:iCs/>
                <w:sz w:val="20"/>
                <w:szCs w:val="20"/>
              </w:rPr>
              <w:t xml:space="preserve">This project has enabled </w:t>
            </w:r>
            <w:r w:rsidR="008E5280" w:rsidRPr="006E70DA">
              <w:rPr>
                <w:rFonts w:ascii="Calibri" w:hAnsi="Calibri"/>
                <w:bCs/>
                <w:i/>
                <w:iCs/>
                <w:sz w:val="20"/>
                <w:szCs w:val="20"/>
              </w:rPr>
              <w:t>Belize</w:t>
            </w:r>
            <w:r w:rsidRPr="006E70DA">
              <w:rPr>
                <w:rFonts w:ascii="Calibri" w:hAnsi="Calibri"/>
                <w:bCs/>
                <w:i/>
                <w:iCs/>
                <w:sz w:val="20"/>
                <w:szCs w:val="20"/>
              </w:rPr>
              <w:t xml:space="preserve"> to </w:t>
            </w:r>
            <w:r w:rsidR="008E5280" w:rsidRPr="006E70DA">
              <w:rPr>
                <w:rFonts w:ascii="Calibri" w:hAnsi="Calibri"/>
                <w:bCs/>
                <w:i/>
                <w:iCs/>
                <w:sz w:val="20"/>
                <w:szCs w:val="20"/>
              </w:rPr>
              <w:t xml:space="preserve">have a </w:t>
            </w:r>
            <w:r w:rsidR="000906DD" w:rsidRPr="006E70DA">
              <w:rPr>
                <w:rFonts w:ascii="Calibri" w:hAnsi="Calibri"/>
                <w:bCs/>
                <w:i/>
                <w:iCs/>
                <w:sz w:val="20"/>
                <w:szCs w:val="20"/>
              </w:rPr>
              <w:t>groundwater monitoring design in plac</w:t>
            </w:r>
            <w:r w:rsidR="000906DD">
              <w:rPr>
                <w:rFonts w:ascii="Calibri" w:hAnsi="Calibri"/>
                <w:bCs/>
                <w:i/>
                <w:iCs/>
                <w:sz w:val="20"/>
                <w:szCs w:val="20"/>
              </w:rPr>
              <w:t>e for Northern Belize and a plan for scaling up to national level</w:t>
            </w:r>
            <w:r w:rsidR="00E25D18">
              <w:rPr>
                <w:rFonts w:ascii="Calibri" w:hAnsi="Calibri"/>
                <w:bCs/>
                <w:i/>
                <w:iCs/>
                <w:sz w:val="20"/>
                <w:szCs w:val="20"/>
              </w:rPr>
              <w:t>.</w:t>
            </w:r>
          </w:p>
          <w:p w14:paraId="21C0BB8A" w14:textId="32B07095" w:rsidR="004D53E8" w:rsidRPr="006E70DA" w:rsidRDefault="009571DD" w:rsidP="006E70DA">
            <w:pPr>
              <w:pStyle w:val="ListParagraph"/>
              <w:numPr>
                <w:ilvl w:val="0"/>
                <w:numId w:val="27"/>
              </w:numPr>
              <w:spacing w:after="0"/>
              <w:ind w:left="217" w:hanging="217"/>
              <w:rPr>
                <w:rFonts w:ascii="Calibri" w:hAnsi="Calibri"/>
                <w:bCs/>
                <w:i/>
                <w:iCs/>
                <w:sz w:val="20"/>
                <w:szCs w:val="20"/>
              </w:rPr>
            </w:pPr>
            <w:r>
              <w:rPr>
                <w:rFonts w:ascii="Calibri" w:hAnsi="Calibri"/>
                <w:bCs/>
                <w:i/>
                <w:iCs/>
                <w:sz w:val="20"/>
                <w:szCs w:val="20"/>
              </w:rPr>
              <w:t xml:space="preserve">It also </w:t>
            </w:r>
            <w:r w:rsidR="007E2B5B">
              <w:rPr>
                <w:rFonts w:ascii="Calibri" w:hAnsi="Calibri"/>
                <w:bCs/>
                <w:i/>
                <w:iCs/>
                <w:sz w:val="20"/>
                <w:szCs w:val="20"/>
              </w:rPr>
              <w:t xml:space="preserve">has </w:t>
            </w:r>
            <w:r>
              <w:rPr>
                <w:rFonts w:ascii="Calibri" w:hAnsi="Calibri"/>
                <w:bCs/>
                <w:i/>
                <w:iCs/>
                <w:sz w:val="20"/>
                <w:szCs w:val="20"/>
              </w:rPr>
              <w:t>the basis</w:t>
            </w:r>
            <w:r w:rsidR="008E5280" w:rsidRPr="006E70DA">
              <w:rPr>
                <w:rFonts w:ascii="Calibri" w:hAnsi="Calibri"/>
                <w:bCs/>
                <w:i/>
                <w:iCs/>
                <w:sz w:val="20"/>
                <w:szCs w:val="20"/>
              </w:rPr>
              <w:t xml:space="preserve"> for implementation </w:t>
            </w:r>
            <w:r>
              <w:rPr>
                <w:rFonts w:ascii="Calibri" w:hAnsi="Calibri"/>
                <w:bCs/>
                <w:i/>
                <w:iCs/>
                <w:sz w:val="20"/>
                <w:szCs w:val="20"/>
              </w:rPr>
              <w:t>with development of a concept note for seeking funding</w:t>
            </w:r>
            <w:r w:rsidR="004D53E8" w:rsidRPr="006E70DA">
              <w:rPr>
                <w:rFonts w:ascii="Calibri" w:hAnsi="Calibri"/>
                <w:bCs/>
                <w:i/>
                <w:iCs/>
                <w:sz w:val="20"/>
                <w:szCs w:val="20"/>
              </w:rPr>
              <w:t>.</w:t>
            </w:r>
          </w:p>
          <w:p w14:paraId="79E751E1" w14:textId="7EFD02EE" w:rsidR="004D53E8" w:rsidRPr="006E70DA" w:rsidRDefault="004D53E8" w:rsidP="006E70DA">
            <w:pPr>
              <w:pStyle w:val="ListParagraph"/>
              <w:numPr>
                <w:ilvl w:val="0"/>
                <w:numId w:val="27"/>
              </w:numPr>
              <w:spacing w:after="0"/>
              <w:ind w:left="217" w:hanging="217"/>
              <w:rPr>
                <w:rFonts w:ascii="Calibri" w:hAnsi="Calibri"/>
                <w:bCs/>
                <w:i/>
                <w:iCs/>
                <w:sz w:val="20"/>
                <w:szCs w:val="20"/>
              </w:rPr>
            </w:pPr>
            <w:r w:rsidRPr="006E70DA">
              <w:rPr>
                <w:rFonts w:ascii="Calibri" w:hAnsi="Calibri"/>
                <w:bCs/>
                <w:i/>
                <w:iCs/>
                <w:sz w:val="20"/>
                <w:szCs w:val="20"/>
              </w:rPr>
              <w:t xml:space="preserve">The assistance </w:t>
            </w:r>
            <w:r w:rsidR="0070567F" w:rsidRPr="006E70DA">
              <w:rPr>
                <w:rFonts w:ascii="Calibri" w:hAnsi="Calibri"/>
                <w:bCs/>
                <w:i/>
                <w:iCs/>
                <w:sz w:val="20"/>
                <w:szCs w:val="20"/>
              </w:rPr>
              <w:t>can</w:t>
            </w:r>
            <w:r w:rsidRPr="006E70DA">
              <w:rPr>
                <w:rFonts w:ascii="Calibri" w:hAnsi="Calibri"/>
                <w:bCs/>
                <w:i/>
                <w:iCs/>
                <w:sz w:val="20"/>
                <w:szCs w:val="20"/>
              </w:rPr>
              <w:t xml:space="preserve"> provide stakeholders with information that will improve their ability to </w:t>
            </w:r>
            <w:proofErr w:type="gramStart"/>
            <w:r w:rsidRPr="006E70DA">
              <w:rPr>
                <w:rFonts w:ascii="Calibri" w:hAnsi="Calibri"/>
                <w:bCs/>
                <w:i/>
                <w:iCs/>
                <w:sz w:val="20"/>
                <w:szCs w:val="20"/>
              </w:rPr>
              <w:t>plan in advance</w:t>
            </w:r>
            <w:proofErr w:type="gramEnd"/>
            <w:r w:rsidRPr="006E70DA">
              <w:rPr>
                <w:rFonts w:ascii="Calibri" w:hAnsi="Calibri"/>
                <w:bCs/>
                <w:i/>
                <w:iCs/>
                <w:sz w:val="20"/>
                <w:szCs w:val="20"/>
              </w:rPr>
              <w:t xml:space="preserve"> for managing water </w:t>
            </w:r>
            <w:r w:rsidR="0070567F" w:rsidRPr="006E70DA">
              <w:rPr>
                <w:rFonts w:ascii="Calibri" w:hAnsi="Calibri"/>
                <w:bCs/>
                <w:i/>
                <w:iCs/>
                <w:sz w:val="20"/>
                <w:szCs w:val="20"/>
              </w:rPr>
              <w:t>resources</w:t>
            </w:r>
            <w:r w:rsidRPr="006E70DA">
              <w:rPr>
                <w:rFonts w:ascii="Calibri" w:hAnsi="Calibri"/>
                <w:bCs/>
                <w:i/>
                <w:iCs/>
                <w:sz w:val="20"/>
                <w:szCs w:val="20"/>
              </w:rPr>
              <w:t xml:space="preserve"> in the areas most at risk. </w:t>
            </w:r>
          </w:p>
          <w:p w14:paraId="3925791A" w14:textId="125DC61C" w:rsidR="0064637D" w:rsidRPr="006E70DA" w:rsidRDefault="004D53E8" w:rsidP="006E70DA">
            <w:pPr>
              <w:pStyle w:val="ListParagraph"/>
              <w:numPr>
                <w:ilvl w:val="0"/>
                <w:numId w:val="27"/>
              </w:numPr>
              <w:spacing w:after="0"/>
              <w:ind w:left="217" w:hanging="217"/>
              <w:rPr>
                <w:rFonts w:ascii="Calibri" w:hAnsi="Calibri"/>
                <w:i/>
                <w:iCs/>
                <w:sz w:val="20"/>
                <w:szCs w:val="20"/>
              </w:rPr>
            </w:pPr>
            <w:r w:rsidRPr="006E70DA">
              <w:rPr>
                <w:rFonts w:ascii="Calibri" w:hAnsi="Calibri"/>
                <w:bCs/>
                <w:i/>
                <w:iCs/>
                <w:sz w:val="20"/>
                <w:szCs w:val="20"/>
              </w:rPr>
              <w:t xml:space="preserve">In the long term it will ensure resilience </w:t>
            </w:r>
            <w:r w:rsidR="00D03374">
              <w:rPr>
                <w:rFonts w:ascii="Calibri" w:hAnsi="Calibri"/>
                <w:bCs/>
                <w:i/>
                <w:iCs/>
                <w:sz w:val="20"/>
                <w:szCs w:val="20"/>
              </w:rPr>
              <w:t>of Belize’s water resources and o</w:t>
            </w:r>
            <w:r w:rsidRPr="006E70DA">
              <w:rPr>
                <w:rFonts w:ascii="Calibri" w:hAnsi="Calibri"/>
                <w:bCs/>
                <w:i/>
                <w:iCs/>
                <w:sz w:val="20"/>
                <w:szCs w:val="20"/>
              </w:rPr>
              <w:t>f water and food security</w:t>
            </w:r>
            <w:r w:rsidR="00D03374">
              <w:rPr>
                <w:rFonts w:ascii="Calibri" w:hAnsi="Calibri"/>
                <w:bCs/>
                <w:i/>
                <w:iCs/>
                <w:sz w:val="20"/>
                <w:szCs w:val="20"/>
              </w:rPr>
              <w:t xml:space="preserve"> for the population</w:t>
            </w:r>
            <w:r w:rsidR="000C630F">
              <w:rPr>
                <w:rFonts w:ascii="Calibri" w:hAnsi="Calibri"/>
                <w:bCs/>
                <w:i/>
                <w:iCs/>
                <w:sz w:val="20"/>
                <w:szCs w:val="20"/>
              </w:rPr>
              <w:t>.</w:t>
            </w:r>
          </w:p>
        </w:tc>
      </w:tr>
      <w:tr w:rsidR="00953F4C" w:rsidRPr="006976BF" w14:paraId="4FCA13F5" w14:textId="77777777" w:rsidTr="00B50DCA">
        <w:tc>
          <w:tcPr>
            <w:tcW w:w="5233"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43EBB4F0" w14:textId="36597571" w:rsidR="00F95103" w:rsidRDefault="00F95103" w:rsidP="00F95103">
            <w:pPr>
              <w:rPr>
                <w:rFonts w:asciiTheme="minorHAnsi" w:hAnsiTheme="minorHAnsi" w:cstheme="minorHAnsi"/>
                <w:i/>
                <w:iCs/>
                <w:sz w:val="20"/>
                <w:szCs w:val="20"/>
              </w:rPr>
            </w:pPr>
            <w:r w:rsidRPr="00F21512">
              <w:rPr>
                <w:rFonts w:asciiTheme="minorHAnsi" w:hAnsiTheme="minorHAnsi" w:cstheme="minorHAnsi"/>
                <w:i/>
                <w:iCs/>
                <w:sz w:val="20"/>
                <w:szCs w:val="20"/>
              </w:rPr>
              <w:t xml:space="preserve">All </w:t>
            </w:r>
            <w:r>
              <w:rPr>
                <w:rFonts w:asciiTheme="minorHAnsi" w:hAnsiTheme="minorHAnsi" w:cstheme="minorHAnsi"/>
                <w:i/>
                <w:iCs/>
                <w:sz w:val="20"/>
                <w:szCs w:val="20"/>
              </w:rPr>
              <w:t xml:space="preserve">government departments, research institutions, and </w:t>
            </w:r>
            <w:r w:rsidRPr="00F21512">
              <w:rPr>
                <w:rFonts w:asciiTheme="minorHAnsi" w:hAnsiTheme="minorHAnsi" w:cstheme="minorHAnsi"/>
                <w:i/>
                <w:iCs/>
                <w:sz w:val="20"/>
                <w:szCs w:val="20"/>
              </w:rPr>
              <w:t xml:space="preserve">households including vulnerable persons will benefit from improved </w:t>
            </w:r>
            <w:r>
              <w:rPr>
                <w:rFonts w:asciiTheme="minorHAnsi" w:hAnsiTheme="minorHAnsi" w:cstheme="minorHAnsi"/>
                <w:i/>
                <w:iCs/>
                <w:sz w:val="20"/>
                <w:szCs w:val="20"/>
              </w:rPr>
              <w:t>knowledge and management of groundwater resources in the area</w:t>
            </w:r>
            <w:r w:rsidRPr="00F21512">
              <w:rPr>
                <w:rFonts w:asciiTheme="minorHAnsi" w:hAnsiTheme="minorHAnsi" w:cstheme="minorHAnsi"/>
                <w:i/>
                <w:iCs/>
                <w:sz w:val="20"/>
                <w:szCs w:val="20"/>
              </w:rPr>
              <w:t xml:space="preserve"> and </w:t>
            </w:r>
            <w:r w:rsidRPr="00F21512">
              <w:rPr>
                <w:rFonts w:asciiTheme="minorHAnsi" w:hAnsiTheme="minorHAnsi" w:cstheme="minorHAnsi"/>
                <w:i/>
                <w:iCs/>
                <w:sz w:val="20"/>
                <w:szCs w:val="20"/>
              </w:rPr>
              <w:lastRenderedPageBreak/>
              <w:t>planning tools for climate change adaptation through:</w:t>
            </w:r>
          </w:p>
          <w:p w14:paraId="2F86672A" w14:textId="07314542" w:rsidR="00440127" w:rsidRPr="00604F8E" w:rsidRDefault="00440127" w:rsidP="00A80911">
            <w:pPr>
              <w:pStyle w:val="ListParagraph"/>
              <w:numPr>
                <w:ilvl w:val="0"/>
                <w:numId w:val="28"/>
              </w:numPr>
              <w:ind w:left="217" w:hanging="217"/>
              <w:rPr>
                <w:rFonts w:asciiTheme="minorHAnsi" w:hAnsiTheme="minorHAnsi" w:cstheme="minorHAnsi"/>
                <w:i/>
                <w:iCs/>
                <w:sz w:val="20"/>
                <w:szCs w:val="20"/>
              </w:rPr>
            </w:pPr>
            <w:r w:rsidRPr="00604F8E">
              <w:rPr>
                <w:rFonts w:asciiTheme="minorHAnsi" w:hAnsiTheme="minorHAnsi" w:cstheme="minorHAnsi"/>
                <w:i/>
                <w:iCs/>
                <w:sz w:val="20"/>
                <w:szCs w:val="20"/>
              </w:rPr>
              <w:t xml:space="preserve">Sustainable management of groundwater </w:t>
            </w:r>
            <w:proofErr w:type="gramStart"/>
            <w:r w:rsidRPr="00604F8E">
              <w:rPr>
                <w:rFonts w:asciiTheme="minorHAnsi" w:hAnsiTheme="minorHAnsi" w:cstheme="minorHAnsi"/>
                <w:i/>
                <w:iCs/>
                <w:sz w:val="20"/>
                <w:szCs w:val="20"/>
              </w:rPr>
              <w:t>resources</w:t>
            </w:r>
            <w:r w:rsidR="00C219B9">
              <w:rPr>
                <w:rFonts w:asciiTheme="minorHAnsi" w:hAnsiTheme="minorHAnsi" w:cstheme="minorHAnsi"/>
                <w:i/>
                <w:iCs/>
                <w:sz w:val="20"/>
                <w:szCs w:val="20"/>
              </w:rPr>
              <w:t>;</w:t>
            </w:r>
            <w:proofErr w:type="gramEnd"/>
          </w:p>
          <w:p w14:paraId="04C2ECCF" w14:textId="083A980C" w:rsidR="008E41C6" w:rsidRPr="00604F8E" w:rsidRDefault="00440127" w:rsidP="00A80911">
            <w:pPr>
              <w:pStyle w:val="ListParagraph"/>
              <w:numPr>
                <w:ilvl w:val="0"/>
                <w:numId w:val="28"/>
              </w:numPr>
              <w:ind w:left="217" w:hanging="217"/>
              <w:rPr>
                <w:rFonts w:asciiTheme="minorHAnsi" w:hAnsiTheme="minorHAnsi" w:cstheme="minorHAnsi"/>
                <w:i/>
                <w:iCs/>
                <w:sz w:val="20"/>
                <w:szCs w:val="20"/>
              </w:rPr>
            </w:pPr>
            <w:r w:rsidRPr="00604F8E">
              <w:rPr>
                <w:rFonts w:asciiTheme="minorHAnsi" w:hAnsiTheme="minorHAnsi" w:cstheme="minorHAnsi"/>
                <w:i/>
                <w:iCs/>
                <w:sz w:val="20"/>
                <w:szCs w:val="20"/>
              </w:rPr>
              <w:t>Long-term data collection</w:t>
            </w:r>
            <w:r w:rsidR="00A04C38" w:rsidRPr="00604F8E">
              <w:rPr>
                <w:rFonts w:asciiTheme="minorHAnsi" w:hAnsiTheme="minorHAnsi" w:cstheme="minorHAnsi"/>
                <w:i/>
                <w:iCs/>
                <w:sz w:val="20"/>
                <w:szCs w:val="20"/>
              </w:rPr>
              <w:t xml:space="preserve">, leading to data-driven decision </w:t>
            </w:r>
            <w:proofErr w:type="gramStart"/>
            <w:r w:rsidR="00A04C38" w:rsidRPr="00604F8E">
              <w:rPr>
                <w:rFonts w:asciiTheme="minorHAnsi" w:hAnsiTheme="minorHAnsi" w:cstheme="minorHAnsi"/>
                <w:i/>
                <w:iCs/>
                <w:sz w:val="20"/>
                <w:szCs w:val="20"/>
              </w:rPr>
              <w:t>making</w:t>
            </w:r>
            <w:r w:rsidR="00C219B9">
              <w:rPr>
                <w:rFonts w:asciiTheme="minorHAnsi" w:hAnsiTheme="minorHAnsi" w:cstheme="minorHAnsi"/>
                <w:i/>
                <w:iCs/>
                <w:sz w:val="20"/>
                <w:szCs w:val="20"/>
              </w:rPr>
              <w:t>;</w:t>
            </w:r>
            <w:proofErr w:type="gramEnd"/>
          </w:p>
          <w:p w14:paraId="64E1FAE0" w14:textId="368FDDE6" w:rsidR="00440127" w:rsidRPr="00604F8E" w:rsidRDefault="008E41C6" w:rsidP="00A80911">
            <w:pPr>
              <w:pStyle w:val="ListParagraph"/>
              <w:numPr>
                <w:ilvl w:val="0"/>
                <w:numId w:val="28"/>
              </w:numPr>
              <w:ind w:left="217" w:hanging="217"/>
              <w:rPr>
                <w:rFonts w:asciiTheme="minorHAnsi" w:hAnsiTheme="minorHAnsi" w:cstheme="minorHAnsi"/>
                <w:i/>
                <w:iCs/>
                <w:sz w:val="20"/>
                <w:szCs w:val="20"/>
              </w:rPr>
            </w:pPr>
            <w:r w:rsidRPr="00604F8E">
              <w:rPr>
                <w:rFonts w:asciiTheme="minorHAnsi" w:hAnsiTheme="minorHAnsi" w:cstheme="minorHAnsi"/>
                <w:i/>
                <w:iCs/>
                <w:sz w:val="20"/>
                <w:szCs w:val="20"/>
              </w:rPr>
              <w:t xml:space="preserve">Protection of </w:t>
            </w:r>
            <w:proofErr w:type="gramStart"/>
            <w:r w:rsidRPr="00604F8E">
              <w:rPr>
                <w:rFonts w:asciiTheme="minorHAnsi" w:hAnsiTheme="minorHAnsi" w:cstheme="minorHAnsi"/>
                <w:i/>
                <w:iCs/>
                <w:sz w:val="20"/>
                <w:szCs w:val="20"/>
              </w:rPr>
              <w:t>ecosystems</w:t>
            </w:r>
            <w:r w:rsidR="00C219B9">
              <w:rPr>
                <w:rFonts w:asciiTheme="minorHAnsi" w:hAnsiTheme="minorHAnsi" w:cstheme="minorHAnsi"/>
                <w:i/>
                <w:iCs/>
                <w:sz w:val="20"/>
                <w:szCs w:val="20"/>
              </w:rPr>
              <w:t>;</w:t>
            </w:r>
            <w:proofErr w:type="gramEnd"/>
          </w:p>
          <w:p w14:paraId="4C3182E2" w14:textId="1DD36C7C" w:rsidR="00440127" w:rsidRDefault="00387ECD" w:rsidP="00A80911">
            <w:pPr>
              <w:pStyle w:val="ListParagraph"/>
              <w:numPr>
                <w:ilvl w:val="0"/>
                <w:numId w:val="28"/>
              </w:numPr>
              <w:ind w:left="217" w:hanging="217"/>
              <w:rPr>
                <w:rFonts w:asciiTheme="minorHAnsi" w:hAnsiTheme="minorHAnsi" w:cstheme="minorHAnsi"/>
                <w:i/>
                <w:iCs/>
                <w:sz w:val="20"/>
                <w:szCs w:val="20"/>
              </w:rPr>
            </w:pPr>
            <w:r>
              <w:rPr>
                <w:rFonts w:asciiTheme="minorHAnsi" w:hAnsiTheme="minorHAnsi" w:cstheme="minorHAnsi"/>
                <w:i/>
                <w:iCs/>
                <w:sz w:val="20"/>
                <w:szCs w:val="20"/>
              </w:rPr>
              <w:t>E</w:t>
            </w:r>
            <w:r w:rsidR="00440127" w:rsidRPr="00604F8E">
              <w:rPr>
                <w:rFonts w:asciiTheme="minorHAnsi" w:hAnsiTheme="minorHAnsi" w:cstheme="minorHAnsi"/>
                <w:i/>
                <w:iCs/>
                <w:sz w:val="20"/>
                <w:szCs w:val="20"/>
              </w:rPr>
              <w:t xml:space="preserve">arly warning </w:t>
            </w:r>
            <w:proofErr w:type="gramStart"/>
            <w:r w:rsidR="00440127" w:rsidRPr="00604F8E">
              <w:rPr>
                <w:rFonts w:asciiTheme="minorHAnsi" w:hAnsiTheme="minorHAnsi" w:cstheme="minorHAnsi"/>
                <w:i/>
                <w:iCs/>
                <w:sz w:val="20"/>
                <w:szCs w:val="20"/>
              </w:rPr>
              <w:t>system</w:t>
            </w:r>
            <w:r w:rsidR="00A04C38" w:rsidRPr="00604F8E">
              <w:rPr>
                <w:rFonts w:asciiTheme="minorHAnsi" w:hAnsiTheme="minorHAnsi" w:cstheme="minorHAnsi"/>
                <w:i/>
                <w:iCs/>
                <w:sz w:val="20"/>
                <w:szCs w:val="20"/>
              </w:rPr>
              <w:t>s</w:t>
            </w:r>
            <w:r w:rsidR="00D71B89">
              <w:rPr>
                <w:rFonts w:asciiTheme="minorHAnsi" w:hAnsiTheme="minorHAnsi" w:cstheme="minorHAnsi"/>
                <w:i/>
                <w:iCs/>
                <w:sz w:val="20"/>
                <w:szCs w:val="20"/>
              </w:rPr>
              <w:t>;</w:t>
            </w:r>
            <w:proofErr w:type="gramEnd"/>
          </w:p>
          <w:p w14:paraId="2DC092BC" w14:textId="011B825B" w:rsidR="00953F4C" w:rsidRPr="00B50DCA" w:rsidRDefault="00D71B89" w:rsidP="00A80911">
            <w:pPr>
              <w:pStyle w:val="ListParagraph"/>
              <w:numPr>
                <w:ilvl w:val="0"/>
                <w:numId w:val="28"/>
              </w:numPr>
              <w:ind w:left="217" w:hanging="217"/>
              <w:rPr>
                <w:rFonts w:ascii="Calibri" w:hAnsi="Calibri"/>
                <w:i/>
                <w:iCs/>
                <w:sz w:val="20"/>
                <w:szCs w:val="20"/>
              </w:rPr>
            </w:pPr>
            <w:r w:rsidRPr="001E673D">
              <w:rPr>
                <w:rFonts w:asciiTheme="minorHAnsi" w:hAnsiTheme="minorHAnsi" w:cstheme="minorHAnsi"/>
                <w:i/>
                <w:iCs/>
                <w:sz w:val="20"/>
                <w:szCs w:val="20"/>
              </w:rPr>
              <w:t>Regulatory compliance and cost saving policies.</w:t>
            </w:r>
          </w:p>
        </w:tc>
      </w:tr>
      <w:tr w:rsidR="00953F4C" w:rsidRPr="006976BF" w14:paraId="5B46FFAE" w14:textId="77777777" w:rsidTr="00B50DCA">
        <w:tc>
          <w:tcPr>
            <w:tcW w:w="5233"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 xml:space="preserve">Gender </w:t>
            </w:r>
            <w:r w:rsidR="00B70A3C">
              <w:rPr>
                <w:rFonts w:ascii="Calibri" w:hAnsi="Calibri"/>
                <w:sz w:val="20"/>
                <w:szCs w:val="20"/>
              </w:rPr>
              <w:t>aspects of the TA</w:t>
            </w:r>
          </w:p>
        </w:tc>
        <w:tc>
          <w:tcPr>
            <w:tcW w:w="3767" w:type="dxa"/>
            <w:shd w:val="clear" w:color="auto" w:fill="BDD6EE"/>
          </w:tcPr>
          <w:p w14:paraId="31D0C132" w14:textId="77777777" w:rsidR="00154EAE" w:rsidRDefault="0067030E" w:rsidP="00953F4C">
            <w:pPr>
              <w:spacing w:after="0"/>
              <w:rPr>
                <w:rFonts w:ascii="Calibri" w:hAnsi="Calibri"/>
                <w:i/>
                <w:iCs/>
                <w:sz w:val="20"/>
                <w:szCs w:val="20"/>
              </w:rPr>
            </w:pPr>
            <w:r>
              <w:rPr>
                <w:rFonts w:ascii="Calibri" w:hAnsi="Calibri"/>
                <w:i/>
                <w:iCs/>
                <w:sz w:val="20"/>
                <w:szCs w:val="20"/>
              </w:rPr>
              <w:t>W</w:t>
            </w:r>
            <w:r w:rsidR="003E2060" w:rsidRPr="003E2060">
              <w:rPr>
                <w:rFonts w:ascii="Calibri" w:hAnsi="Calibri"/>
                <w:i/>
                <w:iCs/>
                <w:sz w:val="20"/>
                <w:szCs w:val="20"/>
              </w:rPr>
              <w:t>ater scarcity disproportionately affects poor communities and the most marginalised individuals in society</w:t>
            </w:r>
            <w:r>
              <w:rPr>
                <w:rFonts w:ascii="Calibri" w:hAnsi="Calibri"/>
                <w:i/>
                <w:iCs/>
                <w:sz w:val="20"/>
                <w:szCs w:val="20"/>
              </w:rPr>
              <w:t>, including women</w:t>
            </w:r>
            <w:r w:rsidR="003E2060" w:rsidRPr="003E2060">
              <w:rPr>
                <w:rFonts w:ascii="Calibri" w:hAnsi="Calibri"/>
                <w:i/>
                <w:iCs/>
                <w:sz w:val="20"/>
                <w:szCs w:val="20"/>
              </w:rPr>
              <w:t xml:space="preserve">. </w:t>
            </w:r>
            <w:r>
              <w:rPr>
                <w:rFonts w:ascii="Calibri" w:hAnsi="Calibri"/>
                <w:i/>
                <w:iCs/>
                <w:sz w:val="20"/>
                <w:szCs w:val="20"/>
              </w:rPr>
              <w:t>A</w:t>
            </w:r>
            <w:r w:rsidR="003E2060" w:rsidRPr="003E2060">
              <w:rPr>
                <w:rFonts w:ascii="Calibri" w:hAnsi="Calibri"/>
                <w:i/>
                <w:iCs/>
                <w:sz w:val="20"/>
                <w:szCs w:val="20"/>
              </w:rPr>
              <w:t xml:space="preserve">ccess to water </w:t>
            </w:r>
            <w:r>
              <w:rPr>
                <w:rFonts w:ascii="Calibri" w:hAnsi="Calibri"/>
                <w:i/>
                <w:iCs/>
                <w:sz w:val="20"/>
                <w:szCs w:val="20"/>
              </w:rPr>
              <w:t>a</w:t>
            </w:r>
            <w:r w:rsidR="003E2060" w:rsidRPr="003E2060">
              <w:rPr>
                <w:rFonts w:ascii="Calibri" w:hAnsi="Calibri"/>
                <w:i/>
                <w:iCs/>
                <w:sz w:val="20"/>
                <w:szCs w:val="20"/>
              </w:rPr>
              <w:t>ffects women’s access to education and health (in relation to pregnancy, childbirth, and water-borne diseases), as well as their income and safety (gender-based violence)</w:t>
            </w:r>
            <w:r w:rsidR="00154EAE">
              <w:rPr>
                <w:rFonts w:ascii="Calibri" w:hAnsi="Calibri"/>
                <w:i/>
                <w:iCs/>
                <w:sz w:val="20"/>
                <w:szCs w:val="20"/>
              </w:rPr>
              <w:t>.</w:t>
            </w:r>
          </w:p>
          <w:p w14:paraId="128C21D1" w14:textId="183988EB" w:rsidR="00953F4C" w:rsidRDefault="00154EAE" w:rsidP="00953F4C">
            <w:pPr>
              <w:spacing w:after="0"/>
              <w:rPr>
                <w:rFonts w:ascii="Calibri" w:hAnsi="Calibri"/>
                <w:i/>
                <w:iCs/>
                <w:sz w:val="20"/>
                <w:szCs w:val="20"/>
              </w:rPr>
            </w:pPr>
            <w:r w:rsidRPr="00154EAE">
              <w:rPr>
                <w:rFonts w:ascii="Calibri" w:hAnsi="Calibri"/>
                <w:i/>
                <w:iCs/>
                <w:sz w:val="20"/>
                <w:szCs w:val="20"/>
              </w:rPr>
              <w:t xml:space="preserve">There has been limited integration of planning and institutional processes that mainstream gender within the water sector in Belize. Traditionally, these sectors were viewed as distinct with limited documented work demonstrating the water and gender nexus. Water supply policies do </w:t>
            </w:r>
            <w:r w:rsidR="00B34C3E" w:rsidRPr="00B34C3E">
              <w:rPr>
                <w:rFonts w:ascii="Calibri" w:hAnsi="Calibri"/>
                <w:i/>
                <w:iCs/>
                <w:sz w:val="20"/>
                <w:szCs w:val="20"/>
              </w:rPr>
              <w:t xml:space="preserve">not encapsulate linkages between gender and water. The National Integrated Water Resources Management Policy for Belize 2008 does not include an integrated gender policy position. </w:t>
            </w:r>
          </w:p>
          <w:p w14:paraId="62FE927F" w14:textId="3348FDDD" w:rsidR="00ED75A9" w:rsidRPr="003E2060" w:rsidRDefault="00ED75A9" w:rsidP="00953F4C">
            <w:pPr>
              <w:spacing w:after="0"/>
              <w:rPr>
                <w:rFonts w:ascii="Calibri" w:hAnsi="Calibri"/>
                <w:i/>
                <w:iCs/>
                <w:sz w:val="20"/>
                <w:szCs w:val="20"/>
              </w:rPr>
            </w:pPr>
            <w:r w:rsidRPr="00ED75A9">
              <w:rPr>
                <w:rFonts w:ascii="Calibri" w:hAnsi="Calibri"/>
                <w:i/>
                <w:iCs/>
                <w:sz w:val="20"/>
                <w:szCs w:val="20"/>
              </w:rPr>
              <w:t>Men often dominate water management roles and technical roles within the sector. The water sector, like in many Sciences, Technology, Engineering and Math (STEM) disciplines in Belize, is traditionally male dominated. Often decisions related to the sector and hazard proofing water resources are made without women’s participation (CANARI, 2021). Moreover, even when women hold technical leadership positions, they are constrained by patriarchal challenges to their decision-making styles. The Caribbean Development Bank (CDB) Country Gender Assessment for Belize (2016) identified that in electricity and water supply economic activity area, female employment was 0.172 per 1000 population and that male employment was 0.870 per 1000 population.</w:t>
            </w:r>
          </w:p>
        </w:tc>
      </w:tr>
      <w:tr w:rsidR="00953F4C" w:rsidRPr="006976BF" w14:paraId="5D997910" w14:textId="77777777" w:rsidTr="00953F4C">
        <w:tc>
          <w:tcPr>
            <w:tcW w:w="5233"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lastRenderedPageBreak/>
              <w:t xml:space="preserve">Anticipated </w:t>
            </w:r>
            <w:r w:rsidR="00953F4C" w:rsidRPr="00B50DCA">
              <w:rPr>
                <w:rFonts w:ascii="Calibri" w:hAnsi="Calibri"/>
                <w:sz w:val="20"/>
                <w:szCs w:val="20"/>
              </w:rPr>
              <w:t>contribution to NDC</w:t>
            </w:r>
          </w:p>
        </w:tc>
        <w:tc>
          <w:tcPr>
            <w:tcW w:w="3767" w:type="dxa"/>
            <w:shd w:val="clear" w:color="auto" w:fill="BDD6EE"/>
          </w:tcPr>
          <w:p w14:paraId="7896C5B9" w14:textId="77777777" w:rsidR="00953F4C" w:rsidRPr="00A80911" w:rsidRDefault="00887926" w:rsidP="00A80911">
            <w:pPr>
              <w:pStyle w:val="ListParagraph"/>
              <w:numPr>
                <w:ilvl w:val="0"/>
                <w:numId w:val="29"/>
              </w:numPr>
              <w:spacing w:after="0"/>
              <w:ind w:left="217" w:hanging="217"/>
              <w:rPr>
                <w:rFonts w:ascii="Calibri" w:hAnsi="Calibri"/>
                <w:bCs/>
                <w:i/>
                <w:iCs/>
                <w:sz w:val="20"/>
                <w:szCs w:val="20"/>
              </w:rPr>
            </w:pPr>
            <w:r w:rsidRPr="00A80911">
              <w:rPr>
                <w:rFonts w:ascii="Calibri" w:hAnsi="Calibri"/>
                <w:bCs/>
                <w:i/>
                <w:iCs/>
                <w:sz w:val="20"/>
                <w:szCs w:val="20"/>
              </w:rPr>
              <w:t xml:space="preserve">Among small states, Belize ranks very high for susceptibility to natural disasters at risk for climate </w:t>
            </w:r>
            <w:proofErr w:type="gramStart"/>
            <w:r w:rsidRPr="00A80911">
              <w:rPr>
                <w:rFonts w:ascii="Calibri" w:hAnsi="Calibri"/>
                <w:bCs/>
                <w:i/>
                <w:iCs/>
                <w:sz w:val="20"/>
                <w:szCs w:val="20"/>
              </w:rPr>
              <w:t>change;</w:t>
            </w:r>
            <w:proofErr w:type="gramEnd"/>
          </w:p>
          <w:p w14:paraId="53CCFCB2" w14:textId="74C18AD1" w:rsidR="00887926" w:rsidRPr="00A80911" w:rsidRDefault="00E65D9E" w:rsidP="00A80911">
            <w:pPr>
              <w:pStyle w:val="ListParagraph"/>
              <w:numPr>
                <w:ilvl w:val="0"/>
                <w:numId w:val="29"/>
              </w:numPr>
              <w:spacing w:after="0"/>
              <w:ind w:left="217" w:hanging="217"/>
              <w:rPr>
                <w:rFonts w:ascii="Calibri" w:hAnsi="Calibri"/>
                <w:i/>
                <w:iCs/>
                <w:sz w:val="20"/>
                <w:szCs w:val="20"/>
              </w:rPr>
            </w:pPr>
            <w:r w:rsidRPr="00A80911">
              <w:rPr>
                <w:rFonts w:ascii="Calibri" w:hAnsi="Calibri"/>
                <w:i/>
                <w:iCs/>
                <w:sz w:val="20"/>
                <w:szCs w:val="20"/>
              </w:rPr>
              <w:t xml:space="preserve">Extreme temperatures affecting crops and </w:t>
            </w:r>
            <w:proofErr w:type="gramStart"/>
            <w:r w:rsidRPr="00A80911">
              <w:rPr>
                <w:rFonts w:ascii="Calibri" w:hAnsi="Calibri"/>
                <w:i/>
                <w:iCs/>
                <w:sz w:val="20"/>
                <w:szCs w:val="20"/>
              </w:rPr>
              <w:t>livestock</w:t>
            </w:r>
            <w:r w:rsidR="00D934F9" w:rsidRPr="00A80911">
              <w:rPr>
                <w:rFonts w:ascii="Calibri" w:hAnsi="Calibri"/>
                <w:i/>
                <w:iCs/>
                <w:sz w:val="20"/>
                <w:szCs w:val="20"/>
              </w:rPr>
              <w:t>;</w:t>
            </w:r>
            <w:proofErr w:type="gramEnd"/>
          </w:p>
          <w:p w14:paraId="0BD517DF" w14:textId="77777777" w:rsidR="00E65D9E" w:rsidRPr="00A80911" w:rsidRDefault="00E65D9E" w:rsidP="00A80911">
            <w:pPr>
              <w:pStyle w:val="ListParagraph"/>
              <w:numPr>
                <w:ilvl w:val="0"/>
                <w:numId w:val="29"/>
              </w:numPr>
              <w:spacing w:after="0"/>
              <w:ind w:left="217" w:hanging="217"/>
              <w:rPr>
                <w:rFonts w:ascii="Calibri" w:hAnsi="Calibri"/>
                <w:i/>
                <w:iCs/>
                <w:sz w:val="20"/>
                <w:szCs w:val="20"/>
              </w:rPr>
            </w:pPr>
            <w:r w:rsidRPr="00A80911">
              <w:rPr>
                <w:rFonts w:ascii="Calibri" w:hAnsi="Calibri"/>
                <w:i/>
                <w:iCs/>
                <w:sz w:val="20"/>
                <w:szCs w:val="20"/>
              </w:rPr>
              <w:t xml:space="preserve">Climate change will threaten the health of Belize’s coral reefs and will affect water </w:t>
            </w:r>
            <w:proofErr w:type="gramStart"/>
            <w:r w:rsidRPr="00A80911">
              <w:rPr>
                <w:rFonts w:ascii="Calibri" w:hAnsi="Calibri"/>
                <w:i/>
                <w:iCs/>
                <w:sz w:val="20"/>
                <w:szCs w:val="20"/>
              </w:rPr>
              <w:t>supplies</w:t>
            </w:r>
            <w:r w:rsidR="00D934F9" w:rsidRPr="00A80911">
              <w:rPr>
                <w:rFonts w:ascii="Calibri" w:hAnsi="Calibri"/>
                <w:i/>
                <w:iCs/>
                <w:sz w:val="20"/>
                <w:szCs w:val="20"/>
              </w:rPr>
              <w:t>;</w:t>
            </w:r>
            <w:proofErr w:type="gramEnd"/>
          </w:p>
          <w:p w14:paraId="1121E486" w14:textId="35DBE3D0" w:rsidR="00746DF7" w:rsidRPr="00A80911" w:rsidRDefault="00746DF7" w:rsidP="00A80911">
            <w:pPr>
              <w:pStyle w:val="ListParagraph"/>
              <w:numPr>
                <w:ilvl w:val="0"/>
                <w:numId w:val="29"/>
              </w:numPr>
              <w:spacing w:after="0"/>
              <w:ind w:left="217" w:hanging="217"/>
              <w:rPr>
                <w:rFonts w:ascii="Calibri" w:hAnsi="Calibri"/>
                <w:i/>
                <w:iCs/>
                <w:sz w:val="20"/>
                <w:szCs w:val="20"/>
              </w:rPr>
            </w:pPr>
            <w:r w:rsidRPr="00A80911">
              <w:rPr>
                <w:rFonts w:ascii="Calibri" w:hAnsi="Calibri"/>
                <w:i/>
                <w:iCs/>
                <w:sz w:val="20"/>
                <w:szCs w:val="20"/>
              </w:rPr>
              <w:t xml:space="preserve">National Land Use policy (2019) speak to the need for securing the protection, </w:t>
            </w:r>
            <w:r w:rsidR="007E2B5B" w:rsidRPr="00A80911">
              <w:rPr>
                <w:rFonts w:ascii="Calibri" w:hAnsi="Calibri"/>
                <w:i/>
                <w:iCs/>
                <w:sz w:val="20"/>
                <w:szCs w:val="20"/>
              </w:rPr>
              <w:t>rehabilitation,</w:t>
            </w:r>
            <w:r w:rsidRPr="00A80911">
              <w:rPr>
                <w:rFonts w:ascii="Calibri" w:hAnsi="Calibri"/>
                <w:i/>
                <w:iCs/>
                <w:sz w:val="20"/>
                <w:szCs w:val="20"/>
              </w:rPr>
              <w:t xml:space="preserve"> and restoration of critical water catchment areas</w:t>
            </w:r>
            <w:r w:rsidR="00A54608">
              <w:rPr>
                <w:rFonts w:ascii="Calibri" w:hAnsi="Calibri"/>
                <w:i/>
                <w:iCs/>
                <w:sz w:val="20"/>
                <w:szCs w:val="20"/>
              </w:rPr>
              <w:t>.</w:t>
            </w:r>
          </w:p>
          <w:p w14:paraId="15BF0E6F" w14:textId="798DBC96" w:rsidR="00A80911" w:rsidRPr="00B50DCA" w:rsidRDefault="00A80911" w:rsidP="00953F4C">
            <w:pPr>
              <w:spacing w:after="0"/>
              <w:rPr>
                <w:rFonts w:ascii="Calibri" w:hAnsi="Calibri"/>
                <w:i/>
                <w:iCs/>
                <w:sz w:val="20"/>
                <w:szCs w:val="20"/>
              </w:rPr>
            </w:pPr>
          </w:p>
        </w:tc>
      </w:tr>
      <w:tr w:rsidR="00953F4C" w:rsidRPr="006976BF" w14:paraId="441EF27E" w14:textId="77777777" w:rsidTr="00953F4C">
        <w:tc>
          <w:tcPr>
            <w:tcW w:w="5233"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3767" w:type="dxa"/>
            <w:shd w:val="clear" w:color="auto" w:fill="BDD6EE"/>
          </w:tcPr>
          <w:p w14:paraId="4A3A6E21" w14:textId="7923E55B" w:rsidR="00B70A3C" w:rsidRDefault="0053367B" w:rsidP="00660CDE">
            <w:pPr>
              <w:spacing w:after="60"/>
              <w:rPr>
                <w:rFonts w:ascii="Calibri" w:hAnsi="Calibri"/>
                <w:bCs/>
                <w:i/>
                <w:iCs/>
                <w:sz w:val="20"/>
                <w:szCs w:val="20"/>
              </w:rPr>
            </w:pPr>
            <w:r w:rsidRPr="0053367B">
              <w:rPr>
                <w:rFonts w:ascii="Calibri" w:hAnsi="Calibri"/>
                <w:bCs/>
                <w:i/>
                <w:iCs/>
                <w:sz w:val="20"/>
                <w:szCs w:val="20"/>
              </w:rPr>
              <w:t>The United Nations Framework Convention on Climate Change (UNFCCC) has identified Belize as one of the countries most vulnerable to climate change due to the long, low-lying coastline, the 2nd longest barrier reef in the world, and many small islands that are prone to natural disasters. Belize is likely to be impacted by sea level rise, increased sea surface temperatures, changes in weather patterns and increased storm activity. There is predicted to be an increase in rainfall variability, seasonal evapotranspiration rates, and intense rainfall events and this will become more pronounced with climate. Impacts could include fluctuations in surface water levels and quality which could lead to a decrease in the level and quality of groundwater and saline intrusions in coastal aquifers, where most of the population live</w:t>
            </w:r>
            <w:r w:rsidR="00660CDE">
              <w:rPr>
                <w:rFonts w:ascii="Calibri" w:hAnsi="Calibri"/>
                <w:bCs/>
                <w:i/>
                <w:iCs/>
                <w:sz w:val="20"/>
                <w:szCs w:val="20"/>
              </w:rPr>
              <w:t>.</w:t>
            </w:r>
          </w:p>
          <w:p w14:paraId="22052675" w14:textId="33DC68E8" w:rsidR="00660CDE" w:rsidRPr="00660CDE" w:rsidRDefault="00660CDE" w:rsidP="00660CDE">
            <w:pPr>
              <w:spacing w:after="0"/>
              <w:rPr>
                <w:rFonts w:ascii="Calibri" w:hAnsi="Calibri"/>
                <w:bCs/>
                <w:i/>
                <w:iCs/>
                <w:sz w:val="20"/>
                <w:szCs w:val="20"/>
              </w:rPr>
            </w:pPr>
            <w:r w:rsidRPr="00660CDE">
              <w:rPr>
                <w:rFonts w:ascii="Calibri" w:hAnsi="Calibri"/>
                <w:bCs/>
                <w:i/>
                <w:iCs/>
                <w:sz w:val="20"/>
                <w:szCs w:val="20"/>
              </w:rPr>
              <w:t>The National Hydrological Service (NHS) is leading a process for building an inventory of</w:t>
            </w:r>
            <w:r>
              <w:rPr>
                <w:rFonts w:ascii="Calibri" w:hAnsi="Calibri"/>
                <w:bCs/>
                <w:i/>
                <w:iCs/>
                <w:sz w:val="20"/>
                <w:szCs w:val="20"/>
              </w:rPr>
              <w:t xml:space="preserve"> </w:t>
            </w:r>
            <w:r w:rsidRPr="00660CDE">
              <w:rPr>
                <w:rFonts w:ascii="Calibri" w:hAnsi="Calibri"/>
                <w:bCs/>
                <w:i/>
                <w:iCs/>
                <w:sz w:val="20"/>
                <w:szCs w:val="20"/>
              </w:rPr>
              <w:t>existing data on groundwater. The objective is to identify and homogenize information that is</w:t>
            </w:r>
            <w:r>
              <w:rPr>
                <w:rFonts w:ascii="Calibri" w:hAnsi="Calibri"/>
                <w:bCs/>
                <w:i/>
                <w:iCs/>
                <w:sz w:val="20"/>
                <w:szCs w:val="20"/>
              </w:rPr>
              <w:t xml:space="preserve"> </w:t>
            </w:r>
            <w:r w:rsidRPr="00660CDE">
              <w:rPr>
                <w:rFonts w:ascii="Calibri" w:hAnsi="Calibri"/>
                <w:bCs/>
                <w:i/>
                <w:iCs/>
                <w:sz w:val="20"/>
                <w:szCs w:val="20"/>
              </w:rPr>
              <w:t>currently available but spread among different agencies and institutions, and their various</w:t>
            </w:r>
          </w:p>
          <w:p w14:paraId="2FCB2844" w14:textId="77777777" w:rsidR="00B70A3C" w:rsidRDefault="00660CDE" w:rsidP="009B528F">
            <w:pPr>
              <w:spacing w:after="60"/>
              <w:rPr>
                <w:rFonts w:ascii="Calibri" w:hAnsi="Calibri"/>
                <w:bCs/>
                <w:i/>
                <w:iCs/>
                <w:sz w:val="20"/>
                <w:szCs w:val="20"/>
              </w:rPr>
            </w:pPr>
            <w:r w:rsidRPr="00660CDE">
              <w:rPr>
                <w:rFonts w:ascii="Calibri" w:hAnsi="Calibri"/>
                <w:bCs/>
                <w:i/>
                <w:iCs/>
                <w:sz w:val="20"/>
                <w:szCs w:val="20"/>
              </w:rPr>
              <w:t>Departments</w:t>
            </w:r>
            <w:r>
              <w:rPr>
                <w:rFonts w:ascii="Calibri" w:hAnsi="Calibri"/>
                <w:bCs/>
                <w:i/>
                <w:iCs/>
                <w:sz w:val="20"/>
                <w:szCs w:val="20"/>
              </w:rPr>
              <w:t>.</w:t>
            </w:r>
          </w:p>
          <w:p w14:paraId="4582C07A" w14:textId="7D0DEA21" w:rsidR="009B528F" w:rsidRPr="00B50DCA" w:rsidRDefault="009B528F" w:rsidP="009B528F">
            <w:pPr>
              <w:spacing w:after="0"/>
              <w:rPr>
                <w:rFonts w:ascii="Calibri" w:hAnsi="Calibri"/>
                <w:i/>
                <w:iCs/>
                <w:sz w:val="20"/>
                <w:szCs w:val="20"/>
              </w:rPr>
            </w:pPr>
            <w:r w:rsidRPr="009B528F">
              <w:rPr>
                <w:rFonts w:ascii="Calibri" w:hAnsi="Calibri"/>
                <w:i/>
                <w:iCs/>
                <w:sz w:val="20"/>
                <w:szCs w:val="20"/>
              </w:rPr>
              <w:t xml:space="preserve">The CTCN assistance has helped to fill the identified gaps by strengthening expertise of national practitioners to </w:t>
            </w:r>
            <w:r>
              <w:rPr>
                <w:rFonts w:ascii="Calibri" w:hAnsi="Calibri"/>
                <w:i/>
                <w:iCs/>
                <w:sz w:val="20"/>
                <w:szCs w:val="20"/>
              </w:rPr>
              <w:t>better understanding and management of Belize’ groundwater resources by designing a groundwater monitoring system in Northern Belize, with the aim of upscaling this system to a national scale.</w:t>
            </w:r>
          </w:p>
        </w:tc>
      </w:tr>
      <w:tr w:rsidR="00953F4C" w:rsidRPr="006976BF" w14:paraId="6E3EFAAD" w14:textId="77777777" w:rsidTr="00953F4C">
        <w:tc>
          <w:tcPr>
            <w:tcW w:w="5233"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lastRenderedPageBreak/>
              <w:t xml:space="preserve">A complete list of SDGs and their targets is available here: </w:t>
            </w:r>
            <w:hyperlink r:id="rId22"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271982F4" w14:textId="3D8AC143" w:rsidR="00BD767B" w:rsidRDefault="00A22F30" w:rsidP="00953F4C">
            <w:pPr>
              <w:spacing w:after="0"/>
              <w:rPr>
                <w:rFonts w:ascii="Calibri" w:hAnsi="Calibri"/>
                <w:i/>
                <w:iCs/>
                <w:sz w:val="20"/>
                <w:szCs w:val="20"/>
              </w:rPr>
            </w:pPr>
            <w:r w:rsidRPr="00A22F30">
              <w:rPr>
                <w:rFonts w:ascii="Calibri" w:hAnsi="Calibri"/>
                <w:i/>
                <w:iCs/>
                <w:sz w:val="20"/>
                <w:szCs w:val="20"/>
              </w:rPr>
              <w:lastRenderedPageBreak/>
              <w:t xml:space="preserve">The Project outcomes respond directly to SDG 13 ‘Taking early action to combat climate change and its impacts’ by </w:t>
            </w:r>
            <w:r w:rsidRPr="00A22F30">
              <w:rPr>
                <w:rFonts w:ascii="Calibri" w:hAnsi="Calibri"/>
                <w:i/>
                <w:iCs/>
                <w:sz w:val="20"/>
                <w:szCs w:val="20"/>
              </w:rPr>
              <w:lastRenderedPageBreak/>
              <w:t>providing a</w:t>
            </w:r>
            <w:r>
              <w:rPr>
                <w:rFonts w:ascii="Calibri" w:hAnsi="Calibri"/>
                <w:i/>
                <w:iCs/>
                <w:sz w:val="20"/>
                <w:szCs w:val="20"/>
              </w:rPr>
              <w:t xml:space="preserve"> groundwater</w:t>
            </w:r>
            <w:r w:rsidRPr="00A22F30">
              <w:rPr>
                <w:rFonts w:ascii="Calibri" w:hAnsi="Calibri"/>
                <w:i/>
                <w:iCs/>
                <w:sz w:val="20"/>
                <w:szCs w:val="20"/>
              </w:rPr>
              <w:t xml:space="preserve"> </w:t>
            </w:r>
            <w:r>
              <w:rPr>
                <w:rFonts w:ascii="Calibri" w:hAnsi="Calibri"/>
                <w:i/>
                <w:iCs/>
                <w:sz w:val="20"/>
                <w:szCs w:val="20"/>
              </w:rPr>
              <w:t xml:space="preserve">monitoring </w:t>
            </w:r>
            <w:r w:rsidR="007E2B5B">
              <w:rPr>
                <w:rFonts w:ascii="Calibri" w:hAnsi="Calibri"/>
                <w:i/>
                <w:iCs/>
                <w:sz w:val="20"/>
                <w:szCs w:val="20"/>
              </w:rPr>
              <w:t xml:space="preserve">design </w:t>
            </w:r>
            <w:r w:rsidR="007E2B5B" w:rsidRPr="00A22F30">
              <w:rPr>
                <w:rFonts w:ascii="Calibri" w:hAnsi="Calibri"/>
                <w:i/>
                <w:iCs/>
                <w:sz w:val="20"/>
                <w:szCs w:val="20"/>
              </w:rPr>
              <w:t>with</w:t>
            </w:r>
            <w:r>
              <w:rPr>
                <w:rFonts w:ascii="Calibri" w:hAnsi="Calibri"/>
                <w:i/>
                <w:iCs/>
                <w:sz w:val="20"/>
                <w:szCs w:val="20"/>
              </w:rPr>
              <w:t xml:space="preserve"> the potential to </w:t>
            </w:r>
            <w:r w:rsidRPr="00A22F30">
              <w:rPr>
                <w:rFonts w:ascii="Calibri" w:hAnsi="Calibri"/>
                <w:i/>
                <w:iCs/>
                <w:sz w:val="20"/>
                <w:szCs w:val="20"/>
              </w:rPr>
              <w:t xml:space="preserve">support planning and decision-making for the sustainable management and conservation of water resources in </w:t>
            </w:r>
            <w:r>
              <w:rPr>
                <w:rFonts w:ascii="Calibri" w:hAnsi="Calibri"/>
                <w:i/>
                <w:iCs/>
                <w:sz w:val="20"/>
                <w:szCs w:val="20"/>
              </w:rPr>
              <w:t>Belize.</w:t>
            </w:r>
          </w:p>
          <w:p w14:paraId="51E2B042" w14:textId="4070C2D5" w:rsidR="0087794E" w:rsidRPr="00B50DCA" w:rsidRDefault="00D903CE" w:rsidP="00953F4C">
            <w:pPr>
              <w:spacing w:after="0"/>
              <w:rPr>
                <w:rFonts w:ascii="Calibri" w:hAnsi="Calibri"/>
                <w:i/>
                <w:iCs/>
                <w:sz w:val="20"/>
                <w:szCs w:val="20"/>
              </w:rPr>
            </w:pPr>
            <w:r>
              <w:rPr>
                <w:rFonts w:ascii="Calibri" w:hAnsi="Calibri"/>
                <w:i/>
                <w:iCs/>
                <w:sz w:val="20"/>
                <w:szCs w:val="20"/>
              </w:rPr>
              <w:t>The project also contributes to SD</w:t>
            </w:r>
            <w:r w:rsidR="00F24897">
              <w:rPr>
                <w:rFonts w:ascii="Calibri" w:hAnsi="Calibri"/>
                <w:i/>
                <w:iCs/>
                <w:sz w:val="20"/>
                <w:szCs w:val="20"/>
              </w:rPr>
              <w:t>G3 (Good health and well-being) as water quality monitoring can prevent illnesses and promote healthy lives and land; SDG6 (Clean water and sanitation)</w:t>
            </w:r>
            <w:r w:rsidR="006E1ACF">
              <w:rPr>
                <w:rFonts w:ascii="Calibri" w:hAnsi="Calibri"/>
                <w:i/>
                <w:iCs/>
                <w:sz w:val="20"/>
                <w:szCs w:val="20"/>
              </w:rPr>
              <w:t xml:space="preserve"> </w:t>
            </w:r>
            <w:r w:rsidR="006E1ACF" w:rsidRPr="006E1ACF">
              <w:rPr>
                <w:rFonts w:ascii="Calibri" w:hAnsi="Calibri"/>
                <w:i/>
                <w:iCs/>
                <w:sz w:val="20"/>
                <w:szCs w:val="20"/>
              </w:rPr>
              <w:t>through the design of a monitoring system for groundwater and the identification of risks to the supply of water for diverse groundwater users, particularly those in rural areas where 56% of the population in Belize lives</w:t>
            </w:r>
            <w:r w:rsidR="00E81D18">
              <w:rPr>
                <w:rFonts w:ascii="Calibri" w:hAnsi="Calibri"/>
                <w:i/>
                <w:iCs/>
                <w:sz w:val="20"/>
                <w:szCs w:val="20"/>
              </w:rPr>
              <w:t>; and SDG15 (Life on land)</w:t>
            </w:r>
          </w:p>
          <w:p w14:paraId="1099903C" w14:textId="09734B39" w:rsidR="00BD767B" w:rsidRPr="00B50DCA" w:rsidRDefault="00BD767B" w:rsidP="00953F4C">
            <w:pPr>
              <w:spacing w:after="0"/>
              <w:rPr>
                <w:rFonts w:ascii="Calibri" w:hAnsi="Calibri"/>
                <w:i/>
                <w:iCs/>
                <w:sz w:val="20"/>
                <w:szCs w:val="20"/>
              </w:rPr>
            </w:pP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shd w:val="clear" w:color="auto" w:fill="auto"/>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5DFB502E" w:rsidR="00D57FB0" w:rsidRPr="009546D0" w:rsidRDefault="00B84090" w:rsidP="00E369F5">
            <w:pPr>
              <w:pStyle w:val="ListParagraph"/>
              <w:spacing w:after="0"/>
              <w:ind w:left="0"/>
              <w:rPr>
                <w:rFonts w:ascii="Calibri" w:hAnsi="Calibri"/>
                <w:i/>
                <w:iCs/>
                <w:sz w:val="20"/>
                <w:szCs w:val="20"/>
                <w:lang w:val="en-GB"/>
              </w:rPr>
            </w:pPr>
            <w:r>
              <w:rPr>
                <w:rFonts w:ascii="Calibri" w:hAnsi="Calibri"/>
                <w:i/>
                <w:iCs/>
                <w:sz w:val="20"/>
                <w:szCs w:val="20"/>
                <w:lang w:val="en-GB"/>
              </w:rPr>
              <w:t>8</w:t>
            </w:r>
          </w:p>
        </w:tc>
        <w:tc>
          <w:tcPr>
            <w:tcW w:w="3083" w:type="dxa"/>
            <w:shd w:val="clear" w:color="auto" w:fill="BDD6EE" w:themeFill="accent5" w:themeFillTint="66"/>
          </w:tcPr>
          <w:p w14:paraId="6DFF8A0B" w14:textId="77777777" w:rsidR="00D57FB0" w:rsidRDefault="005275BA" w:rsidP="00886926">
            <w:pPr>
              <w:pStyle w:val="ListParagraph"/>
              <w:spacing w:after="0"/>
              <w:ind w:left="0"/>
              <w:rPr>
                <w:rFonts w:ascii="Calibri" w:hAnsi="Calibri"/>
                <w:bCs/>
                <w:i/>
                <w:iCs/>
                <w:sz w:val="20"/>
                <w:szCs w:val="20"/>
              </w:rPr>
            </w:pPr>
            <w:r>
              <w:rPr>
                <w:rFonts w:ascii="Calibri" w:hAnsi="Calibri"/>
                <w:bCs/>
                <w:i/>
                <w:iCs/>
                <w:sz w:val="20"/>
                <w:szCs w:val="20"/>
              </w:rPr>
              <w:t>Kick-off meeting</w:t>
            </w:r>
          </w:p>
          <w:p w14:paraId="69D15C23" w14:textId="3C36FAA7" w:rsidR="005275BA" w:rsidRDefault="007C3E0E" w:rsidP="00886926">
            <w:pPr>
              <w:pStyle w:val="ListParagraph"/>
              <w:spacing w:after="0"/>
              <w:ind w:left="0"/>
              <w:rPr>
                <w:rFonts w:ascii="Calibri" w:hAnsi="Calibri"/>
                <w:bCs/>
                <w:i/>
                <w:iCs/>
                <w:sz w:val="20"/>
                <w:szCs w:val="20"/>
              </w:rPr>
            </w:pPr>
            <w:r>
              <w:rPr>
                <w:rFonts w:ascii="Calibri" w:hAnsi="Calibri"/>
                <w:bCs/>
                <w:i/>
                <w:iCs/>
                <w:sz w:val="20"/>
                <w:szCs w:val="20"/>
              </w:rPr>
              <w:t>4</w:t>
            </w:r>
            <w:r w:rsidR="005275BA">
              <w:rPr>
                <w:rFonts w:ascii="Calibri" w:hAnsi="Calibri"/>
                <w:bCs/>
                <w:i/>
                <w:iCs/>
                <w:sz w:val="20"/>
                <w:szCs w:val="20"/>
              </w:rPr>
              <w:t xml:space="preserve"> SWG workshops</w:t>
            </w:r>
          </w:p>
          <w:p w14:paraId="5186D811" w14:textId="77777777" w:rsidR="005275BA" w:rsidRDefault="005275BA" w:rsidP="00886926">
            <w:pPr>
              <w:pStyle w:val="ListParagraph"/>
              <w:spacing w:after="0"/>
              <w:ind w:left="0"/>
              <w:rPr>
                <w:rFonts w:ascii="Calibri" w:hAnsi="Calibri"/>
                <w:bCs/>
                <w:i/>
                <w:iCs/>
                <w:sz w:val="20"/>
                <w:szCs w:val="20"/>
              </w:rPr>
            </w:pPr>
            <w:r>
              <w:rPr>
                <w:rFonts w:ascii="Calibri" w:hAnsi="Calibri"/>
                <w:bCs/>
                <w:i/>
                <w:iCs/>
                <w:sz w:val="20"/>
                <w:szCs w:val="20"/>
              </w:rPr>
              <w:t xml:space="preserve">1 regional workshop </w:t>
            </w:r>
          </w:p>
          <w:p w14:paraId="597D3A2A" w14:textId="24EC6442" w:rsidR="005275BA" w:rsidRPr="009546D0" w:rsidRDefault="005275BA" w:rsidP="00886926">
            <w:pPr>
              <w:pStyle w:val="ListParagraph"/>
              <w:spacing w:after="0"/>
              <w:ind w:left="0"/>
              <w:rPr>
                <w:rFonts w:ascii="Calibri" w:hAnsi="Calibri"/>
                <w:bCs/>
                <w:i/>
                <w:iCs/>
                <w:sz w:val="20"/>
                <w:szCs w:val="20"/>
              </w:rPr>
            </w:pPr>
            <w:r>
              <w:rPr>
                <w:rFonts w:ascii="Calibri" w:hAnsi="Calibri"/>
                <w:bCs/>
                <w:i/>
                <w:iCs/>
                <w:sz w:val="20"/>
                <w:szCs w:val="20"/>
              </w:rPr>
              <w:t>2 training workshops</w:t>
            </w:r>
          </w:p>
        </w:tc>
      </w:tr>
      <w:tr w:rsidR="002F262E" w:rsidRPr="006976BF" w14:paraId="4D5C7A2F" w14:textId="77777777" w:rsidTr="00886926">
        <w:trPr>
          <w:trHeight w:val="381"/>
        </w:trPr>
        <w:tc>
          <w:tcPr>
            <w:tcW w:w="4734" w:type="dxa"/>
            <w:shd w:val="clear" w:color="auto" w:fill="auto"/>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3617C373" w:rsidR="002F262E" w:rsidRDefault="00BC1019" w:rsidP="002F262E">
            <w:pPr>
              <w:pStyle w:val="ListParagraph"/>
              <w:spacing w:after="0"/>
              <w:ind w:left="0"/>
              <w:rPr>
                <w:rFonts w:ascii="Calibri" w:hAnsi="Calibri"/>
                <w:i/>
                <w:iCs/>
                <w:sz w:val="20"/>
                <w:szCs w:val="20"/>
                <w:lang w:val="en-GB"/>
              </w:rPr>
            </w:pPr>
            <w:r>
              <w:rPr>
                <w:rFonts w:ascii="Calibri" w:hAnsi="Calibri"/>
                <w:i/>
                <w:iCs/>
                <w:sz w:val="20"/>
                <w:szCs w:val="20"/>
                <w:lang w:val="en-GB"/>
              </w:rPr>
              <w:t>15-20</w:t>
            </w:r>
          </w:p>
        </w:tc>
        <w:tc>
          <w:tcPr>
            <w:tcW w:w="3083" w:type="dxa"/>
            <w:shd w:val="clear" w:color="auto" w:fill="BDD6EE" w:themeFill="accent5" w:themeFillTint="66"/>
          </w:tcPr>
          <w:p w14:paraId="53465CA1"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08141B63" w14:textId="77777777" w:rsidTr="00886926">
        <w:trPr>
          <w:trHeight w:val="381"/>
        </w:trPr>
        <w:tc>
          <w:tcPr>
            <w:tcW w:w="4734" w:type="dxa"/>
            <w:shd w:val="clear" w:color="auto" w:fill="auto"/>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01CEB4EC" w:rsidR="002F262E" w:rsidRDefault="00BC1019" w:rsidP="002F262E">
            <w:pPr>
              <w:pStyle w:val="ListParagraph"/>
              <w:spacing w:after="0"/>
              <w:ind w:left="0"/>
              <w:rPr>
                <w:rFonts w:ascii="Calibri" w:hAnsi="Calibri"/>
                <w:i/>
                <w:iCs/>
                <w:sz w:val="20"/>
                <w:szCs w:val="20"/>
                <w:lang w:val="en-GB"/>
              </w:rPr>
            </w:pPr>
            <w:r>
              <w:rPr>
                <w:rFonts w:ascii="Calibri" w:hAnsi="Calibri"/>
                <w:i/>
                <w:iCs/>
                <w:sz w:val="20"/>
                <w:szCs w:val="20"/>
                <w:lang w:val="en-GB"/>
              </w:rPr>
              <w:t>55%-60%</w:t>
            </w:r>
          </w:p>
        </w:tc>
        <w:tc>
          <w:tcPr>
            <w:tcW w:w="3083" w:type="dxa"/>
            <w:shd w:val="clear" w:color="auto" w:fill="BDD6EE" w:themeFill="accent5" w:themeFillTint="66"/>
          </w:tcPr>
          <w:p w14:paraId="2755225D" w14:textId="4C75F136" w:rsidR="002F262E" w:rsidRPr="009546D0" w:rsidRDefault="002F262E" w:rsidP="002F262E">
            <w:pPr>
              <w:pStyle w:val="ListParagraph"/>
              <w:spacing w:after="0"/>
              <w:ind w:left="0"/>
              <w:rPr>
                <w:rFonts w:ascii="Calibri" w:hAnsi="Calibri"/>
                <w:bCs/>
                <w:i/>
                <w:iCs/>
                <w:sz w:val="20"/>
                <w:szCs w:val="20"/>
              </w:rPr>
            </w:pPr>
          </w:p>
        </w:tc>
      </w:tr>
      <w:tr w:rsidR="002F262E" w:rsidRPr="006976BF" w14:paraId="304FECD0" w14:textId="77777777" w:rsidTr="00886926">
        <w:trPr>
          <w:trHeight w:val="381"/>
        </w:trPr>
        <w:tc>
          <w:tcPr>
            <w:tcW w:w="4734" w:type="dxa"/>
            <w:shd w:val="clear" w:color="auto" w:fill="auto"/>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71B8F959" w:rsidR="002F262E" w:rsidRDefault="00BC1019" w:rsidP="002F262E">
            <w:pPr>
              <w:pStyle w:val="ListParagraph"/>
              <w:spacing w:after="0"/>
              <w:ind w:left="0"/>
              <w:rPr>
                <w:rFonts w:ascii="Calibri" w:hAnsi="Calibri"/>
                <w:i/>
                <w:iCs/>
                <w:sz w:val="20"/>
                <w:szCs w:val="20"/>
                <w:lang w:val="en-GB"/>
              </w:rPr>
            </w:pPr>
            <w:r>
              <w:rPr>
                <w:rFonts w:ascii="Calibri" w:hAnsi="Calibri"/>
                <w:i/>
                <w:iCs/>
                <w:sz w:val="20"/>
                <w:szCs w:val="20"/>
                <w:lang w:val="en-GB"/>
              </w:rPr>
              <w:t>40%-45%</w:t>
            </w:r>
          </w:p>
        </w:tc>
        <w:tc>
          <w:tcPr>
            <w:tcW w:w="3083" w:type="dxa"/>
            <w:shd w:val="clear" w:color="auto" w:fill="BDD6EE" w:themeFill="accent5" w:themeFillTint="66"/>
          </w:tcPr>
          <w:p w14:paraId="218CC435"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CBA296F" w14:textId="77777777" w:rsidTr="00886926">
        <w:trPr>
          <w:trHeight w:val="381"/>
        </w:trPr>
        <w:tc>
          <w:tcPr>
            <w:tcW w:w="4734" w:type="dxa"/>
            <w:shd w:val="clear" w:color="auto" w:fill="auto"/>
          </w:tcPr>
          <w:p w14:paraId="1EF8F342" w14:textId="3C4F2C19"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3B17C053" w:rsidR="002F262E" w:rsidRDefault="00D40BAD" w:rsidP="002F262E">
            <w:pPr>
              <w:pStyle w:val="ListParagraph"/>
              <w:spacing w:after="0"/>
              <w:ind w:left="0"/>
              <w:rPr>
                <w:rFonts w:ascii="Calibri" w:hAnsi="Calibri"/>
                <w:i/>
                <w:iCs/>
                <w:sz w:val="20"/>
                <w:szCs w:val="20"/>
                <w:lang w:val="en-GB"/>
              </w:rPr>
            </w:pPr>
            <w:r>
              <w:rPr>
                <w:rFonts w:ascii="Calibri" w:hAnsi="Calibri"/>
                <w:i/>
                <w:iCs/>
                <w:sz w:val="20"/>
                <w:szCs w:val="20"/>
                <w:lang w:val="en-GB"/>
              </w:rPr>
              <w:t>7</w:t>
            </w:r>
          </w:p>
        </w:tc>
        <w:tc>
          <w:tcPr>
            <w:tcW w:w="3083" w:type="dxa"/>
            <w:shd w:val="clear" w:color="auto" w:fill="BDD6EE" w:themeFill="accent5" w:themeFillTint="66"/>
          </w:tcPr>
          <w:p w14:paraId="14935C28" w14:textId="77777777" w:rsidR="00D40BAD" w:rsidRDefault="00D40BAD" w:rsidP="00D40BAD">
            <w:pPr>
              <w:pStyle w:val="ListParagraph"/>
              <w:spacing w:after="0"/>
              <w:ind w:left="0"/>
              <w:rPr>
                <w:rFonts w:ascii="Calibri" w:hAnsi="Calibri"/>
                <w:bCs/>
                <w:i/>
                <w:iCs/>
                <w:sz w:val="20"/>
                <w:szCs w:val="20"/>
              </w:rPr>
            </w:pPr>
            <w:r>
              <w:rPr>
                <w:rFonts w:ascii="Calibri" w:hAnsi="Calibri"/>
                <w:bCs/>
                <w:i/>
                <w:iCs/>
                <w:sz w:val="20"/>
                <w:szCs w:val="20"/>
              </w:rPr>
              <w:t>4 SWG workshops</w:t>
            </w:r>
          </w:p>
          <w:p w14:paraId="74431B62" w14:textId="77777777" w:rsidR="00D40BAD" w:rsidRDefault="00D40BAD" w:rsidP="00D40BAD">
            <w:pPr>
              <w:pStyle w:val="ListParagraph"/>
              <w:spacing w:after="0"/>
              <w:ind w:left="0"/>
              <w:rPr>
                <w:rFonts w:ascii="Calibri" w:hAnsi="Calibri"/>
                <w:bCs/>
                <w:i/>
                <w:iCs/>
                <w:sz w:val="20"/>
                <w:szCs w:val="20"/>
              </w:rPr>
            </w:pPr>
            <w:r>
              <w:rPr>
                <w:rFonts w:ascii="Calibri" w:hAnsi="Calibri"/>
                <w:bCs/>
                <w:i/>
                <w:iCs/>
                <w:sz w:val="20"/>
                <w:szCs w:val="20"/>
              </w:rPr>
              <w:t xml:space="preserve">1 regional workshop </w:t>
            </w:r>
          </w:p>
          <w:p w14:paraId="3A9762E8" w14:textId="4D7E68ED" w:rsidR="002F262E" w:rsidRPr="009546D0" w:rsidRDefault="00D40BAD" w:rsidP="00D40BAD">
            <w:pPr>
              <w:pStyle w:val="ListParagraph"/>
              <w:spacing w:after="0"/>
              <w:ind w:left="0"/>
              <w:rPr>
                <w:rFonts w:ascii="Calibri" w:hAnsi="Calibri"/>
                <w:bCs/>
                <w:i/>
                <w:iCs/>
                <w:sz w:val="20"/>
                <w:szCs w:val="20"/>
              </w:rPr>
            </w:pPr>
            <w:r>
              <w:rPr>
                <w:rFonts w:ascii="Calibri" w:hAnsi="Calibri"/>
                <w:bCs/>
                <w:i/>
                <w:iCs/>
                <w:sz w:val="20"/>
                <w:szCs w:val="20"/>
              </w:rPr>
              <w:t>2 training workshops</w:t>
            </w:r>
          </w:p>
        </w:tc>
      </w:tr>
      <w:tr w:rsidR="008925CA" w:rsidRPr="006976BF" w14:paraId="42F9E39A" w14:textId="77777777" w:rsidTr="00886926">
        <w:trPr>
          <w:trHeight w:val="381"/>
        </w:trPr>
        <w:tc>
          <w:tcPr>
            <w:tcW w:w="4734" w:type="dxa"/>
            <w:shd w:val="clear" w:color="auto" w:fill="auto"/>
          </w:tcPr>
          <w:p w14:paraId="5032DD4C" w14:textId="444A5893" w:rsidR="008925CA" w:rsidRPr="00C90F4D" w:rsidRDefault="008925CA" w:rsidP="008925CA">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09E4FB92" w:rsidR="008925CA" w:rsidRPr="009546D0" w:rsidRDefault="008925CA" w:rsidP="008925CA">
            <w:pPr>
              <w:pStyle w:val="ListParagraph"/>
              <w:spacing w:after="0"/>
              <w:ind w:left="0"/>
              <w:rPr>
                <w:rFonts w:ascii="Calibri" w:hAnsi="Calibri"/>
                <w:i/>
                <w:iCs/>
                <w:sz w:val="20"/>
                <w:szCs w:val="20"/>
                <w:lang w:val="en-GB"/>
              </w:rPr>
            </w:pPr>
            <w:r>
              <w:rPr>
                <w:rFonts w:ascii="Calibri" w:hAnsi="Calibri"/>
                <w:i/>
                <w:iCs/>
                <w:sz w:val="20"/>
                <w:szCs w:val="20"/>
                <w:lang w:val="en-GB"/>
              </w:rPr>
              <w:t>15-20</w:t>
            </w:r>
          </w:p>
        </w:tc>
        <w:tc>
          <w:tcPr>
            <w:tcW w:w="3083" w:type="dxa"/>
            <w:shd w:val="clear" w:color="auto" w:fill="BDD6EE" w:themeFill="accent5" w:themeFillTint="66"/>
          </w:tcPr>
          <w:p w14:paraId="31B314E9" w14:textId="7F2EC43C" w:rsidR="008925CA" w:rsidRPr="009546D0" w:rsidRDefault="008925CA" w:rsidP="008925CA">
            <w:pPr>
              <w:pStyle w:val="ListParagraph"/>
              <w:spacing w:after="0"/>
              <w:ind w:left="0"/>
              <w:rPr>
                <w:rFonts w:ascii="Calibri" w:hAnsi="Calibri"/>
                <w:bCs/>
                <w:i/>
                <w:iCs/>
                <w:sz w:val="20"/>
                <w:szCs w:val="20"/>
              </w:rPr>
            </w:pPr>
            <w:r w:rsidRPr="009546D0">
              <w:rPr>
                <w:rFonts w:ascii="Calibri" w:hAnsi="Calibri"/>
                <w:bCs/>
                <w:i/>
                <w:iCs/>
                <w:sz w:val="20"/>
                <w:szCs w:val="20"/>
              </w:rPr>
              <w:t xml:space="preserve"> </w:t>
            </w:r>
          </w:p>
          <w:p w14:paraId="734F443E" w14:textId="402B39DE" w:rsidR="008925CA" w:rsidRPr="009546D0" w:rsidRDefault="008925CA" w:rsidP="008925CA">
            <w:pPr>
              <w:pStyle w:val="ListParagraph"/>
              <w:spacing w:after="0"/>
              <w:ind w:left="0"/>
              <w:rPr>
                <w:rFonts w:ascii="Calibri" w:hAnsi="Calibri"/>
                <w:bCs/>
                <w:i/>
                <w:iCs/>
                <w:sz w:val="20"/>
                <w:szCs w:val="20"/>
              </w:rPr>
            </w:pPr>
          </w:p>
        </w:tc>
      </w:tr>
      <w:tr w:rsidR="008925CA" w:rsidRPr="006976BF" w14:paraId="4DCA8BA0" w14:textId="77777777" w:rsidTr="00886926">
        <w:trPr>
          <w:trHeight w:val="381"/>
        </w:trPr>
        <w:tc>
          <w:tcPr>
            <w:tcW w:w="4734" w:type="dxa"/>
            <w:shd w:val="clear" w:color="auto" w:fill="auto"/>
          </w:tcPr>
          <w:p w14:paraId="140F87BC" w14:textId="22B6F339" w:rsidR="008925CA" w:rsidRPr="00B50DCA" w:rsidRDefault="008925CA" w:rsidP="008925CA">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3093C28B" w:rsidR="008925CA" w:rsidRPr="009546D0" w:rsidRDefault="008925CA" w:rsidP="008925CA">
            <w:pPr>
              <w:pStyle w:val="ListParagraph"/>
              <w:spacing w:after="0"/>
              <w:ind w:left="0"/>
              <w:rPr>
                <w:rFonts w:ascii="Calibri" w:hAnsi="Calibri"/>
                <w:i/>
                <w:iCs/>
                <w:sz w:val="20"/>
                <w:szCs w:val="20"/>
                <w:lang w:val="en-GB"/>
              </w:rPr>
            </w:pPr>
            <w:r>
              <w:rPr>
                <w:rFonts w:ascii="Calibri" w:hAnsi="Calibri"/>
                <w:i/>
                <w:iCs/>
                <w:sz w:val="20"/>
                <w:szCs w:val="20"/>
                <w:lang w:val="en-GB"/>
              </w:rPr>
              <w:t>55%-60%</w:t>
            </w:r>
          </w:p>
        </w:tc>
        <w:tc>
          <w:tcPr>
            <w:tcW w:w="3083" w:type="dxa"/>
            <w:shd w:val="clear" w:color="auto" w:fill="BDD6EE" w:themeFill="accent5" w:themeFillTint="66"/>
          </w:tcPr>
          <w:p w14:paraId="7C83225F" w14:textId="77777777" w:rsidR="008925CA" w:rsidRPr="009546D0" w:rsidRDefault="008925CA" w:rsidP="008925CA">
            <w:pPr>
              <w:pStyle w:val="ListParagraph"/>
              <w:spacing w:after="0"/>
              <w:ind w:left="0"/>
              <w:rPr>
                <w:rFonts w:ascii="Calibri" w:hAnsi="Calibri"/>
                <w:bCs/>
                <w:i/>
                <w:iCs/>
                <w:sz w:val="20"/>
                <w:szCs w:val="20"/>
              </w:rPr>
            </w:pPr>
          </w:p>
        </w:tc>
      </w:tr>
      <w:tr w:rsidR="008925CA" w:rsidRPr="006976BF" w14:paraId="512BE609" w14:textId="77777777" w:rsidTr="00886926">
        <w:trPr>
          <w:trHeight w:val="381"/>
        </w:trPr>
        <w:tc>
          <w:tcPr>
            <w:tcW w:w="4734" w:type="dxa"/>
            <w:shd w:val="clear" w:color="auto" w:fill="auto"/>
          </w:tcPr>
          <w:p w14:paraId="15A0D1F6" w14:textId="6E831099" w:rsidR="008925CA" w:rsidRPr="00B50DCA" w:rsidRDefault="008925CA" w:rsidP="008925CA">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2F9B124F" w:rsidR="008925CA" w:rsidRPr="009546D0" w:rsidRDefault="008925CA" w:rsidP="008925CA">
            <w:pPr>
              <w:pStyle w:val="ListParagraph"/>
              <w:spacing w:after="0"/>
              <w:ind w:left="0"/>
              <w:rPr>
                <w:rFonts w:ascii="Calibri" w:hAnsi="Calibri"/>
                <w:i/>
                <w:iCs/>
                <w:sz w:val="20"/>
                <w:szCs w:val="20"/>
                <w:lang w:val="en-GB"/>
              </w:rPr>
            </w:pPr>
            <w:r>
              <w:rPr>
                <w:rFonts w:ascii="Calibri" w:hAnsi="Calibri"/>
                <w:i/>
                <w:iCs/>
                <w:sz w:val="20"/>
                <w:szCs w:val="20"/>
                <w:lang w:val="en-GB"/>
              </w:rPr>
              <w:t>40%-45%</w:t>
            </w:r>
          </w:p>
        </w:tc>
        <w:tc>
          <w:tcPr>
            <w:tcW w:w="3083" w:type="dxa"/>
            <w:shd w:val="clear" w:color="auto" w:fill="BDD6EE" w:themeFill="accent5" w:themeFillTint="66"/>
          </w:tcPr>
          <w:p w14:paraId="7E52FFCA" w14:textId="77777777" w:rsidR="008925CA" w:rsidRPr="009546D0" w:rsidRDefault="008925CA" w:rsidP="008925CA">
            <w:pPr>
              <w:pStyle w:val="ListParagraph"/>
              <w:spacing w:after="0"/>
              <w:ind w:left="0"/>
              <w:rPr>
                <w:rFonts w:ascii="Calibri" w:hAnsi="Calibri"/>
                <w:bCs/>
                <w:i/>
                <w:iCs/>
                <w:sz w:val="20"/>
                <w:szCs w:val="20"/>
              </w:rPr>
            </w:pPr>
          </w:p>
        </w:tc>
      </w:tr>
      <w:tr w:rsidR="002F262E" w:rsidRPr="006976BF" w14:paraId="26D11411" w14:textId="77777777" w:rsidTr="00886926">
        <w:tc>
          <w:tcPr>
            <w:tcW w:w="4734" w:type="dxa"/>
            <w:shd w:val="clear" w:color="auto" w:fill="auto"/>
          </w:tcPr>
          <w:p w14:paraId="67761DFE" w14:textId="0F24ED1A"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w:t>
            </w:r>
            <w:r w:rsidR="007E2B5B" w:rsidRPr="006976BF">
              <w:rPr>
                <w:rFonts w:ascii="Calibri" w:hAnsi="Calibri"/>
                <w:sz w:val="20"/>
                <w:szCs w:val="20"/>
              </w:rPr>
              <w:t>trainings</w:t>
            </w:r>
            <w:r w:rsidRPr="006976BF">
              <w:rPr>
                <w:rFonts w:ascii="Calibri" w:hAnsi="Calibri"/>
                <w:sz w:val="20"/>
                <w:szCs w:val="20"/>
              </w:rPr>
              <w:t xml:space="preserve"> </w:t>
            </w:r>
            <w:r>
              <w:rPr>
                <w:rFonts w:ascii="Calibri" w:hAnsi="Calibri"/>
                <w:sz w:val="20"/>
                <w:szCs w:val="20"/>
              </w:rPr>
              <w:t>organized by proponents and implementing partners</w:t>
            </w:r>
          </w:p>
        </w:tc>
        <w:tc>
          <w:tcPr>
            <w:tcW w:w="1543" w:type="dxa"/>
            <w:shd w:val="clear" w:color="auto" w:fill="BDD6EE"/>
          </w:tcPr>
          <w:p w14:paraId="39698E3D" w14:textId="64BB1A8A" w:rsidR="002F262E" w:rsidRPr="009546D0" w:rsidRDefault="008925CA" w:rsidP="002F262E">
            <w:pPr>
              <w:spacing w:after="0"/>
              <w:rPr>
                <w:rFonts w:ascii="Calibri" w:hAnsi="Calibri"/>
                <w:b/>
                <w:sz w:val="20"/>
                <w:szCs w:val="20"/>
              </w:rPr>
            </w:pPr>
            <w:r>
              <w:rPr>
                <w:rFonts w:ascii="Calibri" w:hAnsi="Calibri"/>
                <w:i/>
                <w:iCs/>
                <w:sz w:val="20"/>
                <w:szCs w:val="20"/>
              </w:rPr>
              <w:t>2</w:t>
            </w:r>
          </w:p>
        </w:tc>
        <w:tc>
          <w:tcPr>
            <w:tcW w:w="3083" w:type="dxa"/>
            <w:shd w:val="clear" w:color="auto" w:fill="BDD6EE"/>
          </w:tcPr>
          <w:p w14:paraId="06F64C38" w14:textId="77777777" w:rsidR="002F262E" w:rsidRPr="00565B55" w:rsidRDefault="0044218E" w:rsidP="00565B55">
            <w:pPr>
              <w:pStyle w:val="ListParagraph"/>
              <w:numPr>
                <w:ilvl w:val="0"/>
                <w:numId w:val="31"/>
              </w:numPr>
              <w:spacing w:after="0" w:line="240" w:lineRule="auto"/>
              <w:ind w:left="243" w:hanging="218"/>
              <w:rPr>
                <w:rFonts w:ascii="Calibri" w:hAnsi="Calibri"/>
                <w:i/>
                <w:sz w:val="20"/>
                <w:szCs w:val="20"/>
              </w:rPr>
            </w:pPr>
            <w:r w:rsidRPr="00565B55">
              <w:rPr>
                <w:rFonts w:ascii="Calibri" w:hAnsi="Calibri"/>
                <w:i/>
                <w:sz w:val="20"/>
                <w:szCs w:val="20"/>
              </w:rPr>
              <w:t xml:space="preserve">NHS </w:t>
            </w:r>
            <w:proofErr w:type="gramStart"/>
            <w:r w:rsidRPr="00565B55">
              <w:rPr>
                <w:rFonts w:ascii="Calibri" w:hAnsi="Calibri"/>
                <w:i/>
                <w:sz w:val="20"/>
                <w:szCs w:val="20"/>
              </w:rPr>
              <w:t>technicians</w:t>
            </w:r>
            <w:proofErr w:type="gramEnd"/>
            <w:r w:rsidRPr="00565B55">
              <w:rPr>
                <w:rFonts w:ascii="Calibri" w:hAnsi="Calibri"/>
                <w:i/>
                <w:sz w:val="20"/>
                <w:szCs w:val="20"/>
              </w:rPr>
              <w:t xml:space="preserve"> groundwater monitoring training </w:t>
            </w:r>
          </w:p>
          <w:p w14:paraId="270D61CD" w14:textId="77777777" w:rsidR="001276F4" w:rsidRPr="00565B55" w:rsidRDefault="001276F4" w:rsidP="00565B55">
            <w:pPr>
              <w:pStyle w:val="ListParagraph"/>
              <w:numPr>
                <w:ilvl w:val="0"/>
                <w:numId w:val="31"/>
              </w:numPr>
              <w:spacing w:after="0" w:line="240" w:lineRule="auto"/>
              <w:ind w:left="243" w:hanging="218"/>
              <w:rPr>
                <w:rFonts w:ascii="Calibri" w:hAnsi="Calibri"/>
                <w:i/>
                <w:sz w:val="20"/>
                <w:szCs w:val="20"/>
              </w:rPr>
            </w:pPr>
            <w:r w:rsidRPr="00565B55">
              <w:rPr>
                <w:rFonts w:ascii="Calibri" w:hAnsi="Calibri"/>
                <w:i/>
                <w:sz w:val="20"/>
                <w:szCs w:val="20"/>
              </w:rPr>
              <w:t>Showcasing the groundwater monitoring system design to the SWG</w:t>
            </w:r>
          </w:p>
          <w:p w14:paraId="02BA9FC3" w14:textId="16A8B60C" w:rsidR="001276F4" w:rsidRPr="00565B55" w:rsidRDefault="001276F4" w:rsidP="00565B55">
            <w:pPr>
              <w:pStyle w:val="ListParagraph"/>
              <w:numPr>
                <w:ilvl w:val="0"/>
                <w:numId w:val="31"/>
              </w:numPr>
              <w:spacing w:after="0" w:line="240" w:lineRule="auto"/>
              <w:ind w:left="243" w:hanging="218"/>
              <w:rPr>
                <w:rFonts w:ascii="Calibri" w:hAnsi="Calibri"/>
                <w:i/>
                <w:sz w:val="20"/>
                <w:szCs w:val="20"/>
              </w:rPr>
            </w:pPr>
            <w:r w:rsidRPr="00565B55">
              <w:rPr>
                <w:rFonts w:ascii="Calibri" w:hAnsi="Calibri"/>
                <w:i/>
                <w:sz w:val="20"/>
                <w:szCs w:val="20"/>
              </w:rPr>
              <w:t xml:space="preserve">Discussion on upscaling the </w:t>
            </w:r>
            <w:r w:rsidR="007E2B5B" w:rsidRPr="00565B55">
              <w:rPr>
                <w:rFonts w:ascii="Calibri" w:hAnsi="Calibri"/>
                <w:i/>
                <w:sz w:val="20"/>
                <w:szCs w:val="20"/>
              </w:rPr>
              <w:t>system to</w:t>
            </w:r>
            <w:r w:rsidRPr="00565B55">
              <w:rPr>
                <w:rFonts w:ascii="Calibri" w:hAnsi="Calibri"/>
                <w:i/>
                <w:sz w:val="20"/>
                <w:szCs w:val="20"/>
              </w:rPr>
              <w:t xml:space="preserve"> a national scale</w:t>
            </w:r>
          </w:p>
          <w:p w14:paraId="21828265" w14:textId="7B08F790" w:rsidR="001276F4" w:rsidRPr="00565B55" w:rsidRDefault="001276F4" w:rsidP="00565B55">
            <w:pPr>
              <w:pStyle w:val="ListParagraph"/>
              <w:numPr>
                <w:ilvl w:val="0"/>
                <w:numId w:val="31"/>
              </w:numPr>
              <w:spacing w:after="0" w:line="240" w:lineRule="auto"/>
              <w:ind w:left="243" w:hanging="218"/>
              <w:rPr>
                <w:rFonts w:ascii="Calibri" w:hAnsi="Calibri"/>
                <w:i/>
                <w:sz w:val="20"/>
                <w:szCs w:val="20"/>
              </w:rPr>
            </w:pPr>
            <w:r w:rsidRPr="00565B55">
              <w:rPr>
                <w:rFonts w:ascii="Calibri" w:hAnsi="Calibri"/>
                <w:i/>
                <w:sz w:val="20"/>
                <w:szCs w:val="20"/>
              </w:rPr>
              <w:t>Discussion on financing options</w:t>
            </w:r>
          </w:p>
        </w:tc>
      </w:tr>
      <w:tr w:rsidR="002F262E" w:rsidRPr="006976BF" w14:paraId="6A0F8DFD" w14:textId="77777777" w:rsidTr="00886926">
        <w:tc>
          <w:tcPr>
            <w:tcW w:w="4734" w:type="dxa"/>
            <w:shd w:val="clear" w:color="auto" w:fill="auto"/>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7087647F" w:rsidR="002F262E" w:rsidRPr="009546D0" w:rsidRDefault="0053666F" w:rsidP="002F262E">
            <w:pPr>
              <w:spacing w:after="0"/>
              <w:rPr>
                <w:rFonts w:ascii="Calibri" w:hAnsi="Calibri"/>
                <w:b/>
                <w:sz w:val="20"/>
                <w:szCs w:val="20"/>
              </w:rPr>
            </w:pPr>
            <w:r>
              <w:rPr>
                <w:rFonts w:ascii="Calibri" w:hAnsi="Calibri"/>
                <w:i/>
                <w:iCs/>
                <w:sz w:val="20"/>
                <w:szCs w:val="20"/>
              </w:rPr>
              <w:t>12</w:t>
            </w:r>
          </w:p>
        </w:tc>
        <w:tc>
          <w:tcPr>
            <w:tcW w:w="3083" w:type="dxa"/>
            <w:shd w:val="clear" w:color="auto" w:fill="BDD6EE"/>
          </w:tcPr>
          <w:p w14:paraId="6FD56EFB" w14:textId="77777777" w:rsidR="002F262E" w:rsidRPr="009546D0" w:rsidRDefault="002F262E" w:rsidP="002F262E">
            <w:pPr>
              <w:spacing w:after="0"/>
              <w:rPr>
                <w:rFonts w:ascii="Calibri" w:hAnsi="Calibri"/>
                <w:sz w:val="20"/>
                <w:szCs w:val="20"/>
              </w:rPr>
            </w:pPr>
          </w:p>
        </w:tc>
      </w:tr>
      <w:tr w:rsidR="002F262E" w:rsidRPr="006976BF" w14:paraId="074DF4FA" w14:textId="77777777" w:rsidTr="00886926">
        <w:tc>
          <w:tcPr>
            <w:tcW w:w="4734" w:type="dxa"/>
            <w:shd w:val="clear" w:color="auto" w:fill="auto"/>
          </w:tcPr>
          <w:p w14:paraId="71C71805"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1C878F43" w:rsidR="002F262E" w:rsidRPr="00325AB2" w:rsidRDefault="00325AB2" w:rsidP="002F262E">
            <w:pPr>
              <w:spacing w:after="0"/>
              <w:rPr>
                <w:rFonts w:ascii="Calibri" w:hAnsi="Calibri"/>
                <w:bCs/>
                <w:i/>
                <w:iCs/>
                <w:sz w:val="20"/>
                <w:szCs w:val="20"/>
              </w:rPr>
            </w:pPr>
            <w:r w:rsidRPr="00325AB2">
              <w:rPr>
                <w:rFonts w:ascii="Calibri" w:hAnsi="Calibri"/>
                <w:bCs/>
                <w:i/>
                <w:iCs/>
                <w:sz w:val="20"/>
                <w:szCs w:val="20"/>
              </w:rPr>
              <w:t>7</w:t>
            </w:r>
          </w:p>
        </w:tc>
        <w:tc>
          <w:tcPr>
            <w:tcW w:w="3083" w:type="dxa"/>
            <w:shd w:val="clear" w:color="auto" w:fill="BDD6EE"/>
          </w:tcPr>
          <w:p w14:paraId="33094FFA" w14:textId="77777777" w:rsidR="002F262E" w:rsidRPr="009546D0" w:rsidRDefault="002F262E" w:rsidP="002F262E">
            <w:pPr>
              <w:spacing w:after="0"/>
              <w:rPr>
                <w:rFonts w:ascii="Calibri" w:hAnsi="Calibri"/>
                <w:sz w:val="20"/>
                <w:szCs w:val="20"/>
              </w:rPr>
            </w:pPr>
          </w:p>
        </w:tc>
      </w:tr>
      <w:tr w:rsidR="002F262E" w:rsidRPr="006976BF" w14:paraId="08F9665A" w14:textId="77777777" w:rsidTr="00886926">
        <w:tc>
          <w:tcPr>
            <w:tcW w:w="4734" w:type="dxa"/>
            <w:shd w:val="clear" w:color="auto" w:fill="auto"/>
          </w:tcPr>
          <w:p w14:paraId="54BBD56A"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15F2BE9F" w:rsidR="002F262E" w:rsidRPr="00325AB2" w:rsidRDefault="00325AB2" w:rsidP="002F262E">
            <w:pPr>
              <w:spacing w:after="0"/>
              <w:rPr>
                <w:rFonts w:ascii="Calibri" w:hAnsi="Calibri"/>
                <w:bCs/>
                <w:i/>
                <w:iCs/>
                <w:sz w:val="20"/>
                <w:szCs w:val="20"/>
              </w:rPr>
            </w:pPr>
            <w:r w:rsidRPr="00325AB2">
              <w:rPr>
                <w:rFonts w:ascii="Calibri" w:hAnsi="Calibri"/>
                <w:bCs/>
                <w:i/>
                <w:iCs/>
                <w:sz w:val="20"/>
                <w:szCs w:val="20"/>
              </w:rPr>
              <w:t>5</w:t>
            </w:r>
          </w:p>
        </w:tc>
        <w:tc>
          <w:tcPr>
            <w:tcW w:w="3083" w:type="dxa"/>
            <w:shd w:val="clear" w:color="auto" w:fill="BDD6EE"/>
          </w:tcPr>
          <w:p w14:paraId="576CEE28" w14:textId="77777777" w:rsidR="002F262E" w:rsidRPr="009546D0" w:rsidRDefault="002F262E" w:rsidP="002F262E">
            <w:pPr>
              <w:spacing w:after="0"/>
              <w:rPr>
                <w:rFonts w:ascii="Calibri" w:hAnsi="Calibri"/>
                <w:sz w:val="20"/>
                <w:szCs w:val="20"/>
              </w:rPr>
            </w:pPr>
          </w:p>
        </w:tc>
      </w:tr>
      <w:tr w:rsidR="002F262E" w:rsidRPr="006976BF" w14:paraId="6ED2B955" w14:textId="77777777" w:rsidTr="00886926">
        <w:tc>
          <w:tcPr>
            <w:tcW w:w="4734" w:type="dxa"/>
            <w:shd w:val="clear" w:color="auto" w:fill="auto"/>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2932FEFF" w:rsidR="002F262E" w:rsidRPr="009546D0" w:rsidRDefault="002F262E" w:rsidP="002F262E">
            <w:pPr>
              <w:spacing w:after="0"/>
              <w:rPr>
                <w:rFonts w:ascii="Calibri" w:hAnsi="Calibri"/>
                <w:i/>
                <w:sz w:val="20"/>
                <w:szCs w:val="20"/>
              </w:rPr>
            </w:pPr>
            <w:r w:rsidRPr="009546D0">
              <w:rPr>
                <w:rFonts w:ascii="Calibri" w:hAnsi="Calibri"/>
                <w:i/>
                <w:sz w:val="20"/>
                <w:szCs w:val="20"/>
              </w:rPr>
              <w:t>List total number here</w:t>
            </w:r>
          </w:p>
        </w:tc>
        <w:tc>
          <w:tcPr>
            <w:tcW w:w="3083" w:type="dxa"/>
            <w:shd w:val="clear" w:color="auto" w:fill="BDD6EE"/>
          </w:tcPr>
          <w:p w14:paraId="73F73C57" w14:textId="77777777" w:rsidR="002F262E" w:rsidRPr="009546D0" w:rsidRDefault="002F262E" w:rsidP="002F262E">
            <w:pPr>
              <w:spacing w:after="0"/>
              <w:rPr>
                <w:rFonts w:ascii="Calibri" w:hAnsi="Calibri"/>
                <w:i/>
                <w:sz w:val="20"/>
                <w:szCs w:val="20"/>
              </w:rPr>
            </w:pPr>
          </w:p>
        </w:tc>
      </w:tr>
      <w:tr w:rsidR="002F262E" w:rsidRPr="006976BF" w14:paraId="12AE2F92" w14:textId="77777777" w:rsidTr="00886926">
        <w:tc>
          <w:tcPr>
            <w:tcW w:w="4734" w:type="dxa"/>
            <w:shd w:val="clear" w:color="auto" w:fill="auto"/>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10E08067" w:rsidR="002F262E" w:rsidRPr="009546D0" w:rsidRDefault="002F262E" w:rsidP="002F262E">
            <w:pPr>
              <w:spacing w:after="0"/>
              <w:rPr>
                <w:rFonts w:ascii="Calibri" w:hAnsi="Calibri"/>
                <w:b/>
                <w:sz w:val="20"/>
                <w:szCs w:val="20"/>
              </w:rPr>
            </w:pPr>
          </w:p>
        </w:tc>
        <w:tc>
          <w:tcPr>
            <w:tcW w:w="3083" w:type="dxa"/>
            <w:shd w:val="clear" w:color="auto" w:fill="BDD6EE"/>
          </w:tcPr>
          <w:p w14:paraId="4C13889D" w14:textId="77777777" w:rsidR="002F262E" w:rsidRPr="00505241" w:rsidRDefault="00505241" w:rsidP="002F262E">
            <w:pPr>
              <w:spacing w:after="0"/>
              <w:rPr>
                <w:rFonts w:ascii="Calibri" w:hAnsi="Calibri"/>
                <w:i/>
                <w:sz w:val="20"/>
                <w:szCs w:val="20"/>
              </w:rPr>
            </w:pPr>
            <w:r w:rsidRPr="00505241">
              <w:rPr>
                <w:rFonts w:ascii="Calibri" w:hAnsi="Calibri"/>
                <w:i/>
                <w:sz w:val="20"/>
                <w:szCs w:val="20"/>
              </w:rPr>
              <w:t>National Hydrological Services (NHS)</w:t>
            </w:r>
          </w:p>
          <w:p w14:paraId="499BD557" w14:textId="77777777" w:rsidR="00505241" w:rsidRDefault="00505241" w:rsidP="002F262E">
            <w:pPr>
              <w:spacing w:after="0"/>
              <w:rPr>
                <w:rFonts w:ascii="Calibri" w:hAnsi="Calibri"/>
                <w:i/>
                <w:sz w:val="20"/>
                <w:szCs w:val="20"/>
              </w:rPr>
            </w:pPr>
            <w:r w:rsidRPr="00505241">
              <w:rPr>
                <w:rFonts w:ascii="Calibri" w:hAnsi="Calibri"/>
                <w:i/>
                <w:sz w:val="20"/>
                <w:szCs w:val="20"/>
              </w:rPr>
              <w:t>National Climate Change Office</w:t>
            </w:r>
          </w:p>
          <w:p w14:paraId="5F0A0682" w14:textId="7118CBE0" w:rsidR="00505241" w:rsidRDefault="00505241" w:rsidP="002F262E">
            <w:pPr>
              <w:spacing w:after="0"/>
              <w:rPr>
                <w:rFonts w:ascii="Calibri" w:hAnsi="Calibri"/>
                <w:i/>
                <w:sz w:val="20"/>
                <w:szCs w:val="20"/>
              </w:rPr>
            </w:pPr>
            <w:r w:rsidRPr="00505241">
              <w:rPr>
                <w:rFonts w:ascii="Calibri" w:hAnsi="Calibri"/>
                <w:i/>
                <w:sz w:val="20"/>
                <w:szCs w:val="20"/>
              </w:rPr>
              <w:lastRenderedPageBreak/>
              <w:t>Ministry of Agriculture, Food Security and Enterprise</w:t>
            </w:r>
            <w:r w:rsidR="00246043">
              <w:rPr>
                <w:rFonts w:ascii="Calibri" w:hAnsi="Calibri"/>
                <w:i/>
                <w:sz w:val="20"/>
                <w:szCs w:val="20"/>
              </w:rPr>
              <w:t xml:space="preserve"> (MAFSE)</w:t>
            </w:r>
          </w:p>
          <w:p w14:paraId="2CC325AC" w14:textId="77777777" w:rsidR="00246043" w:rsidRDefault="00505241" w:rsidP="002F262E">
            <w:pPr>
              <w:spacing w:after="0"/>
              <w:rPr>
                <w:rFonts w:ascii="Calibri" w:hAnsi="Calibri"/>
                <w:i/>
                <w:sz w:val="20"/>
                <w:szCs w:val="20"/>
              </w:rPr>
            </w:pPr>
            <w:r w:rsidRPr="00505241">
              <w:rPr>
                <w:rFonts w:ascii="Calibri" w:hAnsi="Calibri"/>
                <w:i/>
                <w:sz w:val="20"/>
                <w:szCs w:val="20"/>
              </w:rPr>
              <w:t>Ministry of Economic Development</w:t>
            </w:r>
            <w:r w:rsidR="00246043">
              <w:rPr>
                <w:rFonts w:ascii="Calibri" w:hAnsi="Calibri"/>
                <w:i/>
                <w:sz w:val="20"/>
                <w:szCs w:val="20"/>
              </w:rPr>
              <w:t xml:space="preserve"> (MED)</w:t>
            </w:r>
          </w:p>
          <w:p w14:paraId="58D29AF6" w14:textId="77777777" w:rsidR="00B1284C" w:rsidRDefault="00246043" w:rsidP="002F262E">
            <w:pPr>
              <w:spacing w:after="0"/>
              <w:rPr>
                <w:rFonts w:ascii="Calibri" w:hAnsi="Calibri"/>
                <w:i/>
                <w:sz w:val="20"/>
                <w:szCs w:val="20"/>
              </w:rPr>
            </w:pPr>
            <w:r w:rsidRPr="00246043">
              <w:rPr>
                <w:rFonts w:ascii="Calibri" w:hAnsi="Calibri"/>
                <w:i/>
                <w:sz w:val="20"/>
                <w:szCs w:val="20"/>
              </w:rPr>
              <w:t>Department of Environment</w:t>
            </w:r>
            <w:r>
              <w:rPr>
                <w:rFonts w:ascii="Calibri" w:hAnsi="Calibri"/>
                <w:i/>
                <w:sz w:val="20"/>
                <w:szCs w:val="20"/>
              </w:rPr>
              <w:t xml:space="preserve"> </w:t>
            </w:r>
            <w:r w:rsidRPr="00246043">
              <w:rPr>
                <w:rFonts w:ascii="Calibri" w:hAnsi="Calibri"/>
                <w:i/>
                <w:sz w:val="20"/>
                <w:szCs w:val="20"/>
              </w:rPr>
              <w:t>(DOE)</w:t>
            </w:r>
          </w:p>
          <w:p w14:paraId="337BB5AF" w14:textId="7CAD447C" w:rsidR="00505241" w:rsidRDefault="00B1284C" w:rsidP="002F262E">
            <w:pPr>
              <w:spacing w:after="0"/>
              <w:rPr>
                <w:rFonts w:ascii="Calibri" w:hAnsi="Calibri"/>
                <w:i/>
                <w:sz w:val="20"/>
                <w:szCs w:val="20"/>
              </w:rPr>
            </w:pPr>
            <w:r>
              <w:rPr>
                <w:rFonts w:ascii="Calibri" w:hAnsi="Calibri"/>
                <w:i/>
                <w:sz w:val="20"/>
                <w:szCs w:val="20"/>
              </w:rPr>
              <w:t>Department of Rural Development, Ministry of Labour, Local Government and Rural Transformation (MRT)</w:t>
            </w:r>
            <w:r w:rsidR="00505241" w:rsidRPr="00505241">
              <w:rPr>
                <w:rFonts w:ascii="Calibri" w:hAnsi="Calibri"/>
                <w:i/>
                <w:sz w:val="20"/>
                <w:szCs w:val="20"/>
              </w:rPr>
              <w:t xml:space="preserve"> </w:t>
            </w:r>
          </w:p>
          <w:p w14:paraId="2DF45D5B" w14:textId="0C0F978A" w:rsidR="00505241" w:rsidRPr="00505241" w:rsidRDefault="00505241" w:rsidP="002F262E">
            <w:pPr>
              <w:spacing w:after="0"/>
              <w:rPr>
                <w:rFonts w:ascii="Calibri" w:hAnsi="Calibri"/>
                <w:i/>
                <w:sz w:val="20"/>
                <w:szCs w:val="20"/>
              </w:rPr>
            </w:pPr>
          </w:p>
        </w:tc>
      </w:tr>
      <w:tr w:rsidR="002F262E" w:rsidRPr="006976BF" w14:paraId="074035AA" w14:textId="77777777" w:rsidTr="00886926">
        <w:tc>
          <w:tcPr>
            <w:tcW w:w="4734" w:type="dxa"/>
            <w:shd w:val="clear" w:color="auto" w:fill="auto"/>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lastRenderedPageBreak/>
              <w:t>Private sector (bank, corporation, etc.)</w:t>
            </w:r>
          </w:p>
        </w:tc>
        <w:tc>
          <w:tcPr>
            <w:tcW w:w="1543" w:type="dxa"/>
            <w:shd w:val="clear" w:color="auto" w:fill="BDD6EE"/>
          </w:tcPr>
          <w:p w14:paraId="70E6F90A" w14:textId="200CDECE" w:rsidR="002F262E" w:rsidRPr="009546D0" w:rsidRDefault="002F262E" w:rsidP="002F262E">
            <w:pPr>
              <w:spacing w:after="0"/>
              <w:rPr>
                <w:rFonts w:ascii="Calibri" w:hAnsi="Calibri"/>
                <w:b/>
                <w:sz w:val="20"/>
                <w:szCs w:val="20"/>
              </w:rPr>
            </w:pPr>
          </w:p>
        </w:tc>
        <w:tc>
          <w:tcPr>
            <w:tcW w:w="3083" w:type="dxa"/>
            <w:shd w:val="clear" w:color="auto" w:fill="BDD6EE"/>
          </w:tcPr>
          <w:p w14:paraId="67ECECAA" w14:textId="7129F069" w:rsidR="0037144A" w:rsidRPr="0037144A" w:rsidRDefault="00EB7B9D" w:rsidP="002F262E">
            <w:pPr>
              <w:spacing w:after="0"/>
              <w:rPr>
                <w:rFonts w:ascii="Calibri" w:hAnsi="Calibri"/>
                <w:i/>
                <w:sz w:val="20"/>
                <w:szCs w:val="20"/>
              </w:rPr>
            </w:pPr>
            <w:r w:rsidRPr="00EB7B9D">
              <w:rPr>
                <w:rFonts w:ascii="Calibri" w:hAnsi="Calibri"/>
                <w:i/>
                <w:sz w:val="20"/>
                <w:szCs w:val="20"/>
              </w:rPr>
              <w:t xml:space="preserve">Belize Water Services Limited </w:t>
            </w:r>
          </w:p>
        </w:tc>
      </w:tr>
      <w:tr w:rsidR="002F262E" w:rsidRPr="006976BF" w14:paraId="10B2F910" w14:textId="77777777" w:rsidTr="00886926">
        <w:tc>
          <w:tcPr>
            <w:tcW w:w="4734" w:type="dxa"/>
            <w:shd w:val="clear" w:color="auto" w:fill="auto"/>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410B9F08" w:rsidR="002F262E" w:rsidRPr="009546D0" w:rsidRDefault="002F262E" w:rsidP="002F262E">
            <w:pPr>
              <w:spacing w:after="0"/>
              <w:rPr>
                <w:rFonts w:ascii="Calibri" w:hAnsi="Calibri"/>
                <w:b/>
                <w:sz w:val="20"/>
                <w:szCs w:val="20"/>
              </w:rPr>
            </w:pPr>
          </w:p>
        </w:tc>
        <w:tc>
          <w:tcPr>
            <w:tcW w:w="3083" w:type="dxa"/>
            <w:shd w:val="clear" w:color="auto" w:fill="BDD6EE"/>
          </w:tcPr>
          <w:p w14:paraId="19273899" w14:textId="7625524F" w:rsidR="002F262E" w:rsidRPr="009546D0" w:rsidRDefault="0037144A" w:rsidP="002F262E">
            <w:pPr>
              <w:spacing w:after="0"/>
              <w:rPr>
                <w:rFonts w:ascii="Calibri" w:hAnsi="Calibri"/>
                <w:sz w:val="20"/>
                <w:szCs w:val="20"/>
              </w:rPr>
            </w:pPr>
            <w:r>
              <w:rPr>
                <w:rFonts w:ascii="Calibri" w:hAnsi="Calibri"/>
                <w:i/>
                <w:sz w:val="20"/>
                <w:szCs w:val="20"/>
              </w:rPr>
              <w:t>None</w:t>
            </w:r>
          </w:p>
        </w:tc>
      </w:tr>
      <w:tr w:rsidR="002F262E" w:rsidRPr="006976BF" w14:paraId="5FF7BB9A" w14:textId="77777777" w:rsidTr="00886926">
        <w:tc>
          <w:tcPr>
            <w:tcW w:w="4734" w:type="dxa"/>
            <w:shd w:val="clear" w:color="auto" w:fill="auto"/>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55F99F03" w:rsidR="002F262E" w:rsidRPr="00D92BFE" w:rsidRDefault="00D92BFE" w:rsidP="002F262E">
            <w:pPr>
              <w:spacing w:after="0"/>
              <w:rPr>
                <w:rFonts w:ascii="Calibri" w:hAnsi="Calibri"/>
                <w:bCs/>
                <w:sz w:val="20"/>
                <w:szCs w:val="20"/>
              </w:rPr>
            </w:pPr>
            <w:r w:rsidRPr="00D92BFE">
              <w:rPr>
                <w:rFonts w:ascii="Calibri" w:hAnsi="Calibri"/>
                <w:bCs/>
                <w:color w:val="FF0000"/>
                <w:sz w:val="20"/>
                <w:szCs w:val="20"/>
              </w:rPr>
              <w:t>to fill out</w:t>
            </w:r>
          </w:p>
        </w:tc>
        <w:tc>
          <w:tcPr>
            <w:tcW w:w="3083" w:type="dxa"/>
            <w:shd w:val="clear" w:color="auto" w:fill="BDD6EE"/>
          </w:tcPr>
          <w:p w14:paraId="47BAFF73" w14:textId="3B492A61" w:rsidR="002F262E" w:rsidRDefault="002F262E" w:rsidP="002F262E">
            <w:pPr>
              <w:spacing w:after="0"/>
              <w:rPr>
                <w:rFonts w:ascii="Calibri" w:hAnsi="Calibri"/>
                <w:i/>
                <w:sz w:val="20"/>
                <w:szCs w:val="20"/>
              </w:rPr>
            </w:pPr>
            <w:r>
              <w:rPr>
                <w:rFonts w:ascii="Calibri" w:hAnsi="Calibri"/>
                <w:i/>
                <w:sz w:val="20"/>
                <w:szCs w:val="20"/>
              </w:rPr>
              <w:t>Satisfied= 4+ on 5-pt scale</w:t>
            </w:r>
          </w:p>
          <w:p w14:paraId="3CE60918" w14:textId="695446E4" w:rsidR="002F262E" w:rsidRPr="00B85ACD" w:rsidRDefault="002F262E" w:rsidP="002F262E">
            <w:pPr>
              <w:spacing w:after="0"/>
              <w:rPr>
                <w:rFonts w:ascii="Calibri" w:hAnsi="Calibri"/>
                <w:i/>
                <w:sz w:val="20"/>
                <w:szCs w:val="20"/>
              </w:rPr>
            </w:pPr>
            <w:r>
              <w:rPr>
                <w:rFonts w:ascii="Calibri" w:hAnsi="Calibri"/>
                <w:i/>
                <w:sz w:val="20"/>
                <w:szCs w:val="20"/>
              </w:rPr>
              <w:t xml:space="preserve"> </w:t>
            </w:r>
          </w:p>
        </w:tc>
      </w:tr>
      <w:tr w:rsidR="002F262E" w:rsidRPr="006976BF" w14:paraId="2BB9215F" w14:textId="77777777" w:rsidTr="00886926">
        <w:tc>
          <w:tcPr>
            <w:tcW w:w="4734" w:type="dxa"/>
            <w:shd w:val="clear" w:color="auto" w:fill="auto"/>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w:t>
            </w:r>
            <w:proofErr w:type="gramStart"/>
            <w:r>
              <w:rPr>
                <w:rFonts w:ascii="Calibri" w:hAnsi="Calibri"/>
                <w:sz w:val="20"/>
                <w:szCs w:val="20"/>
              </w:rPr>
              <w:t>as a result of</w:t>
            </w:r>
            <w:proofErr w:type="gramEnd"/>
            <w:r>
              <w:rPr>
                <w:rFonts w:ascii="Calibri" w:hAnsi="Calibri"/>
                <w:sz w:val="20"/>
                <w:szCs w:val="20"/>
              </w:rPr>
              <w:t xml:space="preserve">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0C297B6B" w:rsidR="002F262E" w:rsidRPr="00D92BFE" w:rsidRDefault="00D92BFE" w:rsidP="002F262E">
            <w:pPr>
              <w:spacing w:after="0"/>
              <w:rPr>
                <w:rFonts w:ascii="Calibri" w:hAnsi="Calibri"/>
                <w:bCs/>
                <w:sz w:val="20"/>
                <w:szCs w:val="20"/>
              </w:rPr>
            </w:pPr>
            <w:r w:rsidRPr="00D92BFE">
              <w:rPr>
                <w:rFonts w:ascii="Calibri" w:hAnsi="Calibri"/>
                <w:bCs/>
                <w:color w:val="FF0000"/>
                <w:sz w:val="20"/>
                <w:szCs w:val="20"/>
              </w:rPr>
              <w:t>to fill out</w:t>
            </w:r>
          </w:p>
        </w:tc>
        <w:tc>
          <w:tcPr>
            <w:tcW w:w="3083" w:type="dxa"/>
            <w:shd w:val="clear" w:color="auto" w:fill="BDD6EE"/>
          </w:tcPr>
          <w:p w14:paraId="6E617457" w14:textId="1CDC6294" w:rsidR="002F262E" w:rsidRPr="00D57FB0" w:rsidRDefault="002F262E" w:rsidP="002F262E">
            <w:pPr>
              <w:spacing w:after="0"/>
              <w:rPr>
                <w:rFonts w:ascii="Calibri" w:hAnsi="Calibri"/>
                <w:i/>
                <w:sz w:val="20"/>
                <w:szCs w:val="20"/>
              </w:rPr>
            </w:pPr>
            <w:r>
              <w:rPr>
                <w:rFonts w:ascii="Calibri" w:hAnsi="Calibri"/>
                <w:i/>
                <w:sz w:val="20"/>
                <w:szCs w:val="20"/>
              </w:rPr>
              <w:t>Increased knowledge, capacity and/or understanding= 4+ on 5-pt scale</w:t>
            </w:r>
          </w:p>
        </w:tc>
      </w:tr>
      <w:tr w:rsidR="002F262E" w:rsidRPr="006976BF" w14:paraId="1451A6A5" w14:textId="77777777" w:rsidTr="00886926">
        <w:tc>
          <w:tcPr>
            <w:tcW w:w="4734" w:type="dxa"/>
            <w:shd w:val="clear" w:color="auto" w:fill="auto"/>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1BDCE346" w:rsidR="002F262E" w:rsidRPr="006976BF" w:rsidRDefault="002F262E" w:rsidP="002F262E">
            <w:pPr>
              <w:spacing w:after="0"/>
              <w:rPr>
                <w:rFonts w:ascii="Calibri" w:hAnsi="Calibri"/>
                <w:b/>
                <w:sz w:val="20"/>
                <w:szCs w:val="20"/>
              </w:rPr>
            </w:pPr>
          </w:p>
        </w:tc>
        <w:tc>
          <w:tcPr>
            <w:tcW w:w="3083" w:type="dxa"/>
            <w:shd w:val="clear" w:color="auto" w:fill="BDD6EE"/>
          </w:tcPr>
          <w:p w14:paraId="1CFC40E1" w14:textId="77777777" w:rsidR="002F262E" w:rsidRPr="006976BF" w:rsidRDefault="002F262E" w:rsidP="002F262E">
            <w:pPr>
              <w:spacing w:after="0"/>
              <w:rPr>
                <w:rFonts w:ascii="Calibri" w:hAnsi="Calibri"/>
                <w:sz w:val="20"/>
                <w:szCs w:val="20"/>
              </w:rPr>
            </w:pPr>
          </w:p>
        </w:tc>
      </w:tr>
      <w:tr w:rsidR="002F262E" w:rsidRPr="006976BF" w14:paraId="28F0E618" w14:textId="77777777" w:rsidTr="00886926">
        <w:tc>
          <w:tcPr>
            <w:tcW w:w="4734" w:type="dxa"/>
            <w:shd w:val="clear" w:color="auto" w:fill="auto"/>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34AD21DC" w:rsidR="002F262E" w:rsidRPr="006976BF" w:rsidRDefault="002F262E" w:rsidP="002F262E">
            <w:pPr>
              <w:spacing w:after="0"/>
              <w:rPr>
                <w:rFonts w:ascii="Calibri" w:hAnsi="Calibri"/>
                <w:b/>
                <w:sz w:val="20"/>
                <w:szCs w:val="20"/>
              </w:rPr>
            </w:pPr>
          </w:p>
        </w:tc>
        <w:tc>
          <w:tcPr>
            <w:tcW w:w="3083" w:type="dxa"/>
            <w:shd w:val="clear" w:color="auto" w:fill="BDD6EE"/>
          </w:tcPr>
          <w:p w14:paraId="72AE6F4E" w14:textId="77777777" w:rsidR="002F262E" w:rsidRPr="006976BF" w:rsidRDefault="002F262E" w:rsidP="002F262E">
            <w:pPr>
              <w:spacing w:after="0"/>
              <w:rPr>
                <w:rFonts w:ascii="Calibri" w:hAnsi="Calibri"/>
                <w:sz w:val="20"/>
                <w:szCs w:val="20"/>
              </w:rPr>
            </w:pPr>
          </w:p>
        </w:tc>
      </w:tr>
      <w:tr w:rsidR="002F262E" w:rsidRPr="006976BF" w14:paraId="592673B9" w14:textId="77777777" w:rsidTr="00886926">
        <w:tc>
          <w:tcPr>
            <w:tcW w:w="4734" w:type="dxa"/>
            <w:shd w:val="clear" w:color="auto" w:fill="auto"/>
          </w:tcPr>
          <w:p w14:paraId="1CC9D164" w14:textId="615C954B"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w:t>
            </w:r>
            <w:r w:rsidR="00B1284C" w:rsidRPr="006976BF">
              <w:rPr>
                <w:rFonts w:ascii="Calibri" w:hAnsi="Calibri"/>
                <w:sz w:val="20"/>
                <w:szCs w:val="20"/>
              </w:rPr>
              <w:t>progress,</w:t>
            </w:r>
            <w:r w:rsidRPr="006976BF">
              <w:rPr>
                <w:rFonts w:ascii="Calibri" w:hAnsi="Calibri"/>
                <w:sz w:val="20"/>
                <w:szCs w:val="20"/>
              </w:rPr>
              <w:t xml:space="preserve"> and internal reports)</w:t>
            </w:r>
          </w:p>
        </w:tc>
        <w:tc>
          <w:tcPr>
            <w:tcW w:w="1543" w:type="dxa"/>
            <w:shd w:val="clear" w:color="auto" w:fill="BDD6EE"/>
          </w:tcPr>
          <w:p w14:paraId="0572B8D5" w14:textId="6F6F8EC5" w:rsidR="002F262E" w:rsidRPr="00B50DCA" w:rsidRDefault="004D4641" w:rsidP="002F262E">
            <w:pPr>
              <w:spacing w:after="0"/>
              <w:rPr>
                <w:rFonts w:ascii="Calibri" w:hAnsi="Calibri"/>
                <w:bCs/>
                <w:i/>
                <w:iCs/>
                <w:sz w:val="20"/>
                <w:szCs w:val="20"/>
              </w:rPr>
            </w:pPr>
            <w:r>
              <w:rPr>
                <w:rFonts w:ascii="Calibri" w:hAnsi="Calibri"/>
                <w:bCs/>
                <w:i/>
                <w:iCs/>
                <w:sz w:val="20"/>
                <w:szCs w:val="20"/>
              </w:rPr>
              <w:t>21</w:t>
            </w:r>
          </w:p>
        </w:tc>
        <w:tc>
          <w:tcPr>
            <w:tcW w:w="3083" w:type="dxa"/>
            <w:shd w:val="clear" w:color="auto" w:fill="BDD6EE"/>
          </w:tcPr>
          <w:p w14:paraId="1D296C24" w14:textId="77777777" w:rsidR="002F262E" w:rsidRPr="006976BF" w:rsidRDefault="002F262E" w:rsidP="002F262E">
            <w:pPr>
              <w:spacing w:after="0"/>
              <w:rPr>
                <w:rFonts w:ascii="Calibri" w:hAnsi="Calibri"/>
                <w:b/>
                <w:sz w:val="20"/>
                <w:szCs w:val="20"/>
              </w:rPr>
            </w:pPr>
          </w:p>
        </w:tc>
      </w:tr>
      <w:tr w:rsidR="002F262E" w:rsidRPr="006976BF" w14:paraId="322F1832" w14:textId="77777777" w:rsidTr="00886926">
        <w:tc>
          <w:tcPr>
            <w:tcW w:w="4734" w:type="dxa"/>
            <w:shd w:val="clear" w:color="auto" w:fill="auto"/>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664000A6" w:rsidR="002F262E" w:rsidRPr="003B5D5C" w:rsidRDefault="003B5D5C" w:rsidP="002F262E">
            <w:pPr>
              <w:spacing w:after="0"/>
              <w:rPr>
                <w:rFonts w:ascii="Calibri" w:hAnsi="Calibri"/>
                <w:bCs/>
                <w:i/>
                <w:iCs/>
                <w:sz w:val="20"/>
                <w:szCs w:val="20"/>
              </w:rPr>
            </w:pPr>
            <w:r w:rsidRPr="003B5D5C">
              <w:rPr>
                <w:rFonts w:ascii="Calibri" w:hAnsi="Calibri"/>
                <w:bCs/>
                <w:i/>
                <w:iCs/>
                <w:sz w:val="20"/>
                <w:szCs w:val="20"/>
              </w:rPr>
              <w:t>8</w:t>
            </w:r>
          </w:p>
        </w:tc>
        <w:tc>
          <w:tcPr>
            <w:tcW w:w="3083" w:type="dxa"/>
            <w:shd w:val="clear" w:color="auto" w:fill="BDD6EE"/>
          </w:tcPr>
          <w:p w14:paraId="3335C38C" w14:textId="77777777" w:rsidR="00071C34" w:rsidRPr="00071C34" w:rsidRDefault="00071C34" w:rsidP="00AF0E8A">
            <w:pPr>
              <w:pStyle w:val="ListParagraph"/>
              <w:numPr>
                <w:ilvl w:val="0"/>
                <w:numId w:val="32"/>
              </w:numPr>
              <w:spacing w:after="0"/>
              <w:ind w:left="239" w:hanging="239"/>
              <w:rPr>
                <w:rFonts w:ascii="Calibri" w:hAnsi="Calibri"/>
                <w:i/>
                <w:sz w:val="20"/>
                <w:szCs w:val="20"/>
              </w:rPr>
            </w:pPr>
            <w:r w:rsidRPr="00071C34">
              <w:rPr>
                <w:rFonts w:ascii="Calibri" w:hAnsi="Calibri"/>
                <w:i/>
                <w:sz w:val="20"/>
                <w:szCs w:val="20"/>
              </w:rPr>
              <w:t>Groundwater monitoring in the Caribbean region virtual workshop</w:t>
            </w:r>
          </w:p>
          <w:p w14:paraId="6D83D083" w14:textId="77777777" w:rsidR="00071C34" w:rsidRPr="00071C34" w:rsidRDefault="00071C34" w:rsidP="00AF0E8A">
            <w:pPr>
              <w:pStyle w:val="ListParagraph"/>
              <w:numPr>
                <w:ilvl w:val="0"/>
                <w:numId w:val="32"/>
              </w:numPr>
              <w:spacing w:after="0"/>
              <w:ind w:left="239" w:hanging="239"/>
              <w:rPr>
                <w:rFonts w:ascii="Calibri" w:hAnsi="Calibri"/>
                <w:i/>
                <w:sz w:val="20"/>
                <w:szCs w:val="20"/>
              </w:rPr>
            </w:pPr>
            <w:r w:rsidRPr="00071C34">
              <w:rPr>
                <w:rFonts w:ascii="Calibri" w:hAnsi="Calibri"/>
                <w:i/>
                <w:sz w:val="20"/>
                <w:szCs w:val="20"/>
              </w:rPr>
              <w:t>CTCN Latin America and Caribbean NDE forum</w:t>
            </w:r>
          </w:p>
          <w:p w14:paraId="10C6B58A" w14:textId="106AD541" w:rsidR="002F262E" w:rsidRDefault="00071C34" w:rsidP="002F262E">
            <w:pPr>
              <w:spacing w:after="0"/>
              <w:rPr>
                <w:rFonts w:ascii="Calibri" w:hAnsi="Calibri"/>
                <w:i/>
                <w:sz w:val="20"/>
                <w:szCs w:val="20"/>
              </w:rPr>
            </w:pPr>
            <w:r>
              <w:rPr>
                <w:rFonts w:ascii="Calibri" w:hAnsi="Calibri"/>
                <w:i/>
                <w:sz w:val="20"/>
                <w:szCs w:val="20"/>
              </w:rPr>
              <w:t xml:space="preserve"> </w:t>
            </w:r>
            <w:r w:rsidRPr="00071C34">
              <w:rPr>
                <w:rFonts w:ascii="Calibri" w:hAnsi="Calibri"/>
                <w:i/>
                <w:sz w:val="20"/>
                <w:szCs w:val="20"/>
              </w:rPr>
              <w:t xml:space="preserve"> </w:t>
            </w:r>
          </w:p>
        </w:tc>
      </w:tr>
      <w:tr w:rsidR="002F262E" w:rsidRPr="006976BF" w14:paraId="42C27221" w14:textId="77777777" w:rsidTr="00886926">
        <w:tc>
          <w:tcPr>
            <w:tcW w:w="4734" w:type="dxa"/>
            <w:shd w:val="clear" w:color="auto" w:fill="auto"/>
          </w:tcPr>
          <w:p w14:paraId="33326776" w14:textId="37D83B28"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 xml:space="preserve">strengthened, </w:t>
            </w:r>
            <w:r w:rsidR="00B1284C" w:rsidRPr="006976BF">
              <w:rPr>
                <w:rFonts w:ascii="Calibri" w:hAnsi="Calibri"/>
                <w:sz w:val="20"/>
                <w:szCs w:val="20"/>
              </w:rPr>
              <w:t>revised,</w:t>
            </w:r>
            <w:r w:rsidRPr="006976BF">
              <w:rPr>
                <w:rFonts w:ascii="Calibri" w:hAnsi="Calibri"/>
                <w:sz w:val="20"/>
                <w:szCs w:val="20"/>
              </w:rPr>
              <w:t xml:space="preserve"> or developed</w:t>
            </w:r>
            <w:r>
              <w:rPr>
                <w:rFonts w:ascii="Calibri" w:hAnsi="Calibri"/>
                <w:sz w:val="20"/>
                <w:szCs w:val="20"/>
              </w:rPr>
              <w:t xml:space="preserve"> </w:t>
            </w:r>
          </w:p>
        </w:tc>
        <w:tc>
          <w:tcPr>
            <w:tcW w:w="1543" w:type="dxa"/>
            <w:shd w:val="clear" w:color="auto" w:fill="BDD6EE"/>
          </w:tcPr>
          <w:p w14:paraId="2FB7D8E2" w14:textId="44A7D250" w:rsidR="002F262E" w:rsidRPr="006976BF" w:rsidRDefault="002F262E" w:rsidP="002F262E">
            <w:pPr>
              <w:spacing w:after="0"/>
              <w:rPr>
                <w:rFonts w:ascii="Calibri" w:hAnsi="Calibri"/>
                <w:b/>
                <w:sz w:val="20"/>
                <w:szCs w:val="20"/>
              </w:rPr>
            </w:pPr>
          </w:p>
        </w:tc>
        <w:tc>
          <w:tcPr>
            <w:tcW w:w="3083" w:type="dxa"/>
            <w:shd w:val="clear" w:color="auto" w:fill="BDD6EE"/>
          </w:tcPr>
          <w:p w14:paraId="34A5497E" w14:textId="77777777" w:rsidR="002F262E" w:rsidRPr="00015732" w:rsidRDefault="007F1D97" w:rsidP="007F1D97">
            <w:pPr>
              <w:pStyle w:val="ListParagraph"/>
              <w:numPr>
                <w:ilvl w:val="0"/>
                <w:numId w:val="32"/>
              </w:numPr>
              <w:spacing w:after="0"/>
              <w:ind w:left="239" w:hanging="239"/>
              <w:rPr>
                <w:rFonts w:ascii="Calibri" w:hAnsi="Calibri"/>
                <w:b/>
                <w:sz w:val="20"/>
                <w:szCs w:val="20"/>
              </w:rPr>
            </w:pPr>
            <w:r>
              <w:rPr>
                <w:rFonts w:ascii="Calibri" w:hAnsi="Calibri"/>
                <w:i/>
                <w:sz w:val="20"/>
                <w:szCs w:val="20"/>
              </w:rPr>
              <w:t>D</w:t>
            </w:r>
            <w:r w:rsidR="00567232">
              <w:rPr>
                <w:rFonts w:ascii="Calibri" w:hAnsi="Calibri"/>
                <w:i/>
                <w:sz w:val="20"/>
                <w:szCs w:val="20"/>
              </w:rPr>
              <w:t xml:space="preserve"> </w:t>
            </w:r>
            <w:r>
              <w:rPr>
                <w:rFonts w:ascii="Calibri" w:hAnsi="Calibri"/>
                <w:i/>
                <w:sz w:val="20"/>
                <w:szCs w:val="20"/>
              </w:rPr>
              <w:t>3.1</w:t>
            </w:r>
            <w:r w:rsidR="00567232">
              <w:rPr>
                <w:rFonts w:ascii="Calibri" w:hAnsi="Calibri"/>
                <w:i/>
                <w:sz w:val="20"/>
                <w:szCs w:val="20"/>
              </w:rPr>
              <w:t xml:space="preserve">: </w:t>
            </w:r>
            <w:r w:rsidR="00567232" w:rsidRPr="00567232">
              <w:rPr>
                <w:rFonts w:ascii="Calibri" w:hAnsi="Calibri"/>
                <w:i/>
                <w:sz w:val="20"/>
                <w:szCs w:val="20"/>
              </w:rPr>
              <w:t>Status and trends in the groundwater resources of Belize</w:t>
            </w:r>
          </w:p>
          <w:p w14:paraId="62E188D5" w14:textId="4184B04B" w:rsidR="00015732" w:rsidRPr="00514F71" w:rsidRDefault="00015732" w:rsidP="007F1D97">
            <w:pPr>
              <w:pStyle w:val="ListParagraph"/>
              <w:numPr>
                <w:ilvl w:val="0"/>
                <w:numId w:val="32"/>
              </w:numPr>
              <w:spacing w:after="0"/>
              <w:ind w:left="239" w:hanging="239"/>
              <w:rPr>
                <w:rFonts w:ascii="Calibri" w:hAnsi="Calibri"/>
                <w:bCs/>
                <w:i/>
                <w:iCs/>
                <w:sz w:val="20"/>
                <w:szCs w:val="20"/>
              </w:rPr>
            </w:pPr>
            <w:r w:rsidRPr="00514F71">
              <w:rPr>
                <w:rFonts w:ascii="Calibri" w:hAnsi="Calibri"/>
                <w:bCs/>
                <w:i/>
                <w:iCs/>
                <w:sz w:val="20"/>
                <w:szCs w:val="20"/>
              </w:rPr>
              <w:t xml:space="preserve">D 3.2: </w:t>
            </w:r>
            <w:r w:rsidR="00590515" w:rsidRPr="00514F71">
              <w:rPr>
                <w:rFonts w:ascii="Calibri" w:hAnsi="Calibri"/>
                <w:bCs/>
                <w:i/>
                <w:iCs/>
                <w:sz w:val="20"/>
                <w:szCs w:val="20"/>
              </w:rPr>
              <w:t xml:space="preserve">Assessment of water resources of the New River </w:t>
            </w:r>
            <w:r w:rsidR="0082262C" w:rsidRPr="00514F71">
              <w:rPr>
                <w:rFonts w:ascii="Calibri" w:hAnsi="Calibri"/>
                <w:bCs/>
                <w:i/>
                <w:iCs/>
                <w:sz w:val="20"/>
                <w:szCs w:val="20"/>
              </w:rPr>
              <w:t>–</w:t>
            </w:r>
            <w:r w:rsidR="00590515" w:rsidRPr="00514F71">
              <w:rPr>
                <w:rFonts w:ascii="Calibri" w:hAnsi="Calibri"/>
                <w:bCs/>
                <w:i/>
                <w:iCs/>
                <w:sz w:val="20"/>
                <w:szCs w:val="20"/>
              </w:rPr>
              <w:t xml:space="preserve"> Belize</w:t>
            </w:r>
          </w:p>
          <w:p w14:paraId="518340FA" w14:textId="77777777" w:rsidR="00221D4C" w:rsidRPr="00514F71" w:rsidRDefault="0082262C" w:rsidP="007F1D97">
            <w:pPr>
              <w:pStyle w:val="ListParagraph"/>
              <w:numPr>
                <w:ilvl w:val="0"/>
                <w:numId w:val="32"/>
              </w:numPr>
              <w:spacing w:after="0"/>
              <w:ind w:left="239" w:hanging="239"/>
              <w:rPr>
                <w:rFonts w:ascii="Calibri" w:hAnsi="Calibri"/>
                <w:bCs/>
                <w:i/>
                <w:iCs/>
                <w:sz w:val="20"/>
                <w:szCs w:val="20"/>
              </w:rPr>
            </w:pPr>
            <w:r w:rsidRPr="00514F71">
              <w:rPr>
                <w:rFonts w:ascii="Calibri" w:hAnsi="Calibri"/>
                <w:bCs/>
                <w:i/>
                <w:iCs/>
                <w:sz w:val="20"/>
                <w:szCs w:val="20"/>
              </w:rPr>
              <w:t>D 4.4: Benchmarking of methodologies for groundwater monitoring</w:t>
            </w:r>
          </w:p>
          <w:p w14:paraId="2C1EDCA5" w14:textId="77777777" w:rsidR="0082262C" w:rsidRPr="00514F71" w:rsidRDefault="00221D4C" w:rsidP="007F1D97">
            <w:pPr>
              <w:pStyle w:val="ListParagraph"/>
              <w:numPr>
                <w:ilvl w:val="0"/>
                <w:numId w:val="32"/>
              </w:numPr>
              <w:spacing w:after="0"/>
              <w:ind w:left="239" w:hanging="239"/>
              <w:rPr>
                <w:rFonts w:ascii="Calibri" w:hAnsi="Calibri"/>
                <w:bCs/>
                <w:i/>
                <w:iCs/>
                <w:sz w:val="20"/>
                <w:szCs w:val="20"/>
              </w:rPr>
            </w:pPr>
            <w:r w:rsidRPr="00514F71">
              <w:rPr>
                <w:rFonts w:ascii="Calibri" w:hAnsi="Calibri"/>
                <w:bCs/>
                <w:i/>
                <w:iCs/>
                <w:sz w:val="20"/>
                <w:szCs w:val="20"/>
              </w:rPr>
              <w:t xml:space="preserve">D 4.6: </w:t>
            </w:r>
            <w:r w:rsidR="0082262C" w:rsidRPr="00514F71">
              <w:rPr>
                <w:rFonts w:ascii="Calibri" w:hAnsi="Calibri"/>
                <w:bCs/>
                <w:i/>
                <w:iCs/>
                <w:sz w:val="20"/>
                <w:szCs w:val="20"/>
              </w:rPr>
              <w:t xml:space="preserve"> </w:t>
            </w:r>
            <w:r w:rsidRPr="00514F71">
              <w:rPr>
                <w:rFonts w:ascii="Calibri" w:hAnsi="Calibri"/>
                <w:bCs/>
                <w:i/>
                <w:iCs/>
                <w:sz w:val="20"/>
                <w:szCs w:val="20"/>
              </w:rPr>
              <w:t>New River groundwater monitoring system design report</w:t>
            </w:r>
          </w:p>
          <w:p w14:paraId="01936202" w14:textId="77777777" w:rsidR="002966F2" w:rsidRPr="00514F71" w:rsidRDefault="002966F2" w:rsidP="007F1D97">
            <w:pPr>
              <w:pStyle w:val="ListParagraph"/>
              <w:numPr>
                <w:ilvl w:val="0"/>
                <w:numId w:val="32"/>
              </w:numPr>
              <w:spacing w:after="0"/>
              <w:ind w:left="239" w:hanging="239"/>
              <w:rPr>
                <w:rFonts w:ascii="Calibri" w:hAnsi="Calibri"/>
                <w:bCs/>
                <w:i/>
                <w:iCs/>
                <w:sz w:val="20"/>
                <w:szCs w:val="20"/>
              </w:rPr>
            </w:pPr>
            <w:r w:rsidRPr="00514F71">
              <w:rPr>
                <w:rFonts w:ascii="Calibri" w:hAnsi="Calibri"/>
                <w:bCs/>
                <w:i/>
                <w:iCs/>
                <w:sz w:val="20"/>
                <w:szCs w:val="20"/>
              </w:rPr>
              <w:t>D 5.1: Upscaling groundwater monitoring system to national level</w:t>
            </w:r>
          </w:p>
          <w:p w14:paraId="3B0826BA" w14:textId="240F522F" w:rsidR="00692469" w:rsidRPr="006976BF" w:rsidRDefault="00692469" w:rsidP="007F1D97">
            <w:pPr>
              <w:pStyle w:val="ListParagraph"/>
              <w:numPr>
                <w:ilvl w:val="0"/>
                <w:numId w:val="32"/>
              </w:numPr>
              <w:spacing w:after="0"/>
              <w:ind w:left="239" w:hanging="239"/>
              <w:rPr>
                <w:rFonts w:ascii="Calibri" w:hAnsi="Calibri"/>
                <w:b/>
                <w:sz w:val="20"/>
                <w:szCs w:val="20"/>
              </w:rPr>
            </w:pPr>
            <w:r w:rsidRPr="00514F71">
              <w:rPr>
                <w:rFonts w:ascii="Calibri" w:hAnsi="Calibri"/>
                <w:bCs/>
                <w:i/>
                <w:iCs/>
                <w:sz w:val="20"/>
                <w:szCs w:val="20"/>
              </w:rPr>
              <w:t xml:space="preserve">D 5.3: Gradual approach to monitoring implementation and </w:t>
            </w:r>
            <w:r w:rsidR="006E7A30" w:rsidRPr="00514F71">
              <w:rPr>
                <w:rFonts w:ascii="Calibri" w:hAnsi="Calibri"/>
                <w:bCs/>
                <w:i/>
                <w:iCs/>
                <w:sz w:val="20"/>
                <w:szCs w:val="20"/>
              </w:rPr>
              <w:t>institutional</w:t>
            </w:r>
            <w:r w:rsidRPr="00514F71">
              <w:rPr>
                <w:rFonts w:ascii="Calibri" w:hAnsi="Calibri"/>
                <w:bCs/>
                <w:i/>
                <w:iCs/>
                <w:sz w:val="20"/>
                <w:szCs w:val="20"/>
              </w:rPr>
              <w:t xml:space="preserve"> assessment</w:t>
            </w:r>
            <w:r>
              <w:rPr>
                <w:rFonts w:ascii="Calibri" w:hAnsi="Calibri"/>
                <w:b/>
                <w:sz w:val="20"/>
                <w:szCs w:val="20"/>
              </w:rPr>
              <w:t xml:space="preserve"> </w:t>
            </w:r>
          </w:p>
        </w:tc>
      </w:tr>
      <w:tr w:rsidR="002F262E" w:rsidRPr="006976BF" w14:paraId="5360E714" w14:textId="77777777" w:rsidTr="00886926">
        <w:tc>
          <w:tcPr>
            <w:tcW w:w="4734" w:type="dxa"/>
            <w:shd w:val="clear" w:color="auto" w:fill="auto"/>
          </w:tcPr>
          <w:p w14:paraId="67D033DB" w14:textId="7D62505C"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 xml:space="preserve">Number of other information materials strengthened, </w:t>
            </w:r>
            <w:r w:rsidR="00B1284C" w:rsidRPr="00B50DCA">
              <w:rPr>
                <w:rFonts w:asciiTheme="minorHAnsi" w:hAnsiTheme="minorHAnsi" w:cstheme="minorHAnsi"/>
                <w:sz w:val="20"/>
                <w:szCs w:val="20"/>
              </w:rPr>
              <w:t>revised,</w:t>
            </w:r>
            <w:r w:rsidRPr="00B50DCA">
              <w:rPr>
                <w:rFonts w:asciiTheme="minorHAnsi" w:hAnsiTheme="minorHAnsi" w:cstheme="minorHAnsi"/>
                <w:sz w:val="20"/>
                <w:szCs w:val="20"/>
              </w:rPr>
              <w:t xml:space="preserve"> or created (For example training and workshop reports, Power Points, exercise docs etc.)</w:t>
            </w:r>
          </w:p>
        </w:tc>
        <w:tc>
          <w:tcPr>
            <w:tcW w:w="1543" w:type="dxa"/>
            <w:shd w:val="clear" w:color="auto" w:fill="BDD6EE"/>
          </w:tcPr>
          <w:p w14:paraId="39624581" w14:textId="1D40382F"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5974B830" w14:textId="2C9A122C" w:rsidR="00070380" w:rsidRPr="00514F71" w:rsidRDefault="00070380" w:rsidP="00070380">
            <w:pPr>
              <w:pStyle w:val="ListParagraph"/>
              <w:numPr>
                <w:ilvl w:val="0"/>
                <w:numId w:val="32"/>
              </w:numPr>
              <w:spacing w:after="0"/>
              <w:ind w:left="239" w:hanging="239"/>
              <w:rPr>
                <w:rFonts w:ascii="Calibri" w:hAnsi="Calibri"/>
                <w:bCs/>
                <w:i/>
                <w:iCs/>
                <w:sz w:val="20"/>
                <w:szCs w:val="20"/>
              </w:rPr>
            </w:pPr>
            <w:r w:rsidRPr="00070380">
              <w:rPr>
                <w:rFonts w:ascii="Calibri" w:hAnsi="Calibri"/>
                <w:bCs/>
                <w:i/>
                <w:iCs/>
                <w:sz w:val="20"/>
                <w:szCs w:val="20"/>
              </w:rPr>
              <w:t>D</w:t>
            </w:r>
            <w:r>
              <w:rPr>
                <w:rFonts w:ascii="Calibri" w:hAnsi="Calibri"/>
                <w:bCs/>
                <w:i/>
                <w:iCs/>
                <w:sz w:val="20"/>
                <w:szCs w:val="20"/>
              </w:rPr>
              <w:t xml:space="preserve"> </w:t>
            </w:r>
            <w:r w:rsidRPr="00070380">
              <w:rPr>
                <w:rFonts w:ascii="Calibri" w:hAnsi="Calibri"/>
                <w:bCs/>
                <w:i/>
                <w:iCs/>
                <w:sz w:val="20"/>
                <w:szCs w:val="20"/>
              </w:rPr>
              <w:t>4.1-4.3</w:t>
            </w:r>
            <w:r>
              <w:rPr>
                <w:rFonts w:ascii="Calibri" w:hAnsi="Calibri"/>
                <w:bCs/>
                <w:i/>
                <w:iCs/>
                <w:sz w:val="20"/>
                <w:szCs w:val="20"/>
              </w:rPr>
              <w:t xml:space="preserve">: </w:t>
            </w:r>
            <w:r w:rsidRPr="00070380">
              <w:rPr>
                <w:rFonts w:ascii="Calibri" w:hAnsi="Calibri"/>
                <w:bCs/>
                <w:i/>
                <w:iCs/>
                <w:sz w:val="20"/>
                <w:szCs w:val="20"/>
              </w:rPr>
              <w:t xml:space="preserve">Stakeholder Working Group meeting report </w:t>
            </w:r>
          </w:p>
          <w:p w14:paraId="0057BFED" w14:textId="77777777" w:rsidR="002D6CF3" w:rsidRDefault="00070380" w:rsidP="00070380">
            <w:pPr>
              <w:pStyle w:val="ListParagraph"/>
              <w:numPr>
                <w:ilvl w:val="0"/>
                <w:numId w:val="32"/>
              </w:numPr>
              <w:spacing w:after="0"/>
              <w:ind w:left="239" w:hanging="239"/>
              <w:rPr>
                <w:rFonts w:ascii="Calibri" w:hAnsi="Calibri"/>
                <w:bCs/>
                <w:i/>
                <w:iCs/>
                <w:sz w:val="20"/>
                <w:szCs w:val="20"/>
              </w:rPr>
            </w:pPr>
            <w:r w:rsidRPr="00514F71">
              <w:rPr>
                <w:rFonts w:ascii="Calibri" w:hAnsi="Calibri"/>
                <w:bCs/>
                <w:i/>
                <w:iCs/>
                <w:sz w:val="20"/>
                <w:szCs w:val="20"/>
              </w:rPr>
              <w:t xml:space="preserve">D </w:t>
            </w:r>
            <w:r>
              <w:rPr>
                <w:rFonts w:ascii="Calibri" w:hAnsi="Calibri"/>
                <w:bCs/>
                <w:i/>
                <w:iCs/>
                <w:sz w:val="20"/>
                <w:szCs w:val="20"/>
              </w:rPr>
              <w:t>4.5</w:t>
            </w:r>
            <w:r w:rsidRPr="00514F71">
              <w:rPr>
                <w:rFonts w:ascii="Calibri" w:hAnsi="Calibri"/>
                <w:bCs/>
                <w:i/>
                <w:iCs/>
                <w:sz w:val="20"/>
                <w:szCs w:val="20"/>
              </w:rPr>
              <w:t xml:space="preserve">: </w:t>
            </w:r>
            <w:r w:rsidRPr="00070380">
              <w:rPr>
                <w:rFonts w:ascii="Calibri" w:hAnsi="Calibri"/>
                <w:bCs/>
                <w:i/>
                <w:iCs/>
                <w:sz w:val="20"/>
                <w:szCs w:val="20"/>
              </w:rPr>
              <w:t>Regional Groundwater Monitoring Meeting Report</w:t>
            </w:r>
          </w:p>
          <w:p w14:paraId="41D6588E" w14:textId="77777777" w:rsidR="00275301" w:rsidRDefault="00070380" w:rsidP="00070380">
            <w:pPr>
              <w:pStyle w:val="ListParagraph"/>
              <w:numPr>
                <w:ilvl w:val="0"/>
                <w:numId w:val="32"/>
              </w:numPr>
              <w:spacing w:after="0"/>
              <w:ind w:left="239" w:hanging="239"/>
              <w:rPr>
                <w:rFonts w:ascii="Calibri" w:hAnsi="Calibri"/>
                <w:bCs/>
                <w:i/>
                <w:iCs/>
                <w:sz w:val="20"/>
                <w:szCs w:val="20"/>
              </w:rPr>
            </w:pPr>
            <w:r w:rsidRPr="002D6CF3">
              <w:rPr>
                <w:rFonts w:ascii="Calibri" w:hAnsi="Calibri"/>
                <w:bCs/>
                <w:i/>
                <w:iCs/>
                <w:sz w:val="20"/>
                <w:szCs w:val="20"/>
              </w:rPr>
              <w:lastRenderedPageBreak/>
              <w:t>D 5.</w:t>
            </w:r>
            <w:r w:rsidR="002D6CF3">
              <w:rPr>
                <w:rFonts w:ascii="Calibri" w:hAnsi="Calibri"/>
                <w:bCs/>
                <w:i/>
                <w:iCs/>
                <w:sz w:val="20"/>
                <w:szCs w:val="20"/>
              </w:rPr>
              <w:t>4</w:t>
            </w:r>
            <w:r w:rsidRPr="002D6CF3">
              <w:rPr>
                <w:rFonts w:ascii="Calibri" w:hAnsi="Calibri"/>
                <w:bCs/>
                <w:i/>
                <w:iCs/>
                <w:sz w:val="20"/>
                <w:szCs w:val="20"/>
              </w:rPr>
              <w:t xml:space="preserve">: </w:t>
            </w:r>
            <w:r w:rsidR="002D6CF3" w:rsidRPr="002D6CF3">
              <w:rPr>
                <w:rFonts w:ascii="Calibri" w:hAnsi="Calibri"/>
                <w:bCs/>
                <w:i/>
                <w:iCs/>
                <w:sz w:val="20"/>
                <w:szCs w:val="20"/>
              </w:rPr>
              <w:t>Groundwater monitoring system consultation report</w:t>
            </w:r>
          </w:p>
          <w:p w14:paraId="0A1143C1" w14:textId="1A204437" w:rsidR="002F262E" w:rsidRPr="00275301" w:rsidRDefault="00275301" w:rsidP="00070380">
            <w:pPr>
              <w:pStyle w:val="ListParagraph"/>
              <w:numPr>
                <w:ilvl w:val="0"/>
                <w:numId w:val="32"/>
              </w:numPr>
              <w:spacing w:after="0"/>
              <w:ind w:left="239" w:hanging="239"/>
              <w:rPr>
                <w:rFonts w:ascii="Calibri" w:hAnsi="Calibri"/>
                <w:bCs/>
                <w:i/>
                <w:iCs/>
                <w:sz w:val="20"/>
                <w:szCs w:val="20"/>
              </w:rPr>
            </w:pPr>
            <w:r w:rsidRPr="00275301">
              <w:rPr>
                <w:rFonts w:ascii="Calibri" w:hAnsi="Calibri"/>
                <w:bCs/>
                <w:i/>
                <w:iCs/>
                <w:sz w:val="20"/>
                <w:szCs w:val="20"/>
              </w:rPr>
              <w:t>D 5.5: Training manuals</w:t>
            </w:r>
            <w:r w:rsidR="00070380" w:rsidRPr="00275301">
              <w:rPr>
                <w:rFonts w:ascii="Calibri" w:hAnsi="Calibri"/>
                <w:bCs/>
                <w:i/>
                <w:iCs/>
                <w:sz w:val="20"/>
                <w:szCs w:val="20"/>
              </w:rPr>
              <w:t xml:space="preserve"> </w:t>
            </w:r>
          </w:p>
        </w:tc>
      </w:tr>
      <w:tr w:rsidR="002F262E" w:rsidRPr="006976BF" w14:paraId="65D02DB5" w14:textId="77777777" w:rsidTr="00886926">
        <w:tc>
          <w:tcPr>
            <w:tcW w:w="4734" w:type="dxa"/>
            <w:shd w:val="clear" w:color="auto" w:fill="auto"/>
          </w:tcPr>
          <w:p w14:paraId="20063B98" w14:textId="3FB1C9AA"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lastRenderedPageBreak/>
              <w:t xml:space="preserve">Total number of policies, strategies, plans, laws, </w:t>
            </w:r>
            <w:r w:rsidR="00B1284C" w:rsidRPr="006C2C31">
              <w:rPr>
                <w:rFonts w:asciiTheme="minorHAnsi" w:hAnsiTheme="minorHAnsi" w:cstheme="minorHAnsi"/>
                <w:sz w:val="20"/>
                <w:szCs w:val="20"/>
              </w:rPr>
              <w:t>agreements,</w:t>
            </w:r>
            <w:r w:rsidRPr="006C2C31">
              <w:rPr>
                <w:rFonts w:asciiTheme="minorHAnsi" w:hAnsiTheme="minorHAnsi" w:cstheme="minorHAnsi"/>
                <w:sz w:val="20"/>
                <w:szCs w:val="20"/>
              </w:rPr>
              <w:t xml:space="preserve"> or regulations supported by the assistance</w:t>
            </w:r>
          </w:p>
        </w:tc>
        <w:tc>
          <w:tcPr>
            <w:tcW w:w="1543" w:type="dxa"/>
            <w:shd w:val="clear" w:color="auto" w:fill="BDD6EE"/>
          </w:tcPr>
          <w:p w14:paraId="2A29092B" w14:textId="174C7E54" w:rsidR="002F262E" w:rsidRPr="00B50DCA" w:rsidRDefault="00672EB8"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N/A</w:t>
            </w:r>
          </w:p>
        </w:tc>
        <w:tc>
          <w:tcPr>
            <w:tcW w:w="3083" w:type="dxa"/>
            <w:shd w:val="clear" w:color="auto" w:fill="BDD6EE"/>
          </w:tcPr>
          <w:p w14:paraId="03516D06" w14:textId="7F6F4A05" w:rsidR="002F262E" w:rsidRPr="006C2C31" w:rsidRDefault="002F262E" w:rsidP="002F262E">
            <w:pPr>
              <w:spacing w:after="0"/>
              <w:rPr>
                <w:rFonts w:asciiTheme="minorHAnsi" w:hAnsiTheme="minorHAnsi" w:cstheme="minorHAnsi"/>
                <w:i/>
                <w:sz w:val="20"/>
                <w:szCs w:val="20"/>
              </w:rPr>
            </w:pPr>
          </w:p>
        </w:tc>
      </w:tr>
      <w:tr w:rsidR="002F262E" w:rsidRPr="006976BF" w14:paraId="75AE77AC" w14:textId="77777777" w:rsidTr="00886926">
        <w:tc>
          <w:tcPr>
            <w:tcW w:w="4734" w:type="dxa"/>
            <w:shd w:val="clear" w:color="auto" w:fill="auto"/>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120D1A1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450F43F2" w14:textId="668F9725"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6622808B" w14:textId="77777777" w:rsidTr="00886926">
        <w:tc>
          <w:tcPr>
            <w:tcW w:w="4734" w:type="dxa"/>
            <w:shd w:val="clear" w:color="auto" w:fill="auto"/>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7A7AFE2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5826326" w14:textId="6143C23C"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4A99CC13" w14:textId="77777777" w:rsidTr="00886926">
        <w:tc>
          <w:tcPr>
            <w:tcW w:w="4734" w:type="dxa"/>
            <w:shd w:val="clear" w:color="auto" w:fill="auto"/>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1BE32DBF"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890EB25" w14:textId="39583537" w:rsidR="002F262E" w:rsidRPr="006C2C31" w:rsidRDefault="002F262E" w:rsidP="002F262E">
            <w:pPr>
              <w:spacing w:after="0"/>
              <w:rPr>
                <w:rFonts w:asciiTheme="minorHAnsi" w:hAnsiTheme="minorHAnsi" w:cstheme="minorHAnsi"/>
                <w:i/>
                <w:sz w:val="20"/>
                <w:szCs w:val="20"/>
              </w:rPr>
            </w:pPr>
            <w:r w:rsidRPr="006C2C31">
              <w:rPr>
                <w:rFonts w:asciiTheme="minorHAnsi" w:hAnsiTheme="minorHAnsi" w:cstheme="minorHAnsi"/>
                <w:i/>
                <w:sz w:val="20"/>
                <w:szCs w:val="20"/>
              </w:rPr>
              <w:t>List the type and name of documents supported</w:t>
            </w:r>
          </w:p>
        </w:tc>
      </w:tr>
      <w:tr w:rsidR="002F262E" w:rsidRPr="006976BF" w14:paraId="1867D872" w14:textId="77777777" w:rsidTr="00886926">
        <w:tc>
          <w:tcPr>
            <w:tcW w:w="4734" w:type="dxa"/>
            <w:shd w:val="clear" w:color="auto" w:fill="auto"/>
          </w:tcPr>
          <w:p w14:paraId="113FF0B4" w14:textId="22925C7F"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xml:space="preserve">, laws, </w:t>
            </w:r>
            <w:r w:rsidR="00B1284C" w:rsidRPr="00A5681D">
              <w:rPr>
                <w:rFonts w:asciiTheme="minorHAnsi" w:hAnsiTheme="minorHAnsi" w:cstheme="minorHAnsi"/>
                <w:sz w:val="20"/>
                <w:szCs w:val="20"/>
              </w:rPr>
              <w:t>agreements,</w:t>
            </w:r>
            <w:r w:rsidRPr="00A5681D">
              <w:rPr>
                <w:rFonts w:asciiTheme="minorHAnsi" w:hAnsiTheme="minorHAnsi" w:cstheme="minorHAnsi"/>
                <w:sz w:val="20"/>
                <w:szCs w:val="20"/>
              </w:rPr>
              <w:t xml:space="preserve"> or regulations proposed, adopted or implemented </w:t>
            </w:r>
            <w:proofErr w:type="gramStart"/>
            <w:r w:rsidRPr="00A5681D">
              <w:rPr>
                <w:rFonts w:asciiTheme="minorHAnsi" w:hAnsiTheme="minorHAnsi" w:cstheme="minorHAnsi"/>
                <w:sz w:val="20"/>
                <w:szCs w:val="20"/>
              </w:rPr>
              <w:t>as a result of</w:t>
            </w:r>
            <w:proofErr w:type="gramEnd"/>
            <w:r w:rsidRPr="00A5681D">
              <w:rPr>
                <w:rFonts w:asciiTheme="minorHAnsi" w:hAnsiTheme="minorHAnsi" w:cstheme="minorHAnsi"/>
                <w:sz w:val="20"/>
                <w:szCs w:val="20"/>
              </w:rPr>
              <w:t xml:space="preserve"> the TA</w:t>
            </w:r>
          </w:p>
        </w:tc>
        <w:tc>
          <w:tcPr>
            <w:tcW w:w="1543" w:type="dxa"/>
            <w:shd w:val="clear" w:color="auto" w:fill="BDD6EE"/>
          </w:tcPr>
          <w:p w14:paraId="5D01F60A" w14:textId="441C3D1D" w:rsidR="002F262E" w:rsidRPr="009D475B" w:rsidRDefault="008B5008"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N/A</w:t>
            </w:r>
          </w:p>
        </w:tc>
        <w:tc>
          <w:tcPr>
            <w:tcW w:w="3083" w:type="dxa"/>
            <w:shd w:val="clear" w:color="auto" w:fill="BDD6EE"/>
          </w:tcPr>
          <w:p w14:paraId="2F48D6DE" w14:textId="77777777" w:rsidR="002F262E" w:rsidRPr="006C2C31" w:rsidRDefault="002F262E" w:rsidP="002F262E">
            <w:pPr>
              <w:spacing w:after="0"/>
              <w:rPr>
                <w:rFonts w:asciiTheme="minorHAnsi" w:hAnsiTheme="minorHAnsi" w:cstheme="minorHAnsi"/>
                <w:i/>
                <w:sz w:val="20"/>
                <w:szCs w:val="20"/>
              </w:rPr>
            </w:pPr>
          </w:p>
        </w:tc>
      </w:tr>
      <w:tr w:rsidR="002F262E" w:rsidRPr="006976BF" w14:paraId="75EA9AC5" w14:textId="77777777" w:rsidTr="00886926">
        <w:tc>
          <w:tcPr>
            <w:tcW w:w="4734" w:type="dxa"/>
            <w:shd w:val="clear" w:color="auto" w:fill="auto"/>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4D0308FB"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F81140A" w14:textId="63F33087"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 xml:space="preserve">List the type of documents anticipated to be proposed, </w:t>
            </w:r>
            <w:r w:rsidR="00B1284C" w:rsidRPr="00A5681D">
              <w:rPr>
                <w:rFonts w:asciiTheme="minorHAnsi" w:hAnsiTheme="minorHAnsi" w:cstheme="minorHAnsi"/>
                <w:i/>
                <w:sz w:val="20"/>
                <w:szCs w:val="20"/>
              </w:rPr>
              <w:t>adopted,</w:t>
            </w:r>
            <w:r w:rsidRPr="00A5681D">
              <w:rPr>
                <w:rFonts w:asciiTheme="minorHAnsi" w:hAnsiTheme="minorHAnsi" w:cstheme="minorHAnsi"/>
                <w:i/>
                <w:sz w:val="20"/>
                <w:szCs w:val="20"/>
              </w:rPr>
              <w:t xml:space="preserve"> or implemented</w:t>
            </w:r>
          </w:p>
        </w:tc>
      </w:tr>
      <w:tr w:rsidR="002F262E" w:rsidRPr="006976BF" w14:paraId="01C18E29" w14:textId="77777777" w:rsidTr="00886926">
        <w:tc>
          <w:tcPr>
            <w:tcW w:w="4734" w:type="dxa"/>
            <w:shd w:val="clear" w:color="auto" w:fill="auto"/>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275EAEF5"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267215F8" w14:textId="03999452"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 xml:space="preserve">List the type of documents anticipated to be proposed, </w:t>
            </w:r>
            <w:r w:rsidR="00B1284C" w:rsidRPr="00A5681D">
              <w:rPr>
                <w:rFonts w:asciiTheme="minorHAnsi" w:hAnsiTheme="minorHAnsi" w:cstheme="minorHAnsi"/>
                <w:i/>
                <w:sz w:val="20"/>
                <w:szCs w:val="20"/>
              </w:rPr>
              <w:t>adopted,</w:t>
            </w:r>
            <w:r w:rsidRPr="00A5681D">
              <w:rPr>
                <w:rFonts w:asciiTheme="minorHAnsi" w:hAnsiTheme="minorHAnsi" w:cstheme="minorHAnsi"/>
                <w:i/>
                <w:sz w:val="20"/>
                <w:szCs w:val="20"/>
              </w:rPr>
              <w:t xml:space="preserve"> or implemented</w:t>
            </w:r>
          </w:p>
        </w:tc>
      </w:tr>
      <w:tr w:rsidR="002F262E" w:rsidRPr="006976BF" w14:paraId="52C9B3DF" w14:textId="77777777" w:rsidTr="00886926">
        <w:tc>
          <w:tcPr>
            <w:tcW w:w="4734" w:type="dxa"/>
            <w:shd w:val="clear" w:color="auto" w:fill="auto"/>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7436995E"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0C0FBCC6" w14:textId="35DBC922"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 xml:space="preserve">List the type of documents anticipated to be proposed, </w:t>
            </w:r>
            <w:r w:rsidR="00B1284C" w:rsidRPr="00A5681D">
              <w:rPr>
                <w:rFonts w:asciiTheme="minorHAnsi" w:hAnsiTheme="minorHAnsi" w:cstheme="minorHAnsi"/>
                <w:i/>
                <w:sz w:val="20"/>
                <w:szCs w:val="20"/>
              </w:rPr>
              <w:t>adopted,</w:t>
            </w:r>
            <w:r w:rsidRPr="00A5681D">
              <w:rPr>
                <w:rFonts w:asciiTheme="minorHAnsi" w:hAnsiTheme="minorHAnsi" w:cstheme="minorHAnsi"/>
                <w:i/>
                <w:sz w:val="20"/>
                <w:szCs w:val="20"/>
              </w:rPr>
              <w:t xml:space="preserve"> or implemented</w:t>
            </w:r>
          </w:p>
        </w:tc>
      </w:tr>
      <w:tr w:rsidR="002F262E" w:rsidRPr="006976BF" w14:paraId="7771BE09" w14:textId="77777777" w:rsidTr="00886926">
        <w:tc>
          <w:tcPr>
            <w:tcW w:w="4734" w:type="dxa"/>
            <w:shd w:val="clear" w:color="auto" w:fill="auto"/>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w:t>
            </w:r>
            <w:proofErr w:type="gramStart"/>
            <w:r w:rsidRPr="00A5681D">
              <w:rPr>
                <w:rFonts w:asciiTheme="minorHAnsi" w:hAnsiTheme="minorHAnsi" w:cstheme="minorHAnsi"/>
                <w:sz w:val="20"/>
                <w:szCs w:val="20"/>
              </w:rPr>
              <w:t>as a result of</w:t>
            </w:r>
            <w:proofErr w:type="gramEnd"/>
            <w:r w:rsidRPr="00A5681D">
              <w:rPr>
                <w:rFonts w:asciiTheme="minorHAnsi" w:hAnsiTheme="minorHAnsi" w:cstheme="minorHAnsi"/>
                <w:sz w:val="20"/>
                <w:szCs w:val="20"/>
              </w:rPr>
              <w:t xml:space="preserve"> CTCN support  </w:t>
            </w:r>
          </w:p>
        </w:tc>
        <w:tc>
          <w:tcPr>
            <w:tcW w:w="1543" w:type="dxa"/>
            <w:shd w:val="clear" w:color="auto" w:fill="BDD6EE"/>
          </w:tcPr>
          <w:p w14:paraId="2A0CC241" w14:textId="12A79ED5"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11B6C01B" w14:textId="4D1143E0" w:rsidR="002F262E" w:rsidRDefault="00447164" w:rsidP="00447164">
            <w:pPr>
              <w:pStyle w:val="ListParagraph"/>
              <w:numPr>
                <w:ilvl w:val="0"/>
                <w:numId w:val="32"/>
              </w:numPr>
              <w:spacing w:after="0"/>
              <w:ind w:left="239" w:hanging="239"/>
              <w:rPr>
                <w:rFonts w:ascii="Calibri" w:hAnsi="Calibri"/>
                <w:i/>
                <w:iCs/>
                <w:color w:val="1F497D"/>
                <w:sz w:val="20"/>
                <w:szCs w:val="20"/>
                <w:u w:val="single"/>
              </w:rPr>
            </w:pPr>
            <w:r>
              <w:rPr>
                <w:rFonts w:ascii="Calibri" w:hAnsi="Calibri"/>
                <w:i/>
                <w:iCs/>
                <w:color w:val="1F497D"/>
                <w:sz w:val="20"/>
                <w:szCs w:val="20"/>
                <w:u w:val="single"/>
              </w:rPr>
              <w:t>Hazard mapping</w:t>
            </w:r>
          </w:p>
          <w:p w14:paraId="1AB0A27C" w14:textId="3BA51EC0" w:rsidR="00447164" w:rsidRDefault="00447164" w:rsidP="00447164">
            <w:pPr>
              <w:pStyle w:val="ListParagraph"/>
              <w:numPr>
                <w:ilvl w:val="0"/>
                <w:numId w:val="32"/>
              </w:numPr>
              <w:spacing w:after="0"/>
              <w:ind w:left="239" w:hanging="239"/>
              <w:rPr>
                <w:rFonts w:ascii="Calibri" w:hAnsi="Calibri"/>
                <w:i/>
                <w:iCs/>
                <w:color w:val="1F497D"/>
                <w:sz w:val="20"/>
                <w:szCs w:val="20"/>
                <w:u w:val="single"/>
              </w:rPr>
            </w:pPr>
            <w:r>
              <w:rPr>
                <w:rFonts w:ascii="Calibri" w:hAnsi="Calibri"/>
                <w:i/>
                <w:iCs/>
                <w:color w:val="1F497D"/>
                <w:sz w:val="20"/>
                <w:szCs w:val="20"/>
                <w:u w:val="single"/>
              </w:rPr>
              <w:t>Early warning systems</w:t>
            </w:r>
          </w:p>
          <w:p w14:paraId="43425390" w14:textId="5B351E27" w:rsidR="00447164" w:rsidRDefault="00447164" w:rsidP="00447164">
            <w:pPr>
              <w:pStyle w:val="ListParagraph"/>
              <w:numPr>
                <w:ilvl w:val="0"/>
                <w:numId w:val="32"/>
              </w:numPr>
              <w:spacing w:after="0"/>
              <w:ind w:left="239" w:hanging="239"/>
              <w:rPr>
                <w:rFonts w:ascii="Calibri" w:hAnsi="Calibri"/>
                <w:i/>
                <w:iCs/>
                <w:color w:val="1F497D"/>
                <w:sz w:val="20"/>
                <w:szCs w:val="20"/>
                <w:u w:val="single"/>
              </w:rPr>
            </w:pPr>
            <w:r>
              <w:rPr>
                <w:rFonts w:ascii="Calibri" w:hAnsi="Calibri"/>
                <w:i/>
                <w:iCs/>
                <w:color w:val="1F497D"/>
                <w:sz w:val="20"/>
                <w:szCs w:val="20"/>
                <w:u w:val="single"/>
              </w:rPr>
              <w:t>Monitoring systems</w:t>
            </w:r>
          </w:p>
          <w:p w14:paraId="6C46C018" w14:textId="46D68A8E" w:rsidR="00447164" w:rsidRDefault="00447164" w:rsidP="00447164">
            <w:pPr>
              <w:pStyle w:val="ListParagraph"/>
              <w:numPr>
                <w:ilvl w:val="0"/>
                <w:numId w:val="32"/>
              </w:numPr>
              <w:spacing w:after="0"/>
              <w:ind w:left="239" w:hanging="239"/>
              <w:rPr>
                <w:rFonts w:ascii="Calibri" w:hAnsi="Calibri"/>
                <w:i/>
                <w:iCs/>
                <w:color w:val="1F497D"/>
                <w:sz w:val="20"/>
                <w:szCs w:val="20"/>
                <w:u w:val="single"/>
              </w:rPr>
            </w:pPr>
            <w:r w:rsidRPr="00447164">
              <w:rPr>
                <w:rFonts w:ascii="Calibri" w:hAnsi="Calibri"/>
                <w:i/>
                <w:iCs/>
                <w:color w:val="1F497D"/>
                <w:sz w:val="20"/>
                <w:szCs w:val="20"/>
                <w:u w:val="single"/>
              </w:rPr>
              <w:t>Increasing crop resilience and productivity</w:t>
            </w:r>
          </w:p>
          <w:p w14:paraId="00D7319A" w14:textId="1A4F3C2D" w:rsidR="00447164" w:rsidRDefault="00447164" w:rsidP="00447164">
            <w:pPr>
              <w:pStyle w:val="ListParagraph"/>
              <w:numPr>
                <w:ilvl w:val="0"/>
                <w:numId w:val="32"/>
              </w:numPr>
              <w:spacing w:after="0"/>
              <w:ind w:left="239" w:hanging="239"/>
              <w:rPr>
                <w:rFonts w:ascii="Calibri" w:hAnsi="Calibri"/>
                <w:i/>
                <w:iCs/>
                <w:color w:val="1F497D"/>
                <w:sz w:val="20"/>
                <w:szCs w:val="20"/>
                <w:u w:val="single"/>
              </w:rPr>
            </w:pPr>
            <w:r w:rsidRPr="00447164">
              <w:rPr>
                <w:rFonts w:ascii="Calibri" w:hAnsi="Calibri"/>
                <w:i/>
                <w:iCs/>
                <w:color w:val="1F497D"/>
                <w:sz w:val="20"/>
                <w:szCs w:val="20"/>
                <w:u w:val="single"/>
              </w:rPr>
              <w:t>Water efficiency and demand management</w:t>
            </w:r>
          </w:p>
          <w:p w14:paraId="42CED36F" w14:textId="259780EC" w:rsidR="00447164" w:rsidRDefault="00447164" w:rsidP="00447164">
            <w:pPr>
              <w:pStyle w:val="ListParagraph"/>
              <w:numPr>
                <w:ilvl w:val="0"/>
                <w:numId w:val="32"/>
              </w:numPr>
              <w:spacing w:after="0"/>
              <w:ind w:left="239" w:hanging="239"/>
              <w:rPr>
                <w:rFonts w:ascii="Calibri" w:hAnsi="Calibri"/>
                <w:i/>
                <w:iCs/>
                <w:color w:val="1F497D"/>
                <w:sz w:val="20"/>
                <w:szCs w:val="20"/>
                <w:u w:val="single"/>
              </w:rPr>
            </w:pPr>
            <w:r w:rsidRPr="00447164">
              <w:rPr>
                <w:rFonts w:ascii="Calibri" w:hAnsi="Calibri"/>
                <w:i/>
                <w:iCs/>
                <w:color w:val="1F497D"/>
                <w:sz w:val="20"/>
                <w:szCs w:val="20"/>
                <w:u w:val="single"/>
              </w:rPr>
              <w:t>Adaptation planning</w:t>
            </w:r>
          </w:p>
          <w:p w14:paraId="2E9B97F4" w14:textId="1CA3690C" w:rsidR="001E4427" w:rsidRDefault="001E4427" w:rsidP="00447164">
            <w:pPr>
              <w:pStyle w:val="ListParagraph"/>
              <w:numPr>
                <w:ilvl w:val="0"/>
                <w:numId w:val="32"/>
              </w:numPr>
              <w:spacing w:after="0"/>
              <w:ind w:left="239" w:hanging="239"/>
              <w:rPr>
                <w:rFonts w:ascii="Calibri" w:hAnsi="Calibri"/>
                <w:i/>
                <w:iCs/>
                <w:color w:val="1F497D"/>
                <w:sz w:val="20"/>
                <w:szCs w:val="20"/>
                <w:u w:val="single"/>
              </w:rPr>
            </w:pPr>
            <w:r w:rsidRPr="001E4427">
              <w:rPr>
                <w:rFonts w:ascii="Calibri" w:hAnsi="Calibri"/>
                <w:i/>
                <w:iCs/>
                <w:color w:val="1F497D"/>
                <w:sz w:val="20"/>
                <w:szCs w:val="20"/>
                <w:u w:val="single"/>
              </w:rPr>
              <w:t>Water pollution</w:t>
            </w:r>
          </w:p>
          <w:p w14:paraId="19DB4E20" w14:textId="51F054D4" w:rsidR="0019453C" w:rsidRDefault="0019453C" w:rsidP="00447164">
            <w:pPr>
              <w:pStyle w:val="ListParagraph"/>
              <w:numPr>
                <w:ilvl w:val="0"/>
                <w:numId w:val="32"/>
              </w:numPr>
              <w:spacing w:after="0"/>
              <w:ind w:left="239" w:hanging="239"/>
              <w:rPr>
                <w:rFonts w:ascii="Calibri" w:hAnsi="Calibri"/>
                <w:i/>
                <w:iCs/>
                <w:color w:val="1F497D"/>
                <w:sz w:val="20"/>
                <w:szCs w:val="20"/>
                <w:u w:val="single"/>
              </w:rPr>
            </w:pPr>
            <w:r w:rsidRPr="0019453C">
              <w:rPr>
                <w:rFonts w:ascii="Calibri" w:hAnsi="Calibri"/>
                <w:i/>
                <w:iCs/>
                <w:color w:val="1F497D"/>
                <w:sz w:val="20"/>
                <w:szCs w:val="20"/>
                <w:u w:val="single"/>
              </w:rPr>
              <w:t>Use of alternative water sources</w:t>
            </w:r>
          </w:p>
          <w:p w14:paraId="73BB8CCB" w14:textId="77777777" w:rsidR="00E12610" w:rsidRDefault="007D1F0D" w:rsidP="00E12610">
            <w:pPr>
              <w:pStyle w:val="ListParagraph"/>
              <w:numPr>
                <w:ilvl w:val="0"/>
                <w:numId w:val="32"/>
              </w:numPr>
              <w:spacing w:after="0"/>
              <w:ind w:left="239" w:hanging="239"/>
              <w:rPr>
                <w:rFonts w:ascii="Calibri" w:hAnsi="Calibri"/>
                <w:i/>
                <w:iCs/>
                <w:color w:val="1F497D"/>
                <w:sz w:val="20"/>
                <w:szCs w:val="20"/>
                <w:u w:val="single"/>
              </w:rPr>
            </w:pPr>
            <w:r w:rsidRPr="007D1F0D">
              <w:rPr>
                <w:rFonts w:ascii="Calibri" w:hAnsi="Calibri"/>
                <w:i/>
                <w:iCs/>
                <w:color w:val="1F497D"/>
                <w:sz w:val="20"/>
                <w:szCs w:val="20"/>
                <w:u w:val="single"/>
              </w:rPr>
              <w:t>Integrated planning</w:t>
            </w:r>
          </w:p>
          <w:p w14:paraId="5311C779" w14:textId="77777777" w:rsidR="00884F58" w:rsidRDefault="00E12610" w:rsidP="002F262E">
            <w:pPr>
              <w:pStyle w:val="ListParagraph"/>
              <w:numPr>
                <w:ilvl w:val="0"/>
                <w:numId w:val="32"/>
              </w:numPr>
              <w:spacing w:after="0"/>
              <w:ind w:left="239" w:hanging="239"/>
              <w:rPr>
                <w:rFonts w:ascii="Calibri" w:hAnsi="Calibri"/>
                <w:i/>
                <w:iCs/>
                <w:color w:val="1F497D"/>
                <w:sz w:val="20"/>
                <w:szCs w:val="20"/>
                <w:u w:val="single"/>
              </w:rPr>
            </w:pPr>
            <w:r w:rsidRPr="00E12610">
              <w:rPr>
                <w:rFonts w:ascii="Calibri" w:hAnsi="Calibri"/>
                <w:i/>
                <w:iCs/>
                <w:color w:val="1F497D"/>
                <w:sz w:val="20"/>
                <w:szCs w:val="20"/>
                <w:u w:val="single"/>
              </w:rPr>
              <w:t>Public health services</w:t>
            </w:r>
          </w:p>
          <w:p w14:paraId="46850085" w14:textId="4A489718" w:rsidR="00C11B77" w:rsidRPr="00C11B77" w:rsidRDefault="00884F58" w:rsidP="00C11B77">
            <w:pPr>
              <w:pStyle w:val="ListParagraph"/>
              <w:numPr>
                <w:ilvl w:val="0"/>
                <w:numId w:val="32"/>
              </w:numPr>
              <w:spacing w:after="0"/>
              <w:ind w:left="239" w:hanging="239"/>
              <w:rPr>
                <w:rFonts w:ascii="Calibri" w:hAnsi="Calibri"/>
                <w:i/>
                <w:iCs/>
                <w:color w:val="1F497D"/>
                <w:sz w:val="20"/>
                <w:szCs w:val="20"/>
                <w:u w:val="single"/>
              </w:rPr>
            </w:pPr>
            <w:r w:rsidRPr="00884F58">
              <w:rPr>
                <w:rFonts w:ascii="Calibri" w:hAnsi="Calibri"/>
                <w:i/>
                <w:iCs/>
                <w:color w:val="1F497D"/>
                <w:sz w:val="20"/>
                <w:szCs w:val="20"/>
                <w:u w:val="single"/>
              </w:rPr>
              <w:t>Integrated coastal zone management</w:t>
            </w:r>
          </w:p>
        </w:tc>
      </w:tr>
      <w:tr w:rsidR="002F262E" w:rsidRPr="006976BF" w14:paraId="4665D050" w14:textId="77777777" w:rsidTr="00886926">
        <w:tc>
          <w:tcPr>
            <w:tcW w:w="4734" w:type="dxa"/>
            <w:shd w:val="clear" w:color="auto" w:fill="auto"/>
          </w:tcPr>
          <w:p w14:paraId="18E25FFE" w14:textId="7AB4229B"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w:t>
            </w:r>
            <w:proofErr w:type="gramStart"/>
            <w:r>
              <w:rPr>
                <w:rFonts w:asciiTheme="minorHAnsi" w:hAnsiTheme="minorHAnsi" w:cstheme="minorHAnsi"/>
                <w:sz w:val="20"/>
                <w:szCs w:val="20"/>
              </w:rPr>
              <w:t>as a result of</w:t>
            </w:r>
            <w:proofErr w:type="gramEnd"/>
            <w:r>
              <w:rPr>
                <w:rFonts w:asciiTheme="minorHAnsi" w:hAnsiTheme="minorHAnsi" w:cstheme="minorHAnsi"/>
                <w:sz w:val="20"/>
                <w:szCs w:val="20"/>
              </w:rPr>
              <w:t xml:space="preserve"> technical assistance</w:t>
            </w:r>
          </w:p>
        </w:tc>
        <w:tc>
          <w:tcPr>
            <w:tcW w:w="1543" w:type="dxa"/>
            <w:shd w:val="clear" w:color="auto" w:fill="BDD6EE"/>
          </w:tcPr>
          <w:p w14:paraId="3F8947A6" w14:textId="7BEA6662"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108E83E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7EB2BF8D" w14:textId="77777777" w:rsidTr="00886926">
        <w:tc>
          <w:tcPr>
            <w:tcW w:w="4734" w:type="dxa"/>
            <w:shd w:val="clear" w:color="auto" w:fill="auto"/>
          </w:tcPr>
          <w:p w14:paraId="34281E6A" w14:textId="4E45E796" w:rsidR="002F262E" w:rsidRPr="001D3D66"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2CEF984E" w14:textId="02B777B9"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2FCF01B" w14:textId="77777777" w:rsidTr="00886926">
        <w:tc>
          <w:tcPr>
            <w:tcW w:w="4734" w:type="dxa"/>
            <w:shd w:val="clear" w:color="auto" w:fill="auto"/>
          </w:tcPr>
          <w:p w14:paraId="58EB17E4" w14:textId="27765429"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7FE72ED7" w14:textId="53789DB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F570467" w14:textId="77777777" w:rsidTr="00886926">
        <w:tc>
          <w:tcPr>
            <w:tcW w:w="4734" w:type="dxa"/>
            <w:shd w:val="clear" w:color="auto" w:fill="auto"/>
          </w:tcPr>
          <w:p w14:paraId="50FC8E81" w14:textId="1804473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932DD0D" w14:textId="55476773"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F9818C7" w14:textId="77777777" w:rsidTr="00886926">
        <w:tc>
          <w:tcPr>
            <w:tcW w:w="4734" w:type="dxa"/>
            <w:shd w:val="clear" w:color="auto" w:fill="auto"/>
          </w:tcPr>
          <w:p w14:paraId="0D2F7D01" w14:textId="7D3753E5"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 xml:space="preserve">Number of countries with strengthened National System of Innovation </w:t>
            </w:r>
            <w:proofErr w:type="gramStart"/>
            <w:r w:rsidRPr="00B50DCA">
              <w:rPr>
                <w:rFonts w:asciiTheme="minorHAnsi" w:hAnsiTheme="minorHAnsi" w:cstheme="minorHAnsi"/>
                <w:sz w:val="20"/>
                <w:szCs w:val="20"/>
                <w:lang w:val="en-US"/>
              </w:rPr>
              <w:t>as a result of</w:t>
            </w:r>
            <w:proofErr w:type="gramEnd"/>
            <w:r w:rsidRPr="00B50DCA">
              <w:rPr>
                <w:rFonts w:asciiTheme="minorHAnsi" w:hAnsiTheme="minorHAnsi" w:cstheme="minorHAnsi"/>
                <w:sz w:val="20"/>
                <w:szCs w:val="20"/>
                <w:lang w:val="en-US"/>
              </w:rPr>
              <w:t xml:space="preserve"> CTCN support</w:t>
            </w:r>
          </w:p>
        </w:tc>
        <w:tc>
          <w:tcPr>
            <w:tcW w:w="1543" w:type="dxa"/>
            <w:shd w:val="clear" w:color="auto" w:fill="BDD6EE"/>
          </w:tcPr>
          <w:p w14:paraId="71DB46E2" w14:textId="0F28D48D"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043B3CCC" w14:textId="60CF3242" w:rsidR="002F262E" w:rsidRPr="00B50DCA" w:rsidRDefault="00953462" w:rsidP="002F262E">
            <w:pPr>
              <w:spacing w:after="0"/>
              <w:rPr>
                <w:rFonts w:asciiTheme="minorHAnsi" w:hAnsiTheme="minorHAnsi" w:cstheme="minorHAnsi"/>
                <w:i/>
                <w:sz w:val="20"/>
                <w:szCs w:val="20"/>
              </w:rPr>
            </w:pPr>
            <w:r>
              <w:rPr>
                <w:rFonts w:asciiTheme="minorHAnsi" w:hAnsiTheme="minorHAnsi" w:cstheme="minorHAnsi"/>
                <w:i/>
                <w:sz w:val="20"/>
                <w:szCs w:val="20"/>
              </w:rPr>
              <w:t>Belize</w:t>
            </w:r>
          </w:p>
        </w:tc>
      </w:tr>
      <w:tr w:rsidR="002F262E" w:rsidRPr="006976BF" w14:paraId="5404AE52" w14:textId="77777777" w:rsidTr="00886926">
        <w:tc>
          <w:tcPr>
            <w:tcW w:w="4734" w:type="dxa"/>
            <w:shd w:val="clear" w:color="auto" w:fill="auto"/>
          </w:tcPr>
          <w:p w14:paraId="08BB5E22" w14:textId="77777777" w:rsidR="002F262E" w:rsidRDefault="002F262E" w:rsidP="002F262E">
            <w:pPr>
              <w:pStyle w:val="CommentText"/>
              <w:spacing w:after="0"/>
              <w:rPr>
                <w:rFonts w:asciiTheme="minorHAnsi" w:hAnsiTheme="minorHAnsi" w:cstheme="minorHAnsi"/>
                <w:b/>
                <w:bCs/>
                <w:sz w:val="20"/>
                <w:szCs w:val="20"/>
                <w:lang w:val="en-US"/>
              </w:rPr>
            </w:pPr>
          </w:p>
          <w:p w14:paraId="35199FC7" w14:textId="33135BF4" w:rsidR="002F262E" w:rsidRDefault="002F262E" w:rsidP="002F262E">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F262E" w:rsidRPr="00B50DCA" w:rsidRDefault="002F262E" w:rsidP="002F262E">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EC9E563"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6FACD217" w14:textId="77777777" w:rsidR="002F262E" w:rsidRPr="00B50DCA" w:rsidRDefault="002F262E" w:rsidP="002F262E">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23"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 xml:space="preserve">Anticipated number of direct and indirect beneficiaries </w:t>
            </w:r>
            <w:proofErr w:type="gramStart"/>
            <w:r w:rsidRPr="00B50DCA">
              <w:rPr>
                <w:rFonts w:asciiTheme="minorHAnsi" w:hAnsiTheme="minorHAnsi" w:cstheme="minorHAnsi"/>
                <w:b/>
                <w:bCs/>
                <w:sz w:val="20"/>
                <w:szCs w:val="20"/>
              </w:rPr>
              <w:t>as a result of</w:t>
            </w:r>
            <w:proofErr w:type="gramEnd"/>
            <w:r w:rsidRPr="00B50DCA">
              <w:rPr>
                <w:rFonts w:asciiTheme="minorHAnsi" w:hAnsiTheme="minorHAnsi" w:cstheme="minorHAnsi"/>
                <w:b/>
                <w:bCs/>
                <w:sz w:val="20"/>
                <w:szCs w:val="20"/>
              </w:rPr>
              <w:t xml:space="preserve">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9D898BC" w:rsidR="00BE6832" w:rsidRP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27FA45DD" w:rsidR="00BE6832" w:rsidRPr="004D5E52" w:rsidRDefault="004D5E52" w:rsidP="008F5242">
            <w:pPr>
              <w:spacing w:after="0"/>
              <w:rPr>
                <w:rFonts w:asciiTheme="minorHAnsi" w:hAnsiTheme="minorHAnsi" w:cstheme="minorHAnsi"/>
                <w:bCs/>
                <w:i/>
                <w:iCs/>
                <w:sz w:val="20"/>
                <w:szCs w:val="20"/>
              </w:rPr>
            </w:pPr>
            <w:r w:rsidRPr="004D5E52">
              <w:rPr>
                <w:rFonts w:asciiTheme="minorHAnsi" w:hAnsiTheme="minorHAnsi" w:cstheme="minorHAnsi"/>
                <w:bCs/>
                <w:i/>
                <w:iCs/>
                <w:sz w:val="20"/>
                <w:szCs w:val="20"/>
              </w:rPr>
              <w:t>12</w:t>
            </w:r>
          </w:p>
        </w:tc>
        <w:tc>
          <w:tcPr>
            <w:tcW w:w="4950" w:type="dxa"/>
            <w:shd w:val="clear" w:color="auto" w:fill="BDD6EE" w:themeFill="accent5" w:themeFillTint="66"/>
          </w:tcPr>
          <w:p w14:paraId="1E570128" w14:textId="218740D9" w:rsidR="00BE6832" w:rsidRDefault="0094623C" w:rsidP="008F5242">
            <w:pPr>
              <w:spacing w:after="0"/>
              <w:rPr>
                <w:rFonts w:asciiTheme="minorHAnsi" w:hAnsiTheme="minorHAnsi" w:cstheme="minorHAnsi"/>
                <w:bCs/>
                <w:sz w:val="20"/>
                <w:szCs w:val="20"/>
              </w:rPr>
            </w:pPr>
            <w:r>
              <w:rPr>
                <w:rFonts w:asciiTheme="minorHAnsi" w:hAnsiTheme="minorHAnsi" w:cstheme="minorHAnsi"/>
                <w:bCs/>
                <w:i/>
                <w:iCs/>
                <w:sz w:val="20"/>
                <w:szCs w:val="20"/>
              </w:rPr>
              <w:t>Number of people directly trained by the project team</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6E28E346" w:rsidR="00BE6832" w:rsidRPr="004D5E52" w:rsidRDefault="004D5E52" w:rsidP="008F5242">
            <w:pPr>
              <w:spacing w:after="0"/>
              <w:rPr>
                <w:rFonts w:asciiTheme="minorHAnsi" w:hAnsiTheme="minorHAnsi" w:cstheme="minorHAnsi"/>
                <w:bCs/>
                <w:i/>
                <w:iCs/>
                <w:sz w:val="20"/>
                <w:szCs w:val="20"/>
              </w:rPr>
            </w:pPr>
            <w:r w:rsidRPr="004D5E52">
              <w:rPr>
                <w:rFonts w:asciiTheme="minorHAnsi" w:hAnsiTheme="minorHAnsi" w:cstheme="minorHAnsi"/>
                <w:bCs/>
                <w:i/>
                <w:iCs/>
                <w:sz w:val="20"/>
                <w:szCs w:val="20"/>
              </w:rPr>
              <w:t>12</w:t>
            </w:r>
          </w:p>
        </w:tc>
        <w:tc>
          <w:tcPr>
            <w:tcW w:w="4950" w:type="dxa"/>
            <w:shd w:val="clear" w:color="auto" w:fill="BDD6EE" w:themeFill="accent5" w:themeFillTint="66"/>
          </w:tcPr>
          <w:p w14:paraId="6203A7FC" w14:textId="75FEE50B" w:rsidR="00BE6832" w:rsidRDefault="0094623C" w:rsidP="008F5242">
            <w:pPr>
              <w:spacing w:after="0"/>
              <w:rPr>
                <w:rFonts w:asciiTheme="minorHAnsi" w:hAnsiTheme="minorHAnsi" w:cstheme="minorHAnsi"/>
                <w:bCs/>
                <w:sz w:val="20"/>
                <w:szCs w:val="20"/>
              </w:rPr>
            </w:pPr>
            <w:r>
              <w:rPr>
                <w:rFonts w:asciiTheme="minorHAnsi" w:hAnsiTheme="minorHAnsi" w:cstheme="minorHAnsi"/>
                <w:bCs/>
                <w:i/>
                <w:iCs/>
                <w:sz w:val="20"/>
                <w:szCs w:val="20"/>
              </w:rPr>
              <w:t>Number of people directly trained by the project team</w:t>
            </w: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765D85AB" w:rsidR="00BE6832" w:rsidRPr="004D5E52" w:rsidRDefault="004D5E52" w:rsidP="008F5242">
            <w:pPr>
              <w:spacing w:after="0"/>
              <w:rPr>
                <w:rFonts w:asciiTheme="minorHAnsi" w:hAnsiTheme="minorHAnsi" w:cstheme="minorHAnsi"/>
                <w:bCs/>
                <w:i/>
                <w:iCs/>
                <w:sz w:val="20"/>
                <w:szCs w:val="20"/>
              </w:rPr>
            </w:pPr>
            <w:r w:rsidRPr="004D5E52">
              <w:rPr>
                <w:rFonts w:asciiTheme="minorHAnsi" w:hAnsiTheme="minorHAnsi" w:cstheme="minorHAnsi"/>
                <w:bCs/>
                <w:i/>
                <w:iCs/>
                <w:sz w:val="20"/>
                <w:szCs w:val="20"/>
              </w:rPr>
              <w:t>12</w:t>
            </w:r>
          </w:p>
        </w:tc>
        <w:tc>
          <w:tcPr>
            <w:tcW w:w="4950" w:type="dxa"/>
            <w:shd w:val="clear" w:color="auto" w:fill="BDD6EE" w:themeFill="accent5" w:themeFillTint="66"/>
          </w:tcPr>
          <w:p w14:paraId="6EEE911C" w14:textId="6569F8D2" w:rsidR="00BE6832" w:rsidRDefault="0094623C" w:rsidP="008F5242">
            <w:pPr>
              <w:spacing w:after="0"/>
              <w:rPr>
                <w:rFonts w:asciiTheme="minorHAnsi" w:hAnsiTheme="minorHAnsi" w:cstheme="minorHAnsi"/>
                <w:bCs/>
                <w:sz w:val="20"/>
                <w:szCs w:val="20"/>
              </w:rPr>
            </w:pPr>
            <w:r>
              <w:rPr>
                <w:rFonts w:asciiTheme="minorHAnsi" w:hAnsiTheme="minorHAnsi" w:cstheme="minorHAnsi"/>
                <w:bCs/>
                <w:i/>
                <w:iCs/>
                <w:sz w:val="20"/>
                <w:szCs w:val="20"/>
              </w:rPr>
              <w:t>Number of people directly trained by the project team</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5E8E60C9" w14:textId="77777777"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the timeliness of the TA implementation as measured against the timeline included in the response </w:t>
      </w:r>
      <w:proofErr w:type="gramStart"/>
      <w:r w:rsidRPr="006976BF">
        <w:rPr>
          <w:rFonts w:ascii="Calibri" w:hAnsi="Calibri"/>
        </w:rPr>
        <w:t>plan</w:t>
      </w:r>
      <w:r w:rsidR="000F4530" w:rsidRPr="006976BF">
        <w:rPr>
          <w:rFonts w:ascii="Calibri" w:hAnsi="Calibri"/>
        </w:rPr>
        <w:t>;</w:t>
      </w:r>
      <w:proofErr w:type="gramEnd"/>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TA quality as defined in the response </w:t>
      </w:r>
      <w:proofErr w:type="gramStart"/>
      <w:r w:rsidRPr="006976BF">
        <w:rPr>
          <w:rFonts w:ascii="Calibri" w:hAnsi="Calibri"/>
        </w:rPr>
        <w:t>plan</w:t>
      </w:r>
      <w:r w:rsidR="000F4530" w:rsidRPr="006976BF">
        <w:rPr>
          <w:rFonts w:ascii="Calibri" w:hAnsi="Calibri"/>
        </w:rPr>
        <w:t>;</w:t>
      </w:r>
      <w:proofErr w:type="gramEnd"/>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performance of the </w:t>
      </w:r>
      <w:proofErr w:type="gramStart"/>
      <w:r w:rsidRPr="006976BF">
        <w:rPr>
          <w:rFonts w:ascii="Calibri" w:hAnsi="Calibri"/>
        </w:rPr>
        <w:t>Implementers</w:t>
      </w:r>
      <w:r w:rsidR="000F4530" w:rsidRPr="006976BF">
        <w:rPr>
          <w:rFonts w:ascii="Calibri" w:hAnsi="Calibri"/>
        </w:rPr>
        <w:t>;</w:t>
      </w:r>
      <w:proofErr w:type="gramEnd"/>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engagement of the NDE and </w:t>
      </w:r>
      <w:proofErr w:type="gramStart"/>
      <w:r w:rsidRPr="006976BF">
        <w:rPr>
          <w:rFonts w:ascii="Calibri" w:hAnsi="Calibri"/>
        </w:rPr>
        <w:t>Proponent</w:t>
      </w:r>
      <w:r w:rsidR="000F4530" w:rsidRPr="006976BF">
        <w:rPr>
          <w:rFonts w:ascii="Calibri" w:hAnsi="Calibri"/>
        </w:rPr>
        <w:t>;</w:t>
      </w:r>
      <w:proofErr w:type="gramEnd"/>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24"/>
      <w:headerReference w:type="default" r:id="rId25"/>
      <w:footerReference w:type="even" r:id="rId26"/>
      <w:footerReference w:type="default" r:id="rId27"/>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A79F6" w14:textId="77777777" w:rsidR="000734AC" w:rsidRDefault="000734AC" w:rsidP="00B16060">
      <w:pPr>
        <w:spacing w:after="0"/>
      </w:pPr>
      <w:r>
        <w:separator/>
      </w:r>
    </w:p>
  </w:endnote>
  <w:endnote w:type="continuationSeparator" w:id="0">
    <w:p w14:paraId="2A551A9A" w14:textId="77777777" w:rsidR="000734AC" w:rsidRDefault="000734AC"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Microsoft Sans Serif">
    <w:panose1 w:val="020B0604020202020204"/>
    <w:charset w:val="00"/>
    <w:family w:val="swiss"/>
    <w:pitch w:val="variable"/>
    <w:sig w:usb0="E5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53D43" w14:textId="77777777" w:rsidR="000734AC" w:rsidRDefault="000734AC" w:rsidP="00B16060">
      <w:pPr>
        <w:spacing w:after="0"/>
      </w:pPr>
      <w:r>
        <w:separator/>
      </w:r>
    </w:p>
  </w:footnote>
  <w:footnote w:type="continuationSeparator" w:id="0">
    <w:p w14:paraId="4837BD26" w14:textId="77777777" w:rsidR="000734AC" w:rsidRDefault="000734AC"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0635E"/>
    <w:multiLevelType w:val="hybridMultilevel"/>
    <w:tmpl w:val="9DE62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20C9A"/>
    <w:multiLevelType w:val="hybridMultilevel"/>
    <w:tmpl w:val="26D0744A"/>
    <w:lvl w:ilvl="0" w:tplc="D7A45F3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30ECD"/>
    <w:multiLevelType w:val="hybridMultilevel"/>
    <w:tmpl w:val="F9AA99AC"/>
    <w:lvl w:ilvl="0" w:tplc="D7A45F3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350793"/>
    <w:multiLevelType w:val="hybridMultilevel"/>
    <w:tmpl w:val="B30EA9E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3" w15:restartNumberingAfterBreak="0">
    <w:nsid w:val="378515E4"/>
    <w:multiLevelType w:val="hybridMultilevel"/>
    <w:tmpl w:val="0C601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F657B0"/>
    <w:multiLevelType w:val="hybridMultilevel"/>
    <w:tmpl w:val="79949DE0"/>
    <w:lvl w:ilvl="0" w:tplc="D7A45F3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E522E6"/>
    <w:multiLevelType w:val="hybridMultilevel"/>
    <w:tmpl w:val="D8DE3FD0"/>
    <w:lvl w:ilvl="0" w:tplc="C9C64AB8">
      <w:start w:val="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B300C"/>
    <w:multiLevelType w:val="hybridMultilevel"/>
    <w:tmpl w:val="CC289A1E"/>
    <w:lvl w:ilvl="0" w:tplc="D7A45F34">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F11F60"/>
    <w:multiLevelType w:val="hybridMultilevel"/>
    <w:tmpl w:val="A8DA2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E373DA"/>
    <w:multiLevelType w:val="hybridMultilevel"/>
    <w:tmpl w:val="895645EE"/>
    <w:lvl w:ilvl="0" w:tplc="D7A45F3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E26889"/>
    <w:multiLevelType w:val="hybridMultilevel"/>
    <w:tmpl w:val="5C26876C"/>
    <w:lvl w:ilvl="0" w:tplc="D7A45F3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EF15B8"/>
    <w:multiLevelType w:val="hybridMultilevel"/>
    <w:tmpl w:val="D166C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0676927">
    <w:abstractNumId w:val="16"/>
  </w:num>
  <w:num w:numId="2" w16cid:durableId="1718429568">
    <w:abstractNumId w:val="2"/>
  </w:num>
  <w:num w:numId="3" w16cid:durableId="997735681">
    <w:abstractNumId w:val="12"/>
  </w:num>
  <w:num w:numId="4" w16cid:durableId="82646594">
    <w:abstractNumId w:val="0"/>
  </w:num>
  <w:num w:numId="5" w16cid:durableId="306512539">
    <w:abstractNumId w:val="25"/>
  </w:num>
  <w:num w:numId="6" w16cid:durableId="1589385780">
    <w:abstractNumId w:val="26"/>
  </w:num>
  <w:num w:numId="7" w16cid:durableId="524906766">
    <w:abstractNumId w:val="31"/>
  </w:num>
  <w:num w:numId="8" w16cid:durableId="1559514389">
    <w:abstractNumId w:val="6"/>
  </w:num>
  <w:num w:numId="9" w16cid:durableId="312098922">
    <w:abstractNumId w:val="30"/>
  </w:num>
  <w:num w:numId="10" w16cid:durableId="658659401">
    <w:abstractNumId w:val="4"/>
  </w:num>
  <w:num w:numId="11" w16cid:durableId="1028918643">
    <w:abstractNumId w:val="5"/>
  </w:num>
  <w:num w:numId="12" w16cid:durableId="629671700">
    <w:abstractNumId w:val="14"/>
  </w:num>
  <w:num w:numId="13" w16cid:durableId="629287277">
    <w:abstractNumId w:val="22"/>
  </w:num>
  <w:num w:numId="14" w16cid:durableId="807627279">
    <w:abstractNumId w:val="10"/>
  </w:num>
  <w:num w:numId="15" w16cid:durableId="1083915880">
    <w:abstractNumId w:val="28"/>
  </w:num>
  <w:num w:numId="16" w16cid:durableId="1377511981">
    <w:abstractNumId w:val="9"/>
  </w:num>
  <w:num w:numId="17" w16cid:durableId="949093435">
    <w:abstractNumId w:val="20"/>
  </w:num>
  <w:num w:numId="18" w16cid:durableId="963729153">
    <w:abstractNumId w:val="29"/>
  </w:num>
  <w:num w:numId="19" w16cid:durableId="462160189">
    <w:abstractNumId w:val="24"/>
  </w:num>
  <w:num w:numId="20" w16cid:durableId="218635619">
    <w:abstractNumId w:val="3"/>
  </w:num>
  <w:num w:numId="21" w16cid:durableId="634218494">
    <w:abstractNumId w:val="13"/>
  </w:num>
  <w:num w:numId="22" w16cid:durableId="1120343773">
    <w:abstractNumId w:val="11"/>
  </w:num>
  <w:num w:numId="23" w16cid:durableId="70279637">
    <w:abstractNumId w:val="18"/>
  </w:num>
  <w:num w:numId="24" w16cid:durableId="419562786">
    <w:abstractNumId w:val="8"/>
  </w:num>
  <w:num w:numId="25" w16cid:durableId="1392190833">
    <w:abstractNumId w:val="1"/>
  </w:num>
  <w:num w:numId="26" w16cid:durableId="1563440123">
    <w:abstractNumId w:val="21"/>
  </w:num>
  <w:num w:numId="27" w16cid:durableId="1271621556">
    <w:abstractNumId w:val="7"/>
  </w:num>
  <w:num w:numId="28" w16cid:durableId="1775591472">
    <w:abstractNumId w:val="27"/>
  </w:num>
  <w:num w:numId="29" w16cid:durableId="2005087767">
    <w:abstractNumId w:val="19"/>
  </w:num>
  <w:num w:numId="30" w16cid:durableId="2081906449">
    <w:abstractNumId w:val="17"/>
  </w:num>
  <w:num w:numId="31" w16cid:durableId="40906315">
    <w:abstractNumId w:val="15"/>
  </w:num>
  <w:num w:numId="32" w16cid:durableId="114412913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1375E"/>
    <w:rsid w:val="00015732"/>
    <w:rsid w:val="00022307"/>
    <w:rsid w:val="00025DEB"/>
    <w:rsid w:val="000272E0"/>
    <w:rsid w:val="000317FC"/>
    <w:rsid w:val="00034000"/>
    <w:rsid w:val="00046958"/>
    <w:rsid w:val="00055339"/>
    <w:rsid w:val="00055A04"/>
    <w:rsid w:val="0005677A"/>
    <w:rsid w:val="0006244F"/>
    <w:rsid w:val="0006310A"/>
    <w:rsid w:val="00065107"/>
    <w:rsid w:val="00066920"/>
    <w:rsid w:val="00070380"/>
    <w:rsid w:val="00071C34"/>
    <w:rsid w:val="000734AC"/>
    <w:rsid w:val="000748F3"/>
    <w:rsid w:val="00082249"/>
    <w:rsid w:val="00083BCB"/>
    <w:rsid w:val="000906DD"/>
    <w:rsid w:val="0009603E"/>
    <w:rsid w:val="00096281"/>
    <w:rsid w:val="00097EB0"/>
    <w:rsid w:val="000A1B78"/>
    <w:rsid w:val="000A4780"/>
    <w:rsid w:val="000A4D17"/>
    <w:rsid w:val="000B0C9C"/>
    <w:rsid w:val="000B327A"/>
    <w:rsid w:val="000B4F7D"/>
    <w:rsid w:val="000C630F"/>
    <w:rsid w:val="000C7ED1"/>
    <w:rsid w:val="000D00A0"/>
    <w:rsid w:val="000D0298"/>
    <w:rsid w:val="000D2A60"/>
    <w:rsid w:val="000D354B"/>
    <w:rsid w:val="000D788F"/>
    <w:rsid w:val="000E21CC"/>
    <w:rsid w:val="000F4530"/>
    <w:rsid w:val="000F4F5D"/>
    <w:rsid w:val="000F5AF1"/>
    <w:rsid w:val="000F74F3"/>
    <w:rsid w:val="000F7F63"/>
    <w:rsid w:val="001062DB"/>
    <w:rsid w:val="0011233F"/>
    <w:rsid w:val="00121702"/>
    <w:rsid w:val="00126034"/>
    <w:rsid w:val="001271E1"/>
    <w:rsid w:val="001276F4"/>
    <w:rsid w:val="00131AF7"/>
    <w:rsid w:val="0013320B"/>
    <w:rsid w:val="00134FE8"/>
    <w:rsid w:val="00137E06"/>
    <w:rsid w:val="001415F8"/>
    <w:rsid w:val="00143E44"/>
    <w:rsid w:val="0014788A"/>
    <w:rsid w:val="00154EAE"/>
    <w:rsid w:val="00175EC4"/>
    <w:rsid w:val="00176071"/>
    <w:rsid w:val="00176F9E"/>
    <w:rsid w:val="001800D9"/>
    <w:rsid w:val="00181858"/>
    <w:rsid w:val="00181F07"/>
    <w:rsid w:val="00182D68"/>
    <w:rsid w:val="001835AA"/>
    <w:rsid w:val="00190582"/>
    <w:rsid w:val="0019453C"/>
    <w:rsid w:val="001A6B79"/>
    <w:rsid w:val="001B0229"/>
    <w:rsid w:val="001B31DB"/>
    <w:rsid w:val="001B50C2"/>
    <w:rsid w:val="001C7F65"/>
    <w:rsid w:val="001D3D66"/>
    <w:rsid w:val="001D42A0"/>
    <w:rsid w:val="001D64ED"/>
    <w:rsid w:val="001E4427"/>
    <w:rsid w:val="001E4DD9"/>
    <w:rsid w:val="001E673D"/>
    <w:rsid w:val="00217418"/>
    <w:rsid w:val="00221BA9"/>
    <w:rsid w:val="00221D4C"/>
    <w:rsid w:val="00221EF9"/>
    <w:rsid w:val="00222053"/>
    <w:rsid w:val="00222BD5"/>
    <w:rsid w:val="00223457"/>
    <w:rsid w:val="00224C86"/>
    <w:rsid w:val="0023256B"/>
    <w:rsid w:val="00243067"/>
    <w:rsid w:val="00243D68"/>
    <w:rsid w:val="00244A7F"/>
    <w:rsid w:val="00246043"/>
    <w:rsid w:val="002510B6"/>
    <w:rsid w:val="00252CA7"/>
    <w:rsid w:val="00264E8E"/>
    <w:rsid w:val="00270503"/>
    <w:rsid w:val="00271B7D"/>
    <w:rsid w:val="00271D20"/>
    <w:rsid w:val="00275301"/>
    <w:rsid w:val="00275EDB"/>
    <w:rsid w:val="0029567B"/>
    <w:rsid w:val="002966F2"/>
    <w:rsid w:val="002A3173"/>
    <w:rsid w:val="002A44A0"/>
    <w:rsid w:val="002B6459"/>
    <w:rsid w:val="002C2A34"/>
    <w:rsid w:val="002D003E"/>
    <w:rsid w:val="002D3A4B"/>
    <w:rsid w:val="002D4A4B"/>
    <w:rsid w:val="002D6069"/>
    <w:rsid w:val="002D6CF3"/>
    <w:rsid w:val="002E1879"/>
    <w:rsid w:val="002E3431"/>
    <w:rsid w:val="002E683C"/>
    <w:rsid w:val="002F262E"/>
    <w:rsid w:val="002F3124"/>
    <w:rsid w:val="002F3C1C"/>
    <w:rsid w:val="00300D07"/>
    <w:rsid w:val="00307CE5"/>
    <w:rsid w:val="00310D6C"/>
    <w:rsid w:val="003153A7"/>
    <w:rsid w:val="003251B5"/>
    <w:rsid w:val="00325AB2"/>
    <w:rsid w:val="00327DEE"/>
    <w:rsid w:val="0033051E"/>
    <w:rsid w:val="00331B3C"/>
    <w:rsid w:val="00331CD2"/>
    <w:rsid w:val="00336F0F"/>
    <w:rsid w:val="00340254"/>
    <w:rsid w:val="00340D27"/>
    <w:rsid w:val="00342200"/>
    <w:rsid w:val="00347C94"/>
    <w:rsid w:val="00351A56"/>
    <w:rsid w:val="0035621F"/>
    <w:rsid w:val="00361D7B"/>
    <w:rsid w:val="003621AC"/>
    <w:rsid w:val="00363961"/>
    <w:rsid w:val="0037144A"/>
    <w:rsid w:val="003727DD"/>
    <w:rsid w:val="00374696"/>
    <w:rsid w:val="00375791"/>
    <w:rsid w:val="0038123C"/>
    <w:rsid w:val="00386EC1"/>
    <w:rsid w:val="00387ECD"/>
    <w:rsid w:val="00390EA0"/>
    <w:rsid w:val="00396219"/>
    <w:rsid w:val="003A4AD4"/>
    <w:rsid w:val="003B02D3"/>
    <w:rsid w:val="003B2EE3"/>
    <w:rsid w:val="003B4FD3"/>
    <w:rsid w:val="003B5D5C"/>
    <w:rsid w:val="003C49E5"/>
    <w:rsid w:val="003C6172"/>
    <w:rsid w:val="003D787E"/>
    <w:rsid w:val="003E2060"/>
    <w:rsid w:val="003F3DA3"/>
    <w:rsid w:val="0040238B"/>
    <w:rsid w:val="0040429D"/>
    <w:rsid w:val="004078F2"/>
    <w:rsid w:val="004107B0"/>
    <w:rsid w:val="00410B93"/>
    <w:rsid w:val="00414041"/>
    <w:rsid w:val="004155A1"/>
    <w:rsid w:val="004216E6"/>
    <w:rsid w:val="00431D29"/>
    <w:rsid w:val="00440127"/>
    <w:rsid w:val="00441B63"/>
    <w:rsid w:val="00441FC6"/>
    <w:rsid w:val="0044218E"/>
    <w:rsid w:val="00445B28"/>
    <w:rsid w:val="00447164"/>
    <w:rsid w:val="00450858"/>
    <w:rsid w:val="00453EE2"/>
    <w:rsid w:val="00455BBC"/>
    <w:rsid w:val="00457BC9"/>
    <w:rsid w:val="0046209C"/>
    <w:rsid w:val="0046476B"/>
    <w:rsid w:val="0046603E"/>
    <w:rsid w:val="00466301"/>
    <w:rsid w:val="00482F7E"/>
    <w:rsid w:val="004831F1"/>
    <w:rsid w:val="0049242B"/>
    <w:rsid w:val="00497C63"/>
    <w:rsid w:val="004A6DFF"/>
    <w:rsid w:val="004B13DA"/>
    <w:rsid w:val="004B2226"/>
    <w:rsid w:val="004B5F06"/>
    <w:rsid w:val="004C3555"/>
    <w:rsid w:val="004C3CD3"/>
    <w:rsid w:val="004C4EDE"/>
    <w:rsid w:val="004D11E8"/>
    <w:rsid w:val="004D4641"/>
    <w:rsid w:val="004D53E8"/>
    <w:rsid w:val="004D5E52"/>
    <w:rsid w:val="004E3DF4"/>
    <w:rsid w:val="004E7094"/>
    <w:rsid w:val="004F196B"/>
    <w:rsid w:val="004F4366"/>
    <w:rsid w:val="004F5F4A"/>
    <w:rsid w:val="00505241"/>
    <w:rsid w:val="00506976"/>
    <w:rsid w:val="00507400"/>
    <w:rsid w:val="005078D4"/>
    <w:rsid w:val="00511E10"/>
    <w:rsid w:val="00513DD4"/>
    <w:rsid w:val="00514F71"/>
    <w:rsid w:val="005153E8"/>
    <w:rsid w:val="00517FCE"/>
    <w:rsid w:val="00524C84"/>
    <w:rsid w:val="005275BA"/>
    <w:rsid w:val="0053367B"/>
    <w:rsid w:val="00534B01"/>
    <w:rsid w:val="0053634B"/>
    <w:rsid w:val="0053666F"/>
    <w:rsid w:val="005371F8"/>
    <w:rsid w:val="0054047C"/>
    <w:rsid w:val="005423D1"/>
    <w:rsid w:val="00545328"/>
    <w:rsid w:val="00546A20"/>
    <w:rsid w:val="00547AC0"/>
    <w:rsid w:val="0056122E"/>
    <w:rsid w:val="00565B55"/>
    <w:rsid w:val="00567232"/>
    <w:rsid w:val="005679C7"/>
    <w:rsid w:val="005764AE"/>
    <w:rsid w:val="00590515"/>
    <w:rsid w:val="00591FC3"/>
    <w:rsid w:val="005A1A85"/>
    <w:rsid w:val="005A2E59"/>
    <w:rsid w:val="005A4136"/>
    <w:rsid w:val="005A4C2F"/>
    <w:rsid w:val="005C3021"/>
    <w:rsid w:val="005D14FE"/>
    <w:rsid w:val="005D52BF"/>
    <w:rsid w:val="005D588A"/>
    <w:rsid w:val="005D5CC6"/>
    <w:rsid w:val="005E0B5D"/>
    <w:rsid w:val="005E3595"/>
    <w:rsid w:val="005E4D9F"/>
    <w:rsid w:val="005E6D5B"/>
    <w:rsid w:val="005E773D"/>
    <w:rsid w:val="005F08C1"/>
    <w:rsid w:val="00602D9E"/>
    <w:rsid w:val="0060339F"/>
    <w:rsid w:val="00604F8E"/>
    <w:rsid w:val="00607889"/>
    <w:rsid w:val="0061015C"/>
    <w:rsid w:val="00622C5C"/>
    <w:rsid w:val="00622CF4"/>
    <w:rsid w:val="00631E10"/>
    <w:rsid w:val="00637AE0"/>
    <w:rsid w:val="0064443E"/>
    <w:rsid w:val="0064637D"/>
    <w:rsid w:val="0065236F"/>
    <w:rsid w:val="0065306C"/>
    <w:rsid w:val="00653196"/>
    <w:rsid w:val="006535A7"/>
    <w:rsid w:val="006566B3"/>
    <w:rsid w:val="00660CDE"/>
    <w:rsid w:val="0067030E"/>
    <w:rsid w:val="00672EB8"/>
    <w:rsid w:val="00674C1A"/>
    <w:rsid w:val="00675CEB"/>
    <w:rsid w:val="0067627C"/>
    <w:rsid w:val="006906C4"/>
    <w:rsid w:val="00691F27"/>
    <w:rsid w:val="00692469"/>
    <w:rsid w:val="006958D3"/>
    <w:rsid w:val="00696B47"/>
    <w:rsid w:val="00696B9D"/>
    <w:rsid w:val="00697035"/>
    <w:rsid w:val="0069729C"/>
    <w:rsid w:val="006976BF"/>
    <w:rsid w:val="006A1409"/>
    <w:rsid w:val="006A3D03"/>
    <w:rsid w:val="006A4F3D"/>
    <w:rsid w:val="006B1576"/>
    <w:rsid w:val="006B3C5C"/>
    <w:rsid w:val="006B3E33"/>
    <w:rsid w:val="006B5307"/>
    <w:rsid w:val="006B6508"/>
    <w:rsid w:val="006C2C31"/>
    <w:rsid w:val="006C33F7"/>
    <w:rsid w:val="006C750F"/>
    <w:rsid w:val="006E1ACF"/>
    <w:rsid w:val="006E5D7F"/>
    <w:rsid w:val="006E66AA"/>
    <w:rsid w:val="006E70DA"/>
    <w:rsid w:val="006E7A30"/>
    <w:rsid w:val="006F0751"/>
    <w:rsid w:val="006F70D3"/>
    <w:rsid w:val="007034E5"/>
    <w:rsid w:val="0070567F"/>
    <w:rsid w:val="007064E6"/>
    <w:rsid w:val="00712689"/>
    <w:rsid w:val="0071292E"/>
    <w:rsid w:val="00713A01"/>
    <w:rsid w:val="00714F6C"/>
    <w:rsid w:val="00716D76"/>
    <w:rsid w:val="007216CD"/>
    <w:rsid w:val="00724D4A"/>
    <w:rsid w:val="007278DA"/>
    <w:rsid w:val="00732158"/>
    <w:rsid w:val="0073446E"/>
    <w:rsid w:val="00737BCF"/>
    <w:rsid w:val="00745BB3"/>
    <w:rsid w:val="00745E3C"/>
    <w:rsid w:val="00746DF7"/>
    <w:rsid w:val="00747EF9"/>
    <w:rsid w:val="0075287A"/>
    <w:rsid w:val="00757F1A"/>
    <w:rsid w:val="0076440C"/>
    <w:rsid w:val="007661BA"/>
    <w:rsid w:val="00773A3E"/>
    <w:rsid w:val="00777908"/>
    <w:rsid w:val="00777F1E"/>
    <w:rsid w:val="00784431"/>
    <w:rsid w:val="00784984"/>
    <w:rsid w:val="00787383"/>
    <w:rsid w:val="007877DA"/>
    <w:rsid w:val="00787CE0"/>
    <w:rsid w:val="007A1825"/>
    <w:rsid w:val="007B055C"/>
    <w:rsid w:val="007B7EC8"/>
    <w:rsid w:val="007C0AE9"/>
    <w:rsid w:val="007C3E0E"/>
    <w:rsid w:val="007C6ED9"/>
    <w:rsid w:val="007D1F0D"/>
    <w:rsid w:val="007D446D"/>
    <w:rsid w:val="007E2B5B"/>
    <w:rsid w:val="007F1D97"/>
    <w:rsid w:val="007F5531"/>
    <w:rsid w:val="007F6567"/>
    <w:rsid w:val="007F6EB0"/>
    <w:rsid w:val="00803B66"/>
    <w:rsid w:val="00812929"/>
    <w:rsid w:val="00813B7E"/>
    <w:rsid w:val="00813E25"/>
    <w:rsid w:val="008160E0"/>
    <w:rsid w:val="00816B05"/>
    <w:rsid w:val="0082262C"/>
    <w:rsid w:val="00825679"/>
    <w:rsid w:val="00832C86"/>
    <w:rsid w:val="00836FA2"/>
    <w:rsid w:val="00845084"/>
    <w:rsid w:val="008474EC"/>
    <w:rsid w:val="00847D95"/>
    <w:rsid w:val="00851913"/>
    <w:rsid w:val="00854DC3"/>
    <w:rsid w:val="00854F19"/>
    <w:rsid w:val="00856B72"/>
    <w:rsid w:val="008572C1"/>
    <w:rsid w:val="00862116"/>
    <w:rsid w:val="008624A1"/>
    <w:rsid w:val="0087794E"/>
    <w:rsid w:val="00884331"/>
    <w:rsid w:val="00884770"/>
    <w:rsid w:val="00884F58"/>
    <w:rsid w:val="00886926"/>
    <w:rsid w:val="00887926"/>
    <w:rsid w:val="008925CA"/>
    <w:rsid w:val="00897742"/>
    <w:rsid w:val="008A7943"/>
    <w:rsid w:val="008A79FB"/>
    <w:rsid w:val="008B349B"/>
    <w:rsid w:val="008B40DA"/>
    <w:rsid w:val="008B4125"/>
    <w:rsid w:val="008B5008"/>
    <w:rsid w:val="008C0C14"/>
    <w:rsid w:val="008C10E5"/>
    <w:rsid w:val="008D0C0D"/>
    <w:rsid w:val="008D0FF9"/>
    <w:rsid w:val="008D14F4"/>
    <w:rsid w:val="008D2BD1"/>
    <w:rsid w:val="008D3446"/>
    <w:rsid w:val="008E41C6"/>
    <w:rsid w:val="008E4780"/>
    <w:rsid w:val="008E5280"/>
    <w:rsid w:val="008F289A"/>
    <w:rsid w:val="008F47BD"/>
    <w:rsid w:val="008F5242"/>
    <w:rsid w:val="0090261F"/>
    <w:rsid w:val="0090330F"/>
    <w:rsid w:val="009058C3"/>
    <w:rsid w:val="00914CAE"/>
    <w:rsid w:val="009165D4"/>
    <w:rsid w:val="00925870"/>
    <w:rsid w:val="00932113"/>
    <w:rsid w:val="0093272F"/>
    <w:rsid w:val="00934722"/>
    <w:rsid w:val="00935F31"/>
    <w:rsid w:val="00937814"/>
    <w:rsid w:val="00943A95"/>
    <w:rsid w:val="0094623C"/>
    <w:rsid w:val="00953462"/>
    <w:rsid w:val="00953F4C"/>
    <w:rsid w:val="009546D0"/>
    <w:rsid w:val="009571DD"/>
    <w:rsid w:val="009614E3"/>
    <w:rsid w:val="009643A8"/>
    <w:rsid w:val="009706BA"/>
    <w:rsid w:val="00974473"/>
    <w:rsid w:val="0097765C"/>
    <w:rsid w:val="00987644"/>
    <w:rsid w:val="00991CC8"/>
    <w:rsid w:val="009A2FED"/>
    <w:rsid w:val="009A5ACC"/>
    <w:rsid w:val="009B0780"/>
    <w:rsid w:val="009B3467"/>
    <w:rsid w:val="009B3BAD"/>
    <w:rsid w:val="009B528F"/>
    <w:rsid w:val="009C02EF"/>
    <w:rsid w:val="009D475B"/>
    <w:rsid w:val="009D65D4"/>
    <w:rsid w:val="009F687A"/>
    <w:rsid w:val="00A04C38"/>
    <w:rsid w:val="00A0675E"/>
    <w:rsid w:val="00A11FF9"/>
    <w:rsid w:val="00A1208E"/>
    <w:rsid w:val="00A120A3"/>
    <w:rsid w:val="00A14A90"/>
    <w:rsid w:val="00A17606"/>
    <w:rsid w:val="00A22F30"/>
    <w:rsid w:val="00A24E65"/>
    <w:rsid w:val="00A2556C"/>
    <w:rsid w:val="00A31A8F"/>
    <w:rsid w:val="00A3586A"/>
    <w:rsid w:val="00A4023E"/>
    <w:rsid w:val="00A54608"/>
    <w:rsid w:val="00A62564"/>
    <w:rsid w:val="00A64252"/>
    <w:rsid w:val="00A6448A"/>
    <w:rsid w:val="00A67178"/>
    <w:rsid w:val="00A70E0E"/>
    <w:rsid w:val="00A71FBE"/>
    <w:rsid w:val="00A72E0C"/>
    <w:rsid w:val="00A73A63"/>
    <w:rsid w:val="00A80911"/>
    <w:rsid w:val="00A82B72"/>
    <w:rsid w:val="00A841B3"/>
    <w:rsid w:val="00A90FAD"/>
    <w:rsid w:val="00A932A6"/>
    <w:rsid w:val="00A94679"/>
    <w:rsid w:val="00AA6160"/>
    <w:rsid w:val="00AA6E57"/>
    <w:rsid w:val="00AB5882"/>
    <w:rsid w:val="00AB7135"/>
    <w:rsid w:val="00AC047F"/>
    <w:rsid w:val="00AC5223"/>
    <w:rsid w:val="00AD658D"/>
    <w:rsid w:val="00AD6898"/>
    <w:rsid w:val="00AE1A1E"/>
    <w:rsid w:val="00AF0E8A"/>
    <w:rsid w:val="00AF2A2A"/>
    <w:rsid w:val="00AF4BCE"/>
    <w:rsid w:val="00B02CD5"/>
    <w:rsid w:val="00B06255"/>
    <w:rsid w:val="00B075D2"/>
    <w:rsid w:val="00B07F42"/>
    <w:rsid w:val="00B1033D"/>
    <w:rsid w:val="00B1284C"/>
    <w:rsid w:val="00B16060"/>
    <w:rsid w:val="00B16C10"/>
    <w:rsid w:val="00B215F6"/>
    <w:rsid w:val="00B2210A"/>
    <w:rsid w:val="00B23A8E"/>
    <w:rsid w:val="00B24E44"/>
    <w:rsid w:val="00B26999"/>
    <w:rsid w:val="00B32933"/>
    <w:rsid w:val="00B34C3E"/>
    <w:rsid w:val="00B4138F"/>
    <w:rsid w:val="00B460BE"/>
    <w:rsid w:val="00B50DCA"/>
    <w:rsid w:val="00B533BA"/>
    <w:rsid w:val="00B643B0"/>
    <w:rsid w:val="00B6535A"/>
    <w:rsid w:val="00B70975"/>
    <w:rsid w:val="00B70A3C"/>
    <w:rsid w:val="00B71899"/>
    <w:rsid w:val="00B7350A"/>
    <w:rsid w:val="00B75FFF"/>
    <w:rsid w:val="00B7679D"/>
    <w:rsid w:val="00B8022E"/>
    <w:rsid w:val="00B830FC"/>
    <w:rsid w:val="00B84090"/>
    <w:rsid w:val="00B85ACD"/>
    <w:rsid w:val="00B94DC5"/>
    <w:rsid w:val="00B9503D"/>
    <w:rsid w:val="00BA0686"/>
    <w:rsid w:val="00BA12D9"/>
    <w:rsid w:val="00BA3FFA"/>
    <w:rsid w:val="00BA6FDA"/>
    <w:rsid w:val="00BB7F15"/>
    <w:rsid w:val="00BC1019"/>
    <w:rsid w:val="00BC7EED"/>
    <w:rsid w:val="00BD52D9"/>
    <w:rsid w:val="00BD5BC9"/>
    <w:rsid w:val="00BD6B9E"/>
    <w:rsid w:val="00BD767B"/>
    <w:rsid w:val="00BD7CED"/>
    <w:rsid w:val="00BE6832"/>
    <w:rsid w:val="00BF13F6"/>
    <w:rsid w:val="00BF1654"/>
    <w:rsid w:val="00BF6AC2"/>
    <w:rsid w:val="00C076FD"/>
    <w:rsid w:val="00C11B77"/>
    <w:rsid w:val="00C14764"/>
    <w:rsid w:val="00C17550"/>
    <w:rsid w:val="00C216BD"/>
    <w:rsid w:val="00C219B9"/>
    <w:rsid w:val="00C23B5F"/>
    <w:rsid w:val="00C2472B"/>
    <w:rsid w:val="00C30F7B"/>
    <w:rsid w:val="00C3220A"/>
    <w:rsid w:val="00C33880"/>
    <w:rsid w:val="00C344A0"/>
    <w:rsid w:val="00C43B14"/>
    <w:rsid w:val="00C52058"/>
    <w:rsid w:val="00C52670"/>
    <w:rsid w:val="00C564A8"/>
    <w:rsid w:val="00C625DE"/>
    <w:rsid w:val="00C628C9"/>
    <w:rsid w:val="00C62CAB"/>
    <w:rsid w:val="00C64C26"/>
    <w:rsid w:val="00C6530F"/>
    <w:rsid w:val="00C71C16"/>
    <w:rsid w:val="00C72AE9"/>
    <w:rsid w:val="00C7549A"/>
    <w:rsid w:val="00C75DC4"/>
    <w:rsid w:val="00C76BBD"/>
    <w:rsid w:val="00C810CC"/>
    <w:rsid w:val="00C845E9"/>
    <w:rsid w:val="00C856D8"/>
    <w:rsid w:val="00C85C5B"/>
    <w:rsid w:val="00C90F4D"/>
    <w:rsid w:val="00C94511"/>
    <w:rsid w:val="00C9469B"/>
    <w:rsid w:val="00C95765"/>
    <w:rsid w:val="00CA753E"/>
    <w:rsid w:val="00CC22A9"/>
    <w:rsid w:val="00CC2C4B"/>
    <w:rsid w:val="00CC2C6A"/>
    <w:rsid w:val="00CD06A4"/>
    <w:rsid w:val="00CD135B"/>
    <w:rsid w:val="00CD41D2"/>
    <w:rsid w:val="00CD788B"/>
    <w:rsid w:val="00CE3851"/>
    <w:rsid w:val="00CE3FCA"/>
    <w:rsid w:val="00CE647A"/>
    <w:rsid w:val="00CF00D6"/>
    <w:rsid w:val="00CF1237"/>
    <w:rsid w:val="00CF3636"/>
    <w:rsid w:val="00D00ED7"/>
    <w:rsid w:val="00D026A5"/>
    <w:rsid w:val="00D03374"/>
    <w:rsid w:val="00D04943"/>
    <w:rsid w:val="00D0517D"/>
    <w:rsid w:val="00D07E29"/>
    <w:rsid w:val="00D2071F"/>
    <w:rsid w:val="00D227A3"/>
    <w:rsid w:val="00D31482"/>
    <w:rsid w:val="00D32BDE"/>
    <w:rsid w:val="00D4034E"/>
    <w:rsid w:val="00D40BAD"/>
    <w:rsid w:val="00D45B28"/>
    <w:rsid w:val="00D50B0A"/>
    <w:rsid w:val="00D535E7"/>
    <w:rsid w:val="00D53ACD"/>
    <w:rsid w:val="00D566EF"/>
    <w:rsid w:val="00D57FB0"/>
    <w:rsid w:val="00D657ED"/>
    <w:rsid w:val="00D66CDD"/>
    <w:rsid w:val="00D6777D"/>
    <w:rsid w:val="00D71B89"/>
    <w:rsid w:val="00D7285A"/>
    <w:rsid w:val="00D76019"/>
    <w:rsid w:val="00D777FD"/>
    <w:rsid w:val="00D8110B"/>
    <w:rsid w:val="00D837B3"/>
    <w:rsid w:val="00D85D60"/>
    <w:rsid w:val="00D86334"/>
    <w:rsid w:val="00D87143"/>
    <w:rsid w:val="00D8783B"/>
    <w:rsid w:val="00D903CE"/>
    <w:rsid w:val="00D90DDE"/>
    <w:rsid w:val="00D92BFE"/>
    <w:rsid w:val="00D934F9"/>
    <w:rsid w:val="00DA3C61"/>
    <w:rsid w:val="00DA59C9"/>
    <w:rsid w:val="00DB3688"/>
    <w:rsid w:val="00DB41AB"/>
    <w:rsid w:val="00DB6D24"/>
    <w:rsid w:val="00DC63CB"/>
    <w:rsid w:val="00DC6830"/>
    <w:rsid w:val="00DC6EB0"/>
    <w:rsid w:val="00DF020C"/>
    <w:rsid w:val="00DF17C8"/>
    <w:rsid w:val="00DF4D59"/>
    <w:rsid w:val="00E12610"/>
    <w:rsid w:val="00E12993"/>
    <w:rsid w:val="00E14B7A"/>
    <w:rsid w:val="00E155FB"/>
    <w:rsid w:val="00E167A8"/>
    <w:rsid w:val="00E22C46"/>
    <w:rsid w:val="00E25D18"/>
    <w:rsid w:val="00E26F66"/>
    <w:rsid w:val="00E30E10"/>
    <w:rsid w:val="00E31893"/>
    <w:rsid w:val="00E369F5"/>
    <w:rsid w:val="00E37690"/>
    <w:rsid w:val="00E414B0"/>
    <w:rsid w:val="00E41D55"/>
    <w:rsid w:val="00E478F2"/>
    <w:rsid w:val="00E505D7"/>
    <w:rsid w:val="00E52906"/>
    <w:rsid w:val="00E54ADA"/>
    <w:rsid w:val="00E6461D"/>
    <w:rsid w:val="00E65D9E"/>
    <w:rsid w:val="00E65E99"/>
    <w:rsid w:val="00E70C24"/>
    <w:rsid w:val="00E7284A"/>
    <w:rsid w:val="00E7559F"/>
    <w:rsid w:val="00E805CA"/>
    <w:rsid w:val="00E81D18"/>
    <w:rsid w:val="00E93FBC"/>
    <w:rsid w:val="00EA2936"/>
    <w:rsid w:val="00EA684D"/>
    <w:rsid w:val="00EB6539"/>
    <w:rsid w:val="00EB71C6"/>
    <w:rsid w:val="00EB7B9D"/>
    <w:rsid w:val="00EC0C6F"/>
    <w:rsid w:val="00EC1C5D"/>
    <w:rsid w:val="00EC7E2F"/>
    <w:rsid w:val="00ED75A9"/>
    <w:rsid w:val="00ED790D"/>
    <w:rsid w:val="00EE3B2C"/>
    <w:rsid w:val="00EE5E9E"/>
    <w:rsid w:val="00EF3255"/>
    <w:rsid w:val="00F11F62"/>
    <w:rsid w:val="00F17EFA"/>
    <w:rsid w:val="00F21C7A"/>
    <w:rsid w:val="00F24897"/>
    <w:rsid w:val="00F25294"/>
    <w:rsid w:val="00F301B4"/>
    <w:rsid w:val="00F303D8"/>
    <w:rsid w:val="00F43F86"/>
    <w:rsid w:val="00F44349"/>
    <w:rsid w:val="00F45505"/>
    <w:rsid w:val="00F460A8"/>
    <w:rsid w:val="00F535D0"/>
    <w:rsid w:val="00F61ED3"/>
    <w:rsid w:val="00F653A0"/>
    <w:rsid w:val="00F708BE"/>
    <w:rsid w:val="00F735D5"/>
    <w:rsid w:val="00F76709"/>
    <w:rsid w:val="00F82272"/>
    <w:rsid w:val="00F94F66"/>
    <w:rsid w:val="00F95103"/>
    <w:rsid w:val="00F96501"/>
    <w:rsid w:val="00F970C7"/>
    <w:rsid w:val="00FA0950"/>
    <w:rsid w:val="00FA1F2D"/>
    <w:rsid w:val="00FA2FA9"/>
    <w:rsid w:val="00FA7507"/>
    <w:rsid w:val="00FB153F"/>
    <w:rsid w:val="00FB1C75"/>
    <w:rsid w:val="00FB23B1"/>
    <w:rsid w:val="00FC4F80"/>
    <w:rsid w:val="00FC6074"/>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380"/>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1309241">
      <w:bodyDiv w:val="1"/>
      <w:marLeft w:val="0"/>
      <w:marRight w:val="0"/>
      <w:marTop w:val="0"/>
      <w:marBottom w:val="0"/>
      <w:divBdr>
        <w:top w:val="none" w:sz="0" w:space="0" w:color="auto"/>
        <w:left w:val="none" w:sz="0" w:space="0" w:color="auto"/>
        <w:bottom w:val="none" w:sz="0" w:space="0" w:color="auto"/>
        <w:right w:val="none" w:sz="0" w:space="0" w:color="auto"/>
      </w:divBdr>
      <w:divsChild>
        <w:div w:id="1383020728">
          <w:marLeft w:val="547"/>
          <w:marRight w:val="0"/>
          <w:marTop w:val="0"/>
          <w:marBottom w:val="0"/>
          <w:divBdr>
            <w:top w:val="none" w:sz="0" w:space="0" w:color="auto"/>
            <w:left w:val="none" w:sz="0" w:space="0" w:color="auto"/>
            <w:bottom w:val="none" w:sz="0" w:space="0" w:color="auto"/>
            <w:right w:val="none" w:sz="0" w:space="0" w:color="auto"/>
          </w:divBdr>
        </w:div>
      </w:divsChild>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59334286">
      <w:bodyDiv w:val="1"/>
      <w:marLeft w:val="0"/>
      <w:marRight w:val="0"/>
      <w:marTop w:val="0"/>
      <w:marBottom w:val="0"/>
      <w:divBdr>
        <w:top w:val="none" w:sz="0" w:space="0" w:color="auto"/>
        <w:left w:val="none" w:sz="0" w:space="0" w:color="auto"/>
        <w:bottom w:val="none" w:sz="0" w:space="0" w:color="auto"/>
        <w:right w:val="none" w:sz="0" w:space="0" w:color="auto"/>
      </w:divBdr>
      <w:divsChild>
        <w:div w:id="114296522">
          <w:marLeft w:val="446"/>
          <w:marRight w:val="0"/>
          <w:marTop w:val="200"/>
          <w:marBottom w:val="0"/>
          <w:divBdr>
            <w:top w:val="none" w:sz="0" w:space="0" w:color="auto"/>
            <w:left w:val="none" w:sz="0" w:space="0" w:color="auto"/>
            <w:bottom w:val="none" w:sz="0" w:space="0" w:color="auto"/>
            <w:right w:val="none" w:sz="0" w:space="0" w:color="auto"/>
          </w:divBdr>
        </w:div>
      </w:divsChild>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879972677">
      <w:bodyDiv w:val="1"/>
      <w:marLeft w:val="0"/>
      <w:marRight w:val="0"/>
      <w:marTop w:val="0"/>
      <w:marBottom w:val="0"/>
      <w:divBdr>
        <w:top w:val="none" w:sz="0" w:space="0" w:color="auto"/>
        <w:left w:val="none" w:sz="0" w:space="0" w:color="auto"/>
        <w:bottom w:val="none" w:sz="0" w:space="0" w:color="auto"/>
        <w:right w:val="none" w:sz="0" w:space="0" w:color="auto"/>
      </w:divBdr>
      <w:divsChild>
        <w:div w:id="1271081751">
          <w:marLeft w:val="547"/>
          <w:marRight w:val="0"/>
          <w:marTop w:val="0"/>
          <w:marBottom w:val="0"/>
          <w:divBdr>
            <w:top w:val="none" w:sz="0" w:space="0" w:color="auto"/>
            <w:left w:val="none" w:sz="0" w:space="0" w:color="auto"/>
            <w:bottom w:val="none" w:sz="0" w:space="0" w:color="auto"/>
            <w:right w:val="none" w:sz="0" w:space="0" w:color="auto"/>
          </w:divBdr>
        </w:div>
      </w:divsChild>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280837959">
      <w:bodyDiv w:val="1"/>
      <w:marLeft w:val="0"/>
      <w:marRight w:val="0"/>
      <w:marTop w:val="0"/>
      <w:marBottom w:val="0"/>
      <w:divBdr>
        <w:top w:val="none" w:sz="0" w:space="0" w:color="auto"/>
        <w:left w:val="none" w:sz="0" w:space="0" w:color="auto"/>
        <w:bottom w:val="none" w:sz="0" w:space="0" w:color="auto"/>
        <w:right w:val="none" w:sz="0" w:space="0" w:color="auto"/>
      </w:divBdr>
    </w:div>
    <w:div w:id="1350833768">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18732511">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1934892796">
      <w:bodyDiv w:val="1"/>
      <w:marLeft w:val="0"/>
      <w:marRight w:val="0"/>
      <w:marTop w:val="0"/>
      <w:marBottom w:val="0"/>
      <w:divBdr>
        <w:top w:val="none" w:sz="0" w:space="0" w:color="auto"/>
        <w:left w:val="none" w:sz="0" w:space="0" w:color="auto"/>
        <w:bottom w:val="none" w:sz="0" w:space="0" w:color="auto"/>
        <w:right w:val="none" w:sz="0" w:space="0" w:color="auto"/>
      </w:divBdr>
      <w:divsChild>
        <w:div w:id="520705900">
          <w:marLeft w:val="547"/>
          <w:marRight w:val="0"/>
          <w:marTop w:val="200"/>
          <w:marBottom w:val="0"/>
          <w:divBdr>
            <w:top w:val="none" w:sz="0" w:space="0" w:color="auto"/>
            <w:left w:val="none" w:sz="0" w:space="0" w:color="auto"/>
            <w:bottom w:val="none" w:sz="0" w:space="0" w:color="auto"/>
            <w:right w:val="none" w:sz="0" w:space="0" w:color="auto"/>
          </w:divBdr>
        </w:div>
      </w:divsChild>
    </w:div>
    <w:div w:id="2017921424">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ncipal.hydrologist@naturalresources.gov.bz" TargetMode="External"/><Relationship Id="rId18" Type="http://schemas.openxmlformats.org/officeDocument/2006/relationships/image" Target="media/image4.sv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svg"/><Relationship Id="rId7" Type="http://schemas.openxmlformats.org/officeDocument/2006/relationships/settings" Target="settings.xml"/><Relationship Id="rId12" Type="http://schemas.openxmlformats.org/officeDocument/2006/relationships/hyperlink" Target="mailto:principal.hydrologist@naturalresources.gov.bz" TargetMode="External"/><Relationship Id="rId17" Type="http://schemas.openxmlformats.org/officeDocument/2006/relationships/image" Target="media/image3.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ord.cc@environment.gov.bz"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ctc-n.org/resources/me-guidance-document-ta-implementer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dc.coord@environment.gov.bz" TargetMode="External"/><Relationship Id="rId22" Type="http://schemas.openxmlformats.org/officeDocument/2006/relationships/hyperlink" Target="https://sustainabledevelopment.un.org/partnership/register/"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10.jpeg"/><Relationship Id="rId1" Type="http://schemas.openxmlformats.org/officeDocument/2006/relationships/image" Target="media/image9.jpeg"/><Relationship Id="rId6" Type="http://schemas.openxmlformats.org/officeDocument/2006/relationships/image" Target="media/image8.jpeg"/><Relationship Id="rId5" Type="http://schemas.openxmlformats.org/officeDocument/2006/relationships/image" Target="media/image11.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2.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3551</Words>
  <Characters>20246</Characters>
  <Application>Microsoft Office Word</Application>
  <DocSecurity>0</DocSecurity>
  <Lines>168</Lines>
  <Paragraphs>47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23750</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Isabel Hagbrink</cp:lastModifiedBy>
  <cp:revision>2</cp:revision>
  <cp:lastPrinted>2017-01-12T14:40:00Z</cp:lastPrinted>
  <dcterms:created xsi:type="dcterms:W3CDTF">2025-02-25T22:43:00Z</dcterms:created>
  <dcterms:modified xsi:type="dcterms:W3CDTF">2025-02-25T22:43:00Z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