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416" w:rsidRDefault="00C23416" w:rsidP="00C23416">
      <w:pPr>
        <w:spacing w:after="0" w:line="240" w:lineRule="auto"/>
      </w:pPr>
    </w:p>
    <w:p w:rsidR="00C23416" w:rsidRDefault="00C23416" w:rsidP="00C23416">
      <w:pPr>
        <w:pStyle w:val="Ttulo2"/>
        <w:rPr>
          <w:rFonts w:eastAsia="Times New Roman"/>
          <w:lang w:val="es-ES" w:eastAsia="en-US"/>
        </w:rPr>
      </w:pPr>
      <w:r>
        <w:rPr>
          <w:rFonts w:eastAsia="Times New Roman"/>
          <w:lang w:val="es-ES" w:eastAsia="en-US"/>
        </w:rPr>
        <w:t>Comentarios recibidos y respuestas a los mismos por parte del equipo de AAE</w:t>
      </w:r>
    </w:p>
    <w:p w:rsidR="00C23416" w:rsidRPr="00C23416" w:rsidRDefault="00C23416" w:rsidP="00C23416">
      <w:pPr>
        <w:rPr>
          <w:lang w:val="es-ES" w:eastAsia="en-US"/>
        </w:rPr>
      </w:pPr>
    </w:p>
    <w:p w:rsidR="00DA67A2" w:rsidRPr="007D385F" w:rsidRDefault="00DA67A2" w:rsidP="00DA67A2">
      <w:pPr>
        <w:numPr>
          <w:ilvl w:val="0"/>
          <w:numId w:val="1"/>
        </w:numPr>
        <w:spacing w:after="0" w:line="240" w:lineRule="auto"/>
        <w:rPr>
          <w:rFonts w:eastAsia="Times New Roman" w:cs="Arial"/>
          <w:color w:val="000000"/>
          <w:lang w:val="es-ES" w:eastAsia="en-US"/>
        </w:rPr>
      </w:pPr>
      <w:r w:rsidRPr="007D385F">
        <w:rPr>
          <w:rFonts w:eastAsia="Times New Roman" w:cs="Arial"/>
          <w:color w:val="000000"/>
          <w:lang w:val="es-ES" w:eastAsia="en-US"/>
        </w:rPr>
        <w:t xml:space="preserve">El manual utiliza definiciones y términos no aplicados en el contexto </w:t>
      </w:r>
      <w:proofErr w:type="gramStart"/>
      <w:r w:rsidRPr="007D385F">
        <w:rPr>
          <w:rFonts w:eastAsia="Times New Roman" w:cs="Arial"/>
          <w:color w:val="000000"/>
          <w:lang w:val="es-ES" w:eastAsia="en-US"/>
        </w:rPr>
        <w:t>nacional ,</w:t>
      </w:r>
      <w:proofErr w:type="gramEnd"/>
      <w:r w:rsidRPr="007D385F">
        <w:rPr>
          <w:rFonts w:eastAsia="Times New Roman" w:cs="Arial"/>
          <w:color w:val="000000"/>
          <w:lang w:val="es-ES" w:eastAsia="en-US"/>
        </w:rPr>
        <w:t xml:space="preserve"> lo que lleva a confusiones en lo que se quiere decir en algunos párrafos.</w:t>
      </w:r>
    </w:p>
    <w:p w:rsidR="00DA67A2" w:rsidRPr="007D385F" w:rsidRDefault="00DA67A2" w:rsidP="00DA67A2">
      <w:pPr>
        <w:numPr>
          <w:ilvl w:val="0"/>
          <w:numId w:val="1"/>
        </w:numPr>
        <w:spacing w:after="0" w:line="240" w:lineRule="auto"/>
        <w:rPr>
          <w:rFonts w:eastAsia="Times New Roman" w:cs="Arial"/>
          <w:color w:val="000000"/>
          <w:lang w:val="es-ES" w:eastAsia="en-US"/>
        </w:rPr>
      </w:pPr>
      <w:r w:rsidRPr="007D385F">
        <w:rPr>
          <w:rFonts w:eastAsia="Times New Roman" w:cs="Arial"/>
          <w:color w:val="000000"/>
          <w:lang w:val="es-ES" w:eastAsia="en-US"/>
        </w:rPr>
        <w:t xml:space="preserve">El manual aún no se encuentra alineado a las NDC de agua, agricultura y bosques (tampoco hace referencia) para lo cual copio el </w:t>
      </w:r>
      <w:proofErr w:type="gramStart"/>
      <w:r w:rsidRPr="007D385F">
        <w:rPr>
          <w:rFonts w:eastAsia="Times New Roman" w:cs="Arial"/>
          <w:color w:val="000000"/>
          <w:lang w:val="es-ES" w:eastAsia="en-US"/>
        </w:rPr>
        <w:t>link</w:t>
      </w:r>
      <w:proofErr w:type="gramEnd"/>
      <w:r w:rsidRPr="007D385F">
        <w:rPr>
          <w:rFonts w:eastAsia="Times New Roman" w:cs="Arial"/>
          <w:color w:val="000000"/>
          <w:lang w:val="es-ES" w:eastAsia="en-US"/>
        </w:rPr>
        <w:t xml:space="preserve"> del informe final del GTM: </w:t>
      </w:r>
      <w:hyperlink r:id="rId8" w:tgtFrame="_blank" w:history="1">
        <w:r w:rsidRPr="007D385F">
          <w:rPr>
            <w:rFonts w:eastAsia="Times New Roman" w:cs="Arial"/>
            <w:color w:val="800080"/>
            <w:u w:val="single"/>
            <w:lang w:val="es-ES" w:eastAsia="en-US"/>
          </w:rPr>
          <w:t>https://bit.ly/2PXDlm9</w:t>
        </w:r>
      </w:hyperlink>
      <w:r w:rsidRPr="007D385F">
        <w:rPr>
          <w:rFonts w:eastAsia="Times New Roman" w:cs="Arial"/>
          <w:color w:val="000000"/>
          <w:lang w:val="es-ES" w:eastAsia="en-US"/>
        </w:rPr>
        <w:t>   </w:t>
      </w:r>
    </w:p>
    <w:p w:rsidR="00DA67A2" w:rsidRPr="007D385F" w:rsidRDefault="00DA67A2" w:rsidP="00DA67A2">
      <w:pPr>
        <w:numPr>
          <w:ilvl w:val="0"/>
          <w:numId w:val="1"/>
        </w:numPr>
        <w:spacing w:after="0" w:line="240" w:lineRule="auto"/>
        <w:rPr>
          <w:rFonts w:eastAsia="Times New Roman" w:cs="Arial"/>
          <w:color w:val="000000"/>
          <w:lang w:val="es-ES" w:eastAsia="en-US"/>
        </w:rPr>
      </w:pPr>
      <w:r w:rsidRPr="007D385F">
        <w:rPr>
          <w:rFonts w:eastAsia="Times New Roman" w:cs="Arial"/>
          <w:color w:val="000000"/>
          <w:lang w:val="es-ES" w:eastAsia="en-US"/>
        </w:rPr>
        <w:t xml:space="preserve">Coordinar con SERNANP la socialización de su Programación tentativa y fichas de indicadores de las medidas con potencial enfoque </w:t>
      </w:r>
      <w:proofErr w:type="spellStart"/>
      <w:r w:rsidRPr="007D385F">
        <w:rPr>
          <w:rFonts w:eastAsia="Times New Roman" w:cs="Arial"/>
          <w:color w:val="000000"/>
          <w:lang w:val="es-ES" w:eastAsia="en-US"/>
        </w:rPr>
        <w:t>AbE</w:t>
      </w:r>
      <w:proofErr w:type="spellEnd"/>
      <w:r w:rsidRPr="007D385F">
        <w:rPr>
          <w:rFonts w:eastAsia="Times New Roman" w:cs="Arial"/>
          <w:color w:val="000000"/>
          <w:lang w:val="es-ES" w:eastAsia="en-US"/>
        </w:rPr>
        <w:t>.</w:t>
      </w:r>
    </w:p>
    <w:p w:rsidR="00DA67A2" w:rsidRPr="007D385F" w:rsidRDefault="00DA67A2" w:rsidP="00DA67A2">
      <w:pPr>
        <w:numPr>
          <w:ilvl w:val="0"/>
          <w:numId w:val="1"/>
        </w:numPr>
        <w:spacing w:after="0" w:line="240" w:lineRule="auto"/>
        <w:rPr>
          <w:rFonts w:eastAsia="Times New Roman" w:cs="Arial"/>
          <w:color w:val="000000"/>
          <w:lang w:val="es-ES" w:eastAsia="en-US"/>
        </w:rPr>
      </w:pPr>
      <w:r w:rsidRPr="007D385F">
        <w:rPr>
          <w:rFonts w:eastAsia="Times New Roman" w:cs="Arial"/>
          <w:color w:val="000000"/>
          <w:lang w:val="es-ES" w:eastAsia="en-US"/>
        </w:rPr>
        <w:t>Aún se visualizan los enfoques transversales de género, interculturalidad e intergeneracional y su alineamiento con los ODS</w:t>
      </w:r>
    </w:p>
    <w:p w:rsidR="00DA67A2" w:rsidRPr="007D385F" w:rsidRDefault="00DA67A2" w:rsidP="00DA67A2">
      <w:pPr>
        <w:numPr>
          <w:ilvl w:val="0"/>
          <w:numId w:val="1"/>
        </w:numPr>
        <w:spacing w:after="0" w:line="240" w:lineRule="auto"/>
        <w:rPr>
          <w:rFonts w:eastAsia="Times New Roman" w:cs="Arial"/>
          <w:color w:val="000000"/>
          <w:lang w:val="es-ES" w:eastAsia="en-US"/>
        </w:rPr>
      </w:pPr>
      <w:r w:rsidRPr="007D385F">
        <w:rPr>
          <w:rFonts w:eastAsia="Times New Roman" w:cs="Arial"/>
          <w:color w:val="000000"/>
          <w:lang w:val="es-ES" w:eastAsia="en-US"/>
        </w:rPr>
        <w:t>Sería importante que se toman elementos de las definiciones utilizadas en la Ley Marco del CC, </w:t>
      </w:r>
    </w:p>
    <w:p w:rsidR="00DA67A2" w:rsidRPr="007D385F" w:rsidRDefault="00DA67A2" w:rsidP="00DA67A2">
      <w:pPr>
        <w:numPr>
          <w:ilvl w:val="0"/>
          <w:numId w:val="1"/>
        </w:numPr>
        <w:spacing w:after="0" w:line="240" w:lineRule="auto"/>
        <w:rPr>
          <w:rFonts w:eastAsia="Times New Roman" w:cs="Arial"/>
          <w:color w:val="000000"/>
          <w:lang w:val="es-ES" w:eastAsia="en-US"/>
        </w:rPr>
      </w:pPr>
      <w:r w:rsidRPr="007D385F">
        <w:rPr>
          <w:rFonts w:eastAsia="Times New Roman" w:cs="Arial"/>
          <w:color w:val="000000"/>
          <w:lang w:val="es-ES" w:eastAsia="en-US"/>
        </w:rPr>
        <w:t xml:space="preserve">Los temas relacionados a la gestión de riesgos en contexto del CC, </w:t>
      </w:r>
      <w:proofErr w:type="gramStart"/>
      <w:r w:rsidRPr="007D385F">
        <w:rPr>
          <w:rFonts w:eastAsia="Times New Roman" w:cs="Arial"/>
          <w:color w:val="000000"/>
          <w:lang w:val="es-ES" w:eastAsia="en-US"/>
        </w:rPr>
        <w:t>Clima ,</w:t>
      </w:r>
      <w:proofErr w:type="gramEnd"/>
      <w:r w:rsidRPr="007D385F">
        <w:rPr>
          <w:rFonts w:eastAsia="Times New Roman" w:cs="Arial"/>
          <w:color w:val="000000"/>
          <w:lang w:val="es-ES" w:eastAsia="en-US"/>
        </w:rPr>
        <w:t xml:space="preserve"> Análisis de vulnerabilidad, riesgos , enfoques transversales, sinergias entre adaptación y mitigación deben ser tratados y consultados con : La Dirección de Cambio Climático y Desertificación del MINAM, SENAMHI, CENEPRED, MINCU, MIMP,</w:t>
      </w:r>
    </w:p>
    <w:p w:rsidR="00DA67A2" w:rsidRPr="007D385F" w:rsidRDefault="00DA67A2" w:rsidP="00DA67A2">
      <w:pPr>
        <w:numPr>
          <w:ilvl w:val="0"/>
          <w:numId w:val="1"/>
        </w:numPr>
        <w:spacing w:after="0" w:line="240" w:lineRule="auto"/>
        <w:rPr>
          <w:rFonts w:eastAsia="Times New Roman" w:cs="Arial"/>
          <w:color w:val="000000"/>
          <w:lang w:val="es-ES" w:eastAsia="en-US"/>
        </w:rPr>
      </w:pPr>
      <w:r w:rsidRPr="007D385F">
        <w:rPr>
          <w:rFonts w:eastAsia="Times New Roman" w:cs="Arial"/>
          <w:color w:val="000000"/>
          <w:lang w:val="es-ES" w:eastAsia="en-US"/>
        </w:rPr>
        <w:t xml:space="preserve">Aun no se evidencian roles de otros actores y responsabilidades durante la planificación, implementación y monitoreo de las medidas </w:t>
      </w:r>
      <w:proofErr w:type="spellStart"/>
      <w:r w:rsidRPr="007D385F">
        <w:rPr>
          <w:rFonts w:eastAsia="Times New Roman" w:cs="Arial"/>
          <w:color w:val="000000"/>
          <w:lang w:val="es-ES" w:eastAsia="en-US"/>
        </w:rPr>
        <w:t>AbE</w:t>
      </w:r>
      <w:proofErr w:type="spellEnd"/>
      <w:r w:rsidRPr="007D385F">
        <w:rPr>
          <w:rFonts w:eastAsia="Times New Roman" w:cs="Arial"/>
          <w:color w:val="000000"/>
          <w:lang w:val="es-ES" w:eastAsia="en-US"/>
        </w:rPr>
        <w:t> </w:t>
      </w:r>
    </w:p>
    <w:p w:rsidR="00DA67A2" w:rsidRPr="007D385F" w:rsidRDefault="00DA67A2" w:rsidP="00DA67A2">
      <w:pPr>
        <w:numPr>
          <w:ilvl w:val="0"/>
          <w:numId w:val="1"/>
        </w:numPr>
        <w:spacing w:after="0" w:line="240" w:lineRule="auto"/>
        <w:rPr>
          <w:rFonts w:eastAsia="Times New Roman" w:cs="Arial"/>
          <w:color w:val="000000"/>
          <w:lang w:val="es-ES" w:eastAsia="en-US"/>
        </w:rPr>
      </w:pPr>
      <w:r w:rsidRPr="007D385F">
        <w:rPr>
          <w:rFonts w:eastAsia="Times New Roman" w:cs="Arial"/>
          <w:color w:val="000000"/>
          <w:lang w:val="es-ES" w:eastAsia="en-US"/>
        </w:rPr>
        <w:t>Falta desarrollar el tema de la gobernanza y las condiciones habilitantes para implementar las medidas.</w:t>
      </w:r>
    </w:p>
    <w:p w:rsidR="00DA67A2" w:rsidRPr="007D385F" w:rsidRDefault="00DA67A2" w:rsidP="00DA67A2">
      <w:pPr>
        <w:numPr>
          <w:ilvl w:val="0"/>
          <w:numId w:val="1"/>
        </w:numPr>
        <w:spacing w:after="0" w:line="240" w:lineRule="auto"/>
        <w:rPr>
          <w:rFonts w:eastAsia="Times New Roman" w:cs="Arial"/>
          <w:color w:val="000000"/>
          <w:lang w:val="es-ES" w:eastAsia="en-US"/>
        </w:rPr>
      </w:pPr>
      <w:r w:rsidRPr="007D385F">
        <w:rPr>
          <w:rFonts w:eastAsia="Times New Roman" w:cs="Arial"/>
          <w:color w:val="000000"/>
          <w:lang w:val="es-ES" w:eastAsia="en-US"/>
        </w:rPr>
        <w:t xml:space="preserve">Revisar la pertinencia del Plan de acción </w:t>
      </w:r>
      <w:proofErr w:type="spellStart"/>
      <w:r w:rsidRPr="007D385F">
        <w:rPr>
          <w:rFonts w:eastAsia="Times New Roman" w:cs="Arial"/>
          <w:color w:val="000000"/>
          <w:lang w:val="es-ES" w:eastAsia="en-US"/>
        </w:rPr>
        <w:t>AbE</w:t>
      </w:r>
      <w:proofErr w:type="spellEnd"/>
      <w:r w:rsidRPr="007D385F">
        <w:rPr>
          <w:rFonts w:eastAsia="Times New Roman" w:cs="Arial"/>
          <w:color w:val="000000"/>
          <w:lang w:val="es-ES" w:eastAsia="en-US"/>
        </w:rPr>
        <w:t xml:space="preserve">, considero que mejor sería alinear a los procesos de planificación de SINAPLAN (alineamiento a </w:t>
      </w:r>
      <w:proofErr w:type="gramStart"/>
      <w:r w:rsidRPr="007D385F">
        <w:rPr>
          <w:rFonts w:eastAsia="Times New Roman" w:cs="Arial"/>
          <w:color w:val="000000"/>
          <w:lang w:val="es-ES" w:eastAsia="en-US"/>
        </w:rPr>
        <w:t>las planes</w:t>
      </w:r>
      <w:proofErr w:type="gramEnd"/>
      <w:r w:rsidRPr="007D385F">
        <w:rPr>
          <w:rFonts w:eastAsia="Times New Roman" w:cs="Arial"/>
          <w:color w:val="000000"/>
          <w:lang w:val="es-ES" w:eastAsia="en-US"/>
        </w:rPr>
        <w:t xml:space="preserve"> de desarrollo regional y local, Estrategias Regionales de CC) ... consultar al CEPLAN.</w:t>
      </w:r>
    </w:p>
    <w:p w:rsidR="00DA67A2" w:rsidRDefault="00DA67A2" w:rsidP="00DA67A2">
      <w:pPr>
        <w:numPr>
          <w:ilvl w:val="0"/>
          <w:numId w:val="1"/>
        </w:numPr>
        <w:spacing w:after="0" w:line="240" w:lineRule="auto"/>
        <w:rPr>
          <w:rFonts w:eastAsia="Times New Roman" w:cs="Arial"/>
          <w:color w:val="000000"/>
          <w:lang w:val="es-ES" w:eastAsia="en-US"/>
        </w:rPr>
      </w:pPr>
      <w:r w:rsidRPr="007D385F">
        <w:rPr>
          <w:rFonts w:eastAsia="Times New Roman" w:cs="Arial"/>
          <w:color w:val="000000"/>
          <w:lang w:val="es-ES" w:eastAsia="en-US"/>
        </w:rPr>
        <w:t xml:space="preserve">Se mencionan mucho a ecosistemas y población para el análisis de vulnerabilidad entre </w:t>
      </w:r>
      <w:proofErr w:type="gramStart"/>
      <w:r w:rsidRPr="007D385F">
        <w:rPr>
          <w:rFonts w:eastAsia="Times New Roman" w:cs="Arial"/>
          <w:color w:val="000000"/>
          <w:lang w:val="es-ES" w:eastAsia="en-US"/>
        </w:rPr>
        <w:t>otros ,</w:t>
      </w:r>
      <w:proofErr w:type="gramEnd"/>
      <w:r w:rsidRPr="007D385F">
        <w:rPr>
          <w:rFonts w:eastAsia="Times New Roman" w:cs="Arial"/>
          <w:color w:val="000000"/>
          <w:lang w:val="es-ES" w:eastAsia="en-US"/>
        </w:rPr>
        <w:t xml:space="preserve"> cuando muchos sistema socio-ecológico del ANP interaccionan fuertemente con Unidades Productoras de servicio, considero que se debe hablar el "lenguaje" de inversiones del MEF.</w:t>
      </w:r>
    </w:p>
    <w:p w:rsidR="00DA67A2" w:rsidRPr="00C23416" w:rsidRDefault="00DA67A2" w:rsidP="00C23416">
      <w:pPr>
        <w:pStyle w:val="Prrafodelista"/>
        <w:numPr>
          <w:ilvl w:val="0"/>
          <w:numId w:val="1"/>
        </w:numPr>
        <w:spacing w:after="0" w:line="240" w:lineRule="auto"/>
        <w:rPr>
          <w:rFonts w:eastAsia="Times New Roman" w:cs="Arial"/>
          <w:color w:val="000000"/>
          <w:lang w:val="es-ES" w:eastAsia="en-US"/>
        </w:rPr>
      </w:pPr>
      <w:r w:rsidRPr="00C23416">
        <w:rPr>
          <w:rFonts w:eastAsia="Times New Roman" w:cs="Arial"/>
          <w:color w:val="000000"/>
          <w:lang w:val="es-ES" w:eastAsia="en-US"/>
        </w:rPr>
        <w:t>Sería importante tomar en cuenta una reunión con los especialistas de la DGCCD del MINAM a cargo de las NDC de agricultura, agua y bosques.</w:t>
      </w:r>
    </w:p>
    <w:p w:rsidR="00834D32" w:rsidRPr="007D385F" w:rsidRDefault="00106B01">
      <w:pPr>
        <w:rPr>
          <w:rFonts w:cs="Arial"/>
          <w:lang w:val="es-ES"/>
        </w:rPr>
      </w:pPr>
    </w:p>
    <w:p w:rsidR="00DA67A2" w:rsidRPr="007D385F" w:rsidRDefault="00DA67A2">
      <w:pPr>
        <w:rPr>
          <w:rFonts w:cs="Arial"/>
          <w:lang w:val="es-ES"/>
        </w:rPr>
      </w:pPr>
    </w:p>
    <w:p w:rsidR="00DA67A2" w:rsidRPr="007D385F" w:rsidRDefault="00DA67A2">
      <w:pPr>
        <w:rPr>
          <w:rFonts w:cs="Arial"/>
          <w:lang w:val="es-ES"/>
        </w:rPr>
      </w:pPr>
    </w:p>
    <w:p w:rsidR="00DA67A2" w:rsidRPr="007D385F" w:rsidRDefault="00DA67A2">
      <w:pPr>
        <w:rPr>
          <w:rFonts w:cs="Arial"/>
          <w:lang w:val="es-ES"/>
        </w:rPr>
      </w:pPr>
    </w:p>
    <w:p w:rsidR="00DA67A2" w:rsidRPr="007D385F" w:rsidRDefault="00DA67A2">
      <w:pPr>
        <w:rPr>
          <w:rFonts w:cs="Arial"/>
          <w:lang w:val="es-ES"/>
        </w:rPr>
      </w:pPr>
    </w:p>
    <w:p w:rsidR="008D72EE" w:rsidRPr="007D385F" w:rsidRDefault="008D72EE">
      <w:pPr>
        <w:rPr>
          <w:rFonts w:cs="Arial"/>
          <w:lang w:val="es-ES"/>
        </w:rPr>
      </w:pPr>
    </w:p>
    <w:p w:rsidR="008D72EE" w:rsidRPr="007D385F" w:rsidRDefault="008D72EE">
      <w:pPr>
        <w:rPr>
          <w:rFonts w:cs="Arial"/>
          <w:lang w:val="es-ES"/>
        </w:rPr>
      </w:pPr>
    </w:p>
    <w:p w:rsidR="008D72EE" w:rsidRPr="007D385F" w:rsidRDefault="008D72EE">
      <w:pPr>
        <w:rPr>
          <w:rFonts w:cs="Arial"/>
          <w:lang w:val="es-ES"/>
        </w:rPr>
      </w:pPr>
    </w:p>
    <w:p w:rsidR="008D72EE" w:rsidRPr="007D385F" w:rsidRDefault="008D72EE">
      <w:pPr>
        <w:rPr>
          <w:rFonts w:cs="Arial"/>
          <w:lang w:val="es-ES"/>
        </w:rPr>
      </w:pPr>
    </w:p>
    <w:p w:rsidR="008D72EE" w:rsidRPr="007D385F" w:rsidRDefault="008D72EE">
      <w:pPr>
        <w:rPr>
          <w:rFonts w:cs="Arial"/>
          <w:lang w:val="es-ES"/>
        </w:rPr>
      </w:pPr>
    </w:p>
    <w:p w:rsidR="008D72EE" w:rsidRPr="007D385F" w:rsidRDefault="008D72EE">
      <w:pPr>
        <w:rPr>
          <w:rFonts w:cs="Arial"/>
          <w:lang w:val="es-ES"/>
        </w:rPr>
      </w:pPr>
    </w:p>
    <w:p w:rsidR="008D72EE" w:rsidRPr="007D385F" w:rsidRDefault="008D72EE">
      <w:pPr>
        <w:rPr>
          <w:rFonts w:cs="Arial"/>
          <w:lang w:val="es-ES"/>
        </w:rPr>
      </w:pPr>
    </w:p>
    <w:p w:rsidR="008D72EE" w:rsidRPr="007D385F" w:rsidRDefault="008D72EE">
      <w:pPr>
        <w:rPr>
          <w:rFonts w:cs="Arial"/>
          <w:lang w:val="es-ES"/>
        </w:rPr>
        <w:sectPr w:rsidR="008D72EE" w:rsidRPr="007D385F" w:rsidSect="00C53ADA">
          <w:headerReference w:type="default" r:id="rId9"/>
          <w:pgSz w:w="11900" w:h="16840"/>
          <w:pgMar w:top="1440" w:right="1440" w:bottom="1440" w:left="1440" w:header="708" w:footer="708" w:gutter="0"/>
          <w:cols w:space="708"/>
          <w:docGrid w:linePitch="360"/>
        </w:sectPr>
      </w:pPr>
    </w:p>
    <w:p w:rsidR="008D72EE" w:rsidRPr="007D385F" w:rsidRDefault="00C23416" w:rsidP="00C23416">
      <w:pPr>
        <w:pStyle w:val="Ttulo2"/>
        <w:rPr>
          <w:lang w:val="es-ES"/>
        </w:rPr>
      </w:pPr>
      <w:r>
        <w:rPr>
          <w:lang w:val="es-ES"/>
        </w:rPr>
        <w:lastRenderedPageBreak/>
        <w:t>Matriz de respuesta a los comentarios recibidos.</w:t>
      </w:r>
    </w:p>
    <w:p w:rsidR="008D72EE" w:rsidRPr="007D385F" w:rsidRDefault="008D72EE">
      <w:pPr>
        <w:rPr>
          <w:rFonts w:cs="Arial"/>
          <w:lang w:val="es-ES"/>
        </w:rPr>
      </w:pPr>
    </w:p>
    <w:tbl>
      <w:tblPr>
        <w:tblStyle w:val="Tablaconcuadrcula"/>
        <w:tblW w:w="0" w:type="auto"/>
        <w:tblLook w:val="04A0" w:firstRow="1" w:lastRow="0" w:firstColumn="1" w:lastColumn="0" w:noHBand="0" w:noVBand="1"/>
      </w:tblPr>
      <w:tblGrid>
        <w:gridCol w:w="665"/>
        <w:gridCol w:w="6293"/>
        <w:gridCol w:w="1501"/>
        <w:gridCol w:w="967"/>
        <w:gridCol w:w="4524"/>
      </w:tblGrid>
      <w:tr w:rsidR="008D72EE" w:rsidRPr="007D385F" w:rsidTr="008B2224">
        <w:tc>
          <w:tcPr>
            <w:tcW w:w="665" w:type="dxa"/>
          </w:tcPr>
          <w:p w:rsidR="008D72EE" w:rsidRPr="007D385F" w:rsidRDefault="008D72EE">
            <w:pPr>
              <w:rPr>
                <w:rFonts w:cs="Arial"/>
                <w:lang w:val="es-ES"/>
              </w:rPr>
            </w:pPr>
            <w:r w:rsidRPr="007D385F">
              <w:rPr>
                <w:rFonts w:cs="Arial"/>
                <w:lang w:val="es-ES"/>
              </w:rPr>
              <w:t>#</w:t>
            </w:r>
          </w:p>
        </w:tc>
        <w:tc>
          <w:tcPr>
            <w:tcW w:w="6293" w:type="dxa"/>
          </w:tcPr>
          <w:p w:rsidR="008D72EE" w:rsidRPr="007D385F" w:rsidRDefault="008D72EE">
            <w:pPr>
              <w:rPr>
                <w:rFonts w:cs="Arial"/>
                <w:lang w:val="es-ES"/>
              </w:rPr>
            </w:pPr>
            <w:r w:rsidRPr="007D385F">
              <w:rPr>
                <w:rFonts w:cs="Arial"/>
                <w:lang w:val="es-ES"/>
              </w:rPr>
              <w:t>Comentario</w:t>
            </w:r>
          </w:p>
        </w:tc>
        <w:tc>
          <w:tcPr>
            <w:tcW w:w="1501" w:type="dxa"/>
          </w:tcPr>
          <w:p w:rsidR="008D72EE" w:rsidRPr="007D385F" w:rsidRDefault="008D72EE">
            <w:pPr>
              <w:rPr>
                <w:rFonts w:cs="Arial"/>
                <w:lang w:val="es-ES"/>
              </w:rPr>
            </w:pPr>
            <w:r w:rsidRPr="007D385F">
              <w:rPr>
                <w:rFonts w:cs="Arial"/>
                <w:lang w:val="es-ES"/>
              </w:rPr>
              <w:t>Responsable</w:t>
            </w:r>
          </w:p>
        </w:tc>
        <w:tc>
          <w:tcPr>
            <w:tcW w:w="967" w:type="dxa"/>
          </w:tcPr>
          <w:p w:rsidR="008D72EE" w:rsidRPr="007D385F" w:rsidRDefault="008D72EE">
            <w:pPr>
              <w:rPr>
                <w:rFonts w:cs="Arial"/>
                <w:lang w:val="es-ES"/>
              </w:rPr>
            </w:pPr>
            <w:r w:rsidRPr="007D385F">
              <w:rPr>
                <w:rFonts w:cs="Arial"/>
                <w:lang w:val="es-ES"/>
              </w:rPr>
              <w:t>Página</w:t>
            </w:r>
          </w:p>
        </w:tc>
        <w:tc>
          <w:tcPr>
            <w:tcW w:w="4524" w:type="dxa"/>
          </w:tcPr>
          <w:p w:rsidR="008D72EE" w:rsidRPr="007D385F" w:rsidRDefault="008D72EE">
            <w:pPr>
              <w:rPr>
                <w:rFonts w:cs="Arial"/>
                <w:lang w:val="es-ES"/>
              </w:rPr>
            </w:pPr>
            <w:r w:rsidRPr="007D385F">
              <w:rPr>
                <w:rFonts w:cs="Arial"/>
                <w:lang w:val="es-ES"/>
              </w:rPr>
              <w:t>Respuesta</w:t>
            </w:r>
          </w:p>
        </w:tc>
      </w:tr>
      <w:tr w:rsidR="008D72EE" w:rsidRPr="007D385F" w:rsidTr="008B2224">
        <w:tc>
          <w:tcPr>
            <w:tcW w:w="665" w:type="dxa"/>
          </w:tcPr>
          <w:p w:rsidR="008D72EE" w:rsidRPr="007D385F" w:rsidRDefault="008D72EE">
            <w:pPr>
              <w:rPr>
                <w:rFonts w:cs="Arial"/>
                <w:lang w:val="es-ES"/>
              </w:rPr>
            </w:pPr>
          </w:p>
        </w:tc>
        <w:tc>
          <w:tcPr>
            <w:tcW w:w="13285" w:type="dxa"/>
            <w:gridSpan w:val="4"/>
          </w:tcPr>
          <w:p w:rsidR="008D72EE" w:rsidRPr="007D385F" w:rsidRDefault="008D72EE">
            <w:pPr>
              <w:rPr>
                <w:rFonts w:cs="Arial"/>
                <w:lang w:val="es-ES"/>
              </w:rPr>
            </w:pPr>
            <w:r w:rsidRPr="007D385F">
              <w:rPr>
                <w:rFonts w:cs="Arial"/>
                <w:lang w:val="es-ES"/>
              </w:rPr>
              <w:t>Marco Conceptual</w:t>
            </w:r>
          </w:p>
        </w:tc>
      </w:tr>
      <w:tr w:rsidR="008D72EE" w:rsidRPr="00C23416" w:rsidTr="008B2224">
        <w:tc>
          <w:tcPr>
            <w:tcW w:w="665" w:type="dxa"/>
          </w:tcPr>
          <w:p w:rsidR="008D72EE" w:rsidRPr="007D385F" w:rsidRDefault="00B061F5">
            <w:pPr>
              <w:rPr>
                <w:rFonts w:cs="Arial"/>
                <w:lang w:val="es-ES"/>
              </w:rPr>
            </w:pPr>
            <w:r w:rsidRPr="007D385F">
              <w:rPr>
                <w:rFonts w:cs="Arial"/>
                <w:lang w:val="es-ES"/>
              </w:rPr>
              <w:t>1</w:t>
            </w:r>
          </w:p>
        </w:tc>
        <w:tc>
          <w:tcPr>
            <w:tcW w:w="6293" w:type="dxa"/>
          </w:tcPr>
          <w:p w:rsidR="00444B93" w:rsidRPr="007D385F" w:rsidRDefault="00444B93" w:rsidP="00444B93">
            <w:pPr>
              <w:rPr>
                <w:rFonts w:cs="Arial"/>
                <w:lang w:val="es-ES"/>
              </w:rPr>
            </w:pPr>
            <w:proofErr w:type="gramStart"/>
            <w:r w:rsidRPr="007D385F">
              <w:rPr>
                <w:rFonts w:cs="Arial"/>
                <w:lang w:val="es-ES"/>
              </w:rPr>
              <w:t>Mencionar</w:t>
            </w:r>
            <w:proofErr w:type="gramEnd"/>
            <w:r w:rsidRPr="007D385F">
              <w:rPr>
                <w:rFonts w:cs="Arial"/>
                <w:lang w:val="es-ES"/>
              </w:rPr>
              <w:t xml:space="preserve"> que clasificación se está usando, para orientar mejor al lector, pues hay ecosistemas que no nos son familiares como el de Conchas.</w:t>
            </w:r>
          </w:p>
          <w:p w:rsidR="008D72EE" w:rsidRPr="007D385F" w:rsidRDefault="00444B93" w:rsidP="00444B93">
            <w:pPr>
              <w:rPr>
                <w:rFonts w:cs="Arial"/>
                <w:lang w:val="es-ES"/>
              </w:rPr>
            </w:pPr>
            <w:r w:rsidRPr="007D385F">
              <w:rPr>
                <w:rFonts w:cs="Arial"/>
                <w:lang w:val="es-ES"/>
              </w:rPr>
              <w:t>Asimismo, en los futuros impactos de los Humedales Amazónicos, definir qué es temperamento de la cosecha. Es un término que no es común en Perú.</w:t>
            </w:r>
          </w:p>
        </w:tc>
        <w:tc>
          <w:tcPr>
            <w:tcW w:w="1501" w:type="dxa"/>
          </w:tcPr>
          <w:p w:rsidR="008D72EE" w:rsidRPr="007D385F" w:rsidRDefault="00444B93">
            <w:pPr>
              <w:rPr>
                <w:rFonts w:cs="Arial"/>
                <w:lang w:val="es-ES"/>
              </w:rPr>
            </w:pPr>
            <w:r w:rsidRPr="007D385F">
              <w:rPr>
                <w:rFonts w:cs="Arial"/>
                <w:lang w:val="es-ES"/>
              </w:rPr>
              <w:t>SE</w:t>
            </w:r>
            <w:bookmarkStart w:id="0" w:name="_GoBack"/>
            <w:bookmarkEnd w:id="0"/>
            <w:r w:rsidRPr="007D385F">
              <w:rPr>
                <w:rFonts w:cs="Arial"/>
                <w:lang w:val="es-ES"/>
              </w:rPr>
              <w:t>RNANP</w:t>
            </w:r>
          </w:p>
        </w:tc>
        <w:tc>
          <w:tcPr>
            <w:tcW w:w="967" w:type="dxa"/>
          </w:tcPr>
          <w:p w:rsidR="008D72EE" w:rsidRPr="007D385F" w:rsidRDefault="005D3DA3">
            <w:pPr>
              <w:rPr>
                <w:rFonts w:cs="Arial"/>
                <w:lang w:val="es-ES"/>
              </w:rPr>
            </w:pPr>
            <w:r w:rsidRPr="007D385F">
              <w:rPr>
                <w:rFonts w:cs="Arial"/>
                <w:lang w:val="es-ES"/>
              </w:rPr>
              <w:t>p.15</w:t>
            </w:r>
          </w:p>
        </w:tc>
        <w:tc>
          <w:tcPr>
            <w:tcW w:w="4524" w:type="dxa"/>
          </w:tcPr>
          <w:p w:rsidR="008D72EE" w:rsidRPr="007D385F" w:rsidRDefault="005D3DA3">
            <w:pPr>
              <w:rPr>
                <w:rFonts w:cs="Arial"/>
                <w:lang w:val="es-ES"/>
              </w:rPr>
            </w:pPr>
            <w:r w:rsidRPr="007D385F">
              <w:rPr>
                <w:rFonts w:cs="Arial"/>
                <w:lang w:val="es-ES"/>
              </w:rPr>
              <w:t>Corregido. Se ha utilizado el mapa y la clasificación de ecosistemas de MINAM, 2018.</w:t>
            </w:r>
          </w:p>
          <w:p w:rsidR="005D3DA3" w:rsidRPr="007D385F" w:rsidRDefault="005D3DA3">
            <w:pPr>
              <w:rPr>
                <w:rFonts w:cs="Arial"/>
                <w:lang w:val="es-ES"/>
              </w:rPr>
            </w:pPr>
          </w:p>
        </w:tc>
      </w:tr>
      <w:tr w:rsidR="00444B93" w:rsidRPr="00C23416" w:rsidTr="008B2224">
        <w:tc>
          <w:tcPr>
            <w:tcW w:w="665" w:type="dxa"/>
          </w:tcPr>
          <w:p w:rsidR="00444B93" w:rsidRPr="007D385F" w:rsidRDefault="00B061F5" w:rsidP="00444B93">
            <w:pPr>
              <w:rPr>
                <w:rFonts w:cs="Arial"/>
                <w:lang w:val="es-ES"/>
              </w:rPr>
            </w:pPr>
            <w:r w:rsidRPr="007D385F">
              <w:rPr>
                <w:rFonts w:cs="Arial"/>
                <w:lang w:val="es-ES"/>
              </w:rPr>
              <w:t>2</w:t>
            </w:r>
          </w:p>
        </w:tc>
        <w:tc>
          <w:tcPr>
            <w:tcW w:w="6293" w:type="dxa"/>
          </w:tcPr>
          <w:p w:rsidR="00444B93" w:rsidRPr="007D385F" w:rsidRDefault="00444B93" w:rsidP="00444B93">
            <w:pPr>
              <w:rPr>
                <w:rFonts w:cs="Arial"/>
                <w:lang w:val="es-ES"/>
              </w:rPr>
            </w:pPr>
            <w:r w:rsidRPr="007D385F">
              <w:rPr>
                <w:rFonts w:cs="Arial"/>
                <w:lang w:val="es-ES"/>
              </w:rPr>
              <w:t>La redacción de la diferencia entre variabilidad del clima y CC no es muy clara, y cuesta entender la diferencia entre los 2 términos, pues en la descripción de la diferencia no usan los mismos términos (</w:t>
            </w:r>
            <w:r w:rsidRPr="007D385F">
              <w:rPr>
                <w:rFonts w:cs="Arial"/>
                <w:i/>
                <w:lang w:val="es-ES"/>
              </w:rPr>
              <w:t>Clima meteorológico, clima</w:t>
            </w:r>
            <w:r w:rsidRPr="007D385F">
              <w:rPr>
                <w:rFonts w:cs="Arial"/>
                <w:lang w:val="es-ES"/>
              </w:rPr>
              <w:t>).</w:t>
            </w:r>
          </w:p>
          <w:p w:rsidR="00444B93" w:rsidRPr="007D385F" w:rsidRDefault="00444B93" w:rsidP="00444B93">
            <w:pPr>
              <w:rPr>
                <w:rFonts w:cs="Arial"/>
                <w:lang w:val="es-ES"/>
              </w:rPr>
            </w:pPr>
            <w:r w:rsidRPr="007D385F">
              <w:rPr>
                <w:rFonts w:cs="Arial"/>
                <w:lang w:val="es-ES"/>
              </w:rPr>
              <w:t>Asimismo, es confuso cuando se mencionan “</w:t>
            </w:r>
            <w:r w:rsidRPr="007D385F">
              <w:rPr>
                <w:rFonts w:cs="Arial"/>
                <w:i/>
                <w:lang w:val="es-ES"/>
              </w:rPr>
              <w:t>Los factores de riesgo son: Amenaza, exposición y vulnerabilidad (sensibilidad y capacidad adaptativa).</w:t>
            </w:r>
            <w:r w:rsidRPr="007D385F">
              <w:rPr>
                <w:rFonts w:cs="Arial"/>
                <w:lang w:val="es-ES"/>
              </w:rPr>
              <w:t xml:space="preserve"> Y en la definición de los términos se define Vulnerabilidad (como grado de amenaza) y exposición, pero no los demás términos.</w:t>
            </w:r>
          </w:p>
          <w:p w:rsidR="00444B93" w:rsidRPr="007D385F" w:rsidRDefault="00444B93" w:rsidP="00444B93">
            <w:pPr>
              <w:rPr>
                <w:rFonts w:cs="Arial"/>
                <w:lang w:val="es-ES"/>
              </w:rPr>
            </w:pPr>
            <w:r w:rsidRPr="007D385F">
              <w:rPr>
                <w:rFonts w:cs="Arial"/>
                <w:lang w:val="es-ES"/>
              </w:rPr>
              <w:t>El texto de “La mayor sensibilidad de las personas (…)”, como se refiere a la vulnerabilidad, debe ir en la definición de vulnerabilidad, o mejorar la redacción para entender por qué lo mencionan en el párrafo que describe la exposición.</w:t>
            </w:r>
          </w:p>
          <w:p w:rsidR="00444B93" w:rsidRPr="007D385F" w:rsidRDefault="00444B93" w:rsidP="00444B93">
            <w:pPr>
              <w:rPr>
                <w:rFonts w:cs="Arial"/>
                <w:lang w:val="es-ES"/>
              </w:rPr>
            </w:pPr>
            <w:r w:rsidRPr="007D385F">
              <w:rPr>
                <w:rFonts w:cs="Arial"/>
                <w:lang w:val="es-ES"/>
              </w:rPr>
              <w:t>Por otro lado, precisar con un pie de página, cuando se r</w:t>
            </w:r>
            <w:r w:rsidR="00B061F5" w:rsidRPr="007D385F">
              <w:rPr>
                <w:rFonts w:cs="Arial"/>
                <w:lang w:val="es-ES"/>
              </w:rPr>
              <w:t>4</w:t>
            </w:r>
            <w:r w:rsidRPr="007D385F">
              <w:rPr>
                <w:rFonts w:cs="Arial"/>
                <w:lang w:val="es-ES"/>
              </w:rPr>
              <w:t xml:space="preserve">efiere a comunidad que se refiere a población humana, </w:t>
            </w:r>
            <w:r w:rsidRPr="007D385F">
              <w:rPr>
                <w:rFonts w:cs="Arial"/>
                <w:lang w:val="es-ES"/>
              </w:rPr>
              <w:lastRenderedPageBreak/>
              <w:t>pu</w:t>
            </w:r>
            <w:r w:rsidR="00B061F5" w:rsidRPr="007D385F">
              <w:rPr>
                <w:rFonts w:cs="Arial"/>
                <w:lang w:val="es-ES"/>
              </w:rPr>
              <w:t>5</w:t>
            </w:r>
            <w:r w:rsidRPr="007D385F">
              <w:rPr>
                <w:rFonts w:cs="Arial"/>
                <w:lang w:val="es-ES"/>
              </w:rPr>
              <w:t>es puede entenderse como comunidad biótica (diferentes esp</w:t>
            </w:r>
            <w:r w:rsidR="00B061F5" w:rsidRPr="007D385F">
              <w:rPr>
                <w:rFonts w:cs="Arial"/>
                <w:lang w:val="es-ES"/>
              </w:rPr>
              <w:t>6</w:t>
            </w:r>
            <w:r w:rsidRPr="007D385F">
              <w:rPr>
                <w:rFonts w:cs="Arial"/>
                <w:lang w:val="es-ES"/>
              </w:rPr>
              <w:t>ecies). (ítem 2.1 también).</w:t>
            </w:r>
          </w:p>
        </w:tc>
        <w:tc>
          <w:tcPr>
            <w:tcW w:w="1501" w:type="dxa"/>
          </w:tcPr>
          <w:p w:rsidR="00444B93" w:rsidRPr="007D385F" w:rsidRDefault="00444B93" w:rsidP="00444B93">
            <w:pPr>
              <w:rPr>
                <w:rFonts w:cs="Arial"/>
                <w:lang w:val="es-ES"/>
              </w:rPr>
            </w:pPr>
            <w:r w:rsidRPr="007D385F">
              <w:rPr>
                <w:rFonts w:cs="Arial"/>
                <w:lang w:val="es-ES"/>
              </w:rPr>
              <w:lastRenderedPageBreak/>
              <w:t>SERNANP</w:t>
            </w:r>
          </w:p>
        </w:tc>
        <w:tc>
          <w:tcPr>
            <w:tcW w:w="967" w:type="dxa"/>
          </w:tcPr>
          <w:p w:rsidR="00444B93" w:rsidRPr="007D385F" w:rsidRDefault="005D3DA3" w:rsidP="00444B93">
            <w:pPr>
              <w:rPr>
                <w:rFonts w:cs="Arial"/>
                <w:lang w:val="es-ES"/>
              </w:rPr>
            </w:pPr>
            <w:r w:rsidRPr="007D385F">
              <w:rPr>
                <w:rFonts w:cs="Arial"/>
                <w:lang w:val="es-ES"/>
              </w:rPr>
              <w:t>p. 9</w:t>
            </w:r>
          </w:p>
        </w:tc>
        <w:tc>
          <w:tcPr>
            <w:tcW w:w="4524" w:type="dxa"/>
          </w:tcPr>
          <w:p w:rsidR="00444B93" w:rsidRPr="007D385F" w:rsidRDefault="005D3DA3" w:rsidP="00444B93">
            <w:pPr>
              <w:rPr>
                <w:rFonts w:cs="Arial"/>
                <w:lang w:val="es-ES"/>
              </w:rPr>
            </w:pPr>
            <w:r w:rsidRPr="007D385F">
              <w:rPr>
                <w:rFonts w:cs="Arial"/>
                <w:lang w:val="es-ES"/>
              </w:rPr>
              <w:t xml:space="preserve">Corregido. Se han considerado los conceptos del Ley Marco de Cambio Climático, 2018. </w:t>
            </w:r>
          </w:p>
          <w:p w:rsidR="005D3DA3" w:rsidRPr="007D385F" w:rsidRDefault="005D3DA3" w:rsidP="00444B93">
            <w:pPr>
              <w:rPr>
                <w:rFonts w:cs="Arial"/>
                <w:lang w:val="es-ES"/>
              </w:rPr>
            </w:pPr>
          </w:p>
          <w:p w:rsidR="005D3DA3" w:rsidRPr="007D385F" w:rsidRDefault="005D3DA3" w:rsidP="00444B93">
            <w:pPr>
              <w:rPr>
                <w:rFonts w:cs="Arial"/>
                <w:lang w:val="es-ES"/>
              </w:rPr>
            </w:pPr>
            <w:r w:rsidRPr="007D385F">
              <w:rPr>
                <w:rFonts w:cs="Arial"/>
                <w:lang w:val="es-ES"/>
              </w:rPr>
              <w:t xml:space="preserve">En vez de “comunidad” se utiliza “población humana”. </w:t>
            </w:r>
          </w:p>
        </w:tc>
      </w:tr>
      <w:tr w:rsidR="00444B93" w:rsidRPr="007D385F" w:rsidTr="008B2224">
        <w:tc>
          <w:tcPr>
            <w:tcW w:w="665" w:type="dxa"/>
          </w:tcPr>
          <w:p w:rsidR="00444B93" w:rsidRPr="007D385F" w:rsidRDefault="00B061F5" w:rsidP="00444B93">
            <w:pPr>
              <w:rPr>
                <w:rFonts w:cs="Arial"/>
                <w:lang w:val="es-ES"/>
              </w:rPr>
            </w:pPr>
            <w:r w:rsidRPr="007D385F">
              <w:rPr>
                <w:rFonts w:cs="Arial"/>
                <w:lang w:val="es-ES"/>
              </w:rPr>
              <w:t>3</w:t>
            </w:r>
          </w:p>
        </w:tc>
        <w:tc>
          <w:tcPr>
            <w:tcW w:w="6293" w:type="dxa"/>
          </w:tcPr>
          <w:p w:rsidR="00444B93" w:rsidRPr="007D385F" w:rsidRDefault="00444B93" w:rsidP="00444B93">
            <w:pPr>
              <w:rPr>
                <w:rFonts w:cs="Arial"/>
                <w:lang w:val="es-ES"/>
              </w:rPr>
            </w:pPr>
            <w:r w:rsidRPr="007D385F">
              <w:rPr>
                <w:rFonts w:cs="Arial"/>
                <w:lang w:val="es-ES"/>
              </w:rPr>
              <w:t>Es necesario tener una definición clara sobre sistema socio-ecoló</w:t>
            </w:r>
            <w:r w:rsidR="00B061F5" w:rsidRPr="007D385F">
              <w:rPr>
                <w:rFonts w:cs="Arial"/>
                <w:lang w:val="es-ES"/>
              </w:rPr>
              <w:t>8</w:t>
            </w:r>
            <w:r w:rsidRPr="007D385F">
              <w:rPr>
                <w:rFonts w:cs="Arial"/>
                <w:lang w:val="es-ES"/>
              </w:rPr>
              <w:t xml:space="preserve">gico, incorporar un modelo/representación gráfica que ayude </w:t>
            </w:r>
            <w:r w:rsidR="00B061F5" w:rsidRPr="007D385F">
              <w:rPr>
                <w:rFonts w:cs="Arial"/>
                <w:lang w:val="es-ES"/>
              </w:rPr>
              <w:t>9</w:t>
            </w:r>
            <w:r w:rsidRPr="007D385F">
              <w:rPr>
                <w:rFonts w:cs="Arial"/>
                <w:lang w:val="es-ES"/>
              </w:rPr>
              <w:t>comprender este concepto.</w:t>
            </w:r>
          </w:p>
        </w:tc>
        <w:tc>
          <w:tcPr>
            <w:tcW w:w="1501" w:type="dxa"/>
          </w:tcPr>
          <w:p w:rsidR="00444B93" w:rsidRPr="007D385F" w:rsidRDefault="00444B93" w:rsidP="00444B93">
            <w:pPr>
              <w:rPr>
                <w:rFonts w:cs="Arial"/>
                <w:lang w:val="es-ES"/>
              </w:rPr>
            </w:pPr>
            <w:r w:rsidRPr="007D385F">
              <w:rPr>
                <w:rFonts w:cs="Arial"/>
                <w:lang w:val="es-ES"/>
              </w:rPr>
              <w:t>SERNANP</w:t>
            </w:r>
          </w:p>
        </w:tc>
        <w:tc>
          <w:tcPr>
            <w:tcW w:w="967" w:type="dxa"/>
          </w:tcPr>
          <w:p w:rsidR="00444B93" w:rsidRPr="007D385F" w:rsidRDefault="005D3DA3" w:rsidP="00444B93">
            <w:pPr>
              <w:rPr>
                <w:rFonts w:cs="Arial"/>
                <w:lang w:val="es-ES"/>
              </w:rPr>
            </w:pPr>
            <w:r w:rsidRPr="007D385F">
              <w:rPr>
                <w:rFonts w:cs="Arial"/>
                <w:lang w:val="es-ES"/>
              </w:rPr>
              <w:t>p. 9</w:t>
            </w:r>
          </w:p>
        </w:tc>
        <w:tc>
          <w:tcPr>
            <w:tcW w:w="4524" w:type="dxa"/>
          </w:tcPr>
          <w:p w:rsidR="00444B93" w:rsidRPr="007D385F" w:rsidRDefault="005D3DA3" w:rsidP="00444B93">
            <w:pPr>
              <w:rPr>
                <w:rFonts w:cs="Arial"/>
                <w:lang w:val="es-ES"/>
              </w:rPr>
            </w:pPr>
            <w:r w:rsidRPr="007D385F">
              <w:rPr>
                <w:rFonts w:cs="Arial"/>
                <w:lang w:val="es-ES"/>
              </w:rPr>
              <w:t xml:space="preserve">Después de consultar con los jefes de ANP visitados, se ha considerado el termino mas apropiado “sistema </w:t>
            </w:r>
            <w:proofErr w:type="gramStart"/>
            <w:r w:rsidRPr="007D385F">
              <w:rPr>
                <w:rFonts w:cs="Arial"/>
                <w:lang w:val="es-ES"/>
              </w:rPr>
              <w:t>socio-ambiental</w:t>
            </w:r>
            <w:proofErr w:type="gramEnd"/>
            <w:r w:rsidRPr="007D385F">
              <w:rPr>
                <w:rFonts w:cs="Arial"/>
                <w:lang w:val="es-ES"/>
              </w:rPr>
              <w:t xml:space="preserve">”. Hay una descripción del termino. </w:t>
            </w:r>
          </w:p>
        </w:tc>
      </w:tr>
      <w:tr w:rsidR="00444B93" w:rsidRPr="000743BE" w:rsidTr="008B2224">
        <w:tc>
          <w:tcPr>
            <w:tcW w:w="665" w:type="dxa"/>
          </w:tcPr>
          <w:p w:rsidR="00444B93" w:rsidRPr="007D385F" w:rsidRDefault="00B061F5" w:rsidP="00444B93">
            <w:pPr>
              <w:rPr>
                <w:rFonts w:cs="Arial"/>
                <w:lang w:val="es-ES"/>
              </w:rPr>
            </w:pPr>
            <w:r w:rsidRPr="007D385F">
              <w:rPr>
                <w:rFonts w:cs="Arial"/>
                <w:lang w:val="es-ES"/>
              </w:rPr>
              <w:t>4</w:t>
            </w:r>
          </w:p>
        </w:tc>
        <w:tc>
          <w:tcPr>
            <w:tcW w:w="6293" w:type="dxa"/>
          </w:tcPr>
          <w:p w:rsidR="00444B93" w:rsidRPr="007D385F" w:rsidRDefault="00444B93" w:rsidP="005D3DA3">
            <w:pPr>
              <w:pStyle w:val="Prrafodelista"/>
              <w:numPr>
                <w:ilvl w:val="0"/>
                <w:numId w:val="2"/>
              </w:numPr>
              <w:ind w:left="354"/>
              <w:rPr>
                <w:rFonts w:cs="Arial"/>
                <w:lang w:val="es-ES"/>
              </w:rPr>
            </w:pPr>
            <w:r w:rsidRPr="007D385F">
              <w:rPr>
                <w:rFonts w:cs="Arial"/>
                <w:lang w:val="es-ES"/>
              </w:rPr>
              <w:t>Estandarizar cuando se refieren a Figuras o Ilustraciones.</w:t>
            </w:r>
          </w:p>
          <w:p w:rsidR="005D3DA3" w:rsidRPr="007D385F" w:rsidRDefault="00444B93" w:rsidP="00444B93">
            <w:pPr>
              <w:pStyle w:val="Prrafodelista"/>
              <w:numPr>
                <w:ilvl w:val="0"/>
                <w:numId w:val="2"/>
              </w:numPr>
              <w:ind w:left="354"/>
              <w:rPr>
                <w:rFonts w:cs="Arial"/>
                <w:lang w:val="es-ES"/>
              </w:rPr>
            </w:pPr>
            <w:r w:rsidRPr="007D385F">
              <w:rPr>
                <w:rFonts w:cs="Arial"/>
                <w:lang w:val="es-ES"/>
              </w:rPr>
              <w:t>En la ilustración 5 falta traducir al español una de las cajitas.</w:t>
            </w:r>
          </w:p>
          <w:p w:rsidR="00444B93" w:rsidRPr="007D385F" w:rsidRDefault="00444B93" w:rsidP="00444B93">
            <w:pPr>
              <w:pStyle w:val="Prrafodelista"/>
              <w:numPr>
                <w:ilvl w:val="0"/>
                <w:numId w:val="2"/>
              </w:numPr>
              <w:ind w:left="354"/>
              <w:rPr>
                <w:rFonts w:cs="Arial"/>
                <w:lang w:val="es-ES"/>
              </w:rPr>
            </w:pPr>
            <w:proofErr w:type="gramStart"/>
            <w:r w:rsidRPr="007D385F">
              <w:rPr>
                <w:rFonts w:cs="Arial"/>
                <w:lang w:val="es-ES"/>
              </w:rPr>
              <w:t>Sobre los niveles del proceso de adaptación en ANP, porqué se señala solo restauración en humedales, en la ilustración 4?</w:t>
            </w:r>
            <w:proofErr w:type="gramEnd"/>
            <w:r w:rsidRPr="007D385F">
              <w:rPr>
                <w:rFonts w:cs="Arial"/>
                <w:lang w:val="es-ES"/>
              </w:rPr>
              <w:t xml:space="preserve"> Cuando en las ANP tenemos alrededor de 21 </w:t>
            </w:r>
            <w:proofErr w:type="spellStart"/>
            <w:r w:rsidRPr="007D385F">
              <w:rPr>
                <w:rFonts w:cs="Arial"/>
                <w:lang w:val="es-ES"/>
              </w:rPr>
              <w:t>ecoregiones</w:t>
            </w:r>
            <w:proofErr w:type="spellEnd"/>
            <w:r w:rsidRPr="007D385F">
              <w:rPr>
                <w:rFonts w:cs="Arial"/>
                <w:lang w:val="es-ES"/>
              </w:rPr>
              <w:t xml:space="preserve"> representadas.</w:t>
            </w:r>
          </w:p>
        </w:tc>
        <w:tc>
          <w:tcPr>
            <w:tcW w:w="1501" w:type="dxa"/>
          </w:tcPr>
          <w:p w:rsidR="00444B93" w:rsidRPr="007D385F" w:rsidRDefault="00444B93" w:rsidP="00444B93">
            <w:pPr>
              <w:rPr>
                <w:rFonts w:cs="Arial"/>
                <w:lang w:val="es-ES"/>
              </w:rPr>
            </w:pPr>
            <w:r w:rsidRPr="007D385F">
              <w:rPr>
                <w:rFonts w:cs="Arial"/>
                <w:lang w:val="es-ES"/>
              </w:rPr>
              <w:t>SERNANP</w:t>
            </w:r>
          </w:p>
        </w:tc>
        <w:tc>
          <w:tcPr>
            <w:tcW w:w="967" w:type="dxa"/>
          </w:tcPr>
          <w:p w:rsidR="00444B93" w:rsidRPr="007D385F" w:rsidRDefault="005D3DA3" w:rsidP="00444B93">
            <w:pPr>
              <w:rPr>
                <w:rFonts w:cs="Arial"/>
                <w:lang w:val="es-ES"/>
              </w:rPr>
            </w:pPr>
            <w:r w:rsidRPr="007D385F">
              <w:rPr>
                <w:rFonts w:cs="Arial"/>
                <w:lang w:val="es-ES"/>
              </w:rPr>
              <w:t>p.20 -p.21</w:t>
            </w:r>
          </w:p>
        </w:tc>
        <w:tc>
          <w:tcPr>
            <w:tcW w:w="4524" w:type="dxa"/>
          </w:tcPr>
          <w:p w:rsidR="00444B93" w:rsidRPr="007D385F" w:rsidRDefault="005D3DA3" w:rsidP="005D3DA3">
            <w:pPr>
              <w:pStyle w:val="Prrafodelista"/>
              <w:numPr>
                <w:ilvl w:val="0"/>
                <w:numId w:val="3"/>
              </w:numPr>
              <w:rPr>
                <w:rFonts w:cs="Arial"/>
                <w:lang w:val="es-ES"/>
              </w:rPr>
            </w:pPr>
            <w:r w:rsidRPr="007D385F">
              <w:rPr>
                <w:rFonts w:cs="Arial"/>
                <w:lang w:val="es-ES"/>
              </w:rPr>
              <w:t xml:space="preserve">De acuerdo. Corregido. </w:t>
            </w:r>
          </w:p>
          <w:p w:rsidR="005D3DA3" w:rsidRPr="007D385F" w:rsidRDefault="005D3DA3" w:rsidP="005D3DA3">
            <w:pPr>
              <w:pStyle w:val="Prrafodelista"/>
              <w:numPr>
                <w:ilvl w:val="0"/>
                <w:numId w:val="3"/>
              </w:numPr>
              <w:rPr>
                <w:rFonts w:cs="Arial"/>
                <w:lang w:val="es-ES"/>
              </w:rPr>
            </w:pPr>
            <w:r w:rsidRPr="007D385F">
              <w:rPr>
                <w:rFonts w:cs="Arial"/>
                <w:lang w:val="es-ES"/>
              </w:rPr>
              <w:t>La ilustración esta modificada</w:t>
            </w:r>
          </w:p>
          <w:p w:rsidR="005D3DA3" w:rsidRPr="007D385F" w:rsidRDefault="005D3DA3" w:rsidP="005D3DA3">
            <w:pPr>
              <w:pStyle w:val="Prrafodelista"/>
              <w:numPr>
                <w:ilvl w:val="0"/>
                <w:numId w:val="3"/>
              </w:numPr>
              <w:rPr>
                <w:rFonts w:cs="Arial"/>
                <w:lang w:val="es-ES"/>
              </w:rPr>
            </w:pPr>
            <w:r w:rsidRPr="007D385F">
              <w:rPr>
                <w:rFonts w:cs="Arial"/>
                <w:lang w:val="es-ES"/>
              </w:rPr>
              <w:t xml:space="preserve">Se ha considerado la restauración de humedales como un ejemplo, que puede ser comparable con las otras medidas presentadas. No se pretende que es el único ecosistema o medida a considerar. </w:t>
            </w:r>
          </w:p>
          <w:p w:rsidR="005D3DA3" w:rsidRPr="007D385F" w:rsidRDefault="005D3DA3" w:rsidP="00444B93">
            <w:pPr>
              <w:rPr>
                <w:rFonts w:cs="Arial"/>
                <w:lang w:val="es-ES"/>
              </w:rPr>
            </w:pPr>
          </w:p>
        </w:tc>
      </w:tr>
      <w:tr w:rsidR="00444B93" w:rsidRPr="005B202D" w:rsidTr="008B2224">
        <w:tc>
          <w:tcPr>
            <w:tcW w:w="665" w:type="dxa"/>
          </w:tcPr>
          <w:p w:rsidR="00444B93" w:rsidRPr="007D385F" w:rsidRDefault="00B061F5" w:rsidP="00444B93">
            <w:pPr>
              <w:rPr>
                <w:rFonts w:cs="Arial"/>
                <w:lang w:val="es-ES"/>
              </w:rPr>
            </w:pPr>
            <w:r w:rsidRPr="007D385F">
              <w:rPr>
                <w:rFonts w:cs="Arial"/>
                <w:lang w:val="es-ES"/>
              </w:rPr>
              <w:t>5</w:t>
            </w:r>
          </w:p>
        </w:tc>
        <w:tc>
          <w:tcPr>
            <w:tcW w:w="6293" w:type="dxa"/>
          </w:tcPr>
          <w:p w:rsidR="00444B93" w:rsidRPr="007D385F" w:rsidRDefault="00444B93" w:rsidP="00444B93">
            <w:pPr>
              <w:autoSpaceDE w:val="0"/>
              <w:autoSpaceDN w:val="0"/>
              <w:adjustRightInd w:val="0"/>
              <w:rPr>
                <w:rFonts w:cs="Arial"/>
                <w:color w:val="000000"/>
                <w:lang w:val="es-ES"/>
              </w:rPr>
            </w:pPr>
            <w:r w:rsidRPr="007D385F">
              <w:rPr>
                <w:rFonts w:cs="Arial"/>
                <w:lang w:val="es-ES"/>
              </w:rPr>
              <w:t xml:space="preserve">Definición de </w:t>
            </w:r>
            <w:proofErr w:type="spellStart"/>
            <w:r w:rsidRPr="007D385F">
              <w:rPr>
                <w:rFonts w:cs="Arial"/>
                <w:lang w:val="es-ES"/>
              </w:rPr>
              <w:t>AbE</w:t>
            </w:r>
            <w:proofErr w:type="spellEnd"/>
            <w:r w:rsidRPr="007D385F">
              <w:rPr>
                <w:rFonts w:cs="Arial"/>
                <w:lang w:val="es-ES"/>
              </w:rPr>
              <w:t>: “</w:t>
            </w:r>
            <w:r w:rsidRPr="007D385F">
              <w:rPr>
                <w:rFonts w:cs="Arial"/>
                <w:color w:val="000000"/>
                <w:lang w:val="es-ES"/>
              </w:rPr>
              <w:t xml:space="preserve">Utilización de la biodiversidad y los servicios que brindan los ecosistemas, como parte de una estrategia más amplia de adaptación, para ayudar a las personas a adaptarse a los efectos adversos del Cambio Climático” </w:t>
            </w:r>
            <w:proofErr w:type="gramStart"/>
            <w:r w:rsidRPr="007D385F">
              <w:rPr>
                <w:rFonts w:cs="Arial"/>
                <w:color w:val="000000"/>
                <w:lang w:val="es-ES"/>
              </w:rPr>
              <w:t>Secretaria</w:t>
            </w:r>
            <w:proofErr w:type="gramEnd"/>
            <w:r w:rsidRPr="007D385F">
              <w:rPr>
                <w:rFonts w:cs="Arial"/>
                <w:color w:val="000000"/>
                <w:lang w:val="es-ES"/>
              </w:rPr>
              <w:t xml:space="preserve"> del Convenio sobre </w:t>
            </w:r>
            <w:proofErr w:type="spellStart"/>
            <w:r w:rsidRPr="007D385F">
              <w:rPr>
                <w:rFonts w:cs="Arial"/>
                <w:color w:val="000000"/>
                <w:lang w:val="es-ES"/>
              </w:rPr>
              <w:t>Div</w:t>
            </w:r>
            <w:proofErr w:type="spellEnd"/>
            <w:r w:rsidRPr="007D385F">
              <w:rPr>
                <w:rFonts w:cs="Arial"/>
                <w:color w:val="000000"/>
                <w:lang w:val="es-ES"/>
              </w:rPr>
              <w:t xml:space="preserve">. </w:t>
            </w:r>
            <w:proofErr w:type="spellStart"/>
            <w:r w:rsidRPr="007D385F">
              <w:rPr>
                <w:rFonts w:cs="Arial"/>
                <w:color w:val="000000"/>
                <w:lang w:val="es-ES"/>
              </w:rPr>
              <w:t>Biolg</w:t>
            </w:r>
            <w:proofErr w:type="spellEnd"/>
            <w:r w:rsidRPr="007D385F">
              <w:rPr>
                <w:rFonts w:cs="Arial"/>
                <w:color w:val="000000"/>
                <w:lang w:val="es-ES"/>
              </w:rPr>
              <w:t>. 2009.</w:t>
            </w:r>
          </w:p>
          <w:p w:rsidR="00444B93" w:rsidRPr="007D385F" w:rsidRDefault="00444B93" w:rsidP="00444B93">
            <w:pPr>
              <w:rPr>
                <w:rFonts w:cs="Arial"/>
                <w:lang w:val="es-ES"/>
              </w:rPr>
            </w:pPr>
            <w:r w:rsidRPr="007D385F">
              <w:rPr>
                <w:rFonts w:cs="Arial"/>
                <w:lang w:val="es-ES"/>
              </w:rPr>
              <w:t xml:space="preserve">Es necesario presentar los conceptos más importantes y aceptados para que en base a ello, como parte del trabajo se proponga un concepto adecuado a las ANP, considerando que SERNANP es la primera institución pública que quiere institucionalizar </w:t>
            </w:r>
            <w:proofErr w:type="spellStart"/>
            <w:r w:rsidRPr="007D385F">
              <w:rPr>
                <w:rFonts w:cs="Arial"/>
                <w:lang w:val="es-ES"/>
              </w:rPr>
              <w:t>AbE</w:t>
            </w:r>
            <w:proofErr w:type="spellEnd"/>
            <w:r w:rsidRPr="007D385F">
              <w:rPr>
                <w:rFonts w:cs="Arial"/>
                <w:lang w:val="es-ES"/>
              </w:rPr>
              <w:t>.</w:t>
            </w:r>
          </w:p>
        </w:tc>
        <w:tc>
          <w:tcPr>
            <w:tcW w:w="1501" w:type="dxa"/>
          </w:tcPr>
          <w:p w:rsidR="00444B93" w:rsidRPr="007D385F" w:rsidRDefault="00444B93" w:rsidP="00444B93">
            <w:pPr>
              <w:rPr>
                <w:rFonts w:cs="Arial"/>
                <w:lang w:val="es-ES"/>
              </w:rPr>
            </w:pPr>
            <w:r w:rsidRPr="007D385F">
              <w:rPr>
                <w:rFonts w:cs="Arial"/>
                <w:lang w:val="es-ES"/>
              </w:rPr>
              <w:t>SERNANP</w:t>
            </w:r>
          </w:p>
        </w:tc>
        <w:tc>
          <w:tcPr>
            <w:tcW w:w="967" w:type="dxa"/>
          </w:tcPr>
          <w:p w:rsidR="00444B93" w:rsidRPr="007D385F" w:rsidRDefault="005D3DA3" w:rsidP="00444B93">
            <w:pPr>
              <w:rPr>
                <w:rFonts w:cs="Arial"/>
                <w:lang w:val="es-ES"/>
              </w:rPr>
            </w:pPr>
            <w:r w:rsidRPr="007D385F">
              <w:rPr>
                <w:rFonts w:cs="Arial"/>
                <w:lang w:val="es-ES"/>
              </w:rPr>
              <w:t>p.23</w:t>
            </w:r>
          </w:p>
        </w:tc>
        <w:tc>
          <w:tcPr>
            <w:tcW w:w="4524" w:type="dxa"/>
          </w:tcPr>
          <w:p w:rsidR="00444B93" w:rsidRPr="007D385F" w:rsidRDefault="005D3DA3" w:rsidP="00444B93">
            <w:pPr>
              <w:rPr>
                <w:rFonts w:cs="Arial"/>
                <w:lang w:val="es-ES"/>
              </w:rPr>
            </w:pPr>
            <w:r w:rsidRPr="007D385F">
              <w:rPr>
                <w:rFonts w:cs="Arial"/>
                <w:lang w:val="es-ES"/>
              </w:rPr>
              <w:t xml:space="preserve">Corregido. Se ha considerado la definición de </w:t>
            </w:r>
            <w:proofErr w:type="spellStart"/>
            <w:r w:rsidRPr="007D385F">
              <w:rPr>
                <w:rFonts w:cs="Arial"/>
                <w:lang w:val="es-ES"/>
              </w:rPr>
              <w:t>AbE</w:t>
            </w:r>
            <w:proofErr w:type="spellEnd"/>
            <w:r w:rsidRPr="007D385F">
              <w:rPr>
                <w:rFonts w:cs="Arial"/>
                <w:lang w:val="es-ES"/>
              </w:rPr>
              <w:t xml:space="preserve"> </w:t>
            </w:r>
            <w:proofErr w:type="gramStart"/>
            <w:r w:rsidRPr="007D385F">
              <w:rPr>
                <w:rFonts w:cs="Arial"/>
                <w:lang w:val="es-ES"/>
              </w:rPr>
              <w:t>de acuerdo a</w:t>
            </w:r>
            <w:proofErr w:type="gramEnd"/>
            <w:r w:rsidRPr="007D385F">
              <w:rPr>
                <w:rFonts w:cs="Arial"/>
                <w:lang w:val="es-ES"/>
              </w:rPr>
              <w:t xml:space="preserve"> la Ley Marco sobre Cambio Climático. </w:t>
            </w:r>
          </w:p>
        </w:tc>
      </w:tr>
      <w:tr w:rsidR="00444B93" w:rsidRPr="007D385F" w:rsidTr="008B2224">
        <w:tc>
          <w:tcPr>
            <w:tcW w:w="665" w:type="dxa"/>
          </w:tcPr>
          <w:p w:rsidR="00444B93" w:rsidRPr="007D385F" w:rsidRDefault="00B061F5" w:rsidP="00444B93">
            <w:pPr>
              <w:rPr>
                <w:rFonts w:cs="Arial"/>
                <w:lang w:val="es-ES"/>
              </w:rPr>
            </w:pPr>
            <w:r w:rsidRPr="007D385F">
              <w:rPr>
                <w:rFonts w:cs="Arial"/>
                <w:lang w:val="es-ES"/>
              </w:rPr>
              <w:lastRenderedPageBreak/>
              <w:t>6</w:t>
            </w:r>
          </w:p>
        </w:tc>
        <w:tc>
          <w:tcPr>
            <w:tcW w:w="6293" w:type="dxa"/>
          </w:tcPr>
          <w:p w:rsidR="00444B93" w:rsidRPr="007D385F" w:rsidRDefault="00444B93" w:rsidP="00444B93">
            <w:pPr>
              <w:rPr>
                <w:rFonts w:cs="Arial"/>
                <w:color w:val="222222"/>
                <w:shd w:val="clear" w:color="auto" w:fill="FFFFFF"/>
                <w:lang w:val="es-ES"/>
              </w:rPr>
            </w:pPr>
            <w:r w:rsidRPr="007D385F">
              <w:rPr>
                <w:rFonts w:cs="Arial"/>
                <w:lang w:val="es-ES"/>
              </w:rPr>
              <w:t>No se entiende la frase “Planes de conservación resistentes al clima”, supongo que se refiere a las acciones a considerarse en el Plan que fortalezcan la adaptación.</w:t>
            </w:r>
          </w:p>
        </w:tc>
        <w:tc>
          <w:tcPr>
            <w:tcW w:w="1501" w:type="dxa"/>
          </w:tcPr>
          <w:p w:rsidR="00444B93" w:rsidRPr="007D385F" w:rsidRDefault="00444B93" w:rsidP="00444B93">
            <w:pPr>
              <w:rPr>
                <w:rFonts w:cs="Arial"/>
                <w:lang w:val="es-ES"/>
              </w:rPr>
            </w:pPr>
            <w:r w:rsidRPr="007D385F">
              <w:rPr>
                <w:rFonts w:cs="Arial"/>
                <w:lang w:val="es-ES"/>
              </w:rPr>
              <w:t>SERNANP</w:t>
            </w:r>
          </w:p>
        </w:tc>
        <w:tc>
          <w:tcPr>
            <w:tcW w:w="967" w:type="dxa"/>
          </w:tcPr>
          <w:p w:rsidR="00444B93" w:rsidRPr="007D385F" w:rsidRDefault="00444B93" w:rsidP="00444B93">
            <w:pPr>
              <w:rPr>
                <w:rFonts w:cs="Arial"/>
                <w:lang w:val="es-ES"/>
              </w:rPr>
            </w:pPr>
          </w:p>
        </w:tc>
        <w:tc>
          <w:tcPr>
            <w:tcW w:w="4524" w:type="dxa"/>
          </w:tcPr>
          <w:p w:rsidR="00444B93" w:rsidRPr="007D385F" w:rsidRDefault="00444B93" w:rsidP="00444B93">
            <w:pPr>
              <w:rPr>
                <w:rFonts w:cs="Arial"/>
                <w:lang w:val="es-ES"/>
              </w:rPr>
            </w:pPr>
          </w:p>
        </w:tc>
      </w:tr>
      <w:tr w:rsidR="00444B93" w:rsidRPr="007D385F" w:rsidTr="008B2224">
        <w:tc>
          <w:tcPr>
            <w:tcW w:w="665" w:type="dxa"/>
          </w:tcPr>
          <w:p w:rsidR="00444B93" w:rsidRPr="007D385F" w:rsidRDefault="00B061F5" w:rsidP="00444B93">
            <w:pPr>
              <w:rPr>
                <w:rFonts w:cs="Arial"/>
                <w:lang w:val="es-ES"/>
              </w:rPr>
            </w:pPr>
            <w:r w:rsidRPr="007D385F">
              <w:rPr>
                <w:rFonts w:cs="Arial"/>
                <w:lang w:val="es-ES"/>
              </w:rPr>
              <w:t>7</w:t>
            </w:r>
          </w:p>
        </w:tc>
        <w:tc>
          <w:tcPr>
            <w:tcW w:w="6293" w:type="dxa"/>
          </w:tcPr>
          <w:p w:rsidR="00444B93" w:rsidRPr="007D385F" w:rsidRDefault="00444B93" w:rsidP="00444B93">
            <w:pPr>
              <w:rPr>
                <w:rFonts w:cs="Arial"/>
                <w:lang w:val="es-ES"/>
              </w:rPr>
            </w:pPr>
            <w:r w:rsidRPr="007D385F">
              <w:rPr>
                <w:rFonts w:cs="Arial"/>
                <w:lang w:val="es-ES"/>
              </w:rPr>
              <w:t>A que se refiere el término Eco-Reducción, es necesario definirlo</w:t>
            </w:r>
          </w:p>
        </w:tc>
        <w:tc>
          <w:tcPr>
            <w:tcW w:w="1501" w:type="dxa"/>
          </w:tcPr>
          <w:p w:rsidR="00444B93" w:rsidRPr="007D385F" w:rsidRDefault="00444B93" w:rsidP="00444B93">
            <w:pPr>
              <w:rPr>
                <w:rFonts w:cs="Arial"/>
                <w:lang w:val="es-ES"/>
              </w:rPr>
            </w:pPr>
            <w:r w:rsidRPr="007D385F">
              <w:rPr>
                <w:rFonts w:cs="Arial"/>
                <w:lang w:val="es-ES"/>
              </w:rPr>
              <w:t>SERNANP</w:t>
            </w:r>
          </w:p>
        </w:tc>
        <w:tc>
          <w:tcPr>
            <w:tcW w:w="967" w:type="dxa"/>
          </w:tcPr>
          <w:p w:rsidR="00444B93" w:rsidRPr="007D385F" w:rsidRDefault="00444B93" w:rsidP="00444B93">
            <w:pPr>
              <w:rPr>
                <w:rFonts w:cs="Arial"/>
                <w:lang w:val="es-ES"/>
              </w:rPr>
            </w:pPr>
          </w:p>
        </w:tc>
        <w:tc>
          <w:tcPr>
            <w:tcW w:w="4524" w:type="dxa"/>
          </w:tcPr>
          <w:p w:rsidR="00444B93" w:rsidRPr="007D385F" w:rsidRDefault="00444B93" w:rsidP="00444B93">
            <w:pPr>
              <w:rPr>
                <w:rFonts w:cs="Arial"/>
                <w:lang w:val="es-ES"/>
              </w:rPr>
            </w:pPr>
          </w:p>
        </w:tc>
      </w:tr>
      <w:tr w:rsidR="00444B93" w:rsidRPr="007D385F" w:rsidTr="008B2224">
        <w:tc>
          <w:tcPr>
            <w:tcW w:w="665" w:type="dxa"/>
          </w:tcPr>
          <w:p w:rsidR="00444B93" w:rsidRPr="007D385F" w:rsidRDefault="00B061F5" w:rsidP="00444B93">
            <w:pPr>
              <w:rPr>
                <w:rFonts w:cs="Arial"/>
                <w:lang w:val="es-ES"/>
              </w:rPr>
            </w:pPr>
            <w:r w:rsidRPr="007D385F">
              <w:rPr>
                <w:rFonts w:cs="Arial"/>
                <w:lang w:val="es-ES"/>
              </w:rPr>
              <w:t>8</w:t>
            </w:r>
          </w:p>
        </w:tc>
        <w:tc>
          <w:tcPr>
            <w:tcW w:w="6293" w:type="dxa"/>
          </w:tcPr>
          <w:p w:rsidR="00DE1BE2" w:rsidRPr="007D385F" w:rsidRDefault="00DE1BE2" w:rsidP="00DE1BE2">
            <w:pPr>
              <w:rPr>
                <w:rFonts w:cs="Arial"/>
                <w:lang w:val="es-ES"/>
              </w:rPr>
            </w:pPr>
            <w:r w:rsidRPr="007D385F">
              <w:rPr>
                <w:rFonts w:cs="Arial"/>
                <w:lang w:val="es-ES"/>
              </w:rPr>
              <w:t xml:space="preserve">2.3. Ejemplos de medidas </w:t>
            </w:r>
            <w:proofErr w:type="spellStart"/>
            <w:r w:rsidRPr="007D385F">
              <w:rPr>
                <w:rFonts w:cs="Arial"/>
                <w:lang w:val="es-ES"/>
              </w:rPr>
              <w:t>AbE</w:t>
            </w:r>
            <w:proofErr w:type="spellEnd"/>
            <w:r w:rsidRPr="007D385F">
              <w:rPr>
                <w:rFonts w:cs="Arial"/>
                <w:lang w:val="es-ES"/>
              </w:rPr>
              <w:t>. Cuadro 7.</w:t>
            </w:r>
          </w:p>
          <w:p w:rsidR="00444B93" w:rsidRPr="007D385F" w:rsidRDefault="00444B93" w:rsidP="00444B93">
            <w:pPr>
              <w:autoSpaceDE w:val="0"/>
              <w:autoSpaceDN w:val="0"/>
              <w:adjustRightInd w:val="0"/>
              <w:rPr>
                <w:rFonts w:cs="Arial"/>
                <w:lang w:val="es-ES"/>
              </w:rPr>
            </w:pPr>
            <w:r w:rsidRPr="007D385F">
              <w:rPr>
                <w:rFonts w:cs="Arial"/>
                <w:lang w:val="es-ES"/>
              </w:rPr>
              <w:t>En Disponibilidad de agua, precisar a qué se refiere con ampliación del área protegida del ganado.</w:t>
            </w:r>
          </w:p>
          <w:p w:rsidR="00444B93" w:rsidRPr="007D385F" w:rsidRDefault="00444B93" w:rsidP="00444B93">
            <w:pPr>
              <w:autoSpaceDE w:val="0"/>
              <w:autoSpaceDN w:val="0"/>
              <w:adjustRightInd w:val="0"/>
              <w:rPr>
                <w:rFonts w:cs="Arial"/>
                <w:lang w:val="es-ES"/>
              </w:rPr>
            </w:pPr>
            <w:r w:rsidRPr="007D385F">
              <w:rPr>
                <w:rFonts w:cs="Arial"/>
                <w:lang w:val="es-ES"/>
              </w:rPr>
              <w:t xml:space="preserve">Es necesario presentar de forma muy resumida la estrategia de intervención y los resultados de </w:t>
            </w:r>
            <w:proofErr w:type="spellStart"/>
            <w:r w:rsidRPr="007D385F">
              <w:rPr>
                <w:rFonts w:cs="Arial"/>
                <w:lang w:val="es-ES"/>
              </w:rPr>
              <w:t>AbE</w:t>
            </w:r>
            <w:proofErr w:type="spellEnd"/>
            <w:r w:rsidRPr="007D385F">
              <w:rPr>
                <w:rFonts w:cs="Arial"/>
                <w:lang w:val="es-ES"/>
              </w:rPr>
              <w:t xml:space="preserve"> en </w:t>
            </w:r>
            <w:proofErr w:type="gramStart"/>
            <w:r w:rsidRPr="007D385F">
              <w:rPr>
                <w:rFonts w:cs="Arial"/>
                <w:lang w:val="es-ES"/>
              </w:rPr>
              <w:t>los ejemplo</w:t>
            </w:r>
            <w:proofErr w:type="gramEnd"/>
            <w:r w:rsidRPr="007D385F">
              <w:rPr>
                <w:rFonts w:cs="Arial"/>
                <w:lang w:val="es-ES"/>
              </w:rPr>
              <w:t>. Si es posible sería bueno gráficos, diagramas que podrían incorporarse como anexo.</w:t>
            </w:r>
          </w:p>
        </w:tc>
        <w:tc>
          <w:tcPr>
            <w:tcW w:w="1501" w:type="dxa"/>
          </w:tcPr>
          <w:p w:rsidR="00444B93" w:rsidRPr="007D385F" w:rsidRDefault="00444B93" w:rsidP="00444B93">
            <w:pPr>
              <w:rPr>
                <w:rFonts w:cs="Arial"/>
                <w:lang w:val="es-ES"/>
              </w:rPr>
            </w:pPr>
            <w:r w:rsidRPr="007D385F">
              <w:rPr>
                <w:rFonts w:cs="Arial"/>
                <w:lang w:val="es-ES"/>
              </w:rPr>
              <w:t>SERNANP</w:t>
            </w:r>
          </w:p>
        </w:tc>
        <w:tc>
          <w:tcPr>
            <w:tcW w:w="967" w:type="dxa"/>
          </w:tcPr>
          <w:p w:rsidR="00444B93" w:rsidRPr="007D385F" w:rsidRDefault="00444B93" w:rsidP="00444B93">
            <w:pPr>
              <w:rPr>
                <w:rFonts w:cs="Arial"/>
                <w:lang w:val="es-ES"/>
              </w:rPr>
            </w:pPr>
          </w:p>
        </w:tc>
        <w:tc>
          <w:tcPr>
            <w:tcW w:w="4524" w:type="dxa"/>
          </w:tcPr>
          <w:p w:rsidR="00444B93" w:rsidRPr="007D385F" w:rsidRDefault="00444B93" w:rsidP="00444B93">
            <w:pPr>
              <w:rPr>
                <w:rFonts w:cs="Arial"/>
                <w:lang w:val="es-ES"/>
              </w:rPr>
            </w:pPr>
          </w:p>
        </w:tc>
      </w:tr>
      <w:tr w:rsidR="00A153FF" w:rsidRPr="00C23416" w:rsidTr="008B2224">
        <w:tc>
          <w:tcPr>
            <w:tcW w:w="665" w:type="dxa"/>
          </w:tcPr>
          <w:p w:rsidR="00A153FF" w:rsidRPr="007D385F" w:rsidRDefault="00A153FF" w:rsidP="00444B93">
            <w:pPr>
              <w:rPr>
                <w:rFonts w:cs="Arial"/>
                <w:lang w:val="es-ES"/>
              </w:rPr>
            </w:pPr>
            <w:r w:rsidRPr="007D385F">
              <w:rPr>
                <w:rFonts w:cs="Arial"/>
                <w:lang w:val="es-ES"/>
              </w:rPr>
              <w:t>9</w:t>
            </w:r>
          </w:p>
        </w:tc>
        <w:tc>
          <w:tcPr>
            <w:tcW w:w="6293" w:type="dxa"/>
          </w:tcPr>
          <w:p w:rsidR="00A153FF" w:rsidRPr="007D385F" w:rsidRDefault="00A153FF" w:rsidP="00DE1BE2">
            <w:pPr>
              <w:rPr>
                <w:rFonts w:cs="Arial"/>
                <w:lang w:val="es-ES"/>
              </w:rPr>
            </w:pPr>
            <w:r w:rsidRPr="007D385F">
              <w:rPr>
                <w:rFonts w:cs="Arial"/>
                <w:lang w:val="es-ES"/>
              </w:rPr>
              <w:t>No se entiende la frase “Planes de conservación resistentes al clima”, supongo que se refiere a las acciones a considerarse en el Plan que fortalezcan la adaptación.</w:t>
            </w:r>
          </w:p>
        </w:tc>
        <w:tc>
          <w:tcPr>
            <w:tcW w:w="1501" w:type="dxa"/>
          </w:tcPr>
          <w:p w:rsidR="00A153FF" w:rsidRPr="007D385F" w:rsidRDefault="00A153FF" w:rsidP="00444B93">
            <w:pPr>
              <w:rPr>
                <w:rFonts w:cs="Arial"/>
                <w:lang w:val="es-ES"/>
              </w:rPr>
            </w:pPr>
          </w:p>
        </w:tc>
        <w:tc>
          <w:tcPr>
            <w:tcW w:w="967" w:type="dxa"/>
          </w:tcPr>
          <w:p w:rsidR="00A153FF" w:rsidRPr="007D385F" w:rsidRDefault="00A153FF" w:rsidP="00444B93">
            <w:pPr>
              <w:rPr>
                <w:rFonts w:cs="Arial"/>
                <w:lang w:val="es-ES"/>
              </w:rPr>
            </w:pPr>
          </w:p>
        </w:tc>
        <w:tc>
          <w:tcPr>
            <w:tcW w:w="4524" w:type="dxa"/>
          </w:tcPr>
          <w:p w:rsidR="00A153FF" w:rsidRPr="007D385F" w:rsidRDefault="00A153FF" w:rsidP="00444B93">
            <w:pPr>
              <w:rPr>
                <w:rFonts w:cs="Arial"/>
                <w:lang w:val="es-ES"/>
              </w:rPr>
            </w:pPr>
          </w:p>
        </w:tc>
      </w:tr>
      <w:tr w:rsidR="00A153FF" w:rsidRPr="00C23416" w:rsidTr="008B2224">
        <w:tc>
          <w:tcPr>
            <w:tcW w:w="665" w:type="dxa"/>
          </w:tcPr>
          <w:p w:rsidR="00A153FF" w:rsidRPr="007D385F" w:rsidRDefault="00A153FF" w:rsidP="00444B93">
            <w:pPr>
              <w:rPr>
                <w:rFonts w:cs="Arial"/>
                <w:lang w:val="es-ES"/>
              </w:rPr>
            </w:pPr>
            <w:r w:rsidRPr="007D385F">
              <w:rPr>
                <w:rFonts w:cs="Arial"/>
                <w:lang w:val="es-ES"/>
              </w:rPr>
              <w:t>10</w:t>
            </w:r>
          </w:p>
        </w:tc>
        <w:tc>
          <w:tcPr>
            <w:tcW w:w="6293" w:type="dxa"/>
          </w:tcPr>
          <w:p w:rsidR="00A153FF" w:rsidRPr="007D385F" w:rsidRDefault="00A153FF" w:rsidP="00DE1BE2">
            <w:pPr>
              <w:rPr>
                <w:rFonts w:cs="Arial"/>
                <w:lang w:val="es-ES"/>
              </w:rPr>
            </w:pPr>
            <w:r w:rsidRPr="007D385F">
              <w:rPr>
                <w:rFonts w:cs="Arial"/>
                <w:lang w:val="es-ES"/>
              </w:rPr>
              <w:t>A que se refiere el término Eco-Reducción, es necesario definirlo</w:t>
            </w:r>
          </w:p>
        </w:tc>
        <w:tc>
          <w:tcPr>
            <w:tcW w:w="1501" w:type="dxa"/>
          </w:tcPr>
          <w:p w:rsidR="00A153FF" w:rsidRPr="007D385F" w:rsidRDefault="00A153FF" w:rsidP="00444B93">
            <w:pPr>
              <w:rPr>
                <w:rFonts w:cs="Arial"/>
                <w:lang w:val="es-ES"/>
              </w:rPr>
            </w:pPr>
          </w:p>
        </w:tc>
        <w:tc>
          <w:tcPr>
            <w:tcW w:w="967" w:type="dxa"/>
          </w:tcPr>
          <w:p w:rsidR="00A153FF" w:rsidRPr="007D385F" w:rsidRDefault="00A153FF" w:rsidP="00444B93">
            <w:pPr>
              <w:rPr>
                <w:rFonts w:cs="Arial"/>
                <w:lang w:val="es-ES"/>
              </w:rPr>
            </w:pPr>
          </w:p>
        </w:tc>
        <w:tc>
          <w:tcPr>
            <w:tcW w:w="4524" w:type="dxa"/>
          </w:tcPr>
          <w:p w:rsidR="00A153FF" w:rsidRPr="007D385F" w:rsidRDefault="00A153FF" w:rsidP="00444B93">
            <w:pPr>
              <w:rPr>
                <w:rFonts w:cs="Arial"/>
                <w:lang w:val="es-ES"/>
              </w:rPr>
            </w:pPr>
          </w:p>
        </w:tc>
      </w:tr>
      <w:tr w:rsidR="00A153FF" w:rsidRPr="00C23416" w:rsidTr="008B2224">
        <w:tc>
          <w:tcPr>
            <w:tcW w:w="665" w:type="dxa"/>
          </w:tcPr>
          <w:p w:rsidR="00A153FF" w:rsidRPr="007D385F" w:rsidRDefault="00A153FF" w:rsidP="00444B93">
            <w:pPr>
              <w:rPr>
                <w:rFonts w:cs="Arial"/>
                <w:lang w:val="es-ES"/>
              </w:rPr>
            </w:pPr>
            <w:r w:rsidRPr="007D385F">
              <w:rPr>
                <w:rFonts w:cs="Arial"/>
                <w:lang w:val="es-ES"/>
              </w:rPr>
              <w:t>11</w:t>
            </w:r>
          </w:p>
        </w:tc>
        <w:tc>
          <w:tcPr>
            <w:tcW w:w="6293" w:type="dxa"/>
          </w:tcPr>
          <w:p w:rsidR="00A153FF" w:rsidRPr="007D385F" w:rsidRDefault="00A153FF" w:rsidP="00A153FF">
            <w:pPr>
              <w:rPr>
                <w:rFonts w:cs="Arial"/>
                <w:lang w:val="es-ES"/>
              </w:rPr>
            </w:pPr>
            <w:r w:rsidRPr="007D385F">
              <w:rPr>
                <w:rFonts w:cs="Arial"/>
                <w:lang w:val="es-ES"/>
              </w:rPr>
              <w:t xml:space="preserve">2.3. Ejemplos de medidas </w:t>
            </w:r>
            <w:proofErr w:type="spellStart"/>
            <w:r w:rsidRPr="007D385F">
              <w:rPr>
                <w:rFonts w:cs="Arial"/>
                <w:lang w:val="es-ES"/>
              </w:rPr>
              <w:t>AbE</w:t>
            </w:r>
            <w:proofErr w:type="spellEnd"/>
            <w:r w:rsidRPr="007D385F">
              <w:rPr>
                <w:rFonts w:cs="Arial"/>
                <w:lang w:val="es-ES"/>
              </w:rPr>
              <w:t>. Cuadro 7.</w:t>
            </w:r>
          </w:p>
          <w:p w:rsidR="00A153FF" w:rsidRPr="007D385F" w:rsidRDefault="00A153FF" w:rsidP="00A153FF">
            <w:pPr>
              <w:autoSpaceDE w:val="0"/>
              <w:autoSpaceDN w:val="0"/>
              <w:adjustRightInd w:val="0"/>
              <w:rPr>
                <w:rFonts w:cs="Arial"/>
                <w:lang w:val="es-ES"/>
              </w:rPr>
            </w:pPr>
            <w:r w:rsidRPr="007D385F">
              <w:rPr>
                <w:rFonts w:cs="Arial"/>
                <w:lang w:val="es-ES"/>
              </w:rPr>
              <w:t>En Disponibilidad de agua, precisar a qué se refiere con ampliación del área protegida del ganado.</w:t>
            </w:r>
          </w:p>
          <w:p w:rsidR="00A153FF" w:rsidRPr="007D385F" w:rsidRDefault="00A153FF" w:rsidP="00A153FF">
            <w:pPr>
              <w:rPr>
                <w:rFonts w:cs="Arial"/>
                <w:lang w:val="es-ES"/>
              </w:rPr>
            </w:pPr>
            <w:r w:rsidRPr="007D385F">
              <w:rPr>
                <w:rFonts w:cs="Arial"/>
                <w:lang w:val="es-ES"/>
              </w:rPr>
              <w:t xml:space="preserve">Es necesario presentar de forma muy resumida la estrategia de intervención y los resultados de </w:t>
            </w:r>
            <w:proofErr w:type="spellStart"/>
            <w:r w:rsidRPr="007D385F">
              <w:rPr>
                <w:rFonts w:cs="Arial"/>
                <w:lang w:val="es-ES"/>
              </w:rPr>
              <w:t>AbE</w:t>
            </w:r>
            <w:proofErr w:type="spellEnd"/>
            <w:r w:rsidRPr="007D385F">
              <w:rPr>
                <w:rFonts w:cs="Arial"/>
                <w:lang w:val="es-ES"/>
              </w:rPr>
              <w:t xml:space="preserve"> en </w:t>
            </w:r>
            <w:proofErr w:type="gramStart"/>
            <w:r w:rsidRPr="007D385F">
              <w:rPr>
                <w:rFonts w:cs="Arial"/>
                <w:lang w:val="es-ES"/>
              </w:rPr>
              <w:t>los ejemplo</w:t>
            </w:r>
            <w:proofErr w:type="gramEnd"/>
            <w:r w:rsidRPr="007D385F">
              <w:rPr>
                <w:rFonts w:cs="Arial"/>
                <w:lang w:val="es-ES"/>
              </w:rPr>
              <w:t>. Si es posible sería bueno gráficos, diagramas que podrían incorporarse como anexo.</w:t>
            </w:r>
          </w:p>
        </w:tc>
        <w:tc>
          <w:tcPr>
            <w:tcW w:w="1501" w:type="dxa"/>
          </w:tcPr>
          <w:p w:rsidR="00A153FF" w:rsidRPr="007D385F" w:rsidRDefault="00A153FF" w:rsidP="00444B93">
            <w:pPr>
              <w:rPr>
                <w:rFonts w:cs="Arial"/>
                <w:lang w:val="es-ES"/>
              </w:rPr>
            </w:pPr>
          </w:p>
        </w:tc>
        <w:tc>
          <w:tcPr>
            <w:tcW w:w="967" w:type="dxa"/>
          </w:tcPr>
          <w:p w:rsidR="00A153FF" w:rsidRPr="007D385F" w:rsidRDefault="00A153FF" w:rsidP="00444B93">
            <w:pPr>
              <w:rPr>
                <w:rFonts w:cs="Arial"/>
                <w:lang w:val="es-ES"/>
              </w:rPr>
            </w:pPr>
          </w:p>
        </w:tc>
        <w:tc>
          <w:tcPr>
            <w:tcW w:w="4524" w:type="dxa"/>
          </w:tcPr>
          <w:p w:rsidR="00A153FF" w:rsidRPr="007D385F" w:rsidRDefault="00A153FF" w:rsidP="00444B93">
            <w:pPr>
              <w:rPr>
                <w:rFonts w:cs="Arial"/>
                <w:lang w:val="es-ES"/>
              </w:rPr>
            </w:pPr>
          </w:p>
        </w:tc>
      </w:tr>
      <w:tr w:rsidR="00A153FF" w:rsidRPr="00C23416" w:rsidTr="008B2224">
        <w:tc>
          <w:tcPr>
            <w:tcW w:w="665" w:type="dxa"/>
          </w:tcPr>
          <w:p w:rsidR="00A153FF" w:rsidRPr="007D385F" w:rsidRDefault="00A153FF" w:rsidP="00444B93">
            <w:pPr>
              <w:rPr>
                <w:rFonts w:cs="Arial"/>
                <w:lang w:val="es-ES"/>
              </w:rPr>
            </w:pPr>
            <w:r w:rsidRPr="007D385F">
              <w:rPr>
                <w:rFonts w:cs="Arial"/>
                <w:lang w:val="es-ES"/>
              </w:rPr>
              <w:lastRenderedPageBreak/>
              <w:t>12</w:t>
            </w:r>
          </w:p>
        </w:tc>
        <w:tc>
          <w:tcPr>
            <w:tcW w:w="6293" w:type="dxa"/>
          </w:tcPr>
          <w:p w:rsidR="00A153FF" w:rsidRPr="007D385F" w:rsidRDefault="00A153FF" w:rsidP="00A153FF">
            <w:pPr>
              <w:rPr>
                <w:rFonts w:cs="Arial"/>
                <w:lang w:val="es-ES"/>
              </w:rPr>
            </w:pPr>
            <w:r w:rsidRPr="007D385F">
              <w:rPr>
                <w:rFonts w:cs="Arial"/>
                <w:lang w:val="es-ES"/>
              </w:rPr>
              <w:t>Sección 3. Se sugiere la incorporación del enfoque de articulación territorial y los mecanismos de retribución de SS.EE. (el manual debería definir el momento clave para considerar estos enfoques en los procesos de actualización de planes maestros)</w:t>
            </w:r>
          </w:p>
          <w:p w:rsidR="00A153FF" w:rsidRPr="007D385F" w:rsidRDefault="00A153FF" w:rsidP="00A153FF">
            <w:pPr>
              <w:rPr>
                <w:rFonts w:cs="Arial"/>
                <w:lang w:val="es-ES"/>
              </w:rPr>
            </w:pPr>
          </w:p>
          <w:p w:rsidR="00A153FF" w:rsidRPr="007D385F" w:rsidRDefault="00A153FF" w:rsidP="00A153FF">
            <w:pPr>
              <w:rPr>
                <w:rFonts w:cs="Arial"/>
                <w:lang w:val="es-ES"/>
              </w:rPr>
            </w:pPr>
            <w:r w:rsidRPr="007D385F">
              <w:rPr>
                <w:rFonts w:cs="Arial"/>
                <w:lang w:val="es-ES"/>
              </w:rPr>
              <w:t xml:space="preserve">Teniendo en cuenta los diferentes instrumentos generados en torno a cambio climático en Perú, es necesario presentar propuestas de </w:t>
            </w:r>
            <w:proofErr w:type="spellStart"/>
            <w:r w:rsidRPr="007D385F">
              <w:rPr>
                <w:rFonts w:cs="Arial"/>
                <w:lang w:val="es-ES"/>
              </w:rPr>
              <w:t>AbE</w:t>
            </w:r>
            <w:proofErr w:type="spellEnd"/>
            <w:r w:rsidRPr="007D385F">
              <w:rPr>
                <w:rFonts w:cs="Arial"/>
                <w:lang w:val="es-ES"/>
              </w:rPr>
              <w:t xml:space="preserve"> como estrategia nacional y regional considerando el sistema socio-ecológico del cual forman parte las ANP.</w:t>
            </w:r>
          </w:p>
        </w:tc>
        <w:tc>
          <w:tcPr>
            <w:tcW w:w="1501" w:type="dxa"/>
          </w:tcPr>
          <w:p w:rsidR="00A153FF" w:rsidRPr="007D385F" w:rsidRDefault="00A153FF" w:rsidP="00444B93">
            <w:pPr>
              <w:rPr>
                <w:rFonts w:cs="Arial"/>
                <w:lang w:val="es-ES"/>
              </w:rPr>
            </w:pPr>
          </w:p>
        </w:tc>
        <w:tc>
          <w:tcPr>
            <w:tcW w:w="967" w:type="dxa"/>
          </w:tcPr>
          <w:p w:rsidR="00A153FF" w:rsidRPr="007D385F" w:rsidRDefault="00A153FF" w:rsidP="00444B93">
            <w:pPr>
              <w:rPr>
                <w:rFonts w:cs="Arial"/>
                <w:lang w:val="es-ES"/>
              </w:rPr>
            </w:pPr>
          </w:p>
        </w:tc>
        <w:tc>
          <w:tcPr>
            <w:tcW w:w="4524" w:type="dxa"/>
          </w:tcPr>
          <w:p w:rsidR="00A153FF" w:rsidRPr="007D385F" w:rsidRDefault="00A153FF" w:rsidP="00444B93">
            <w:pPr>
              <w:rPr>
                <w:rFonts w:cs="Arial"/>
                <w:lang w:val="es-ES"/>
              </w:rPr>
            </w:pPr>
          </w:p>
        </w:tc>
      </w:tr>
      <w:tr w:rsidR="00DE1BE2" w:rsidRPr="00C23416" w:rsidTr="008B2224">
        <w:tc>
          <w:tcPr>
            <w:tcW w:w="665" w:type="dxa"/>
          </w:tcPr>
          <w:p w:rsidR="00DE1BE2" w:rsidRPr="007D385F" w:rsidRDefault="00A153FF" w:rsidP="00DE1BE2">
            <w:pPr>
              <w:rPr>
                <w:rFonts w:cs="Arial"/>
                <w:lang w:val="es-ES"/>
              </w:rPr>
            </w:pPr>
            <w:r w:rsidRPr="007D385F">
              <w:rPr>
                <w:rFonts w:cs="Arial"/>
                <w:lang w:val="es-ES"/>
              </w:rPr>
              <w:t>13</w:t>
            </w:r>
          </w:p>
        </w:tc>
        <w:tc>
          <w:tcPr>
            <w:tcW w:w="6293" w:type="dxa"/>
          </w:tcPr>
          <w:p w:rsidR="00DE1BE2" w:rsidRPr="007D385F" w:rsidRDefault="00DE1BE2" w:rsidP="00DE1BE2">
            <w:pPr>
              <w:rPr>
                <w:rFonts w:cs="Arial"/>
                <w:lang w:val="es-ES"/>
              </w:rPr>
            </w:pPr>
            <w:r w:rsidRPr="007D385F">
              <w:rPr>
                <w:rFonts w:cs="Arial"/>
                <w:lang w:val="es-ES"/>
              </w:rPr>
              <w:t xml:space="preserve">2.4. Introducción al ciclo de planificación y gestión de </w:t>
            </w:r>
            <w:proofErr w:type="spellStart"/>
            <w:r w:rsidRPr="007D385F">
              <w:rPr>
                <w:rFonts w:cs="Arial"/>
                <w:lang w:val="es-ES"/>
              </w:rPr>
              <w:t>AbE</w:t>
            </w:r>
            <w:proofErr w:type="spellEnd"/>
          </w:p>
          <w:p w:rsidR="00DE1BE2" w:rsidRPr="007D385F" w:rsidRDefault="00DE1BE2" w:rsidP="00DE1BE2">
            <w:pPr>
              <w:rPr>
                <w:rFonts w:cs="Arial"/>
                <w:lang w:val="es-ES"/>
              </w:rPr>
            </w:pPr>
            <w:r w:rsidRPr="007D385F">
              <w:rPr>
                <w:rFonts w:cs="Arial"/>
                <w:lang w:val="es-ES"/>
              </w:rPr>
              <w:t>Definir cuáles son los principios de la efectividad</w:t>
            </w:r>
          </w:p>
        </w:tc>
        <w:tc>
          <w:tcPr>
            <w:tcW w:w="1501" w:type="dxa"/>
          </w:tcPr>
          <w:p w:rsidR="00DE1BE2" w:rsidRPr="007D385F" w:rsidRDefault="00DE1BE2" w:rsidP="00DE1BE2">
            <w:pPr>
              <w:rPr>
                <w:rFonts w:cs="Arial"/>
                <w:lang w:val="es-ES"/>
              </w:rPr>
            </w:pPr>
          </w:p>
        </w:tc>
        <w:tc>
          <w:tcPr>
            <w:tcW w:w="967" w:type="dxa"/>
          </w:tcPr>
          <w:p w:rsidR="00DE1BE2" w:rsidRPr="007D385F" w:rsidRDefault="00DE1BE2" w:rsidP="00DE1BE2">
            <w:pPr>
              <w:rPr>
                <w:rFonts w:cs="Arial"/>
                <w:lang w:val="es-ES"/>
              </w:rPr>
            </w:pPr>
          </w:p>
        </w:tc>
        <w:tc>
          <w:tcPr>
            <w:tcW w:w="4524" w:type="dxa"/>
          </w:tcPr>
          <w:p w:rsidR="00DE1BE2" w:rsidRPr="007D385F" w:rsidRDefault="00DE1BE2" w:rsidP="00DE1BE2">
            <w:pPr>
              <w:rPr>
                <w:rFonts w:cs="Arial"/>
                <w:lang w:val="es-ES"/>
              </w:rPr>
            </w:pPr>
          </w:p>
        </w:tc>
      </w:tr>
      <w:tr w:rsidR="00A153FF" w:rsidRPr="00C23416" w:rsidTr="008B2224">
        <w:tc>
          <w:tcPr>
            <w:tcW w:w="665" w:type="dxa"/>
          </w:tcPr>
          <w:p w:rsidR="00A153FF" w:rsidRPr="007D385F" w:rsidRDefault="00A153FF" w:rsidP="00DE1BE2">
            <w:pPr>
              <w:rPr>
                <w:rFonts w:cs="Arial"/>
                <w:lang w:val="es-ES"/>
              </w:rPr>
            </w:pPr>
            <w:r w:rsidRPr="007D385F">
              <w:rPr>
                <w:rFonts w:cs="Arial"/>
                <w:lang w:val="es-ES"/>
              </w:rPr>
              <w:t>14</w:t>
            </w:r>
          </w:p>
        </w:tc>
        <w:tc>
          <w:tcPr>
            <w:tcW w:w="6293" w:type="dxa"/>
          </w:tcPr>
          <w:p w:rsidR="00A153FF" w:rsidRPr="007D385F" w:rsidRDefault="00A153FF" w:rsidP="00A153FF">
            <w:pPr>
              <w:rPr>
                <w:rFonts w:cs="Arial"/>
                <w:lang w:val="es-ES"/>
              </w:rPr>
            </w:pPr>
            <w:r w:rsidRPr="007D385F">
              <w:rPr>
                <w:rFonts w:cs="Arial"/>
                <w:lang w:val="es-ES"/>
              </w:rPr>
              <w:t xml:space="preserve">Desde el punto de vista de la articulación señalar qué arreglos institucionales se deben tomar en cuenta para poder implementar el enfoque </w:t>
            </w:r>
            <w:proofErr w:type="spellStart"/>
            <w:r w:rsidRPr="007D385F">
              <w:rPr>
                <w:rFonts w:cs="Arial"/>
                <w:lang w:val="es-ES"/>
              </w:rPr>
              <w:t>AbE</w:t>
            </w:r>
            <w:proofErr w:type="spellEnd"/>
            <w:r w:rsidRPr="007D385F">
              <w:rPr>
                <w:rFonts w:cs="Arial"/>
                <w:lang w:val="es-ES"/>
              </w:rPr>
              <w:t xml:space="preserve"> con efectividad.</w:t>
            </w:r>
          </w:p>
          <w:p w:rsidR="00A153FF" w:rsidRPr="007D385F" w:rsidRDefault="00A153FF" w:rsidP="00A153FF">
            <w:pPr>
              <w:rPr>
                <w:rFonts w:cs="Arial"/>
                <w:lang w:val="es-ES"/>
              </w:rPr>
            </w:pPr>
            <w:r w:rsidRPr="007D385F">
              <w:rPr>
                <w:rFonts w:cs="Arial"/>
                <w:lang w:val="es-ES"/>
              </w:rPr>
              <w:t>Encontrar mecanismos de articulación territorial en ámbito de ANP.</w:t>
            </w:r>
          </w:p>
        </w:tc>
        <w:tc>
          <w:tcPr>
            <w:tcW w:w="1501" w:type="dxa"/>
          </w:tcPr>
          <w:p w:rsidR="00A153FF" w:rsidRPr="007D385F" w:rsidRDefault="00A153FF" w:rsidP="00DE1BE2">
            <w:pPr>
              <w:rPr>
                <w:rFonts w:cs="Arial"/>
                <w:lang w:val="es-ES"/>
              </w:rPr>
            </w:pPr>
          </w:p>
        </w:tc>
        <w:tc>
          <w:tcPr>
            <w:tcW w:w="967" w:type="dxa"/>
          </w:tcPr>
          <w:p w:rsidR="00A153FF" w:rsidRPr="007D385F" w:rsidRDefault="00A153FF" w:rsidP="00DE1BE2">
            <w:pPr>
              <w:rPr>
                <w:rFonts w:cs="Arial"/>
                <w:lang w:val="es-ES"/>
              </w:rPr>
            </w:pPr>
          </w:p>
        </w:tc>
        <w:tc>
          <w:tcPr>
            <w:tcW w:w="4524" w:type="dxa"/>
          </w:tcPr>
          <w:p w:rsidR="00A153FF" w:rsidRPr="007D385F" w:rsidRDefault="00A153FF" w:rsidP="00DE1BE2">
            <w:pPr>
              <w:rPr>
                <w:rFonts w:cs="Arial"/>
                <w:lang w:val="es-ES"/>
              </w:rPr>
            </w:pPr>
          </w:p>
        </w:tc>
      </w:tr>
      <w:tr w:rsidR="00A153FF" w:rsidRPr="00C23416" w:rsidTr="008B2224">
        <w:tc>
          <w:tcPr>
            <w:tcW w:w="665" w:type="dxa"/>
          </w:tcPr>
          <w:p w:rsidR="00A153FF" w:rsidRPr="007D385F" w:rsidRDefault="00A153FF" w:rsidP="00DE1BE2">
            <w:pPr>
              <w:rPr>
                <w:rFonts w:cs="Arial"/>
                <w:lang w:val="es-ES"/>
              </w:rPr>
            </w:pPr>
            <w:r w:rsidRPr="007D385F">
              <w:rPr>
                <w:rFonts w:cs="Arial"/>
                <w:lang w:val="es-ES"/>
              </w:rPr>
              <w:t>15</w:t>
            </w:r>
          </w:p>
        </w:tc>
        <w:tc>
          <w:tcPr>
            <w:tcW w:w="6293" w:type="dxa"/>
          </w:tcPr>
          <w:p w:rsidR="00A153FF" w:rsidRPr="007D385F" w:rsidRDefault="00A153FF" w:rsidP="00A153FF">
            <w:pPr>
              <w:rPr>
                <w:rFonts w:cs="Arial"/>
                <w:lang w:val="es-ES"/>
              </w:rPr>
            </w:pPr>
            <w:r w:rsidRPr="007D385F">
              <w:rPr>
                <w:rFonts w:cs="Arial"/>
                <w:lang w:val="es-ES"/>
              </w:rPr>
              <w:t xml:space="preserve">Tomando en cuenta la implementación del enfoque </w:t>
            </w:r>
            <w:proofErr w:type="spellStart"/>
            <w:r w:rsidRPr="007D385F">
              <w:rPr>
                <w:rFonts w:cs="Arial"/>
                <w:lang w:val="es-ES"/>
              </w:rPr>
              <w:t>AbE</w:t>
            </w:r>
            <w:proofErr w:type="spellEnd"/>
            <w:r w:rsidRPr="007D385F">
              <w:rPr>
                <w:rFonts w:cs="Arial"/>
                <w:lang w:val="es-ES"/>
              </w:rPr>
              <w:t>, el cual atendería a las necesidades de las personas y que su desafío es encontrar mecanismos para disminuir la vulnerabilidad de los espacios, es importante considerar una estrategia que permita tener el lente de lo social</w:t>
            </w:r>
          </w:p>
        </w:tc>
        <w:tc>
          <w:tcPr>
            <w:tcW w:w="1501" w:type="dxa"/>
          </w:tcPr>
          <w:p w:rsidR="00A153FF" w:rsidRPr="007D385F" w:rsidRDefault="00A153FF" w:rsidP="00DE1BE2">
            <w:pPr>
              <w:rPr>
                <w:rFonts w:cs="Arial"/>
                <w:lang w:val="es-ES"/>
              </w:rPr>
            </w:pPr>
          </w:p>
        </w:tc>
        <w:tc>
          <w:tcPr>
            <w:tcW w:w="967" w:type="dxa"/>
          </w:tcPr>
          <w:p w:rsidR="00A153FF" w:rsidRPr="007D385F" w:rsidRDefault="00A153FF" w:rsidP="00DE1BE2">
            <w:pPr>
              <w:rPr>
                <w:rFonts w:cs="Arial"/>
                <w:lang w:val="es-ES"/>
              </w:rPr>
            </w:pPr>
          </w:p>
        </w:tc>
        <w:tc>
          <w:tcPr>
            <w:tcW w:w="4524" w:type="dxa"/>
          </w:tcPr>
          <w:p w:rsidR="00A153FF" w:rsidRPr="007D385F" w:rsidRDefault="00A153FF" w:rsidP="00DE1BE2">
            <w:pPr>
              <w:rPr>
                <w:rFonts w:cs="Arial"/>
                <w:lang w:val="es-ES"/>
              </w:rPr>
            </w:pPr>
          </w:p>
        </w:tc>
      </w:tr>
      <w:tr w:rsidR="00A153FF" w:rsidRPr="00C23416" w:rsidTr="008B2224">
        <w:tc>
          <w:tcPr>
            <w:tcW w:w="665" w:type="dxa"/>
          </w:tcPr>
          <w:p w:rsidR="00A153FF" w:rsidRPr="007D385F" w:rsidRDefault="00A153FF" w:rsidP="00DE1BE2">
            <w:pPr>
              <w:rPr>
                <w:rFonts w:cs="Arial"/>
                <w:lang w:val="es-ES"/>
              </w:rPr>
            </w:pPr>
            <w:r w:rsidRPr="007D385F">
              <w:rPr>
                <w:rFonts w:cs="Arial"/>
                <w:lang w:val="es-ES"/>
              </w:rPr>
              <w:t>16</w:t>
            </w:r>
          </w:p>
        </w:tc>
        <w:tc>
          <w:tcPr>
            <w:tcW w:w="6293" w:type="dxa"/>
          </w:tcPr>
          <w:p w:rsidR="00A153FF" w:rsidRPr="007D385F" w:rsidRDefault="00A153FF" w:rsidP="00A153FF">
            <w:pPr>
              <w:rPr>
                <w:rFonts w:cs="Arial"/>
                <w:lang w:val="es-ES"/>
              </w:rPr>
            </w:pPr>
            <w:r w:rsidRPr="007D385F">
              <w:rPr>
                <w:rFonts w:cs="Arial"/>
                <w:lang w:val="es-ES"/>
              </w:rPr>
              <w:t xml:space="preserve">Encontrar la vinculación de las estrategias nacionales y regionales en los planes maestros a través de indicadores </w:t>
            </w:r>
            <w:r w:rsidRPr="007D385F">
              <w:rPr>
                <w:rFonts w:cs="Arial"/>
                <w:lang w:val="es-ES"/>
              </w:rPr>
              <w:lastRenderedPageBreak/>
              <w:t>que estén relacionados entre ellos (es decir, que sirvan de insumos a los documentos nacionales)</w:t>
            </w:r>
          </w:p>
        </w:tc>
        <w:tc>
          <w:tcPr>
            <w:tcW w:w="1501" w:type="dxa"/>
          </w:tcPr>
          <w:p w:rsidR="00A153FF" w:rsidRPr="007D385F" w:rsidRDefault="00A153FF" w:rsidP="00DE1BE2">
            <w:pPr>
              <w:rPr>
                <w:rFonts w:cs="Arial"/>
                <w:lang w:val="es-ES"/>
              </w:rPr>
            </w:pPr>
          </w:p>
        </w:tc>
        <w:tc>
          <w:tcPr>
            <w:tcW w:w="967" w:type="dxa"/>
          </w:tcPr>
          <w:p w:rsidR="00A153FF" w:rsidRPr="007D385F" w:rsidRDefault="00A153FF" w:rsidP="00DE1BE2">
            <w:pPr>
              <w:rPr>
                <w:rFonts w:cs="Arial"/>
                <w:lang w:val="es-ES"/>
              </w:rPr>
            </w:pPr>
          </w:p>
        </w:tc>
        <w:tc>
          <w:tcPr>
            <w:tcW w:w="4524" w:type="dxa"/>
          </w:tcPr>
          <w:p w:rsidR="00A153FF" w:rsidRPr="007D385F" w:rsidRDefault="00A153FF" w:rsidP="00DE1BE2">
            <w:pPr>
              <w:rPr>
                <w:rFonts w:cs="Arial"/>
                <w:lang w:val="es-ES"/>
              </w:rPr>
            </w:pPr>
          </w:p>
        </w:tc>
      </w:tr>
      <w:tr w:rsidR="00A153FF" w:rsidRPr="007D385F" w:rsidTr="008B2224">
        <w:tc>
          <w:tcPr>
            <w:tcW w:w="665" w:type="dxa"/>
          </w:tcPr>
          <w:p w:rsidR="00A153FF" w:rsidRPr="007D385F" w:rsidRDefault="00A153FF" w:rsidP="00DE1BE2">
            <w:pPr>
              <w:rPr>
                <w:rFonts w:cs="Arial"/>
                <w:lang w:val="es-ES"/>
              </w:rPr>
            </w:pPr>
            <w:r w:rsidRPr="007D385F">
              <w:rPr>
                <w:rFonts w:cs="Arial"/>
                <w:lang w:val="es-ES"/>
              </w:rPr>
              <w:t>17</w:t>
            </w:r>
          </w:p>
        </w:tc>
        <w:tc>
          <w:tcPr>
            <w:tcW w:w="6293" w:type="dxa"/>
          </w:tcPr>
          <w:p w:rsidR="00A153FF" w:rsidRPr="007D385F" w:rsidRDefault="00A153FF" w:rsidP="00A153FF">
            <w:pPr>
              <w:rPr>
                <w:rFonts w:cs="Arial"/>
                <w:lang w:val="es-ES"/>
              </w:rPr>
            </w:pPr>
            <w:r w:rsidRPr="007D385F">
              <w:rPr>
                <w:rFonts w:cs="Arial"/>
                <w:lang w:val="es-ES"/>
              </w:rPr>
              <w:t xml:space="preserve">En el párrafo referido a la Estrategia Nacional de CC, se dice “Bajo el enfoque del </w:t>
            </w:r>
            <w:r w:rsidRPr="007D385F">
              <w:rPr>
                <w:rFonts w:cs="Arial"/>
                <w:u w:val="single"/>
                <w:lang w:val="es-ES"/>
              </w:rPr>
              <w:t>reporte</w:t>
            </w:r>
            <w:r w:rsidRPr="007D385F">
              <w:rPr>
                <w:rFonts w:cs="Arial"/>
                <w:lang w:val="es-ES"/>
              </w:rPr>
              <w:t xml:space="preserve">, el SERNANP podría ser el modelo piloto que implementa enfoques </w:t>
            </w:r>
            <w:proofErr w:type="spellStart"/>
            <w:r w:rsidRPr="007D385F">
              <w:rPr>
                <w:rFonts w:cs="Arial"/>
                <w:lang w:val="es-ES"/>
              </w:rPr>
              <w:t>EbA</w:t>
            </w:r>
            <w:proofErr w:type="spellEnd"/>
            <w:r w:rsidRPr="007D385F">
              <w:rPr>
                <w:rFonts w:cs="Arial"/>
                <w:lang w:val="es-ES"/>
              </w:rPr>
              <w:t>. No queda claro cuál es el reporte.</w:t>
            </w:r>
          </w:p>
        </w:tc>
        <w:tc>
          <w:tcPr>
            <w:tcW w:w="1501" w:type="dxa"/>
          </w:tcPr>
          <w:p w:rsidR="00A153FF" w:rsidRPr="007D385F" w:rsidRDefault="00A153FF" w:rsidP="00DE1BE2">
            <w:pPr>
              <w:rPr>
                <w:rFonts w:cs="Arial"/>
                <w:lang w:val="es-ES"/>
              </w:rPr>
            </w:pPr>
          </w:p>
        </w:tc>
        <w:tc>
          <w:tcPr>
            <w:tcW w:w="967" w:type="dxa"/>
          </w:tcPr>
          <w:p w:rsidR="00A153FF" w:rsidRPr="007D385F" w:rsidRDefault="00A153FF" w:rsidP="00DE1BE2">
            <w:pPr>
              <w:rPr>
                <w:rFonts w:cs="Arial"/>
                <w:lang w:val="es-ES"/>
              </w:rPr>
            </w:pPr>
          </w:p>
        </w:tc>
        <w:tc>
          <w:tcPr>
            <w:tcW w:w="4524" w:type="dxa"/>
          </w:tcPr>
          <w:p w:rsidR="00A153FF" w:rsidRPr="007D385F" w:rsidRDefault="00A153FF" w:rsidP="00DE1BE2">
            <w:pPr>
              <w:rPr>
                <w:rFonts w:cs="Arial"/>
                <w:lang w:val="es-ES"/>
              </w:rPr>
            </w:pPr>
          </w:p>
        </w:tc>
      </w:tr>
      <w:tr w:rsidR="00A153FF" w:rsidRPr="005B202D" w:rsidTr="008B2224">
        <w:tc>
          <w:tcPr>
            <w:tcW w:w="665" w:type="dxa"/>
          </w:tcPr>
          <w:p w:rsidR="00A153FF" w:rsidRPr="007D385F" w:rsidRDefault="00A153FF" w:rsidP="00DE1BE2">
            <w:pPr>
              <w:rPr>
                <w:rFonts w:cs="Arial"/>
                <w:lang w:val="es-ES"/>
              </w:rPr>
            </w:pPr>
            <w:r w:rsidRPr="007D385F">
              <w:rPr>
                <w:rFonts w:cs="Arial"/>
                <w:lang w:val="es-ES"/>
              </w:rPr>
              <w:t>18</w:t>
            </w:r>
          </w:p>
        </w:tc>
        <w:tc>
          <w:tcPr>
            <w:tcW w:w="6293" w:type="dxa"/>
          </w:tcPr>
          <w:p w:rsidR="00A153FF" w:rsidRPr="007D385F" w:rsidRDefault="00A153FF" w:rsidP="00A153FF">
            <w:pPr>
              <w:rPr>
                <w:rFonts w:cs="Arial"/>
                <w:lang w:val="es-ES"/>
              </w:rPr>
            </w:pPr>
            <w:proofErr w:type="spellStart"/>
            <w:r w:rsidRPr="007D385F">
              <w:rPr>
                <w:rFonts w:cs="Arial"/>
                <w:lang w:val="es-ES"/>
              </w:rPr>
              <w:t>Asimsmo</w:t>
            </w:r>
            <w:proofErr w:type="spellEnd"/>
            <w:r w:rsidRPr="007D385F">
              <w:rPr>
                <w:rFonts w:cs="Arial"/>
                <w:lang w:val="es-ES"/>
              </w:rPr>
              <w:t xml:space="preserve">, la sección 3 podría referirse además de las estrategias, a los compromisos nacionales </w:t>
            </w:r>
            <w:proofErr w:type="gramStart"/>
            <w:r w:rsidRPr="007D385F">
              <w:rPr>
                <w:rFonts w:cs="Arial"/>
                <w:lang w:val="es-ES"/>
              </w:rPr>
              <w:t>en relación a</w:t>
            </w:r>
            <w:proofErr w:type="gramEnd"/>
            <w:r w:rsidRPr="007D385F">
              <w:rPr>
                <w:rFonts w:cs="Arial"/>
                <w:lang w:val="es-ES"/>
              </w:rPr>
              <w:t xml:space="preserve"> mitigación/ adaptación (implementación de las NDC).</w:t>
            </w:r>
          </w:p>
        </w:tc>
        <w:tc>
          <w:tcPr>
            <w:tcW w:w="1501" w:type="dxa"/>
          </w:tcPr>
          <w:p w:rsidR="00A153FF" w:rsidRPr="007D385F" w:rsidRDefault="00A153FF" w:rsidP="00DE1BE2">
            <w:pPr>
              <w:rPr>
                <w:rFonts w:cs="Arial"/>
                <w:lang w:val="es-ES"/>
              </w:rPr>
            </w:pPr>
          </w:p>
        </w:tc>
        <w:tc>
          <w:tcPr>
            <w:tcW w:w="967" w:type="dxa"/>
          </w:tcPr>
          <w:p w:rsidR="00A153FF" w:rsidRPr="007D385F" w:rsidRDefault="00A153FF" w:rsidP="00DE1BE2">
            <w:pPr>
              <w:rPr>
                <w:rFonts w:cs="Arial"/>
                <w:lang w:val="es-ES"/>
              </w:rPr>
            </w:pPr>
          </w:p>
        </w:tc>
        <w:tc>
          <w:tcPr>
            <w:tcW w:w="4524" w:type="dxa"/>
          </w:tcPr>
          <w:p w:rsidR="00A153FF" w:rsidRPr="007D385F" w:rsidRDefault="00A153FF" w:rsidP="00DE1BE2">
            <w:pPr>
              <w:rPr>
                <w:rFonts w:cs="Arial"/>
                <w:lang w:val="es-ES"/>
              </w:rPr>
            </w:pPr>
          </w:p>
        </w:tc>
      </w:tr>
      <w:tr w:rsidR="00DE1BE2" w:rsidRPr="00C23416" w:rsidTr="008B2224">
        <w:tc>
          <w:tcPr>
            <w:tcW w:w="665" w:type="dxa"/>
          </w:tcPr>
          <w:p w:rsidR="00DE1BE2" w:rsidRPr="007D385F" w:rsidRDefault="00A153FF" w:rsidP="00DE1BE2">
            <w:pPr>
              <w:rPr>
                <w:rFonts w:cs="Arial"/>
                <w:lang w:val="es-ES"/>
              </w:rPr>
            </w:pPr>
            <w:r w:rsidRPr="007D385F">
              <w:rPr>
                <w:rFonts w:cs="Arial"/>
                <w:lang w:val="es-ES"/>
              </w:rPr>
              <w:t>19</w:t>
            </w:r>
          </w:p>
        </w:tc>
        <w:tc>
          <w:tcPr>
            <w:tcW w:w="6293" w:type="dxa"/>
          </w:tcPr>
          <w:p w:rsidR="00DE1BE2" w:rsidRPr="007D385F" w:rsidRDefault="00DE1BE2" w:rsidP="00DE1BE2">
            <w:pPr>
              <w:rPr>
                <w:rFonts w:cs="Arial"/>
                <w:lang w:val="es-ES"/>
              </w:rPr>
            </w:pPr>
            <w:r w:rsidRPr="007D385F">
              <w:rPr>
                <w:rFonts w:cs="Arial"/>
                <w:color w:val="222222"/>
                <w:shd w:val="clear" w:color="auto" w:fill="FFFFFF"/>
                <w:lang w:val="es-ES"/>
              </w:rPr>
              <w:t xml:space="preserve">Se requiere una estandarización de marco conceptual y conceptos en la propuesta, </w:t>
            </w:r>
            <w:proofErr w:type="gramStart"/>
            <w:r w:rsidRPr="007D385F">
              <w:rPr>
                <w:rFonts w:cs="Arial"/>
                <w:color w:val="222222"/>
                <w:shd w:val="clear" w:color="auto" w:fill="FFFFFF"/>
                <w:lang w:val="es-ES"/>
              </w:rPr>
              <w:t>de acuerdo a</w:t>
            </w:r>
            <w:proofErr w:type="gramEnd"/>
            <w:r w:rsidRPr="007D385F">
              <w:rPr>
                <w:rFonts w:cs="Arial"/>
                <w:color w:val="222222"/>
                <w:shd w:val="clear" w:color="auto" w:fill="FFFFFF"/>
                <w:lang w:val="es-ES"/>
              </w:rPr>
              <w:t xml:space="preserve"> lo establecido por el Panel Intergubernamental sobre Cambio Climático y la Ley Marco sobre Cambio Climático, ya que se combina terminología vinculada a la Gestión de riesgo de desastre, por ejemplo.</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r w:rsidRPr="007D385F">
              <w:rPr>
                <w:rFonts w:cs="Arial"/>
                <w:lang w:val="es-ES"/>
              </w:rPr>
              <w:t>p.8</w:t>
            </w:r>
          </w:p>
        </w:tc>
        <w:tc>
          <w:tcPr>
            <w:tcW w:w="4524" w:type="dxa"/>
          </w:tcPr>
          <w:p w:rsidR="00DE1BE2" w:rsidRPr="007D385F" w:rsidRDefault="00774440" w:rsidP="00DE1BE2">
            <w:pPr>
              <w:rPr>
                <w:rFonts w:cs="Arial"/>
                <w:lang w:val="es-ES"/>
              </w:rPr>
            </w:pPr>
            <w:r w:rsidRPr="007D385F">
              <w:rPr>
                <w:rFonts w:cs="Arial"/>
                <w:lang w:val="es-ES"/>
              </w:rPr>
              <w:t xml:space="preserve">Corregido. El documento utiliza como referencias principales los conceptos de la Ley Marco sobre el Cambio Climático y IPCC. </w:t>
            </w:r>
          </w:p>
        </w:tc>
      </w:tr>
      <w:tr w:rsidR="00DE1BE2" w:rsidRPr="007D385F" w:rsidTr="008B2224">
        <w:tc>
          <w:tcPr>
            <w:tcW w:w="665" w:type="dxa"/>
          </w:tcPr>
          <w:p w:rsidR="00DE1BE2" w:rsidRPr="007D385F" w:rsidRDefault="00A153FF" w:rsidP="00DE1BE2">
            <w:pPr>
              <w:rPr>
                <w:rFonts w:cs="Arial"/>
                <w:lang w:val="es-ES"/>
              </w:rPr>
            </w:pPr>
            <w:r w:rsidRPr="007D385F">
              <w:rPr>
                <w:rFonts w:cs="Arial"/>
                <w:lang w:val="es-ES"/>
              </w:rPr>
              <w:t>20</w:t>
            </w:r>
          </w:p>
        </w:tc>
        <w:tc>
          <w:tcPr>
            <w:tcW w:w="6293" w:type="dxa"/>
          </w:tcPr>
          <w:p w:rsidR="00DE1BE2" w:rsidRPr="007D385F" w:rsidRDefault="00DE1BE2" w:rsidP="00DE1BE2">
            <w:pPr>
              <w:autoSpaceDE w:val="0"/>
              <w:autoSpaceDN w:val="0"/>
              <w:adjustRightInd w:val="0"/>
              <w:spacing w:after="0" w:line="240" w:lineRule="auto"/>
              <w:rPr>
                <w:rFonts w:cs="Arial"/>
                <w:color w:val="000000"/>
                <w:lang w:val="es-PE"/>
              </w:rPr>
            </w:pPr>
            <w:r w:rsidRPr="007D385F">
              <w:rPr>
                <w:rFonts w:cs="Arial"/>
                <w:color w:val="000000"/>
                <w:lang w:val="es-PE"/>
              </w:rPr>
              <w:t>Incorporar los conceptos clave de las NDC en las áreas temáticas priorizadas</w:t>
            </w:r>
          </w:p>
          <w:p w:rsidR="00DE1BE2" w:rsidRPr="007D385F" w:rsidRDefault="00DE1BE2" w:rsidP="00DE1BE2">
            <w:pPr>
              <w:rPr>
                <w:rFonts w:cs="Arial"/>
                <w:lang w:val="es-ES"/>
              </w:rPr>
            </w:pPr>
            <w:r w:rsidRPr="007D385F">
              <w:rPr>
                <w:rFonts w:cs="Arial"/>
                <w:color w:val="000000"/>
                <w:lang w:val="es-PE"/>
              </w:rPr>
              <w:t>Informe Final del GTM-NDC</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r w:rsidRPr="007D385F">
              <w:rPr>
                <w:rFonts w:cs="Arial"/>
                <w:lang w:val="es-ES"/>
              </w:rPr>
              <w:t>p.8</w:t>
            </w:r>
          </w:p>
        </w:tc>
        <w:tc>
          <w:tcPr>
            <w:tcW w:w="4524" w:type="dxa"/>
          </w:tcPr>
          <w:p w:rsidR="00DE1BE2" w:rsidRPr="007D385F" w:rsidRDefault="00DE1BE2" w:rsidP="00DE1BE2">
            <w:pPr>
              <w:rPr>
                <w:rFonts w:cs="Arial"/>
                <w:lang w:val="es-ES"/>
              </w:rPr>
            </w:pPr>
          </w:p>
        </w:tc>
      </w:tr>
      <w:tr w:rsidR="00DE1BE2" w:rsidRPr="007D385F" w:rsidTr="008B2224">
        <w:tc>
          <w:tcPr>
            <w:tcW w:w="665" w:type="dxa"/>
          </w:tcPr>
          <w:p w:rsidR="00DE1BE2" w:rsidRPr="007D385F" w:rsidRDefault="00A153FF" w:rsidP="00DE1BE2">
            <w:pPr>
              <w:rPr>
                <w:rFonts w:cs="Arial"/>
                <w:lang w:val="es-ES"/>
              </w:rPr>
            </w:pPr>
            <w:r w:rsidRPr="007D385F">
              <w:rPr>
                <w:rFonts w:cs="Arial"/>
                <w:lang w:val="es-ES"/>
              </w:rPr>
              <w:t>21</w:t>
            </w:r>
          </w:p>
        </w:tc>
        <w:tc>
          <w:tcPr>
            <w:tcW w:w="6293" w:type="dxa"/>
          </w:tcPr>
          <w:p w:rsidR="00DE1BE2" w:rsidRPr="007D385F" w:rsidRDefault="00DE1BE2" w:rsidP="00DE1BE2">
            <w:pPr>
              <w:pStyle w:val="Textocomentario"/>
              <w:rPr>
                <w:rFonts w:ascii="Arial" w:hAnsi="Arial" w:cs="Arial"/>
                <w:sz w:val="22"/>
                <w:szCs w:val="22"/>
              </w:rPr>
            </w:pPr>
            <w:r w:rsidRPr="007D385F">
              <w:rPr>
                <w:rFonts w:ascii="Arial" w:hAnsi="Arial" w:cs="Arial"/>
                <w:color w:val="000000"/>
                <w:sz w:val="22"/>
                <w:szCs w:val="22"/>
                <w:lang w:val="es-PE"/>
              </w:rPr>
              <w:t>Conocemos los efectos adversos del CC,sin embargo también se presentan oportunidades. Por ello, considero que debería cambiarse amenazas (Peligro) como desafíos al desarrollo sostenible.</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r w:rsidRPr="007D385F">
              <w:rPr>
                <w:rFonts w:cs="Arial"/>
                <w:lang w:val="es-ES"/>
              </w:rPr>
              <w:t>p.8</w:t>
            </w:r>
          </w:p>
        </w:tc>
        <w:tc>
          <w:tcPr>
            <w:tcW w:w="4524" w:type="dxa"/>
          </w:tcPr>
          <w:p w:rsidR="00DE1BE2" w:rsidRPr="007D385F" w:rsidRDefault="00774440" w:rsidP="00DE1BE2">
            <w:pPr>
              <w:rPr>
                <w:rFonts w:cs="Arial"/>
                <w:lang w:val="es-ES"/>
              </w:rPr>
            </w:pPr>
            <w:r w:rsidRPr="007D385F">
              <w:rPr>
                <w:rFonts w:cs="Arial"/>
                <w:lang w:val="es-ES"/>
              </w:rPr>
              <w:t xml:space="preserve">Corregido. </w:t>
            </w:r>
          </w:p>
        </w:tc>
      </w:tr>
      <w:tr w:rsidR="00DE1BE2" w:rsidRPr="005B202D" w:rsidTr="008B2224">
        <w:tc>
          <w:tcPr>
            <w:tcW w:w="665" w:type="dxa"/>
          </w:tcPr>
          <w:p w:rsidR="00DE1BE2" w:rsidRPr="007D385F" w:rsidRDefault="00A153FF" w:rsidP="00DE1BE2">
            <w:pPr>
              <w:rPr>
                <w:rFonts w:cs="Arial"/>
                <w:lang w:val="es-ES"/>
              </w:rPr>
            </w:pPr>
            <w:r w:rsidRPr="007D385F">
              <w:rPr>
                <w:rFonts w:cs="Arial"/>
                <w:lang w:val="es-ES"/>
              </w:rPr>
              <w:t>22</w:t>
            </w:r>
          </w:p>
        </w:tc>
        <w:tc>
          <w:tcPr>
            <w:tcW w:w="6293" w:type="dxa"/>
          </w:tcPr>
          <w:p w:rsidR="00DE1BE2" w:rsidRPr="007D385F" w:rsidRDefault="00DE1BE2" w:rsidP="00DE1BE2">
            <w:pPr>
              <w:rPr>
                <w:rFonts w:cs="Arial"/>
                <w:lang w:val="es-ES"/>
              </w:rPr>
            </w:pPr>
            <w:r w:rsidRPr="007D385F">
              <w:rPr>
                <w:rFonts w:cs="Arial"/>
                <w:lang w:val="es-ES"/>
              </w:rPr>
              <w:t xml:space="preserve">En esta sección de introducción, primero se podría abordar las evidencias que se </w:t>
            </w:r>
            <w:proofErr w:type="spellStart"/>
            <w:r w:rsidRPr="007D385F">
              <w:rPr>
                <w:rFonts w:cs="Arial"/>
                <w:lang w:val="es-ES"/>
              </w:rPr>
              <w:t>percipen</w:t>
            </w:r>
            <w:proofErr w:type="spellEnd"/>
            <w:r w:rsidRPr="007D385F">
              <w:rPr>
                <w:rFonts w:cs="Arial"/>
                <w:lang w:val="es-ES"/>
              </w:rPr>
              <w:t xml:space="preserve"> sobre los efectos del cambio climático y la cadena causal que culmina en los impactos sobre los ecosistemas, funciones (servicios) que ofrecen las ANP de forma concreta y apoyado con un cuadro o gráfico.</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774440" w:rsidP="00DE1BE2">
            <w:pPr>
              <w:rPr>
                <w:rFonts w:cs="Arial"/>
                <w:lang w:val="es-ES"/>
              </w:rPr>
            </w:pPr>
            <w:r w:rsidRPr="007D385F">
              <w:rPr>
                <w:rFonts w:cs="Arial"/>
                <w:lang w:val="es-ES"/>
              </w:rPr>
              <w:t xml:space="preserve">Corregido. Se ha incorporado un grafico de cadena causal presentando los impactos asociados al cambio climático y vulnerabilidad climática </w:t>
            </w:r>
            <w:proofErr w:type="gramStart"/>
            <w:r w:rsidRPr="007D385F">
              <w:rPr>
                <w:rFonts w:cs="Arial"/>
                <w:lang w:val="es-ES"/>
              </w:rPr>
              <w:t>a los ecosistema</w:t>
            </w:r>
            <w:proofErr w:type="gramEnd"/>
            <w:r w:rsidRPr="007D385F">
              <w:rPr>
                <w:rFonts w:cs="Arial"/>
                <w:lang w:val="es-ES"/>
              </w:rPr>
              <w:t xml:space="preserve">. </w:t>
            </w:r>
          </w:p>
        </w:tc>
      </w:tr>
      <w:tr w:rsidR="00DE1BE2" w:rsidRPr="007D385F" w:rsidTr="008B2224">
        <w:tc>
          <w:tcPr>
            <w:tcW w:w="665" w:type="dxa"/>
          </w:tcPr>
          <w:p w:rsidR="00DE1BE2" w:rsidRPr="007D385F" w:rsidRDefault="00A153FF" w:rsidP="00DE1BE2">
            <w:pPr>
              <w:rPr>
                <w:rFonts w:cs="Arial"/>
                <w:color w:val="000000"/>
                <w:lang w:val="es-PE"/>
              </w:rPr>
            </w:pPr>
            <w:r w:rsidRPr="007D385F">
              <w:rPr>
                <w:rFonts w:cs="Arial"/>
                <w:color w:val="000000"/>
                <w:lang w:val="es-PE"/>
              </w:rPr>
              <w:lastRenderedPageBreak/>
              <w:t>23</w:t>
            </w:r>
          </w:p>
        </w:tc>
        <w:tc>
          <w:tcPr>
            <w:tcW w:w="6293" w:type="dxa"/>
          </w:tcPr>
          <w:p w:rsidR="00DE1BE2" w:rsidRPr="007D385F" w:rsidRDefault="00DE1BE2" w:rsidP="00DE1BE2">
            <w:pPr>
              <w:rPr>
                <w:rFonts w:cs="Arial"/>
                <w:lang w:val="es-ES"/>
              </w:rPr>
            </w:pPr>
            <w:r w:rsidRPr="007D385F">
              <w:rPr>
                <w:rFonts w:cs="Arial"/>
                <w:color w:val="000000"/>
                <w:lang w:val="es-PE"/>
              </w:rPr>
              <w:t>Los efectos del cambio climático no solo se presentan a nivel de eventos extremos , deberá el texto señalar que el cambio climático también a la variabilidad climática aumentada y los cambio en los promedios del clima. Tercera comunicación Nacional del Perú a la CMNUCC</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774440" w:rsidP="00DE1BE2">
            <w:pPr>
              <w:rPr>
                <w:rFonts w:cs="Arial"/>
                <w:lang w:val="es-ES"/>
              </w:rPr>
            </w:pPr>
            <w:r w:rsidRPr="007D385F">
              <w:rPr>
                <w:rFonts w:cs="Arial"/>
                <w:lang w:val="es-ES"/>
              </w:rPr>
              <w:t xml:space="preserve">Corregido. </w:t>
            </w:r>
          </w:p>
        </w:tc>
      </w:tr>
      <w:tr w:rsidR="00DE1BE2" w:rsidRPr="007D385F" w:rsidTr="008B2224">
        <w:tc>
          <w:tcPr>
            <w:tcW w:w="665" w:type="dxa"/>
          </w:tcPr>
          <w:p w:rsidR="00DE1BE2" w:rsidRPr="007D385F" w:rsidRDefault="00A153FF" w:rsidP="00DE1BE2">
            <w:pPr>
              <w:rPr>
                <w:rFonts w:cs="Arial"/>
                <w:lang w:val="es-ES"/>
              </w:rPr>
            </w:pPr>
            <w:r w:rsidRPr="007D385F">
              <w:rPr>
                <w:rFonts w:cs="Arial"/>
                <w:lang w:val="es-ES"/>
              </w:rPr>
              <w:t>24</w:t>
            </w:r>
          </w:p>
        </w:tc>
        <w:tc>
          <w:tcPr>
            <w:tcW w:w="6293" w:type="dxa"/>
          </w:tcPr>
          <w:p w:rsidR="00DE1BE2" w:rsidRPr="007D385F" w:rsidRDefault="00DE1BE2" w:rsidP="00DE1BE2">
            <w:pPr>
              <w:autoSpaceDE w:val="0"/>
              <w:autoSpaceDN w:val="0"/>
              <w:adjustRightInd w:val="0"/>
              <w:spacing w:after="0" w:line="240" w:lineRule="auto"/>
              <w:rPr>
                <w:rFonts w:cs="Arial"/>
                <w:lang w:val="es-PE"/>
              </w:rPr>
            </w:pPr>
            <w:r w:rsidRPr="007D385F">
              <w:rPr>
                <w:rFonts w:cs="Arial"/>
                <w:color w:val="000000"/>
                <w:lang w:val="es-PE"/>
              </w:rPr>
              <w:t>Tambien cambian los estilos de vida de las comunidades campesinas, nativas y población en general</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774440" w:rsidP="00DE1BE2">
            <w:pPr>
              <w:rPr>
                <w:rFonts w:cs="Arial"/>
                <w:b/>
                <w:lang w:val="es-ES"/>
              </w:rPr>
            </w:pPr>
            <w:r w:rsidRPr="007D385F">
              <w:rPr>
                <w:rFonts w:cs="Arial"/>
                <w:b/>
                <w:lang w:val="es-ES"/>
              </w:rPr>
              <w:t>Corregido.</w:t>
            </w:r>
          </w:p>
        </w:tc>
      </w:tr>
      <w:tr w:rsidR="00DE1BE2" w:rsidRPr="00C23416" w:rsidTr="008B2224">
        <w:tc>
          <w:tcPr>
            <w:tcW w:w="665" w:type="dxa"/>
          </w:tcPr>
          <w:p w:rsidR="00DE1BE2" w:rsidRPr="007D385F" w:rsidRDefault="00A153FF" w:rsidP="00DE1BE2">
            <w:pPr>
              <w:rPr>
                <w:rFonts w:cs="Arial"/>
                <w:lang w:val="es-ES"/>
              </w:rPr>
            </w:pPr>
            <w:r w:rsidRPr="007D385F">
              <w:rPr>
                <w:rFonts w:cs="Arial"/>
                <w:lang w:val="es-ES"/>
              </w:rPr>
              <w:t>25</w:t>
            </w:r>
          </w:p>
        </w:tc>
        <w:tc>
          <w:tcPr>
            <w:tcW w:w="6293" w:type="dxa"/>
          </w:tcPr>
          <w:p w:rsidR="00DE1BE2" w:rsidRPr="007D385F" w:rsidRDefault="00DE1BE2" w:rsidP="00DE1BE2">
            <w:pPr>
              <w:pStyle w:val="Textocomentario"/>
              <w:rPr>
                <w:rFonts w:ascii="Arial" w:hAnsi="Arial" w:cs="Arial"/>
                <w:sz w:val="22"/>
                <w:szCs w:val="22"/>
              </w:rPr>
            </w:pPr>
            <w:r w:rsidRPr="007D385F">
              <w:rPr>
                <w:rFonts w:ascii="Arial" w:hAnsi="Arial" w:cs="Arial"/>
                <w:sz w:val="22"/>
                <w:szCs w:val="22"/>
              </w:rPr>
              <w:t>Utilizar el mapa de ecosistemas del MINAM 2018 (Tabla 1)</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774440" w:rsidP="00DE1BE2">
            <w:pPr>
              <w:rPr>
                <w:rFonts w:cs="Arial"/>
                <w:lang w:val="es-ES"/>
              </w:rPr>
            </w:pPr>
            <w:r w:rsidRPr="007D385F">
              <w:rPr>
                <w:rFonts w:cs="Arial"/>
                <w:b/>
                <w:lang w:val="es-ES"/>
              </w:rPr>
              <w:t>Corregido.</w:t>
            </w:r>
            <w:r w:rsidRPr="007D385F">
              <w:rPr>
                <w:rFonts w:cs="Arial"/>
                <w:lang w:val="es-ES"/>
              </w:rPr>
              <w:t xml:space="preserve"> Se utiliza el mapa de ecosistemas y también las categorías principales de ecosistemas definidos por MINAM, 2018. </w:t>
            </w:r>
          </w:p>
        </w:tc>
      </w:tr>
      <w:tr w:rsidR="00DE1BE2" w:rsidRPr="007D385F" w:rsidTr="008B2224">
        <w:tc>
          <w:tcPr>
            <w:tcW w:w="665" w:type="dxa"/>
          </w:tcPr>
          <w:p w:rsidR="00DE1BE2" w:rsidRPr="007D385F" w:rsidRDefault="00A153FF" w:rsidP="00DE1BE2">
            <w:pPr>
              <w:rPr>
                <w:rFonts w:cs="Arial"/>
                <w:lang w:val="es-ES"/>
              </w:rPr>
            </w:pPr>
            <w:r w:rsidRPr="007D385F">
              <w:rPr>
                <w:rFonts w:cs="Arial"/>
                <w:lang w:val="es-ES"/>
              </w:rPr>
              <w:t>26</w:t>
            </w:r>
          </w:p>
        </w:tc>
        <w:tc>
          <w:tcPr>
            <w:tcW w:w="6293" w:type="dxa"/>
          </w:tcPr>
          <w:p w:rsidR="00DE1BE2" w:rsidRPr="007D385F" w:rsidRDefault="00DE1BE2" w:rsidP="00DE1BE2">
            <w:pPr>
              <w:rPr>
                <w:rFonts w:cs="Arial"/>
                <w:lang w:val="es-ES"/>
              </w:rPr>
            </w:pPr>
            <w:r w:rsidRPr="007D385F">
              <w:rPr>
                <w:rFonts w:cs="Arial"/>
                <w:lang w:val="es-ES"/>
              </w:rPr>
              <w:t xml:space="preserve">Aunque no </w:t>
            </w:r>
            <w:proofErr w:type="spellStart"/>
            <w:r w:rsidRPr="007D385F">
              <w:rPr>
                <w:rFonts w:cs="Arial"/>
                <w:lang w:val="es-ES"/>
              </w:rPr>
              <w:t>esta</w:t>
            </w:r>
            <w:proofErr w:type="spellEnd"/>
            <w:r w:rsidRPr="007D385F">
              <w:rPr>
                <w:rFonts w:cs="Arial"/>
                <w:lang w:val="es-ES"/>
              </w:rPr>
              <w:t xml:space="preserve"> en los </w:t>
            </w:r>
            <w:proofErr w:type="spellStart"/>
            <w:r w:rsidRPr="007D385F">
              <w:rPr>
                <w:rFonts w:cs="Arial"/>
                <w:lang w:val="es-ES"/>
              </w:rPr>
              <w:t>TdR</w:t>
            </w:r>
            <w:proofErr w:type="spellEnd"/>
            <w:r w:rsidRPr="007D385F">
              <w:rPr>
                <w:rFonts w:cs="Arial"/>
                <w:lang w:val="es-ES"/>
              </w:rPr>
              <w:t xml:space="preserve"> el manual debe vincularse a las medidas de adaptación de las </w:t>
            </w:r>
            <w:proofErr w:type="spellStart"/>
            <w:r w:rsidRPr="007D385F">
              <w:rPr>
                <w:rFonts w:cs="Arial"/>
                <w:lang w:val="es-ES"/>
              </w:rPr>
              <w:t>NDc</w:t>
            </w:r>
            <w:proofErr w:type="spellEnd"/>
            <w:r w:rsidRPr="007D385F">
              <w:rPr>
                <w:rFonts w:cs="Arial"/>
                <w:lang w:val="es-ES"/>
              </w:rPr>
              <w:t xml:space="preserve"> de pesca. </w:t>
            </w:r>
            <w:proofErr w:type="spellStart"/>
            <w:r w:rsidRPr="007D385F">
              <w:rPr>
                <w:rFonts w:cs="Arial"/>
                <w:lang w:val="es-ES"/>
              </w:rPr>
              <w:t>Quizas</w:t>
            </w:r>
            <w:proofErr w:type="spellEnd"/>
            <w:r w:rsidRPr="007D385F">
              <w:rPr>
                <w:rFonts w:cs="Arial"/>
                <w:lang w:val="es-ES"/>
              </w:rPr>
              <w:t xml:space="preserve"> no todas las medidas </w:t>
            </w:r>
            <w:proofErr w:type="spellStart"/>
            <w:r w:rsidRPr="007D385F">
              <w:rPr>
                <w:rFonts w:cs="Arial"/>
                <w:lang w:val="es-ES"/>
              </w:rPr>
              <w:t>AbE</w:t>
            </w:r>
            <w:proofErr w:type="spellEnd"/>
            <w:r w:rsidRPr="007D385F">
              <w:rPr>
                <w:rFonts w:cs="Arial"/>
                <w:lang w:val="es-ES"/>
              </w:rPr>
              <w:t xml:space="preserve"> que se identifiquen en las ANP costeras y marinas </w:t>
            </w:r>
            <w:proofErr w:type="spellStart"/>
            <w:r w:rsidRPr="007D385F">
              <w:rPr>
                <w:rFonts w:cs="Arial"/>
                <w:lang w:val="es-ES"/>
              </w:rPr>
              <w:t>calzen</w:t>
            </w:r>
            <w:proofErr w:type="spellEnd"/>
            <w:r w:rsidRPr="007D385F">
              <w:rPr>
                <w:rFonts w:cs="Arial"/>
                <w:lang w:val="es-ES"/>
              </w:rPr>
              <w:t xml:space="preserve"> con las NDC de pesca, deberíamos mapearlas para posteriores actualizaciones</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DE1BE2" w:rsidP="00DE1BE2">
            <w:pPr>
              <w:rPr>
                <w:rFonts w:cs="Arial"/>
                <w:lang w:val="es-ES"/>
              </w:rPr>
            </w:pPr>
          </w:p>
        </w:tc>
      </w:tr>
      <w:tr w:rsidR="00DE1BE2" w:rsidRPr="007D385F" w:rsidTr="008B2224">
        <w:tc>
          <w:tcPr>
            <w:tcW w:w="665" w:type="dxa"/>
          </w:tcPr>
          <w:p w:rsidR="00DE1BE2" w:rsidRPr="007D385F" w:rsidRDefault="00A153FF" w:rsidP="00DE1BE2">
            <w:pPr>
              <w:rPr>
                <w:rFonts w:cs="Arial"/>
                <w:lang w:val="es-ES"/>
              </w:rPr>
            </w:pPr>
            <w:r w:rsidRPr="007D385F">
              <w:rPr>
                <w:rFonts w:cs="Arial"/>
                <w:lang w:val="es-ES"/>
              </w:rPr>
              <w:t>27</w:t>
            </w:r>
          </w:p>
        </w:tc>
        <w:tc>
          <w:tcPr>
            <w:tcW w:w="6293" w:type="dxa"/>
          </w:tcPr>
          <w:p w:rsidR="00DE1BE2" w:rsidRPr="007D385F" w:rsidRDefault="00DE1BE2" w:rsidP="00DE1BE2">
            <w:pPr>
              <w:rPr>
                <w:rFonts w:cs="Arial"/>
                <w:lang w:val="es-ES"/>
              </w:rPr>
            </w:pPr>
            <w:proofErr w:type="gramStart"/>
            <w:r w:rsidRPr="007D385F">
              <w:rPr>
                <w:rFonts w:cs="Arial"/>
                <w:color w:val="222222"/>
                <w:shd w:val="clear" w:color="auto" w:fill="FFFFFF"/>
                <w:lang w:val="es-ES"/>
              </w:rPr>
              <w:t>Conceptos básico</w:t>
            </w:r>
            <w:proofErr w:type="gramEnd"/>
            <w:r w:rsidRPr="007D385F">
              <w:rPr>
                <w:rFonts w:cs="Arial"/>
                <w:color w:val="222222"/>
                <w:shd w:val="clear" w:color="auto" w:fill="FFFFFF"/>
                <w:lang w:val="es-ES"/>
              </w:rPr>
              <w:t xml:space="preserve"> sobre CC: si bien se presentan los conceptos de IPCC y de la Ley Marco, y variabilidad climática, la idea sería mantener un concepto por termino (estandarizado), considerando que la lectura es para diferentes actores.</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774440" w:rsidP="00DE1BE2">
            <w:pPr>
              <w:rPr>
                <w:rFonts w:cs="Arial"/>
                <w:b/>
                <w:lang w:val="es-ES"/>
              </w:rPr>
            </w:pPr>
            <w:r w:rsidRPr="007D385F">
              <w:rPr>
                <w:rFonts w:cs="Arial"/>
                <w:b/>
                <w:lang w:val="es-ES"/>
              </w:rPr>
              <w:t xml:space="preserve">Corregido. </w:t>
            </w:r>
          </w:p>
        </w:tc>
      </w:tr>
      <w:tr w:rsidR="00DE1BE2" w:rsidRPr="00C23416" w:rsidTr="008B2224">
        <w:tc>
          <w:tcPr>
            <w:tcW w:w="665" w:type="dxa"/>
          </w:tcPr>
          <w:p w:rsidR="00DE1BE2" w:rsidRPr="007D385F" w:rsidRDefault="00A153FF" w:rsidP="00DE1BE2">
            <w:pPr>
              <w:rPr>
                <w:rFonts w:cs="Arial"/>
                <w:lang w:val="es-ES"/>
              </w:rPr>
            </w:pPr>
            <w:r w:rsidRPr="007D385F">
              <w:rPr>
                <w:rFonts w:cs="Arial"/>
                <w:lang w:val="es-ES"/>
              </w:rPr>
              <w:t>28</w:t>
            </w:r>
          </w:p>
        </w:tc>
        <w:tc>
          <w:tcPr>
            <w:tcW w:w="6293" w:type="dxa"/>
          </w:tcPr>
          <w:p w:rsidR="00DE1BE2" w:rsidRPr="007D385F" w:rsidRDefault="00DE1BE2" w:rsidP="00DE1BE2">
            <w:pPr>
              <w:rPr>
                <w:rFonts w:cs="Arial"/>
                <w:lang w:val="es-ES"/>
              </w:rPr>
            </w:pPr>
            <w:r w:rsidRPr="007D385F">
              <w:rPr>
                <w:rFonts w:cs="Arial"/>
                <w:color w:val="000000"/>
                <w:lang w:val="es-PE"/>
              </w:rPr>
              <w:t>Los jefes de ANP deberían primero conocer sus peligros o efectos asociados al cambio climático, luego conocer su exposición (posiblemente de acuerdo a la zonificación del ANP) para luego conocer su vulnerabilidad (Tercera Comunicación del Perú a CMNUCC</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774440" w:rsidP="00DE1BE2">
            <w:pPr>
              <w:rPr>
                <w:rFonts w:cs="Arial"/>
                <w:lang w:val="es-ES"/>
              </w:rPr>
            </w:pPr>
            <w:r w:rsidRPr="007D385F">
              <w:rPr>
                <w:rFonts w:cs="Arial"/>
                <w:b/>
                <w:lang w:val="es-ES"/>
              </w:rPr>
              <w:t>Corregido.</w:t>
            </w:r>
            <w:r w:rsidRPr="007D385F">
              <w:rPr>
                <w:rFonts w:cs="Arial"/>
                <w:lang w:val="es-ES"/>
              </w:rPr>
              <w:t xml:space="preserve"> Se ha presentado en ese orden: peligros, exposición, vulnerabilidad, impactos.  </w:t>
            </w:r>
          </w:p>
        </w:tc>
      </w:tr>
      <w:tr w:rsidR="00DE1BE2" w:rsidRPr="007D385F" w:rsidTr="008B2224">
        <w:tc>
          <w:tcPr>
            <w:tcW w:w="665" w:type="dxa"/>
          </w:tcPr>
          <w:p w:rsidR="00DE1BE2" w:rsidRPr="007D385F" w:rsidRDefault="00A153FF" w:rsidP="00DE1BE2">
            <w:pPr>
              <w:rPr>
                <w:rFonts w:cs="Arial"/>
                <w:lang w:val="es-ES"/>
              </w:rPr>
            </w:pPr>
            <w:r w:rsidRPr="007D385F">
              <w:rPr>
                <w:rFonts w:cs="Arial"/>
                <w:lang w:val="es-ES"/>
              </w:rPr>
              <w:t>29</w:t>
            </w:r>
          </w:p>
        </w:tc>
        <w:tc>
          <w:tcPr>
            <w:tcW w:w="6293" w:type="dxa"/>
          </w:tcPr>
          <w:p w:rsidR="00DE1BE2" w:rsidRPr="007D385F" w:rsidRDefault="00DE1BE2" w:rsidP="00DE1BE2">
            <w:pPr>
              <w:rPr>
                <w:rFonts w:cs="Arial"/>
                <w:lang w:val="es-ES"/>
              </w:rPr>
            </w:pPr>
            <w:r w:rsidRPr="007D385F">
              <w:rPr>
                <w:rFonts w:cs="Arial"/>
                <w:color w:val="000000"/>
                <w:lang w:val="es-PE"/>
              </w:rPr>
              <w:t>No se entiende, reformular todo el párrafo</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774440" w:rsidP="00DE1BE2">
            <w:pPr>
              <w:rPr>
                <w:rFonts w:cs="Arial"/>
                <w:b/>
                <w:lang w:val="es-ES"/>
              </w:rPr>
            </w:pPr>
            <w:r w:rsidRPr="007D385F">
              <w:rPr>
                <w:rFonts w:cs="Arial"/>
                <w:b/>
                <w:lang w:val="es-ES"/>
              </w:rPr>
              <w:t>Corregido.</w:t>
            </w:r>
          </w:p>
        </w:tc>
      </w:tr>
      <w:tr w:rsidR="00DE1BE2" w:rsidRPr="007D385F" w:rsidTr="008B2224">
        <w:tc>
          <w:tcPr>
            <w:tcW w:w="665" w:type="dxa"/>
          </w:tcPr>
          <w:p w:rsidR="00DE1BE2" w:rsidRPr="007D385F" w:rsidRDefault="00A153FF" w:rsidP="00DE1BE2">
            <w:pPr>
              <w:rPr>
                <w:rFonts w:cs="Arial"/>
                <w:lang w:val="es-ES"/>
              </w:rPr>
            </w:pPr>
            <w:r w:rsidRPr="007D385F">
              <w:rPr>
                <w:rFonts w:cs="Arial"/>
                <w:lang w:val="es-ES"/>
              </w:rPr>
              <w:lastRenderedPageBreak/>
              <w:t>30</w:t>
            </w:r>
          </w:p>
        </w:tc>
        <w:tc>
          <w:tcPr>
            <w:tcW w:w="6293" w:type="dxa"/>
          </w:tcPr>
          <w:p w:rsidR="00DE1BE2" w:rsidRPr="007D385F" w:rsidRDefault="00DE1BE2" w:rsidP="00DE1BE2">
            <w:pPr>
              <w:rPr>
                <w:rFonts w:cs="Arial"/>
                <w:color w:val="000000"/>
                <w:lang w:val="es-ES"/>
              </w:rPr>
            </w:pPr>
            <w:r w:rsidRPr="007D385F">
              <w:rPr>
                <w:rFonts w:cs="Arial"/>
                <w:lang w:val="es-ES"/>
              </w:rPr>
              <w:t>Cambiar a peligro, contexto nacional</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774440" w:rsidP="00DE1BE2">
            <w:pPr>
              <w:rPr>
                <w:rFonts w:cs="Arial"/>
                <w:b/>
                <w:lang w:val="es-ES"/>
              </w:rPr>
            </w:pPr>
            <w:r w:rsidRPr="007D385F">
              <w:rPr>
                <w:rFonts w:cs="Arial"/>
                <w:b/>
                <w:lang w:val="es-ES"/>
              </w:rPr>
              <w:t>Corregido.</w:t>
            </w:r>
          </w:p>
        </w:tc>
      </w:tr>
      <w:tr w:rsidR="00DE1BE2" w:rsidRPr="007D385F" w:rsidTr="008B2224">
        <w:tc>
          <w:tcPr>
            <w:tcW w:w="665" w:type="dxa"/>
          </w:tcPr>
          <w:p w:rsidR="00DE1BE2" w:rsidRPr="007D385F" w:rsidRDefault="00A153FF" w:rsidP="00DE1BE2">
            <w:pPr>
              <w:rPr>
                <w:rFonts w:cs="Arial"/>
                <w:lang w:val="es-ES"/>
              </w:rPr>
            </w:pPr>
            <w:r w:rsidRPr="007D385F">
              <w:rPr>
                <w:rFonts w:cs="Arial"/>
                <w:lang w:val="es-ES"/>
              </w:rPr>
              <w:t>31</w:t>
            </w:r>
          </w:p>
        </w:tc>
        <w:tc>
          <w:tcPr>
            <w:tcW w:w="6293" w:type="dxa"/>
          </w:tcPr>
          <w:p w:rsidR="00DE1BE2" w:rsidRPr="007D385F" w:rsidRDefault="00DE1BE2" w:rsidP="00DE1BE2">
            <w:pPr>
              <w:rPr>
                <w:rFonts w:cs="Arial"/>
                <w:lang w:val="es-ES"/>
              </w:rPr>
            </w:pPr>
            <w:r w:rsidRPr="007D385F">
              <w:rPr>
                <w:rStyle w:val="Refdecomentario"/>
                <w:rFonts w:cs="Arial"/>
                <w:sz w:val="22"/>
                <w:szCs w:val="22"/>
                <w:lang w:val="es-ES"/>
              </w:rPr>
              <w:t>Debemos explorar las definiciones de principales fuentes (</w:t>
            </w:r>
            <w:proofErr w:type="spellStart"/>
            <w:r w:rsidRPr="007D385F">
              <w:rPr>
                <w:rStyle w:val="Refdecomentario"/>
                <w:rFonts w:cs="Arial"/>
                <w:sz w:val="22"/>
                <w:szCs w:val="22"/>
                <w:lang w:val="es-ES"/>
              </w:rPr>
              <w:t>sinagerd</w:t>
            </w:r>
            <w:proofErr w:type="spellEnd"/>
            <w:r w:rsidRPr="007D385F">
              <w:rPr>
                <w:rStyle w:val="Refdecomentario"/>
                <w:rFonts w:cs="Arial"/>
                <w:sz w:val="22"/>
                <w:szCs w:val="22"/>
                <w:lang w:val="es-ES"/>
              </w:rPr>
              <w:t xml:space="preserve">, </w:t>
            </w:r>
            <w:proofErr w:type="spellStart"/>
            <w:r w:rsidRPr="007D385F">
              <w:rPr>
                <w:rStyle w:val="Refdecomentario"/>
                <w:rFonts w:cs="Arial"/>
                <w:sz w:val="22"/>
                <w:szCs w:val="22"/>
                <w:lang w:val="es-ES"/>
              </w:rPr>
              <w:t>ipcc</w:t>
            </w:r>
            <w:proofErr w:type="spellEnd"/>
            <w:r w:rsidRPr="007D385F">
              <w:rPr>
                <w:rStyle w:val="Refdecomentario"/>
                <w:rFonts w:cs="Arial"/>
                <w:sz w:val="22"/>
                <w:szCs w:val="22"/>
                <w:lang w:val="es-ES"/>
              </w:rPr>
              <w:t xml:space="preserve">) y aterrizar luego en conceptos que </w:t>
            </w:r>
            <w:proofErr w:type="spellStart"/>
            <w:r w:rsidRPr="007D385F">
              <w:rPr>
                <w:rStyle w:val="Refdecomentario"/>
                <w:rFonts w:cs="Arial"/>
                <w:sz w:val="22"/>
                <w:szCs w:val="22"/>
                <w:lang w:val="es-ES"/>
              </w:rPr>
              <w:t>que</w:t>
            </w:r>
            <w:proofErr w:type="spellEnd"/>
            <w:r w:rsidRPr="007D385F">
              <w:rPr>
                <w:rStyle w:val="Refdecomentario"/>
                <w:rFonts w:cs="Arial"/>
                <w:sz w:val="22"/>
                <w:szCs w:val="22"/>
                <w:lang w:val="es-ES"/>
              </w:rPr>
              <w:t xml:space="preserve"> serán utilizado en el presente documento. Se recomienda empezar por peligro, exposición vulnerabilidad, los factores de vulnerabilidad y luego el riesgo.</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774440" w:rsidP="00DE1BE2">
            <w:pPr>
              <w:rPr>
                <w:rFonts w:cs="Arial"/>
                <w:b/>
                <w:lang w:val="es-ES"/>
              </w:rPr>
            </w:pPr>
            <w:r w:rsidRPr="007D385F">
              <w:rPr>
                <w:rFonts w:cs="Arial"/>
                <w:b/>
                <w:lang w:val="es-ES"/>
              </w:rPr>
              <w:t>Corregido.</w:t>
            </w:r>
          </w:p>
        </w:tc>
      </w:tr>
      <w:tr w:rsidR="00DE1BE2" w:rsidRPr="00C23416" w:rsidTr="008B2224">
        <w:tc>
          <w:tcPr>
            <w:tcW w:w="665" w:type="dxa"/>
          </w:tcPr>
          <w:p w:rsidR="00DE1BE2" w:rsidRPr="007D385F" w:rsidRDefault="00A153FF" w:rsidP="00DE1BE2">
            <w:pPr>
              <w:rPr>
                <w:rFonts w:cs="Arial"/>
                <w:lang w:val="es-ES"/>
              </w:rPr>
            </w:pPr>
            <w:r w:rsidRPr="007D385F">
              <w:rPr>
                <w:rFonts w:cs="Arial"/>
                <w:lang w:val="es-ES"/>
              </w:rPr>
              <w:t>32</w:t>
            </w:r>
          </w:p>
        </w:tc>
        <w:tc>
          <w:tcPr>
            <w:tcW w:w="6293" w:type="dxa"/>
          </w:tcPr>
          <w:p w:rsidR="00DE1BE2" w:rsidRPr="007D385F" w:rsidRDefault="00DE1BE2" w:rsidP="00DE1BE2">
            <w:pPr>
              <w:rPr>
                <w:rFonts w:cs="Arial"/>
                <w:lang w:val="es-ES"/>
              </w:rPr>
            </w:pPr>
            <w:r w:rsidRPr="007D385F">
              <w:rPr>
                <w:rFonts w:cs="Arial"/>
                <w:color w:val="000000"/>
                <w:lang w:val="es-PE"/>
              </w:rPr>
              <w:t>ecosistema o cualquier unidad productora de servicios (definir este concepto) es sensible a los efectos o del CC y tiene una baja capacidad de respuesta o adaptativa . Utilizar pie de página</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774440" w:rsidP="00DE1BE2">
            <w:pPr>
              <w:rPr>
                <w:rFonts w:cs="Arial"/>
                <w:lang w:val="es-ES"/>
              </w:rPr>
            </w:pPr>
            <w:r w:rsidRPr="007D385F">
              <w:rPr>
                <w:rFonts w:cs="Arial"/>
                <w:lang w:val="es-ES"/>
              </w:rPr>
              <w:t xml:space="preserve">El concepto de unidad productora no se utiliza por SERNANP, por eso </w:t>
            </w:r>
            <w:r w:rsidR="00FB43D7" w:rsidRPr="007D385F">
              <w:rPr>
                <w:rFonts w:cs="Arial"/>
                <w:lang w:val="es-ES"/>
              </w:rPr>
              <w:t xml:space="preserve">esta introducido mas </w:t>
            </w:r>
            <w:proofErr w:type="spellStart"/>
            <w:r w:rsidR="00FB43D7" w:rsidRPr="007D385F">
              <w:rPr>
                <w:rFonts w:cs="Arial"/>
                <w:lang w:val="es-ES"/>
              </w:rPr>
              <w:t>alla</w:t>
            </w:r>
            <w:proofErr w:type="spellEnd"/>
            <w:r w:rsidR="00FB43D7" w:rsidRPr="007D385F">
              <w:rPr>
                <w:rFonts w:cs="Arial"/>
                <w:lang w:val="es-ES"/>
              </w:rPr>
              <w:t xml:space="preserve"> en el Manual cuando se habla del diseño y implementación de medidas </w:t>
            </w:r>
            <w:proofErr w:type="spellStart"/>
            <w:r w:rsidR="00FB43D7" w:rsidRPr="007D385F">
              <w:rPr>
                <w:rFonts w:cs="Arial"/>
                <w:lang w:val="es-ES"/>
              </w:rPr>
              <w:t>AbE</w:t>
            </w:r>
            <w:proofErr w:type="spellEnd"/>
            <w:r w:rsidR="00FB43D7" w:rsidRPr="007D385F">
              <w:rPr>
                <w:rFonts w:cs="Arial"/>
                <w:lang w:val="es-ES"/>
              </w:rPr>
              <w:t xml:space="preserve"> refiriéndose a las oportunidades de financiamiento con proyectos de inversión. </w:t>
            </w:r>
          </w:p>
        </w:tc>
      </w:tr>
      <w:tr w:rsidR="00DE1BE2" w:rsidRPr="007D385F" w:rsidTr="008B2224">
        <w:tc>
          <w:tcPr>
            <w:tcW w:w="665" w:type="dxa"/>
          </w:tcPr>
          <w:p w:rsidR="00DE1BE2" w:rsidRPr="007D385F" w:rsidRDefault="00A153FF" w:rsidP="00DE1BE2">
            <w:pPr>
              <w:rPr>
                <w:rFonts w:cs="Arial"/>
                <w:lang w:val="es-ES"/>
              </w:rPr>
            </w:pPr>
            <w:r w:rsidRPr="007D385F">
              <w:rPr>
                <w:rFonts w:cs="Arial"/>
                <w:lang w:val="es-ES"/>
              </w:rPr>
              <w:t>33</w:t>
            </w:r>
          </w:p>
        </w:tc>
        <w:tc>
          <w:tcPr>
            <w:tcW w:w="6293" w:type="dxa"/>
          </w:tcPr>
          <w:p w:rsidR="00DE1BE2" w:rsidRPr="007D385F" w:rsidRDefault="00DE1BE2" w:rsidP="00DE1BE2">
            <w:pPr>
              <w:rPr>
                <w:rFonts w:cs="Arial"/>
                <w:lang w:val="es-ES"/>
              </w:rPr>
            </w:pPr>
            <w:r w:rsidRPr="007D385F">
              <w:rPr>
                <w:rFonts w:cs="Arial"/>
                <w:color w:val="000000"/>
                <w:lang w:val="es-PE"/>
              </w:rPr>
              <w:t>reformular, no se entiende utilizar las referencias bibliográficas brindadas</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FB43D7" w:rsidP="00DE1BE2">
            <w:pPr>
              <w:rPr>
                <w:rFonts w:cs="Arial"/>
                <w:b/>
                <w:lang w:val="es-ES"/>
              </w:rPr>
            </w:pPr>
            <w:r w:rsidRPr="007D385F">
              <w:rPr>
                <w:rFonts w:cs="Arial"/>
                <w:b/>
                <w:lang w:val="es-ES"/>
              </w:rPr>
              <w:t>Corregido.</w:t>
            </w:r>
          </w:p>
        </w:tc>
      </w:tr>
      <w:tr w:rsidR="00DE1BE2" w:rsidRPr="005B202D" w:rsidTr="008B2224">
        <w:tc>
          <w:tcPr>
            <w:tcW w:w="665" w:type="dxa"/>
          </w:tcPr>
          <w:p w:rsidR="00DE1BE2" w:rsidRPr="007D385F" w:rsidRDefault="00A153FF" w:rsidP="00DE1BE2">
            <w:pPr>
              <w:rPr>
                <w:rFonts w:cs="Arial"/>
                <w:lang w:val="es-ES"/>
              </w:rPr>
            </w:pPr>
            <w:r w:rsidRPr="007D385F">
              <w:rPr>
                <w:rFonts w:cs="Arial"/>
                <w:lang w:val="es-ES"/>
              </w:rPr>
              <w:t>34</w:t>
            </w:r>
          </w:p>
        </w:tc>
        <w:tc>
          <w:tcPr>
            <w:tcW w:w="6293" w:type="dxa"/>
          </w:tcPr>
          <w:p w:rsidR="00DE1BE2" w:rsidRPr="007D385F" w:rsidRDefault="00DE1BE2" w:rsidP="00DE1BE2">
            <w:pPr>
              <w:autoSpaceDE w:val="0"/>
              <w:autoSpaceDN w:val="0"/>
              <w:adjustRightInd w:val="0"/>
              <w:spacing w:after="0" w:line="240" w:lineRule="auto"/>
              <w:rPr>
                <w:rFonts w:cs="Arial"/>
                <w:color w:val="000000"/>
                <w:lang w:val="es-PE"/>
              </w:rPr>
            </w:pPr>
            <w:r w:rsidRPr="007D385F">
              <w:rPr>
                <w:rFonts w:cs="Arial"/>
                <w:color w:val="000000"/>
                <w:lang w:val="es-PE"/>
              </w:rPr>
              <w:t>Mejorar la definición de conceptos, se podrían utilizar ejemplos.</w:t>
            </w:r>
          </w:p>
          <w:p w:rsidR="00DE1BE2" w:rsidRPr="007D385F" w:rsidRDefault="00DE1BE2" w:rsidP="00DE1BE2">
            <w:pPr>
              <w:autoSpaceDE w:val="0"/>
              <w:autoSpaceDN w:val="0"/>
              <w:adjustRightInd w:val="0"/>
              <w:spacing w:after="0" w:line="240" w:lineRule="auto"/>
              <w:rPr>
                <w:rFonts w:cs="Arial"/>
                <w:color w:val="000000"/>
                <w:lang w:val="es-PE"/>
              </w:rPr>
            </w:pPr>
          </w:p>
          <w:p w:rsidR="00DE1BE2" w:rsidRPr="007D385F" w:rsidRDefault="00DE1BE2" w:rsidP="00DE1BE2">
            <w:pPr>
              <w:rPr>
                <w:rFonts w:cs="Arial"/>
                <w:lang w:val="es-ES"/>
              </w:rPr>
            </w:pPr>
            <w:r w:rsidRPr="007D385F">
              <w:rPr>
                <w:rFonts w:cs="Arial"/>
                <w:color w:val="000000"/>
                <w:lang w:val="es-PE"/>
              </w:rPr>
              <w:t>Las personas y ecosistemas no los únicos elementos sensibles en un ANP, son todas las unidades productoras de servicios (ejemplo: un ANP es una unidad productora de servicios y bienes)</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FB43D7" w:rsidP="00DE1BE2">
            <w:pPr>
              <w:rPr>
                <w:rFonts w:cs="Arial"/>
                <w:lang w:val="es-ES"/>
              </w:rPr>
            </w:pPr>
            <w:r w:rsidRPr="007D385F">
              <w:rPr>
                <w:rFonts w:cs="Arial"/>
                <w:lang w:val="es-ES"/>
              </w:rPr>
              <w:t xml:space="preserve">Ese comentario no es muy claro. Los ecosistemas y sus funciones brindan los servicios y bienes. El concepto de </w:t>
            </w:r>
            <w:r w:rsidRPr="007D385F">
              <w:rPr>
                <w:rFonts w:cs="Arial"/>
                <w:highlight w:val="yellow"/>
                <w:lang w:val="es-ES"/>
              </w:rPr>
              <w:t>unidad productora</w:t>
            </w:r>
            <w:r w:rsidRPr="007D385F">
              <w:rPr>
                <w:rFonts w:cs="Arial"/>
                <w:lang w:val="es-ES"/>
              </w:rPr>
              <w:t xml:space="preserve"> no se utiliza por el equipo de SERNANP por eso se trata de no </w:t>
            </w:r>
            <w:proofErr w:type="gramStart"/>
            <w:r w:rsidRPr="007D385F">
              <w:rPr>
                <w:rFonts w:cs="Arial"/>
                <w:lang w:val="es-ES"/>
              </w:rPr>
              <w:t>mesclar</w:t>
            </w:r>
            <w:proofErr w:type="gramEnd"/>
            <w:r w:rsidRPr="007D385F">
              <w:rPr>
                <w:rFonts w:cs="Arial"/>
                <w:lang w:val="es-ES"/>
              </w:rPr>
              <w:t xml:space="preserve"> muchos conceptos y esta introducido mas abajo en el manual.</w:t>
            </w:r>
          </w:p>
        </w:tc>
      </w:tr>
      <w:tr w:rsidR="00DE1BE2" w:rsidRPr="007D385F" w:rsidTr="008B2224">
        <w:tc>
          <w:tcPr>
            <w:tcW w:w="665" w:type="dxa"/>
          </w:tcPr>
          <w:p w:rsidR="00DE1BE2" w:rsidRPr="007D385F" w:rsidRDefault="00A153FF" w:rsidP="00DE1BE2">
            <w:pPr>
              <w:rPr>
                <w:rFonts w:cs="Arial"/>
                <w:lang w:val="es-ES"/>
              </w:rPr>
            </w:pPr>
            <w:r w:rsidRPr="007D385F">
              <w:rPr>
                <w:rFonts w:cs="Arial"/>
                <w:lang w:val="es-ES"/>
              </w:rPr>
              <w:t>35</w:t>
            </w:r>
          </w:p>
        </w:tc>
        <w:tc>
          <w:tcPr>
            <w:tcW w:w="6293" w:type="dxa"/>
          </w:tcPr>
          <w:p w:rsidR="00DE1BE2" w:rsidRPr="007D385F" w:rsidRDefault="00DE1BE2" w:rsidP="00DE1BE2">
            <w:pPr>
              <w:autoSpaceDE w:val="0"/>
              <w:autoSpaceDN w:val="0"/>
              <w:adjustRightInd w:val="0"/>
              <w:spacing w:after="0" w:line="240" w:lineRule="auto"/>
              <w:rPr>
                <w:rFonts w:cs="Arial"/>
                <w:color w:val="000000"/>
                <w:lang w:val="es-PE"/>
              </w:rPr>
            </w:pPr>
            <w:r w:rsidRPr="007D385F">
              <w:rPr>
                <w:rFonts w:cs="Arial"/>
                <w:color w:val="000000"/>
                <w:lang w:val="es-PE"/>
              </w:rPr>
              <w:t>Las ANP no solo son ecosistemas y especies, las vulnerabilidad entre otros elementos se dan en infraestructuras, sociedad, es decir las unidades productores de servicios (término que vincula a la inversiones)</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4310F6" w:rsidP="00DE1BE2">
            <w:pPr>
              <w:rPr>
                <w:rFonts w:cs="Arial"/>
                <w:lang w:val="es-ES"/>
              </w:rPr>
            </w:pPr>
            <w:r w:rsidRPr="007D385F">
              <w:rPr>
                <w:rFonts w:cs="Arial"/>
                <w:lang w:val="es-ES"/>
              </w:rPr>
              <w:t>Ver el comentario arriba</w:t>
            </w:r>
          </w:p>
        </w:tc>
      </w:tr>
      <w:tr w:rsidR="00DE1BE2" w:rsidRPr="007D385F" w:rsidTr="008B2224">
        <w:tc>
          <w:tcPr>
            <w:tcW w:w="665" w:type="dxa"/>
          </w:tcPr>
          <w:p w:rsidR="00DE1BE2" w:rsidRPr="007D385F" w:rsidRDefault="00A153FF" w:rsidP="00DE1BE2">
            <w:pPr>
              <w:rPr>
                <w:rFonts w:cs="Arial"/>
                <w:lang w:val="es-ES"/>
              </w:rPr>
            </w:pPr>
            <w:r w:rsidRPr="007D385F">
              <w:rPr>
                <w:rFonts w:cs="Arial"/>
                <w:lang w:val="es-ES"/>
              </w:rPr>
              <w:t>36</w:t>
            </w:r>
          </w:p>
        </w:tc>
        <w:tc>
          <w:tcPr>
            <w:tcW w:w="6293" w:type="dxa"/>
          </w:tcPr>
          <w:p w:rsidR="00DE1BE2" w:rsidRPr="007D385F" w:rsidRDefault="00DE1BE2" w:rsidP="00DE1BE2">
            <w:pPr>
              <w:autoSpaceDE w:val="0"/>
              <w:autoSpaceDN w:val="0"/>
              <w:adjustRightInd w:val="0"/>
              <w:spacing w:after="0" w:line="240" w:lineRule="auto"/>
              <w:rPr>
                <w:rFonts w:cs="Arial"/>
                <w:color w:val="000000"/>
                <w:lang w:val="es-PE"/>
              </w:rPr>
            </w:pPr>
            <w:r w:rsidRPr="007D385F">
              <w:rPr>
                <w:rFonts w:cs="Arial"/>
                <w:color w:val="000000"/>
                <w:lang w:val="es-PE"/>
              </w:rPr>
              <w:t>Uniformizar término fragilidad y sensibilidad o ponerlo como pie de pagina , para efectos de ………….</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4310F6" w:rsidP="00DE1BE2">
            <w:pPr>
              <w:rPr>
                <w:rFonts w:cs="Arial"/>
                <w:b/>
                <w:lang w:val="es-ES"/>
              </w:rPr>
            </w:pPr>
            <w:r w:rsidRPr="007D385F">
              <w:rPr>
                <w:rFonts w:cs="Arial"/>
                <w:b/>
                <w:lang w:val="es-ES"/>
              </w:rPr>
              <w:t>Corregido.</w:t>
            </w:r>
          </w:p>
        </w:tc>
      </w:tr>
      <w:tr w:rsidR="00DE1BE2" w:rsidRPr="007D385F" w:rsidTr="008B2224">
        <w:tc>
          <w:tcPr>
            <w:tcW w:w="665" w:type="dxa"/>
          </w:tcPr>
          <w:p w:rsidR="00DE1BE2" w:rsidRPr="007D385F" w:rsidRDefault="00A153FF" w:rsidP="00DE1BE2">
            <w:pPr>
              <w:rPr>
                <w:rFonts w:cs="Arial"/>
                <w:lang w:val="es-ES"/>
              </w:rPr>
            </w:pPr>
            <w:r w:rsidRPr="007D385F">
              <w:rPr>
                <w:rFonts w:cs="Arial"/>
                <w:lang w:val="es-ES"/>
              </w:rPr>
              <w:lastRenderedPageBreak/>
              <w:t>37</w:t>
            </w:r>
          </w:p>
        </w:tc>
        <w:tc>
          <w:tcPr>
            <w:tcW w:w="6293" w:type="dxa"/>
          </w:tcPr>
          <w:p w:rsidR="00DE1BE2" w:rsidRPr="007D385F" w:rsidRDefault="00DE1BE2" w:rsidP="00DE1BE2">
            <w:pPr>
              <w:autoSpaceDE w:val="0"/>
              <w:autoSpaceDN w:val="0"/>
              <w:adjustRightInd w:val="0"/>
              <w:spacing w:after="0" w:line="240" w:lineRule="auto"/>
              <w:rPr>
                <w:rFonts w:cs="Arial"/>
                <w:lang w:val="es-PE"/>
              </w:rPr>
            </w:pPr>
            <w:r w:rsidRPr="007D385F">
              <w:rPr>
                <w:rFonts w:cs="Arial"/>
                <w:color w:val="000000"/>
                <w:lang w:val="es-PE"/>
              </w:rPr>
              <w:t>Los conceptos deben incorporar elementos de la Ley Marco sobre el CC y del reglamento que se encuentra en fase de consulta previa</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4310F6" w:rsidP="00DE1BE2">
            <w:pPr>
              <w:rPr>
                <w:rFonts w:cs="Arial"/>
                <w:b/>
                <w:lang w:val="es-ES"/>
              </w:rPr>
            </w:pPr>
            <w:r w:rsidRPr="007D385F">
              <w:rPr>
                <w:rFonts w:cs="Arial"/>
                <w:b/>
                <w:lang w:val="es-ES"/>
              </w:rPr>
              <w:t>Corregido.</w:t>
            </w:r>
          </w:p>
        </w:tc>
      </w:tr>
      <w:tr w:rsidR="00DE1BE2" w:rsidRPr="007D385F" w:rsidTr="008B2224">
        <w:tc>
          <w:tcPr>
            <w:tcW w:w="665" w:type="dxa"/>
          </w:tcPr>
          <w:p w:rsidR="00DE1BE2" w:rsidRPr="007D385F" w:rsidRDefault="00A153FF" w:rsidP="00DE1BE2">
            <w:pPr>
              <w:rPr>
                <w:rFonts w:cs="Arial"/>
                <w:lang w:val="es-ES"/>
              </w:rPr>
            </w:pPr>
            <w:r w:rsidRPr="007D385F">
              <w:rPr>
                <w:rFonts w:cs="Arial"/>
                <w:lang w:val="es-ES"/>
              </w:rPr>
              <w:t>38</w:t>
            </w:r>
          </w:p>
        </w:tc>
        <w:tc>
          <w:tcPr>
            <w:tcW w:w="6293" w:type="dxa"/>
          </w:tcPr>
          <w:p w:rsidR="00DE1BE2" w:rsidRPr="007D385F" w:rsidRDefault="00DE1BE2" w:rsidP="00DE1BE2">
            <w:pPr>
              <w:pStyle w:val="Textocomentario"/>
              <w:rPr>
                <w:rFonts w:ascii="Arial" w:hAnsi="Arial" w:cs="Arial"/>
                <w:sz w:val="22"/>
                <w:szCs w:val="22"/>
              </w:rPr>
            </w:pPr>
            <w:r w:rsidRPr="007D385F">
              <w:rPr>
                <w:rFonts w:ascii="Arial" w:hAnsi="Arial" w:cs="Arial"/>
                <w:sz w:val="22"/>
                <w:szCs w:val="22"/>
              </w:rPr>
              <w:t>Utilizar capacidad adaptativa ya que nos estamos refiriendo a ecosistemas</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4310F6" w:rsidP="00DE1BE2">
            <w:pPr>
              <w:rPr>
                <w:rFonts w:cs="Arial"/>
                <w:lang w:val="es-ES"/>
              </w:rPr>
            </w:pPr>
            <w:r w:rsidRPr="007D385F">
              <w:rPr>
                <w:rFonts w:cs="Arial"/>
                <w:lang w:val="es-ES"/>
              </w:rPr>
              <w:t xml:space="preserve">Para no mesclar muchos conceptos diferentes, se prefiere utilizar </w:t>
            </w:r>
            <w:proofErr w:type="gramStart"/>
            <w:r w:rsidRPr="007D385F">
              <w:rPr>
                <w:rFonts w:cs="Arial"/>
                <w:lang w:val="es-ES"/>
              </w:rPr>
              <w:t>resiliencia</w:t>
            </w:r>
            <w:proofErr w:type="gramEnd"/>
            <w:r w:rsidRPr="007D385F">
              <w:rPr>
                <w:rFonts w:cs="Arial"/>
                <w:lang w:val="es-ES"/>
              </w:rPr>
              <w:t xml:space="preserve"> así como esta aprobado por varios documentos de MINAM y MEF. El termino ‘resiliencia’ tiene su origen de la ecología y cuando se refiere a ecosistemas es el termino mas </w:t>
            </w:r>
            <w:r w:rsidR="00A153FF" w:rsidRPr="007D385F">
              <w:rPr>
                <w:rFonts w:cs="Arial"/>
                <w:lang w:val="es-ES"/>
              </w:rPr>
              <w:t>39</w:t>
            </w:r>
            <w:r w:rsidRPr="007D385F">
              <w:rPr>
                <w:rFonts w:cs="Arial"/>
                <w:lang w:val="es-ES"/>
              </w:rPr>
              <w:t>apropiado para ese contexto. La capacidad adaptativa se refiere a las poblaciones humanas.</w:t>
            </w:r>
          </w:p>
        </w:tc>
      </w:tr>
      <w:tr w:rsidR="00DE1BE2" w:rsidRPr="00C23416" w:rsidTr="008B2224">
        <w:tc>
          <w:tcPr>
            <w:tcW w:w="665" w:type="dxa"/>
          </w:tcPr>
          <w:p w:rsidR="00DE1BE2" w:rsidRPr="007D385F" w:rsidRDefault="00A153FF" w:rsidP="00DE1BE2">
            <w:pPr>
              <w:rPr>
                <w:rFonts w:cs="Arial"/>
                <w:lang w:val="es-ES"/>
              </w:rPr>
            </w:pPr>
            <w:r w:rsidRPr="007D385F">
              <w:rPr>
                <w:rFonts w:cs="Arial"/>
                <w:lang w:val="es-ES"/>
              </w:rPr>
              <w:t>39</w:t>
            </w:r>
          </w:p>
        </w:tc>
        <w:tc>
          <w:tcPr>
            <w:tcW w:w="6293" w:type="dxa"/>
          </w:tcPr>
          <w:p w:rsidR="00DE1BE2" w:rsidRPr="007D385F" w:rsidRDefault="00DE1BE2" w:rsidP="00DE1BE2">
            <w:pPr>
              <w:pStyle w:val="Textocomentario"/>
              <w:rPr>
                <w:rFonts w:ascii="Arial" w:hAnsi="Arial" w:cs="Arial"/>
                <w:sz w:val="22"/>
                <w:szCs w:val="22"/>
              </w:rPr>
            </w:pPr>
            <w:r w:rsidRPr="007D385F">
              <w:rPr>
                <w:rFonts w:ascii="Arial" w:hAnsi="Arial" w:cs="Arial"/>
                <w:color w:val="000000"/>
                <w:sz w:val="22"/>
                <w:szCs w:val="22"/>
                <w:lang w:val="es-PE"/>
              </w:rPr>
              <w:t>a que se refiere con direcciones complementarias</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85648D" w:rsidP="00DE1BE2">
            <w:pPr>
              <w:rPr>
                <w:rFonts w:cs="Arial"/>
                <w:lang w:val="es-ES"/>
              </w:rPr>
            </w:pPr>
            <w:r w:rsidRPr="007D385F">
              <w:rPr>
                <w:rFonts w:cs="Arial"/>
                <w:b/>
                <w:lang w:val="es-ES"/>
              </w:rPr>
              <w:t>Corregido.</w:t>
            </w:r>
            <w:r w:rsidRPr="007D385F">
              <w:rPr>
                <w:rFonts w:cs="Arial"/>
                <w:lang w:val="es-ES"/>
              </w:rPr>
              <w:t xml:space="preserve"> Ese comentario ya no es relevante porque el texto ha sido cambiado. </w:t>
            </w:r>
          </w:p>
        </w:tc>
      </w:tr>
      <w:tr w:rsidR="00DE1BE2" w:rsidRPr="000743BE" w:rsidTr="008B2224">
        <w:tc>
          <w:tcPr>
            <w:tcW w:w="665" w:type="dxa"/>
          </w:tcPr>
          <w:p w:rsidR="00DE1BE2" w:rsidRPr="007D385F" w:rsidRDefault="00A153FF" w:rsidP="00DE1BE2">
            <w:pPr>
              <w:rPr>
                <w:rFonts w:cs="Arial"/>
                <w:lang w:val="es-ES"/>
              </w:rPr>
            </w:pPr>
            <w:r w:rsidRPr="007D385F">
              <w:rPr>
                <w:rFonts w:cs="Arial"/>
                <w:lang w:val="es-ES"/>
              </w:rPr>
              <w:t>40</w:t>
            </w:r>
          </w:p>
        </w:tc>
        <w:tc>
          <w:tcPr>
            <w:tcW w:w="6293" w:type="dxa"/>
          </w:tcPr>
          <w:p w:rsidR="00DE1BE2" w:rsidRPr="007D385F" w:rsidRDefault="00DE1BE2" w:rsidP="00DE1BE2">
            <w:pPr>
              <w:pStyle w:val="Textocomentario"/>
              <w:rPr>
                <w:rFonts w:ascii="Arial" w:hAnsi="Arial" w:cs="Arial"/>
                <w:sz w:val="22"/>
                <w:szCs w:val="22"/>
              </w:rPr>
            </w:pPr>
            <w:r w:rsidRPr="007D385F">
              <w:rPr>
                <w:rFonts w:ascii="Arial" w:hAnsi="Arial" w:cs="Arial"/>
                <w:sz w:val="22"/>
                <w:szCs w:val="22"/>
              </w:rPr>
              <w:t>El título podría llevar al lector que la adaptación es diferente dentro y fuera de las ANP, cuando debe ser uno solo.</w:t>
            </w:r>
          </w:p>
          <w:p w:rsidR="00DE1BE2" w:rsidRPr="007D385F" w:rsidRDefault="00DE1BE2" w:rsidP="00DE1BE2">
            <w:pPr>
              <w:rPr>
                <w:rFonts w:cs="Arial"/>
                <w:lang w:val="es-ES"/>
              </w:rPr>
            </w:pPr>
            <w:r w:rsidRPr="007D385F">
              <w:rPr>
                <w:rFonts w:cs="Arial"/>
                <w:lang w:val="es-ES"/>
              </w:rPr>
              <w:t>Utilizar el concepto del reglamento que está en proceso de consulta previa</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85648D" w:rsidRPr="007D385F" w:rsidRDefault="0085648D" w:rsidP="00DE1BE2">
            <w:pPr>
              <w:rPr>
                <w:rFonts w:cs="Arial"/>
                <w:lang w:val="es-ES"/>
              </w:rPr>
            </w:pPr>
            <w:r w:rsidRPr="007D385F">
              <w:rPr>
                <w:rFonts w:cs="Arial"/>
                <w:lang w:val="es-ES"/>
              </w:rPr>
              <w:t xml:space="preserve">De acuerdo, sin embargo, con ese tirulo se trata de enfatizar que implica la adaptación al CC para la gestión de ANP. </w:t>
            </w:r>
          </w:p>
          <w:p w:rsidR="0085648D" w:rsidRPr="007D385F" w:rsidRDefault="0085648D" w:rsidP="00DE1BE2">
            <w:pPr>
              <w:rPr>
                <w:rFonts w:cs="Arial"/>
                <w:lang w:val="es-ES"/>
              </w:rPr>
            </w:pPr>
            <w:r w:rsidRPr="007D385F">
              <w:rPr>
                <w:rFonts w:cs="Arial"/>
                <w:lang w:val="es-ES"/>
              </w:rPr>
              <w:t xml:space="preserve">No esta claro a que concepto se esta refiriendo. </w:t>
            </w:r>
          </w:p>
        </w:tc>
      </w:tr>
      <w:tr w:rsidR="00DE1BE2" w:rsidRPr="00C23416" w:rsidTr="008B2224">
        <w:tc>
          <w:tcPr>
            <w:tcW w:w="665" w:type="dxa"/>
          </w:tcPr>
          <w:p w:rsidR="00DE1BE2" w:rsidRPr="007D385F" w:rsidRDefault="00A153FF" w:rsidP="00DE1BE2">
            <w:pPr>
              <w:rPr>
                <w:rFonts w:cs="Arial"/>
                <w:lang w:val="es-ES"/>
              </w:rPr>
            </w:pPr>
            <w:r w:rsidRPr="007D385F">
              <w:rPr>
                <w:rFonts w:cs="Arial"/>
                <w:lang w:val="es-ES"/>
              </w:rPr>
              <w:t>41</w:t>
            </w:r>
          </w:p>
        </w:tc>
        <w:tc>
          <w:tcPr>
            <w:tcW w:w="6293" w:type="dxa"/>
          </w:tcPr>
          <w:p w:rsidR="00DE1BE2" w:rsidRPr="007D385F" w:rsidRDefault="00DE1BE2" w:rsidP="00DE1BE2">
            <w:pPr>
              <w:pStyle w:val="Textocomentario"/>
              <w:rPr>
                <w:rFonts w:ascii="Arial" w:hAnsi="Arial" w:cs="Arial"/>
                <w:sz w:val="22"/>
                <w:szCs w:val="22"/>
              </w:rPr>
            </w:pPr>
            <w:r w:rsidRPr="007D385F">
              <w:rPr>
                <w:rFonts w:ascii="Arial" w:hAnsi="Arial" w:cs="Arial"/>
                <w:color w:val="222222"/>
                <w:sz w:val="22"/>
                <w:szCs w:val="22"/>
                <w:shd w:val="clear" w:color="auto" w:fill="FFFFFF"/>
              </w:rPr>
              <w:t xml:space="preserve">faltaría vincularlo a las NDC de manera que se pueda visibilizar que ya existen medidas de adaptación que se pueden aplicar a las ANP, además de mencionar que existen condiciones habilitantes que condicionan estas medidas. Podría ir en otro ítem, </w:t>
            </w:r>
            <w:proofErr w:type="spellStart"/>
            <w:r w:rsidRPr="007D385F">
              <w:rPr>
                <w:rFonts w:ascii="Arial" w:hAnsi="Arial" w:cs="Arial"/>
                <w:color w:val="222222"/>
                <w:sz w:val="22"/>
                <w:szCs w:val="22"/>
                <w:shd w:val="clear" w:color="auto" w:fill="FFFFFF"/>
              </w:rPr>
              <w:t>depedera</w:t>
            </w:r>
            <w:proofErr w:type="spellEnd"/>
            <w:r w:rsidRPr="007D385F">
              <w:rPr>
                <w:rFonts w:ascii="Arial" w:hAnsi="Arial" w:cs="Arial"/>
                <w:color w:val="222222"/>
                <w:sz w:val="22"/>
                <w:szCs w:val="22"/>
                <w:shd w:val="clear" w:color="auto" w:fill="FFFFFF"/>
              </w:rPr>
              <w:t xml:space="preserve"> de </w:t>
            </w:r>
            <w:proofErr w:type="spellStart"/>
            <w:r w:rsidRPr="007D385F">
              <w:rPr>
                <w:rFonts w:ascii="Arial" w:hAnsi="Arial" w:cs="Arial"/>
                <w:color w:val="222222"/>
                <w:sz w:val="22"/>
                <w:szCs w:val="22"/>
                <w:shd w:val="clear" w:color="auto" w:fill="FFFFFF"/>
              </w:rPr>
              <w:t>ñla</w:t>
            </w:r>
            <w:proofErr w:type="spellEnd"/>
            <w:r w:rsidRPr="007D385F">
              <w:rPr>
                <w:rFonts w:ascii="Arial" w:hAnsi="Arial" w:cs="Arial"/>
                <w:color w:val="222222"/>
                <w:sz w:val="22"/>
                <w:szCs w:val="22"/>
                <w:shd w:val="clear" w:color="auto" w:fill="FFFFFF"/>
              </w:rPr>
              <w:t xml:space="preserve"> reestructuración del Manual</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85648D" w:rsidP="00DE1BE2">
            <w:pPr>
              <w:rPr>
                <w:rFonts w:cs="Arial"/>
                <w:lang w:val="es-ES"/>
              </w:rPr>
            </w:pPr>
            <w:r w:rsidRPr="007D385F">
              <w:rPr>
                <w:rFonts w:cs="Arial"/>
                <w:lang w:val="es-ES"/>
              </w:rPr>
              <w:t xml:space="preserve">En esta parte del documento aun no se habla sobre los NDC. Por eso este vinculo se hace mas claro abajo en el documento. </w:t>
            </w:r>
          </w:p>
        </w:tc>
      </w:tr>
      <w:tr w:rsidR="00DE1BE2" w:rsidRPr="00C23416" w:rsidTr="008B2224">
        <w:tc>
          <w:tcPr>
            <w:tcW w:w="665" w:type="dxa"/>
          </w:tcPr>
          <w:p w:rsidR="00DE1BE2" w:rsidRPr="007D385F" w:rsidRDefault="00A153FF" w:rsidP="00DE1BE2">
            <w:pPr>
              <w:rPr>
                <w:rFonts w:cs="Arial"/>
                <w:lang w:val="es-ES"/>
              </w:rPr>
            </w:pPr>
            <w:r w:rsidRPr="007D385F">
              <w:rPr>
                <w:rFonts w:cs="Arial"/>
                <w:lang w:val="es-ES"/>
              </w:rPr>
              <w:t>42</w:t>
            </w:r>
          </w:p>
        </w:tc>
        <w:tc>
          <w:tcPr>
            <w:tcW w:w="6293" w:type="dxa"/>
          </w:tcPr>
          <w:p w:rsidR="00DE1BE2" w:rsidRPr="007D385F" w:rsidRDefault="00DE1BE2" w:rsidP="00DE1BE2">
            <w:pPr>
              <w:pStyle w:val="Textocomentario"/>
              <w:rPr>
                <w:rFonts w:ascii="Arial" w:hAnsi="Arial" w:cs="Arial"/>
                <w:color w:val="222222"/>
                <w:sz w:val="22"/>
                <w:szCs w:val="22"/>
                <w:shd w:val="clear" w:color="auto" w:fill="FFFFFF"/>
              </w:rPr>
            </w:pPr>
            <w:r w:rsidRPr="007D385F">
              <w:rPr>
                <w:rFonts w:ascii="Arial" w:eastAsia="Times New Roman" w:hAnsi="Arial" w:cs="Arial"/>
                <w:color w:val="222222"/>
                <w:sz w:val="22"/>
                <w:szCs w:val="22"/>
                <w:lang w:val="es-PE" w:eastAsia="es-PE"/>
              </w:rPr>
              <w:t xml:space="preserve">Es importante hacer hincapié que más que el proceso de la adaptación en si, interesa cómo la adaptación al cambio climático influye en la dinámica de las áreas naturales protegidas, entonces la propuesta no debe ser aislada sino </w:t>
            </w:r>
            <w:r w:rsidRPr="007D385F">
              <w:rPr>
                <w:rFonts w:ascii="Arial" w:eastAsia="Times New Roman" w:hAnsi="Arial" w:cs="Arial"/>
                <w:color w:val="222222"/>
                <w:sz w:val="22"/>
                <w:szCs w:val="22"/>
                <w:lang w:val="es-PE" w:eastAsia="es-PE"/>
              </w:rPr>
              <w:lastRenderedPageBreak/>
              <w:t>anclada a un proceso que el ente rector de las ANP lo establece a partir de los planes maestros.</w:t>
            </w:r>
          </w:p>
        </w:tc>
        <w:tc>
          <w:tcPr>
            <w:tcW w:w="1501" w:type="dxa"/>
          </w:tcPr>
          <w:p w:rsidR="00DE1BE2" w:rsidRPr="007D385F" w:rsidRDefault="00DE1BE2" w:rsidP="00DE1BE2">
            <w:pPr>
              <w:rPr>
                <w:rFonts w:cs="Arial"/>
                <w:lang w:val="es-ES"/>
              </w:rPr>
            </w:pPr>
            <w:r w:rsidRPr="007D385F">
              <w:rPr>
                <w:rFonts w:cs="Arial"/>
                <w:lang w:val="es-ES"/>
              </w:rPr>
              <w:lastRenderedPageBreak/>
              <w:t>MINAM</w:t>
            </w:r>
          </w:p>
        </w:tc>
        <w:tc>
          <w:tcPr>
            <w:tcW w:w="967" w:type="dxa"/>
          </w:tcPr>
          <w:p w:rsidR="00DE1BE2" w:rsidRPr="007D385F" w:rsidRDefault="00DE1BE2" w:rsidP="00DE1BE2">
            <w:pPr>
              <w:rPr>
                <w:rFonts w:cs="Arial"/>
                <w:lang w:val="es-ES"/>
              </w:rPr>
            </w:pPr>
          </w:p>
        </w:tc>
        <w:tc>
          <w:tcPr>
            <w:tcW w:w="4524" w:type="dxa"/>
          </w:tcPr>
          <w:p w:rsidR="00DE1BE2" w:rsidRPr="007D385F" w:rsidRDefault="0085648D" w:rsidP="00DE1BE2">
            <w:pPr>
              <w:rPr>
                <w:rFonts w:cs="Arial"/>
                <w:lang w:val="es-ES"/>
              </w:rPr>
            </w:pPr>
            <w:r w:rsidRPr="007D385F">
              <w:rPr>
                <w:rFonts w:cs="Arial"/>
                <w:lang w:val="es-ES"/>
              </w:rPr>
              <w:t xml:space="preserve">Es lo que se pretende en esta sección. Por eso se refiere a la gestión de las ANP ya </w:t>
            </w:r>
            <w:r w:rsidRPr="007D385F">
              <w:rPr>
                <w:rFonts w:cs="Arial"/>
                <w:lang w:val="es-ES"/>
              </w:rPr>
              <w:lastRenderedPageBreak/>
              <w:t>que tiene un proceso de gestión especifico y la adaptación puede influir la dinámica.</w:t>
            </w:r>
          </w:p>
        </w:tc>
      </w:tr>
      <w:tr w:rsidR="00DE1BE2" w:rsidRPr="007D385F" w:rsidTr="008B2224">
        <w:tc>
          <w:tcPr>
            <w:tcW w:w="665" w:type="dxa"/>
          </w:tcPr>
          <w:p w:rsidR="00DE1BE2" w:rsidRPr="007D385F" w:rsidRDefault="00A153FF" w:rsidP="00DE1BE2">
            <w:pPr>
              <w:rPr>
                <w:rFonts w:cs="Arial"/>
                <w:lang w:val="es-ES"/>
              </w:rPr>
            </w:pPr>
            <w:r w:rsidRPr="007D385F">
              <w:rPr>
                <w:rFonts w:cs="Arial"/>
                <w:lang w:val="es-ES"/>
              </w:rPr>
              <w:lastRenderedPageBreak/>
              <w:t>43</w:t>
            </w:r>
          </w:p>
        </w:tc>
        <w:tc>
          <w:tcPr>
            <w:tcW w:w="6293" w:type="dxa"/>
          </w:tcPr>
          <w:p w:rsidR="00DE1BE2" w:rsidRPr="007D385F" w:rsidRDefault="00DE1BE2" w:rsidP="00DE1BE2">
            <w:pPr>
              <w:pStyle w:val="Textocomentario"/>
              <w:rPr>
                <w:rFonts w:ascii="Arial" w:eastAsia="Times New Roman" w:hAnsi="Arial" w:cs="Arial"/>
                <w:color w:val="222222"/>
                <w:sz w:val="22"/>
                <w:szCs w:val="22"/>
                <w:lang w:val="es-PE" w:eastAsia="es-PE"/>
              </w:rPr>
            </w:pPr>
            <w:r w:rsidRPr="007D385F">
              <w:rPr>
                <w:rFonts w:ascii="Arial" w:hAnsi="Arial" w:cs="Arial"/>
                <w:color w:val="000000"/>
                <w:sz w:val="22"/>
                <w:szCs w:val="22"/>
                <w:lang w:val="es-PE"/>
              </w:rPr>
              <w:t>Utilizar el nombre de los servicios que se encuentran en el Reglamento de la Ley N° 30215, Ley de Mecanismos de Retribución por Servicios Ecosistémicos</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C51898" w:rsidP="00DE1BE2">
            <w:pPr>
              <w:rPr>
                <w:rFonts w:cs="Arial"/>
                <w:b/>
                <w:lang w:val="es-ES"/>
              </w:rPr>
            </w:pPr>
            <w:r w:rsidRPr="007D385F">
              <w:rPr>
                <w:rFonts w:cs="Arial"/>
                <w:b/>
                <w:lang w:val="es-ES"/>
              </w:rPr>
              <w:t>Corre</w:t>
            </w:r>
            <w:r w:rsidR="002D7862" w:rsidRPr="007D385F">
              <w:rPr>
                <w:rFonts w:cs="Arial"/>
                <w:b/>
                <w:lang w:val="es-ES"/>
              </w:rPr>
              <w:t xml:space="preserve">gido. </w:t>
            </w:r>
          </w:p>
        </w:tc>
      </w:tr>
      <w:tr w:rsidR="00DE1BE2" w:rsidRPr="007D385F" w:rsidTr="008B2224">
        <w:tc>
          <w:tcPr>
            <w:tcW w:w="665" w:type="dxa"/>
          </w:tcPr>
          <w:p w:rsidR="00DE1BE2" w:rsidRPr="007D385F" w:rsidRDefault="00A153FF" w:rsidP="00DE1BE2">
            <w:pPr>
              <w:rPr>
                <w:rFonts w:cs="Arial"/>
                <w:lang w:val="es-ES"/>
              </w:rPr>
            </w:pPr>
            <w:r w:rsidRPr="007D385F">
              <w:rPr>
                <w:rFonts w:cs="Arial"/>
                <w:lang w:val="es-ES"/>
              </w:rPr>
              <w:t>44</w:t>
            </w:r>
          </w:p>
        </w:tc>
        <w:tc>
          <w:tcPr>
            <w:tcW w:w="6293" w:type="dxa"/>
          </w:tcPr>
          <w:p w:rsidR="00DE1BE2" w:rsidRPr="007D385F" w:rsidRDefault="00DE1BE2" w:rsidP="00DE1BE2">
            <w:pPr>
              <w:autoSpaceDE w:val="0"/>
              <w:autoSpaceDN w:val="0"/>
              <w:adjustRightInd w:val="0"/>
              <w:spacing w:after="0" w:line="240" w:lineRule="auto"/>
              <w:rPr>
                <w:rFonts w:cs="Arial"/>
                <w:color w:val="000000"/>
                <w:lang w:val="es-PE"/>
              </w:rPr>
            </w:pPr>
            <w:r w:rsidRPr="007D385F">
              <w:rPr>
                <w:rFonts w:cs="Arial"/>
                <w:color w:val="000000"/>
                <w:lang w:val="es-PE"/>
              </w:rPr>
              <w:t xml:space="preserve">No solamente se trata de responder a los eventos extremos, el cambio climático se presenta como variabilidad a veces difícilmente perceptible o gradual. </w:t>
            </w:r>
          </w:p>
          <w:p w:rsidR="00DE1BE2" w:rsidRPr="007D385F" w:rsidRDefault="00DE1BE2" w:rsidP="00DE1BE2">
            <w:pPr>
              <w:pStyle w:val="Textocomentario"/>
              <w:rPr>
                <w:rFonts w:ascii="Arial" w:eastAsia="Times New Roman" w:hAnsi="Arial" w:cs="Arial"/>
                <w:color w:val="222222"/>
                <w:sz w:val="22"/>
                <w:szCs w:val="22"/>
                <w:lang w:val="es-PE" w:eastAsia="es-PE"/>
              </w:rPr>
            </w:pPr>
            <w:r w:rsidRPr="007D385F">
              <w:rPr>
                <w:rFonts w:ascii="Arial" w:hAnsi="Arial" w:cs="Arial"/>
                <w:color w:val="000000"/>
                <w:sz w:val="22"/>
                <w:szCs w:val="22"/>
                <w:lang w:val="es-PE"/>
              </w:rPr>
              <w:t>se trata que el socio ecosistema del ANP que debe ser identificado y analizado previamente se ajuste a los nuevos cambios. A veces volver a condición inicial será imposible y en otros si se podría retornar.</w:t>
            </w: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DE1BE2" w:rsidP="00DE1BE2">
            <w:pPr>
              <w:rPr>
                <w:rFonts w:cs="Arial"/>
                <w:lang w:val="es-ES"/>
              </w:rPr>
            </w:pPr>
          </w:p>
        </w:tc>
      </w:tr>
      <w:tr w:rsidR="00DE1BE2" w:rsidRPr="00C23416" w:rsidTr="008B2224">
        <w:tc>
          <w:tcPr>
            <w:tcW w:w="665" w:type="dxa"/>
          </w:tcPr>
          <w:p w:rsidR="00DE1BE2" w:rsidRPr="007D385F" w:rsidRDefault="00A153FF" w:rsidP="00DE1BE2">
            <w:pPr>
              <w:rPr>
                <w:rFonts w:cs="Arial"/>
                <w:lang w:val="es-ES"/>
              </w:rPr>
            </w:pPr>
            <w:r w:rsidRPr="007D385F">
              <w:rPr>
                <w:rFonts w:cs="Arial"/>
                <w:lang w:val="es-ES"/>
              </w:rPr>
              <w:t>45</w:t>
            </w:r>
          </w:p>
        </w:tc>
        <w:tc>
          <w:tcPr>
            <w:tcW w:w="6293" w:type="dxa"/>
          </w:tcPr>
          <w:p w:rsidR="00DE1BE2" w:rsidRPr="007D385F" w:rsidRDefault="00DE1BE2" w:rsidP="00DE1BE2">
            <w:pPr>
              <w:pStyle w:val="Textocomentario"/>
              <w:rPr>
                <w:rFonts w:ascii="Arial" w:hAnsi="Arial" w:cs="Arial"/>
                <w:sz w:val="22"/>
                <w:szCs w:val="22"/>
              </w:rPr>
            </w:pPr>
            <w:r w:rsidRPr="007D385F">
              <w:rPr>
                <w:rFonts w:ascii="Arial" w:hAnsi="Arial" w:cs="Arial"/>
                <w:color w:val="000000"/>
                <w:sz w:val="22"/>
                <w:szCs w:val="22"/>
                <w:lang w:val="es-PE"/>
              </w:rPr>
              <w:t>definir o llevar a un lenguaje aplicado al contexto</w:t>
            </w:r>
          </w:p>
          <w:p w:rsidR="00DE1BE2" w:rsidRPr="007D385F" w:rsidRDefault="00DE1BE2" w:rsidP="00DE1BE2">
            <w:pPr>
              <w:autoSpaceDE w:val="0"/>
              <w:autoSpaceDN w:val="0"/>
              <w:adjustRightInd w:val="0"/>
              <w:spacing w:after="0" w:line="240" w:lineRule="auto"/>
              <w:rPr>
                <w:rFonts w:cs="Arial"/>
                <w:color w:val="000000"/>
                <w:lang w:val="es-ES"/>
              </w:rPr>
            </w:pP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2D7862" w:rsidP="00DE1BE2">
            <w:pPr>
              <w:rPr>
                <w:rFonts w:cs="Arial"/>
                <w:b/>
                <w:lang w:val="es-ES"/>
              </w:rPr>
            </w:pPr>
            <w:r w:rsidRPr="007D385F">
              <w:rPr>
                <w:rFonts w:cs="Arial"/>
                <w:b/>
                <w:lang w:val="es-ES"/>
              </w:rPr>
              <w:t xml:space="preserve">Corregido. </w:t>
            </w:r>
            <w:r w:rsidRPr="007D385F">
              <w:rPr>
                <w:rFonts w:cs="Arial"/>
                <w:lang w:val="es-ES"/>
              </w:rPr>
              <w:t>Esta frase ha sido cambiada.</w:t>
            </w:r>
            <w:r w:rsidRPr="007D385F">
              <w:rPr>
                <w:rFonts w:cs="Arial"/>
                <w:b/>
                <w:lang w:val="es-ES"/>
              </w:rPr>
              <w:t xml:space="preserve"> </w:t>
            </w:r>
          </w:p>
        </w:tc>
      </w:tr>
      <w:tr w:rsidR="00DE1BE2" w:rsidRPr="00C23416" w:rsidTr="008B2224">
        <w:tc>
          <w:tcPr>
            <w:tcW w:w="665" w:type="dxa"/>
          </w:tcPr>
          <w:p w:rsidR="00DE1BE2" w:rsidRPr="007D385F" w:rsidRDefault="00DE1BE2" w:rsidP="00DE1BE2">
            <w:pPr>
              <w:autoSpaceDE w:val="0"/>
              <w:autoSpaceDN w:val="0"/>
              <w:adjustRightInd w:val="0"/>
              <w:spacing w:after="0" w:line="240" w:lineRule="auto"/>
              <w:rPr>
                <w:rFonts w:cs="Arial"/>
                <w:lang w:val="es-PE"/>
              </w:rPr>
            </w:pPr>
            <w:r w:rsidRPr="007D385F">
              <w:rPr>
                <w:rFonts w:cs="Arial"/>
                <w:lang w:val="es-PE"/>
              </w:rPr>
              <w:t xml:space="preserve"> </w:t>
            </w:r>
            <w:r w:rsidR="00A153FF" w:rsidRPr="007D385F">
              <w:rPr>
                <w:rFonts w:cs="Arial"/>
                <w:lang w:val="es-PE"/>
              </w:rPr>
              <w:t>46</w:t>
            </w:r>
          </w:p>
        </w:tc>
        <w:tc>
          <w:tcPr>
            <w:tcW w:w="6293" w:type="dxa"/>
          </w:tcPr>
          <w:p w:rsidR="00DE1BE2" w:rsidRPr="007D385F" w:rsidRDefault="00DE1BE2" w:rsidP="00DE1BE2">
            <w:pPr>
              <w:autoSpaceDE w:val="0"/>
              <w:autoSpaceDN w:val="0"/>
              <w:adjustRightInd w:val="0"/>
              <w:spacing w:after="0" w:line="240" w:lineRule="auto"/>
              <w:rPr>
                <w:rFonts w:cs="Arial"/>
                <w:color w:val="000000"/>
                <w:lang w:val="es-PE"/>
              </w:rPr>
            </w:pPr>
            <w:r w:rsidRPr="007D385F">
              <w:rPr>
                <w:rFonts w:cs="Arial"/>
                <w:color w:val="000000"/>
                <w:lang w:val="es-PE"/>
              </w:rPr>
              <w:t xml:space="preserve">se entiende por peligros </w:t>
            </w:r>
          </w:p>
          <w:p w:rsidR="00DE1BE2" w:rsidRPr="007D385F" w:rsidRDefault="00DE1BE2" w:rsidP="00DE1BE2">
            <w:pPr>
              <w:autoSpaceDE w:val="0"/>
              <w:autoSpaceDN w:val="0"/>
              <w:adjustRightInd w:val="0"/>
              <w:spacing w:after="0" w:line="240" w:lineRule="auto"/>
              <w:rPr>
                <w:rFonts w:cs="Arial"/>
                <w:lang w:val="es-PE"/>
              </w:rPr>
            </w:pPr>
            <w:r w:rsidRPr="007D385F">
              <w:rPr>
                <w:rFonts w:cs="Arial"/>
                <w:color w:val="000000"/>
                <w:lang w:val="es-PE"/>
              </w:rPr>
              <w:t xml:space="preserve">Sin embargo si se habla de sistema socio ecológico, primero se debería comprender el ANP como sistema socio ecológico complejo </w:t>
            </w:r>
          </w:p>
          <w:p w:rsidR="00DE1BE2" w:rsidRPr="007D385F" w:rsidRDefault="00DE1BE2" w:rsidP="00DE1BE2">
            <w:pPr>
              <w:pStyle w:val="Textocomentario"/>
              <w:rPr>
                <w:rStyle w:val="Refdecomentario"/>
                <w:rFonts w:ascii="Arial" w:hAnsi="Arial" w:cs="Arial"/>
                <w:sz w:val="22"/>
                <w:szCs w:val="22"/>
              </w:rPr>
            </w:pP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2D7862" w:rsidP="00DE1BE2">
            <w:pPr>
              <w:rPr>
                <w:rFonts w:cs="Arial"/>
                <w:lang w:val="es-ES"/>
              </w:rPr>
            </w:pPr>
            <w:r w:rsidRPr="007D385F">
              <w:rPr>
                <w:rFonts w:cs="Arial"/>
                <w:b/>
                <w:lang w:val="es-ES"/>
              </w:rPr>
              <w:t>Corregido.</w:t>
            </w:r>
            <w:r w:rsidRPr="007D385F">
              <w:rPr>
                <w:rFonts w:cs="Arial"/>
                <w:lang w:val="es-ES"/>
              </w:rPr>
              <w:t xml:space="preserve"> El concepto ‘sistema socio-ambienta’ (como se prefiere por parte de SERNANP) esta definido arriba en el documento. </w:t>
            </w:r>
          </w:p>
        </w:tc>
      </w:tr>
      <w:tr w:rsidR="00DE1BE2" w:rsidRPr="00C23416" w:rsidTr="008B2224">
        <w:tc>
          <w:tcPr>
            <w:tcW w:w="665" w:type="dxa"/>
          </w:tcPr>
          <w:p w:rsidR="00DE1BE2"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t>47</w:t>
            </w:r>
          </w:p>
        </w:tc>
        <w:tc>
          <w:tcPr>
            <w:tcW w:w="6293" w:type="dxa"/>
          </w:tcPr>
          <w:p w:rsidR="00DE1BE2" w:rsidRPr="007D385F" w:rsidRDefault="00DE1BE2" w:rsidP="00DE1BE2">
            <w:pPr>
              <w:pStyle w:val="Textocomentario"/>
              <w:rPr>
                <w:rFonts w:ascii="Arial" w:hAnsi="Arial" w:cs="Arial"/>
                <w:sz w:val="22"/>
                <w:szCs w:val="22"/>
              </w:rPr>
            </w:pPr>
            <w:r w:rsidRPr="007D385F">
              <w:rPr>
                <w:rFonts w:ascii="Arial" w:hAnsi="Arial" w:cs="Arial"/>
                <w:color w:val="000000"/>
                <w:sz w:val="22"/>
                <w:szCs w:val="22"/>
                <w:lang w:val="es-PE"/>
              </w:rPr>
              <w:t>NO se menciona la Gestión de los riesgos para la adaptación al cambio climático</w:t>
            </w:r>
          </w:p>
          <w:p w:rsidR="00DE1BE2" w:rsidRPr="007D385F" w:rsidRDefault="00DE1BE2" w:rsidP="00DE1BE2">
            <w:pPr>
              <w:pStyle w:val="Textocomentario"/>
              <w:rPr>
                <w:rStyle w:val="Refdecomentario"/>
                <w:rFonts w:ascii="Arial" w:hAnsi="Arial" w:cs="Arial"/>
                <w:sz w:val="22"/>
                <w:szCs w:val="22"/>
              </w:rPr>
            </w:pPr>
          </w:p>
        </w:tc>
        <w:tc>
          <w:tcPr>
            <w:tcW w:w="1501" w:type="dxa"/>
          </w:tcPr>
          <w:p w:rsidR="00DE1BE2" w:rsidRPr="007D385F" w:rsidRDefault="00DE1BE2"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2D7862" w:rsidP="00DE1BE2">
            <w:pPr>
              <w:rPr>
                <w:rFonts w:cs="Arial"/>
                <w:lang w:val="es-ES"/>
              </w:rPr>
            </w:pPr>
            <w:r w:rsidRPr="007D385F">
              <w:rPr>
                <w:rFonts w:cs="Arial"/>
                <w:lang w:val="es-ES"/>
              </w:rPr>
              <w:t>El marco conceptual esta bastante detallado para un Manual Práctico. Se considera que existen muchos otros documentos desarrollados por MINAM y MEF donde ese termino esta explicado y no sea necesario de repetirlo aquí también.</w:t>
            </w:r>
          </w:p>
        </w:tc>
      </w:tr>
      <w:tr w:rsidR="002D7862" w:rsidRPr="00C23416" w:rsidTr="008B2224">
        <w:tc>
          <w:tcPr>
            <w:tcW w:w="665" w:type="dxa"/>
          </w:tcPr>
          <w:p w:rsidR="002D7862"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t>48</w:t>
            </w:r>
          </w:p>
        </w:tc>
        <w:tc>
          <w:tcPr>
            <w:tcW w:w="6293" w:type="dxa"/>
          </w:tcPr>
          <w:p w:rsidR="002D7862" w:rsidRPr="007D385F" w:rsidRDefault="002D7862" w:rsidP="00DE1BE2">
            <w:pPr>
              <w:pStyle w:val="Textocomentario"/>
              <w:rPr>
                <w:rFonts w:ascii="Arial" w:hAnsi="Arial" w:cs="Arial"/>
                <w:color w:val="000000"/>
                <w:sz w:val="22"/>
                <w:szCs w:val="22"/>
                <w:lang w:val="es-PE"/>
              </w:rPr>
            </w:pPr>
            <w:r w:rsidRPr="007D385F">
              <w:rPr>
                <w:rFonts w:ascii="Arial" w:hAnsi="Arial" w:cs="Arial"/>
                <w:color w:val="222222"/>
                <w:sz w:val="22"/>
                <w:szCs w:val="22"/>
                <w:shd w:val="clear" w:color="auto" w:fill="FFFFFF"/>
              </w:rPr>
              <w:t xml:space="preserve">El modelo conceptual de las ANP (según sus particularidades) debe ser la base para evaluar cómo </w:t>
            </w:r>
            <w:proofErr w:type="gramStart"/>
            <w:r w:rsidRPr="007D385F">
              <w:rPr>
                <w:rFonts w:ascii="Arial" w:hAnsi="Arial" w:cs="Arial"/>
                <w:color w:val="222222"/>
                <w:sz w:val="22"/>
                <w:szCs w:val="22"/>
                <w:shd w:val="clear" w:color="auto" w:fill="FFFFFF"/>
              </w:rPr>
              <w:t>las diferentes variables estratégicas de cada ANP es</w:t>
            </w:r>
            <w:proofErr w:type="gramEnd"/>
            <w:r w:rsidRPr="007D385F">
              <w:rPr>
                <w:rFonts w:ascii="Arial" w:hAnsi="Arial" w:cs="Arial"/>
                <w:color w:val="222222"/>
                <w:sz w:val="22"/>
                <w:szCs w:val="22"/>
                <w:shd w:val="clear" w:color="auto" w:fill="FFFFFF"/>
              </w:rPr>
              <w:t xml:space="preserve"> influenciada </w:t>
            </w:r>
            <w:r w:rsidRPr="007D385F">
              <w:rPr>
                <w:rFonts w:ascii="Arial" w:hAnsi="Arial" w:cs="Arial"/>
                <w:color w:val="222222"/>
                <w:sz w:val="22"/>
                <w:szCs w:val="22"/>
                <w:shd w:val="clear" w:color="auto" w:fill="FFFFFF"/>
              </w:rPr>
              <w:lastRenderedPageBreak/>
              <w:t xml:space="preserve">en su dinámica por los riesgos ante los efectos del CC, lo cual dará pie a establecer las medidas </w:t>
            </w:r>
            <w:proofErr w:type="spellStart"/>
            <w:r w:rsidRPr="007D385F">
              <w:rPr>
                <w:rFonts w:ascii="Arial" w:hAnsi="Arial" w:cs="Arial"/>
                <w:color w:val="222222"/>
                <w:sz w:val="22"/>
                <w:szCs w:val="22"/>
                <w:shd w:val="clear" w:color="auto" w:fill="FFFFFF"/>
              </w:rPr>
              <w:t>AbE</w:t>
            </w:r>
            <w:proofErr w:type="spellEnd"/>
            <w:r w:rsidRPr="007D385F">
              <w:rPr>
                <w:rFonts w:ascii="Arial" w:hAnsi="Arial" w:cs="Arial"/>
                <w:color w:val="222222"/>
                <w:sz w:val="22"/>
                <w:szCs w:val="22"/>
                <w:shd w:val="clear" w:color="auto" w:fill="FFFFFF"/>
              </w:rPr>
              <w:t xml:space="preserve"> y otras que no son </w:t>
            </w:r>
            <w:proofErr w:type="spellStart"/>
            <w:r w:rsidRPr="007D385F">
              <w:rPr>
                <w:rFonts w:ascii="Arial" w:hAnsi="Arial" w:cs="Arial"/>
                <w:color w:val="222222"/>
                <w:sz w:val="22"/>
                <w:szCs w:val="22"/>
                <w:shd w:val="clear" w:color="auto" w:fill="FFFFFF"/>
              </w:rPr>
              <w:t>AbE</w:t>
            </w:r>
            <w:proofErr w:type="spellEnd"/>
            <w:r w:rsidRPr="007D385F">
              <w:rPr>
                <w:rFonts w:ascii="Arial" w:hAnsi="Arial" w:cs="Arial"/>
                <w:color w:val="222222"/>
                <w:sz w:val="22"/>
                <w:szCs w:val="22"/>
                <w:shd w:val="clear" w:color="auto" w:fill="FFFFFF"/>
              </w:rPr>
              <w:t xml:space="preserve"> por ejemplo las NDC; lo cual no se encuentra reflejado en la propuesta. </w:t>
            </w:r>
          </w:p>
        </w:tc>
        <w:tc>
          <w:tcPr>
            <w:tcW w:w="1501" w:type="dxa"/>
          </w:tcPr>
          <w:p w:rsidR="002D7862" w:rsidRPr="007D385F" w:rsidRDefault="000743BE" w:rsidP="00DE1BE2">
            <w:pPr>
              <w:rPr>
                <w:rFonts w:cs="Arial"/>
                <w:lang w:val="es-ES"/>
              </w:rPr>
            </w:pPr>
            <w:r>
              <w:rPr>
                <w:rFonts w:cs="Arial"/>
                <w:lang w:val="es-ES"/>
              </w:rPr>
              <w:lastRenderedPageBreak/>
              <w:t>MINAM</w:t>
            </w:r>
          </w:p>
        </w:tc>
        <w:tc>
          <w:tcPr>
            <w:tcW w:w="967" w:type="dxa"/>
          </w:tcPr>
          <w:p w:rsidR="002D7862" w:rsidRPr="007D385F" w:rsidRDefault="000C1C92" w:rsidP="00DE1BE2">
            <w:pPr>
              <w:rPr>
                <w:rFonts w:cs="Arial"/>
                <w:lang w:val="es-ES"/>
              </w:rPr>
            </w:pPr>
            <w:r>
              <w:rPr>
                <w:rFonts w:cs="Arial"/>
                <w:lang w:val="es-ES"/>
              </w:rPr>
              <w:t>p.18</w:t>
            </w:r>
          </w:p>
        </w:tc>
        <w:tc>
          <w:tcPr>
            <w:tcW w:w="4524" w:type="dxa"/>
          </w:tcPr>
          <w:p w:rsidR="002D7862" w:rsidRPr="007D385F" w:rsidRDefault="000743BE" w:rsidP="00DE1BE2">
            <w:pPr>
              <w:rPr>
                <w:rFonts w:cs="Arial"/>
                <w:lang w:val="es-ES"/>
              </w:rPr>
            </w:pPr>
            <w:r>
              <w:rPr>
                <w:rFonts w:cs="Arial"/>
                <w:lang w:val="es-ES"/>
              </w:rPr>
              <w:t xml:space="preserve">De acuerdo. Eso pretende de hacer el manual con la sección práctica tomando en consideración el proceso de planificación </w:t>
            </w:r>
            <w:r>
              <w:rPr>
                <w:rFonts w:cs="Arial"/>
                <w:lang w:val="es-ES"/>
              </w:rPr>
              <w:lastRenderedPageBreak/>
              <w:t xml:space="preserve">de SERNANP. En sección 2 estamos abordando el marco conceptual para </w:t>
            </w:r>
            <w:proofErr w:type="spellStart"/>
            <w:r>
              <w:rPr>
                <w:rFonts w:cs="Arial"/>
                <w:lang w:val="es-ES"/>
              </w:rPr>
              <w:t>AbE</w:t>
            </w:r>
            <w:proofErr w:type="spellEnd"/>
            <w:r>
              <w:rPr>
                <w:rFonts w:cs="Arial"/>
                <w:lang w:val="es-ES"/>
              </w:rPr>
              <w:t xml:space="preserve"> y en manera general se esta discutiendo el ciclo de planificación para </w:t>
            </w:r>
            <w:proofErr w:type="spellStart"/>
            <w:r>
              <w:rPr>
                <w:rFonts w:cs="Arial"/>
                <w:lang w:val="es-ES"/>
              </w:rPr>
              <w:t>AbE</w:t>
            </w:r>
            <w:proofErr w:type="spellEnd"/>
            <w:r>
              <w:rPr>
                <w:rFonts w:cs="Arial"/>
                <w:lang w:val="es-ES"/>
              </w:rPr>
              <w:t xml:space="preserve">. </w:t>
            </w:r>
          </w:p>
        </w:tc>
      </w:tr>
      <w:tr w:rsidR="002D7862" w:rsidRPr="00C23416" w:rsidTr="008B2224">
        <w:tc>
          <w:tcPr>
            <w:tcW w:w="665" w:type="dxa"/>
          </w:tcPr>
          <w:p w:rsidR="002D7862"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lastRenderedPageBreak/>
              <w:t>49</w:t>
            </w:r>
          </w:p>
        </w:tc>
        <w:tc>
          <w:tcPr>
            <w:tcW w:w="6293" w:type="dxa"/>
          </w:tcPr>
          <w:p w:rsidR="002D7862" w:rsidRPr="007D385F" w:rsidRDefault="002D7862" w:rsidP="00DE1BE2">
            <w:pPr>
              <w:pStyle w:val="Textocomentario"/>
              <w:rPr>
                <w:rFonts w:ascii="Arial" w:hAnsi="Arial" w:cs="Arial"/>
                <w:color w:val="000000"/>
                <w:sz w:val="22"/>
                <w:szCs w:val="22"/>
                <w:lang w:val="es-PE"/>
              </w:rPr>
            </w:pPr>
            <w:r w:rsidRPr="007D385F">
              <w:rPr>
                <w:rFonts w:ascii="Arial" w:hAnsi="Arial" w:cs="Arial"/>
                <w:sz w:val="22"/>
                <w:szCs w:val="22"/>
              </w:rPr>
              <w:t xml:space="preserve">El </w:t>
            </w:r>
            <w:proofErr w:type="spellStart"/>
            <w:r w:rsidRPr="007D385F">
              <w:rPr>
                <w:rFonts w:ascii="Arial" w:hAnsi="Arial" w:cs="Arial"/>
                <w:sz w:val="22"/>
                <w:szCs w:val="22"/>
              </w:rPr>
              <w:t>rproceso</w:t>
            </w:r>
            <w:proofErr w:type="spellEnd"/>
            <w:r w:rsidRPr="007D385F">
              <w:rPr>
                <w:rFonts w:ascii="Arial" w:hAnsi="Arial" w:cs="Arial"/>
                <w:sz w:val="22"/>
                <w:szCs w:val="22"/>
              </w:rPr>
              <w:t xml:space="preserve"> de planificación de los Planes Maestros ya esta validado, este proceso debe visualizarse para identificar los puntos de entrada de las medidas de adaptación </w:t>
            </w:r>
            <w:proofErr w:type="spellStart"/>
            <w:r w:rsidRPr="007D385F">
              <w:rPr>
                <w:rFonts w:ascii="Arial" w:hAnsi="Arial" w:cs="Arial"/>
                <w:sz w:val="22"/>
                <w:szCs w:val="22"/>
              </w:rPr>
              <w:t>AbE</w:t>
            </w:r>
            <w:proofErr w:type="spellEnd"/>
            <w:r w:rsidRPr="007D385F">
              <w:rPr>
                <w:rFonts w:ascii="Arial" w:hAnsi="Arial" w:cs="Arial"/>
                <w:sz w:val="22"/>
                <w:szCs w:val="22"/>
              </w:rPr>
              <w:t xml:space="preserve"> incluso los que nos los son el este proceso.</w:t>
            </w:r>
          </w:p>
        </w:tc>
        <w:tc>
          <w:tcPr>
            <w:tcW w:w="1501" w:type="dxa"/>
          </w:tcPr>
          <w:p w:rsidR="002D7862" w:rsidRPr="007D385F" w:rsidRDefault="00B061F5" w:rsidP="00DE1BE2">
            <w:pPr>
              <w:rPr>
                <w:rFonts w:cs="Arial"/>
                <w:lang w:val="es-ES"/>
              </w:rPr>
            </w:pPr>
            <w:r w:rsidRPr="007D385F">
              <w:rPr>
                <w:rFonts w:cs="Arial"/>
                <w:lang w:val="es-ES"/>
              </w:rPr>
              <w:t>MINAM</w:t>
            </w:r>
          </w:p>
        </w:tc>
        <w:tc>
          <w:tcPr>
            <w:tcW w:w="967" w:type="dxa"/>
          </w:tcPr>
          <w:p w:rsidR="002D7862" w:rsidRPr="007D385F" w:rsidRDefault="000C1C92" w:rsidP="00DE1BE2">
            <w:pPr>
              <w:rPr>
                <w:rFonts w:cs="Arial"/>
                <w:lang w:val="es-ES"/>
              </w:rPr>
            </w:pPr>
            <w:r>
              <w:rPr>
                <w:rFonts w:cs="Arial"/>
                <w:lang w:val="es-ES"/>
              </w:rPr>
              <w:t>p.18</w:t>
            </w:r>
          </w:p>
        </w:tc>
        <w:tc>
          <w:tcPr>
            <w:tcW w:w="4524" w:type="dxa"/>
          </w:tcPr>
          <w:p w:rsidR="002D7862" w:rsidRPr="007D385F" w:rsidRDefault="000C1C92" w:rsidP="00DE1BE2">
            <w:pPr>
              <w:rPr>
                <w:rFonts w:cs="Arial"/>
                <w:lang w:val="es-ES"/>
              </w:rPr>
            </w:pPr>
            <w:r>
              <w:rPr>
                <w:rFonts w:cs="Arial"/>
                <w:lang w:val="es-ES"/>
              </w:rPr>
              <w:t xml:space="preserve">Esto es cierto, sin </w:t>
            </w:r>
            <w:proofErr w:type="gramStart"/>
            <w:r>
              <w:rPr>
                <w:rFonts w:cs="Arial"/>
                <w:lang w:val="es-ES"/>
              </w:rPr>
              <w:t>embargo</w:t>
            </w:r>
            <w:proofErr w:type="gramEnd"/>
            <w:r>
              <w:rPr>
                <w:rFonts w:cs="Arial"/>
                <w:lang w:val="es-ES"/>
              </w:rPr>
              <w:t xml:space="preserve"> no es el objetivo de esta sección de proveer información sobre los puntos de entrada para </w:t>
            </w:r>
            <w:proofErr w:type="spellStart"/>
            <w:r>
              <w:rPr>
                <w:rFonts w:cs="Arial"/>
                <w:lang w:val="es-ES"/>
              </w:rPr>
              <w:t>AbE</w:t>
            </w:r>
            <w:proofErr w:type="spellEnd"/>
            <w:r>
              <w:rPr>
                <w:rFonts w:cs="Arial"/>
                <w:lang w:val="es-ES"/>
              </w:rPr>
              <w:t xml:space="preserve"> en los Planes Maestros. Mas bien, el objetivo es de proporcionar una entrada conceptual para </w:t>
            </w:r>
            <w:proofErr w:type="spellStart"/>
            <w:r>
              <w:rPr>
                <w:rFonts w:cs="Arial"/>
                <w:lang w:val="es-ES"/>
              </w:rPr>
              <w:t>AbE</w:t>
            </w:r>
            <w:proofErr w:type="spellEnd"/>
            <w:r>
              <w:rPr>
                <w:rFonts w:cs="Arial"/>
                <w:lang w:val="es-ES"/>
              </w:rPr>
              <w:t xml:space="preserve">. De hacer visible el vinculo entre los ecosistemas, el cambio climático y la población humana. El vinculo con los planes maestros viene a través de la sección practica del manual. </w:t>
            </w:r>
          </w:p>
        </w:tc>
      </w:tr>
      <w:tr w:rsidR="002D7862" w:rsidRPr="007D385F" w:rsidTr="008B2224">
        <w:tc>
          <w:tcPr>
            <w:tcW w:w="665" w:type="dxa"/>
          </w:tcPr>
          <w:p w:rsidR="002D7862"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t>50</w:t>
            </w:r>
          </w:p>
        </w:tc>
        <w:tc>
          <w:tcPr>
            <w:tcW w:w="6293" w:type="dxa"/>
          </w:tcPr>
          <w:p w:rsidR="002D7862" w:rsidRPr="007D385F" w:rsidRDefault="002D7862" w:rsidP="00DE1BE2">
            <w:pPr>
              <w:pStyle w:val="Textocomentario"/>
              <w:rPr>
                <w:rFonts w:ascii="Arial" w:hAnsi="Arial" w:cs="Arial"/>
                <w:color w:val="000000"/>
                <w:sz w:val="22"/>
                <w:szCs w:val="22"/>
                <w:lang w:val="es-PE"/>
              </w:rPr>
            </w:pPr>
            <w:r w:rsidRPr="007D385F">
              <w:rPr>
                <w:rFonts w:ascii="Arial" w:hAnsi="Arial" w:cs="Arial"/>
                <w:color w:val="000000"/>
                <w:sz w:val="22"/>
                <w:szCs w:val="22"/>
                <w:lang w:val="es-PE"/>
              </w:rPr>
              <w:t>no es muy claro la explicación sobre la importancia de las ANP , hace ruido "la conservación indígena" mejorar el texto</w:t>
            </w:r>
          </w:p>
        </w:tc>
        <w:tc>
          <w:tcPr>
            <w:tcW w:w="1501" w:type="dxa"/>
          </w:tcPr>
          <w:p w:rsidR="002D7862" w:rsidRPr="007D385F" w:rsidRDefault="00B061F5" w:rsidP="00DE1BE2">
            <w:pPr>
              <w:rPr>
                <w:rFonts w:cs="Arial"/>
                <w:lang w:val="es-ES"/>
              </w:rPr>
            </w:pPr>
            <w:r w:rsidRPr="007D385F">
              <w:rPr>
                <w:rFonts w:cs="Arial"/>
                <w:lang w:val="es-ES"/>
              </w:rPr>
              <w:t>MINAM</w:t>
            </w:r>
          </w:p>
        </w:tc>
        <w:tc>
          <w:tcPr>
            <w:tcW w:w="967" w:type="dxa"/>
          </w:tcPr>
          <w:p w:rsidR="002D7862" w:rsidRPr="007D385F" w:rsidRDefault="002D7862" w:rsidP="00DE1BE2">
            <w:pPr>
              <w:rPr>
                <w:rFonts w:cs="Arial"/>
                <w:lang w:val="es-ES"/>
              </w:rPr>
            </w:pPr>
          </w:p>
        </w:tc>
        <w:tc>
          <w:tcPr>
            <w:tcW w:w="4524" w:type="dxa"/>
          </w:tcPr>
          <w:p w:rsidR="002D7862" w:rsidRPr="007D385F" w:rsidRDefault="002D7862" w:rsidP="00DE1BE2">
            <w:pPr>
              <w:rPr>
                <w:rFonts w:cs="Arial"/>
                <w:lang w:val="es-ES"/>
              </w:rPr>
            </w:pPr>
          </w:p>
        </w:tc>
      </w:tr>
      <w:tr w:rsidR="002D7862" w:rsidRPr="007D385F" w:rsidTr="008B2224">
        <w:tc>
          <w:tcPr>
            <w:tcW w:w="665" w:type="dxa"/>
          </w:tcPr>
          <w:p w:rsidR="002D7862"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t>51</w:t>
            </w:r>
          </w:p>
        </w:tc>
        <w:tc>
          <w:tcPr>
            <w:tcW w:w="6293" w:type="dxa"/>
          </w:tcPr>
          <w:p w:rsidR="002D7862" w:rsidRPr="007D385F" w:rsidRDefault="002D7862" w:rsidP="00DE1BE2">
            <w:pPr>
              <w:pStyle w:val="Textocomentario"/>
              <w:rPr>
                <w:rFonts w:ascii="Arial" w:hAnsi="Arial" w:cs="Arial"/>
                <w:color w:val="000000"/>
                <w:sz w:val="22"/>
                <w:szCs w:val="22"/>
                <w:lang w:val="es-PE"/>
              </w:rPr>
            </w:pPr>
            <w:r w:rsidRPr="007D385F">
              <w:rPr>
                <w:rFonts w:ascii="Arial" w:hAnsi="Arial" w:cs="Arial"/>
                <w:color w:val="0000FF"/>
                <w:sz w:val="22"/>
                <w:szCs w:val="22"/>
                <w:shd w:val="clear" w:color="auto" w:fill="FFFFFF"/>
              </w:rPr>
              <w:t>Por otro lado la denominación " Estrategia de conservación integradas al CC</w:t>
            </w:r>
            <w:proofErr w:type="gramStart"/>
            <w:r w:rsidRPr="007D385F">
              <w:rPr>
                <w:rFonts w:ascii="Arial" w:hAnsi="Arial" w:cs="Arial"/>
                <w:color w:val="0000FF"/>
                <w:sz w:val="22"/>
                <w:szCs w:val="22"/>
                <w:shd w:val="clear" w:color="auto" w:fill="FFFFFF"/>
              </w:rPr>
              <w:t>" ,</w:t>
            </w:r>
            <w:proofErr w:type="gramEnd"/>
            <w:r w:rsidRPr="007D385F">
              <w:rPr>
                <w:rFonts w:ascii="Arial" w:hAnsi="Arial" w:cs="Arial"/>
                <w:color w:val="0000FF"/>
                <w:sz w:val="22"/>
                <w:szCs w:val="22"/>
                <w:shd w:val="clear" w:color="auto" w:fill="FFFFFF"/>
              </w:rPr>
              <w:t xml:space="preserve"> es un término internacional? </w:t>
            </w:r>
            <w:proofErr w:type="gramStart"/>
            <w:r w:rsidRPr="007D385F">
              <w:rPr>
                <w:rFonts w:ascii="Arial" w:hAnsi="Arial" w:cs="Arial"/>
                <w:color w:val="0000FF"/>
                <w:sz w:val="22"/>
                <w:szCs w:val="22"/>
                <w:shd w:val="clear" w:color="auto" w:fill="FFFFFF"/>
              </w:rPr>
              <w:t>( debería</w:t>
            </w:r>
            <w:proofErr w:type="gramEnd"/>
            <w:r w:rsidRPr="007D385F">
              <w:rPr>
                <w:rFonts w:ascii="Arial" w:hAnsi="Arial" w:cs="Arial"/>
                <w:color w:val="0000FF"/>
                <w:sz w:val="22"/>
                <w:szCs w:val="22"/>
                <w:shd w:val="clear" w:color="auto" w:fill="FFFFFF"/>
              </w:rPr>
              <w:t> mencionar la fuente ) </w:t>
            </w:r>
          </w:p>
        </w:tc>
        <w:tc>
          <w:tcPr>
            <w:tcW w:w="1501" w:type="dxa"/>
          </w:tcPr>
          <w:p w:rsidR="002D7862" w:rsidRPr="007D385F" w:rsidRDefault="00B061F5" w:rsidP="00DE1BE2">
            <w:pPr>
              <w:rPr>
                <w:rFonts w:cs="Arial"/>
                <w:lang w:val="es-ES"/>
              </w:rPr>
            </w:pPr>
            <w:r w:rsidRPr="007D385F">
              <w:rPr>
                <w:rFonts w:cs="Arial"/>
                <w:lang w:val="es-ES"/>
              </w:rPr>
              <w:t>MINAM</w:t>
            </w:r>
          </w:p>
        </w:tc>
        <w:tc>
          <w:tcPr>
            <w:tcW w:w="967" w:type="dxa"/>
          </w:tcPr>
          <w:p w:rsidR="002D7862" w:rsidRPr="007D385F" w:rsidRDefault="002D7862" w:rsidP="00DE1BE2">
            <w:pPr>
              <w:rPr>
                <w:rFonts w:cs="Arial"/>
                <w:lang w:val="es-ES"/>
              </w:rPr>
            </w:pPr>
          </w:p>
        </w:tc>
        <w:tc>
          <w:tcPr>
            <w:tcW w:w="4524" w:type="dxa"/>
          </w:tcPr>
          <w:p w:rsidR="002D7862" w:rsidRPr="007D385F" w:rsidRDefault="002D7862" w:rsidP="00DE1BE2">
            <w:pPr>
              <w:rPr>
                <w:rFonts w:cs="Arial"/>
                <w:lang w:val="es-ES"/>
              </w:rPr>
            </w:pPr>
          </w:p>
        </w:tc>
      </w:tr>
      <w:tr w:rsidR="00DE1BE2" w:rsidRPr="007D385F" w:rsidTr="008B2224">
        <w:tc>
          <w:tcPr>
            <w:tcW w:w="665" w:type="dxa"/>
          </w:tcPr>
          <w:p w:rsidR="00DE1BE2"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t>52</w:t>
            </w:r>
          </w:p>
        </w:tc>
        <w:tc>
          <w:tcPr>
            <w:tcW w:w="6293" w:type="dxa"/>
          </w:tcPr>
          <w:p w:rsidR="002D7862" w:rsidRPr="007D385F" w:rsidRDefault="002D7862" w:rsidP="002D7862">
            <w:pPr>
              <w:autoSpaceDE w:val="0"/>
              <w:autoSpaceDN w:val="0"/>
              <w:adjustRightInd w:val="0"/>
              <w:spacing w:after="0" w:line="240" w:lineRule="auto"/>
              <w:rPr>
                <w:rFonts w:cs="Arial"/>
                <w:lang w:val="es-PE"/>
              </w:rPr>
            </w:pPr>
            <w:r w:rsidRPr="007D385F">
              <w:rPr>
                <w:rFonts w:cs="Arial"/>
                <w:color w:val="000000"/>
                <w:lang w:val="es-PE"/>
              </w:rPr>
              <w:t>existen principios de la AbE que manejan FEBA, UICN , "uso de la biodiversidad y los servicios ecosisstemicos para ayudar a los seres humanos a adpatarse apoyado en una estrategia mayor" se aplica mejor en la definición de AbE</w:t>
            </w:r>
          </w:p>
          <w:p w:rsidR="002D7862" w:rsidRPr="007D385F" w:rsidRDefault="002D7862" w:rsidP="002D7862">
            <w:pPr>
              <w:pStyle w:val="Textocomentario"/>
              <w:rPr>
                <w:rFonts w:ascii="Arial" w:hAnsi="Arial" w:cs="Arial"/>
                <w:sz w:val="22"/>
                <w:szCs w:val="22"/>
                <w:lang w:val="es-PE"/>
              </w:rPr>
            </w:pPr>
          </w:p>
          <w:p w:rsidR="00DE1BE2" w:rsidRPr="007D385F" w:rsidRDefault="002D7862" w:rsidP="002D7862">
            <w:pPr>
              <w:pStyle w:val="Textocomentario"/>
              <w:rPr>
                <w:rStyle w:val="Refdecomentario"/>
                <w:rFonts w:ascii="Arial" w:hAnsi="Arial" w:cs="Arial"/>
                <w:sz w:val="22"/>
                <w:szCs w:val="22"/>
              </w:rPr>
            </w:pPr>
            <w:r w:rsidRPr="007D385F">
              <w:rPr>
                <w:rFonts w:ascii="Arial" w:hAnsi="Arial" w:cs="Arial"/>
                <w:sz w:val="22"/>
                <w:szCs w:val="22"/>
                <w:lang w:val="es-PE"/>
              </w:rPr>
              <w:t>Sin embargo no debemos #cerrarno” a los criterios de las organizaciones internacionales, tratemos en lo posible trabajar con las definiciones y criterios nacionales</w:t>
            </w:r>
          </w:p>
        </w:tc>
        <w:tc>
          <w:tcPr>
            <w:tcW w:w="1501" w:type="dxa"/>
          </w:tcPr>
          <w:p w:rsidR="00DE1BE2" w:rsidRPr="007D385F" w:rsidRDefault="00B061F5" w:rsidP="00DE1BE2">
            <w:pPr>
              <w:rPr>
                <w:rFonts w:cs="Arial"/>
                <w:lang w:val="es-ES"/>
              </w:rPr>
            </w:pPr>
            <w:r w:rsidRPr="007D385F">
              <w:rPr>
                <w:rFonts w:cs="Arial"/>
                <w:lang w:val="es-ES"/>
              </w:rPr>
              <w:t>MINAM</w:t>
            </w:r>
          </w:p>
        </w:tc>
        <w:tc>
          <w:tcPr>
            <w:tcW w:w="967" w:type="dxa"/>
          </w:tcPr>
          <w:p w:rsidR="00DE1BE2" w:rsidRPr="007D385F" w:rsidRDefault="00DE1BE2" w:rsidP="00DE1BE2">
            <w:pPr>
              <w:rPr>
                <w:rFonts w:cs="Arial"/>
                <w:lang w:val="es-ES"/>
              </w:rPr>
            </w:pPr>
          </w:p>
        </w:tc>
        <w:tc>
          <w:tcPr>
            <w:tcW w:w="4524" w:type="dxa"/>
          </w:tcPr>
          <w:p w:rsidR="00DE1BE2" w:rsidRPr="007D385F" w:rsidRDefault="00DE1BE2" w:rsidP="00DE1BE2">
            <w:pPr>
              <w:rPr>
                <w:rFonts w:cs="Arial"/>
                <w:lang w:val="es-ES"/>
              </w:rPr>
            </w:pPr>
          </w:p>
        </w:tc>
      </w:tr>
      <w:tr w:rsidR="002D7862" w:rsidRPr="007D385F" w:rsidTr="008B2224">
        <w:tc>
          <w:tcPr>
            <w:tcW w:w="665" w:type="dxa"/>
          </w:tcPr>
          <w:p w:rsidR="002D7862"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lastRenderedPageBreak/>
              <w:t>53</w:t>
            </w:r>
          </w:p>
        </w:tc>
        <w:tc>
          <w:tcPr>
            <w:tcW w:w="6293" w:type="dxa"/>
          </w:tcPr>
          <w:p w:rsidR="002D7862" w:rsidRPr="007D385F" w:rsidRDefault="002D7862" w:rsidP="002D7862">
            <w:pPr>
              <w:autoSpaceDE w:val="0"/>
              <w:autoSpaceDN w:val="0"/>
              <w:adjustRightInd w:val="0"/>
              <w:spacing w:after="0" w:line="240" w:lineRule="auto"/>
              <w:rPr>
                <w:rFonts w:cs="Arial"/>
                <w:color w:val="000000"/>
                <w:lang w:val="es-ES"/>
              </w:rPr>
            </w:pPr>
            <w:r w:rsidRPr="007D385F">
              <w:rPr>
                <w:rFonts w:cs="Arial"/>
                <w:lang w:val="es-ES"/>
              </w:rPr>
              <w:t xml:space="preserve">No SE VISUALIZA COMO LAS PRACTICAS NO SOSTENIBLES Y EL </w:t>
            </w:r>
            <w:proofErr w:type="gramStart"/>
            <w:r w:rsidRPr="007D385F">
              <w:rPr>
                <w:rFonts w:cs="Arial"/>
                <w:lang w:val="es-ES"/>
              </w:rPr>
              <w:t>CC  INCREMNETAN</w:t>
            </w:r>
            <w:proofErr w:type="gramEnd"/>
            <w:r w:rsidRPr="007D385F">
              <w:rPr>
                <w:rFonts w:cs="Arial"/>
                <w:lang w:val="es-ES"/>
              </w:rPr>
              <w:t xml:space="preserve"> LA VULNERABILIDAD AL CC</w:t>
            </w:r>
          </w:p>
        </w:tc>
        <w:tc>
          <w:tcPr>
            <w:tcW w:w="1501" w:type="dxa"/>
          </w:tcPr>
          <w:p w:rsidR="002D7862" w:rsidRPr="007D385F" w:rsidRDefault="00B061F5" w:rsidP="00DE1BE2">
            <w:pPr>
              <w:rPr>
                <w:rFonts w:cs="Arial"/>
                <w:lang w:val="es-ES"/>
              </w:rPr>
            </w:pPr>
            <w:r w:rsidRPr="007D385F">
              <w:rPr>
                <w:rFonts w:cs="Arial"/>
                <w:lang w:val="es-ES"/>
              </w:rPr>
              <w:t>MINAM</w:t>
            </w:r>
          </w:p>
        </w:tc>
        <w:tc>
          <w:tcPr>
            <w:tcW w:w="967" w:type="dxa"/>
          </w:tcPr>
          <w:p w:rsidR="002D7862" w:rsidRPr="007D385F" w:rsidRDefault="002D7862" w:rsidP="00DE1BE2">
            <w:pPr>
              <w:rPr>
                <w:rFonts w:cs="Arial"/>
                <w:lang w:val="es-ES"/>
              </w:rPr>
            </w:pPr>
          </w:p>
        </w:tc>
        <w:tc>
          <w:tcPr>
            <w:tcW w:w="4524" w:type="dxa"/>
          </w:tcPr>
          <w:p w:rsidR="002D7862" w:rsidRPr="007D385F" w:rsidRDefault="002D7862" w:rsidP="00DE1BE2">
            <w:pPr>
              <w:rPr>
                <w:rFonts w:cs="Arial"/>
                <w:lang w:val="es-ES"/>
              </w:rPr>
            </w:pPr>
          </w:p>
        </w:tc>
      </w:tr>
      <w:tr w:rsidR="002D7862" w:rsidRPr="007D385F" w:rsidTr="008B2224">
        <w:tc>
          <w:tcPr>
            <w:tcW w:w="665" w:type="dxa"/>
          </w:tcPr>
          <w:p w:rsidR="002D7862"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t>54</w:t>
            </w:r>
          </w:p>
        </w:tc>
        <w:tc>
          <w:tcPr>
            <w:tcW w:w="6293" w:type="dxa"/>
          </w:tcPr>
          <w:p w:rsidR="002D7862" w:rsidRPr="007D385F" w:rsidRDefault="002D7862" w:rsidP="002D7862">
            <w:pPr>
              <w:pStyle w:val="Textocomentario"/>
              <w:rPr>
                <w:rFonts w:ascii="Arial" w:hAnsi="Arial" w:cs="Arial"/>
                <w:sz w:val="22"/>
                <w:szCs w:val="22"/>
              </w:rPr>
            </w:pPr>
            <w:r w:rsidRPr="007D385F">
              <w:rPr>
                <w:rFonts w:ascii="Arial" w:hAnsi="Arial" w:cs="Arial"/>
                <w:sz w:val="22"/>
                <w:szCs w:val="22"/>
              </w:rPr>
              <w:t xml:space="preserve">El impacto del CC se manifiesta </w:t>
            </w:r>
            <w:proofErr w:type="gramStart"/>
            <w:r w:rsidRPr="007D385F">
              <w:rPr>
                <w:rFonts w:ascii="Arial" w:hAnsi="Arial" w:cs="Arial"/>
                <w:sz w:val="22"/>
                <w:szCs w:val="22"/>
              </w:rPr>
              <w:t>como :</w:t>
            </w:r>
            <w:proofErr w:type="gramEnd"/>
            <w:r w:rsidRPr="007D385F">
              <w:rPr>
                <w:rFonts w:ascii="Arial" w:hAnsi="Arial" w:cs="Arial"/>
                <w:sz w:val="22"/>
                <w:szCs w:val="22"/>
              </w:rPr>
              <w:t xml:space="preserve"> incrementos en los promedios en la T y PP , eventos extremos y variabilidad climática aumentada.</w:t>
            </w:r>
          </w:p>
          <w:p w:rsidR="002D7862" w:rsidRPr="007D385F" w:rsidRDefault="002D7862" w:rsidP="002D7862">
            <w:pPr>
              <w:autoSpaceDE w:val="0"/>
              <w:autoSpaceDN w:val="0"/>
              <w:adjustRightInd w:val="0"/>
              <w:spacing w:after="0" w:line="240" w:lineRule="auto"/>
              <w:rPr>
                <w:rFonts w:cs="Arial"/>
                <w:lang w:val="es-ES"/>
              </w:rPr>
            </w:pPr>
            <w:r w:rsidRPr="007D385F">
              <w:rPr>
                <w:rFonts w:cs="Arial"/>
                <w:lang w:val="es-ES"/>
              </w:rPr>
              <w:t xml:space="preserve">Asimismo, que significa la conservación </w:t>
            </w:r>
            <w:proofErr w:type="spellStart"/>
            <w:r w:rsidRPr="007D385F">
              <w:rPr>
                <w:rFonts w:cs="Arial"/>
                <w:lang w:val="es-ES"/>
              </w:rPr>
              <w:t>intertgrada</w:t>
            </w:r>
            <w:proofErr w:type="spellEnd"/>
            <w:r w:rsidRPr="007D385F">
              <w:rPr>
                <w:rFonts w:cs="Arial"/>
                <w:lang w:val="es-ES"/>
              </w:rPr>
              <w:t xml:space="preserve"> al CC y como este concepto apoya a explicar el grafico</w:t>
            </w:r>
          </w:p>
        </w:tc>
        <w:tc>
          <w:tcPr>
            <w:tcW w:w="1501" w:type="dxa"/>
          </w:tcPr>
          <w:p w:rsidR="002D7862" w:rsidRPr="007D385F" w:rsidRDefault="00B061F5" w:rsidP="00DE1BE2">
            <w:pPr>
              <w:rPr>
                <w:rFonts w:cs="Arial"/>
                <w:lang w:val="es-ES"/>
              </w:rPr>
            </w:pPr>
            <w:r w:rsidRPr="007D385F">
              <w:rPr>
                <w:rFonts w:cs="Arial"/>
                <w:lang w:val="es-ES"/>
              </w:rPr>
              <w:t>MINAM</w:t>
            </w:r>
          </w:p>
        </w:tc>
        <w:tc>
          <w:tcPr>
            <w:tcW w:w="967" w:type="dxa"/>
          </w:tcPr>
          <w:p w:rsidR="002D7862" w:rsidRPr="007D385F" w:rsidRDefault="002D7862" w:rsidP="00DE1BE2">
            <w:pPr>
              <w:rPr>
                <w:rFonts w:cs="Arial"/>
                <w:lang w:val="es-ES"/>
              </w:rPr>
            </w:pPr>
          </w:p>
        </w:tc>
        <w:tc>
          <w:tcPr>
            <w:tcW w:w="4524" w:type="dxa"/>
          </w:tcPr>
          <w:p w:rsidR="002D7862" w:rsidRPr="007D385F" w:rsidRDefault="002D7862" w:rsidP="00DE1BE2">
            <w:pPr>
              <w:rPr>
                <w:rFonts w:cs="Arial"/>
                <w:lang w:val="es-ES"/>
              </w:rPr>
            </w:pPr>
          </w:p>
        </w:tc>
      </w:tr>
      <w:tr w:rsidR="002D7862" w:rsidRPr="007D385F" w:rsidTr="008B2224">
        <w:tc>
          <w:tcPr>
            <w:tcW w:w="665" w:type="dxa"/>
          </w:tcPr>
          <w:p w:rsidR="002D7862"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t>55</w:t>
            </w:r>
          </w:p>
        </w:tc>
        <w:tc>
          <w:tcPr>
            <w:tcW w:w="6293" w:type="dxa"/>
          </w:tcPr>
          <w:p w:rsidR="002D7862" w:rsidRPr="007D385F" w:rsidRDefault="002D7862" w:rsidP="002D7862">
            <w:pPr>
              <w:autoSpaceDE w:val="0"/>
              <w:autoSpaceDN w:val="0"/>
              <w:adjustRightInd w:val="0"/>
              <w:spacing w:after="0" w:line="240" w:lineRule="auto"/>
              <w:rPr>
                <w:rFonts w:cs="Arial"/>
                <w:lang w:val="es-ES"/>
              </w:rPr>
            </w:pPr>
            <w:r w:rsidRPr="007D385F">
              <w:rPr>
                <w:rFonts w:cs="Arial"/>
                <w:lang w:val="es-ES"/>
              </w:rPr>
              <w:t xml:space="preserve">Utilizar como base el modelo </w:t>
            </w:r>
            <w:proofErr w:type="gramStart"/>
            <w:r w:rsidRPr="007D385F">
              <w:rPr>
                <w:rFonts w:cs="Arial"/>
                <w:lang w:val="es-ES"/>
              </w:rPr>
              <w:t>de  la</w:t>
            </w:r>
            <w:proofErr w:type="gramEnd"/>
            <w:r w:rsidRPr="007D385F">
              <w:rPr>
                <w:rFonts w:cs="Arial"/>
                <w:lang w:val="es-ES"/>
              </w:rPr>
              <w:t xml:space="preserve"> tercera comunicación pagina 137 y la pagina 157</w:t>
            </w:r>
          </w:p>
        </w:tc>
        <w:tc>
          <w:tcPr>
            <w:tcW w:w="1501" w:type="dxa"/>
          </w:tcPr>
          <w:p w:rsidR="002D7862" w:rsidRPr="007D385F" w:rsidRDefault="00B061F5" w:rsidP="00DE1BE2">
            <w:pPr>
              <w:rPr>
                <w:rFonts w:cs="Arial"/>
                <w:lang w:val="es-ES"/>
              </w:rPr>
            </w:pPr>
            <w:r w:rsidRPr="007D385F">
              <w:rPr>
                <w:rFonts w:cs="Arial"/>
                <w:lang w:val="es-ES"/>
              </w:rPr>
              <w:t>MINAM</w:t>
            </w:r>
          </w:p>
        </w:tc>
        <w:tc>
          <w:tcPr>
            <w:tcW w:w="967" w:type="dxa"/>
          </w:tcPr>
          <w:p w:rsidR="002D7862" w:rsidRPr="007D385F" w:rsidRDefault="002D7862" w:rsidP="00DE1BE2">
            <w:pPr>
              <w:rPr>
                <w:rFonts w:cs="Arial"/>
                <w:lang w:val="es-ES"/>
              </w:rPr>
            </w:pPr>
          </w:p>
        </w:tc>
        <w:tc>
          <w:tcPr>
            <w:tcW w:w="4524" w:type="dxa"/>
          </w:tcPr>
          <w:p w:rsidR="002D7862" w:rsidRPr="007D385F" w:rsidRDefault="002D7862" w:rsidP="00DE1BE2">
            <w:pPr>
              <w:rPr>
                <w:rFonts w:cs="Arial"/>
                <w:lang w:val="es-ES"/>
              </w:rPr>
            </w:pPr>
          </w:p>
        </w:tc>
      </w:tr>
      <w:tr w:rsidR="002D7862" w:rsidRPr="007D385F" w:rsidTr="008B2224">
        <w:tc>
          <w:tcPr>
            <w:tcW w:w="665" w:type="dxa"/>
          </w:tcPr>
          <w:p w:rsidR="002D7862"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t>56</w:t>
            </w:r>
          </w:p>
        </w:tc>
        <w:tc>
          <w:tcPr>
            <w:tcW w:w="6293" w:type="dxa"/>
          </w:tcPr>
          <w:p w:rsidR="002D7862" w:rsidRPr="007D385F" w:rsidRDefault="002D7862" w:rsidP="002D7862">
            <w:pPr>
              <w:autoSpaceDE w:val="0"/>
              <w:autoSpaceDN w:val="0"/>
              <w:adjustRightInd w:val="0"/>
              <w:spacing w:after="0" w:line="240" w:lineRule="auto"/>
              <w:rPr>
                <w:rFonts w:cs="Arial"/>
                <w:lang w:val="es-ES"/>
              </w:rPr>
            </w:pPr>
            <w:r w:rsidRPr="007D385F">
              <w:rPr>
                <w:rFonts w:cs="Arial"/>
                <w:color w:val="000000"/>
                <w:lang w:val="es-PE"/>
              </w:rPr>
              <w:t>que fuente se uso para elaborar el gráfico?</w:t>
            </w:r>
          </w:p>
        </w:tc>
        <w:tc>
          <w:tcPr>
            <w:tcW w:w="1501" w:type="dxa"/>
          </w:tcPr>
          <w:p w:rsidR="002D7862" w:rsidRPr="007D385F" w:rsidRDefault="00B061F5" w:rsidP="00DE1BE2">
            <w:pPr>
              <w:rPr>
                <w:rFonts w:cs="Arial"/>
                <w:lang w:val="es-ES"/>
              </w:rPr>
            </w:pPr>
            <w:r w:rsidRPr="007D385F">
              <w:rPr>
                <w:rFonts w:cs="Arial"/>
                <w:lang w:val="es-ES"/>
              </w:rPr>
              <w:t>MINAM</w:t>
            </w:r>
          </w:p>
        </w:tc>
        <w:tc>
          <w:tcPr>
            <w:tcW w:w="967" w:type="dxa"/>
          </w:tcPr>
          <w:p w:rsidR="002D7862" w:rsidRPr="007D385F" w:rsidRDefault="002D7862" w:rsidP="00DE1BE2">
            <w:pPr>
              <w:rPr>
                <w:rFonts w:cs="Arial"/>
                <w:lang w:val="es-ES"/>
              </w:rPr>
            </w:pPr>
          </w:p>
        </w:tc>
        <w:tc>
          <w:tcPr>
            <w:tcW w:w="4524" w:type="dxa"/>
          </w:tcPr>
          <w:p w:rsidR="002D7862" w:rsidRPr="007D385F" w:rsidRDefault="00B061F5" w:rsidP="00DE1BE2">
            <w:pPr>
              <w:rPr>
                <w:rFonts w:cs="Arial"/>
                <w:lang w:val="es-ES"/>
              </w:rPr>
            </w:pPr>
            <w:r w:rsidRPr="007D385F">
              <w:rPr>
                <w:rFonts w:cs="Arial"/>
                <w:lang w:val="es-ES"/>
              </w:rPr>
              <w:t xml:space="preserve">Es un grafico desarrollado por la autora. El grafico </w:t>
            </w:r>
            <w:proofErr w:type="gramStart"/>
            <w:r w:rsidRPr="007D385F">
              <w:rPr>
                <w:rFonts w:cs="Arial"/>
                <w:lang w:val="es-ES"/>
              </w:rPr>
              <w:t>esta borrado</w:t>
            </w:r>
            <w:proofErr w:type="gramEnd"/>
            <w:r w:rsidRPr="007D385F">
              <w:rPr>
                <w:rFonts w:cs="Arial"/>
                <w:lang w:val="es-ES"/>
              </w:rPr>
              <w:t xml:space="preserve">. </w:t>
            </w:r>
          </w:p>
        </w:tc>
      </w:tr>
      <w:tr w:rsidR="002D7862" w:rsidRPr="00C23416" w:rsidTr="008B2224">
        <w:tc>
          <w:tcPr>
            <w:tcW w:w="665" w:type="dxa"/>
          </w:tcPr>
          <w:p w:rsidR="002D7862" w:rsidRPr="007D385F" w:rsidRDefault="00A153FF" w:rsidP="00DE1BE2">
            <w:pPr>
              <w:autoSpaceDE w:val="0"/>
              <w:autoSpaceDN w:val="0"/>
              <w:adjustRightInd w:val="0"/>
              <w:spacing w:after="0" w:line="240" w:lineRule="auto"/>
              <w:rPr>
                <w:rStyle w:val="Refdecomentario"/>
                <w:rFonts w:cs="Arial"/>
                <w:color w:val="000000" w:themeColor="text1"/>
                <w:sz w:val="22"/>
                <w:szCs w:val="22"/>
                <w:lang w:val="es-ES"/>
              </w:rPr>
            </w:pPr>
            <w:r w:rsidRPr="007D385F">
              <w:rPr>
                <w:rStyle w:val="Refdecomentario"/>
                <w:rFonts w:cs="Arial"/>
                <w:color w:val="000000" w:themeColor="text1"/>
                <w:sz w:val="22"/>
                <w:szCs w:val="22"/>
                <w:lang w:val="es-ES"/>
              </w:rPr>
              <w:t>57</w:t>
            </w:r>
          </w:p>
        </w:tc>
        <w:tc>
          <w:tcPr>
            <w:tcW w:w="6293" w:type="dxa"/>
          </w:tcPr>
          <w:p w:rsidR="002D7862" w:rsidRPr="007D385F" w:rsidRDefault="002D7862" w:rsidP="002D7862">
            <w:pPr>
              <w:autoSpaceDE w:val="0"/>
              <w:autoSpaceDN w:val="0"/>
              <w:adjustRightInd w:val="0"/>
              <w:spacing w:after="0" w:line="240" w:lineRule="auto"/>
              <w:rPr>
                <w:rFonts w:cs="Arial"/>
                <w:color w:val="000000" w:themeColor="text1"/>
                <w:lang w:val="es-PE"/>
              </w:rPr>
            </w:pPr>
            <w:r w:rsidRPr="007D385F">
              <w:rPr>
                <w:rFonts w:cs="Arial"/>
                <w:color w:val="000000" w:themeColor="text1"/>
                <w:lang w:val="es-ES"/>
              </w:rPr>
              <w:t>Es otro enfoque “</w:t>
            </w:r>
            <w:r w:rsidRPr="007D385F">
              <w:rPr>
                <w:rFonts w:cs="Arial"/>
                <w:b/>
                <w:color w:val="000000" w:themeColor="text1"/>
                <w:lang w:val="es-ES"/>
              </w:rPr>
              <w:t>Medidas de adaptación para salvaguardar la función del ecosistema</w:t>
            </w:r>
            <w:r w:rsidRPr="007D385F">
              <w:rPr>
                <w:rFonts w:cs="Arial"/>
                <w:color w:val="000000" w:themeColor="text1"/>
                <w:lang w:val="es-ES"/>
              </w:rPr>
              <w:t>”</w:t>
            </w:r>
          </w:p>
        </w:tc>
        <w:tc>
          <w:tcPr>
            <w:tcW w:w="1501" w:type="dxa"/>
          </w:tcPr>
          <w:p w:rsidR="002D7862" w:rsidRPr="007D385F" w:rsidRDefault="00B061F5" w:rsidP="00DE1BE2">
            <w:pPr>
              <w:rPr>
                <w:rFonts w:cs="Arial"/>
                <w:lang w:val="es-ES"/>
              </w:rPr>
            </w:pPr>
            <w:r w:rsidRPr="007D385F">
              <w:rPr>
                <w:rFonts w:cs="Arial"/>
                <w:lang w:val="es-ES"/>
              </w:rPr>
              <w:t>MINAM</w:t>
            </w:r>
          </w:p>
        </w:tc>
        <w:tc>
          <w:tcPr>
            <w:tcW w:w="967" w:type="dxa"/>
          </w:tcPr>
          <w:p w:rsidR="002D7862" w:rsidRPr="007D385F" w:rsidRDefault="002D7862" w:rsidP="00DE1BE2">
            <w:pPr>
              <w:rPr>
                <w:rFonts w:cs="Arial"/>
                <w:lang w:val="es-ES"/>
              </w:rPr>
            </w:pPr>
          </w:p>
        </w:tc>
        <w:tc>
          <w:tcPr>
            <w:tcW w:w="4524" w:type="dxa"/>
          </w:tcPr>
          <w:p w:rsidR="002D7862" w:rsidRPr="007D385F" w:rsidRDefault="002D7862" w:rsidP="00DE1BE2">
            <w:pPr>
              <w:rPr>
                <w:rFonts w:cs="Arial"/>
                <w:lang w:val="es-ES"/>
              </w:rPr>
            </w:pPr>
            <w:r w:rsidRPr="007D385F">
              <w:rPr>
                <w:rFonts w:cs="Arial"/>
                <w:lang w:val="es-ES"/>
              </w:rPr>
              <w:t xml:space="preserve">No se trata de otro enfoque, pero de medidas de adaptación que tienen un objetivo de salvaguardar la función del ecosistema. </w:t>
            </w:r>
            <w:r w:rsidR="00B061F5" w:rsidRPr="007D385F">
              <w:rPr>
                <w:rFonts w:cs="Arial"/>
                <w:lang w:val="es-ES"/>
              </w:rPr>
              <w:t xml:space="preserve">El objetivo de esta diferencia es de poder distinguir </w:t>
            </w:r>
            <w:proofErr w:type="spellStart"/>
            <w:r w:rsidR="00B061F5" w:rsidRPr="007D385F">
              <w:rPr>
                <w:rFonts w:cs="Arial"/>
                <w:lang w:val="es-ES"/>
              </w:rPr>
              <w:t>AbE</w:t>
            </w:r>
            <w:proofErr w:type="spellEnd"/>
            <w:r w:rsidR="00B061F5" w:rsidRPr="007D385F">
              <w:rPr>
                <w:rFonts w:cs="Arial"/>
                <w:lang w:val="es-ES"/>
              </w:rPr>
              <w:t xml:space="preserve"> de otras medidas da adaptación. </w:t>
            </w:r>
          </w:p>
        </w:tc>
      </w:tr>
      <w:tr w:rsidR="002D7862" w:rsidRPr="007D385F" w:rsidTr="008B2224">
        <w:tc>
          <w:tcPr>
            <w:tcW w:w="665" w:type="dxa"/>
          </w:tcPr>
          <w:p w:rsidR="002D7862"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t>58</w:t>
            </w:r>
          </w:p>
        </w:tc>
        <w:tc>
          <w:tcPr>
            <w:tcW w:w="6293" w:type="dxa"/>
          </w:tcPr>
          <w:p w:rsidR="002D7862" w:rsidRPr="007D385F" w:rsidRDefault="00B061F5" w:rsidP="002D7862">
            <w:pPr>
              <w:autoSpaceDE w:val="0"/>
              <w:autoSpaceDN w:val="0"/>
              <w:adjustRightInd w:val="0"/>
              <w:spacing w:after="0" w:line="240" w:lineRule="auto"/>
              <w:rPr>
                <w:rFonts w:cs="Arial"/>
                <w:lang w:val="es-ES"/>
              </w:rPr>
            </w:pPr>
            <w:r w:rsidRPr="007D385F">
              <w:rPr>
                <w:rFonts w:cs="Arial"/>
                <w:lang w:val="es-ES"/>
              </w:rPr>
              <w:t xml:space="preserve">Evaluar la </w:t>
            </w:r>
            <w:proofErr w:type="spellStart"/>
            <w:r w:rsidRPr="007D385F">
              <w:rPr>
                <w:rFonts w:cs="Arial"/>
                <w:lang w:val="es-ES"/>
              </w:rPr>
              <w:t>pertinenecia</w:t>
            </w:r>
            <w:proofErr w:type="spellEnd"/>
            <w:r w:rsidRPr="007D385F">
              <w:rPr>
                <w:rFonts w:cs="Arial"/>
                <w:lang w:val="es-ES"/>
              </w:rPr>
              <w:t xml:space="preserve"> de algunos textos como este tratándose de una herramienta práctica y concreta</w:t>
            </w:r>
          </w:p>
        </w:tc>
        <w:tc>
          <w:tcPr>
            <w:tcW w:w="1501" w:type="dxa"/>
          </w:tcPr>
          <w:p w:rsidR="002D7862" w:rsidRPr="007D385F" w:rsidRDefault="00DD051A" w:rsidP="00DE1BE2">
            <w:pPr>
              <w:rPr>
                <w:rFonts w:cs="Arial"/>
                <w:lang w:val="es-ES"/>
              </w:rPr>
            </w:pPr>
            <w:r w:rsidRPr="007D385F">
              <w:rPr>
                <w:rFonts w:cs="Arial"/>
                <w:lang w:val="es-ES"/>
              </w:rPr>
              <w:t>MINAM</w:t>
            </w:r>
          </w:p>
        </w:tc>
        <w:tc>
          <w:tcPr>
            <w:tcW w:w="967" w:type="dxa"/>
          </w:tcPr>
          <w:p w:rsidR="002D7862" w:rsidRPr="007D385F" w:rsidRDefault="002D7862" w:rsidP="00DE1BE2">
            <w:pPr>
              <w:rPr>
                <w:rFonts w:cs="Arial"/>
                <w:lang w:val="es-ES"/>
              </w:rPr>
            </w:pPr>
          </w:p>
        </w:tc>
        <w:tc>
          <w:tcPr>
            <w:tcW w:w="4524" w:type="dxa"/>
          </w:tcPr>
          <w:p w:rsidR="002D7862" w:rsidRPr="007D385F" w:rsidRDefault="002D7862" w:rsidP="00DE1BE2">
            <w:pPr>
              <w:rPr>
                <w:rFonts w:cs="Arial"/>
                <w:lang w:val="es-ES"/>
              </w:rPr>
            </w:pPr>
          </w:p>
        </w:tc>
      </w:tr>
      <w:tr w:rsidR="002D7862" w:rsidRPr="007D385F" w:rsidTr="008B2224">
        <w:tc>
          <w:tcPr>
            <w:tcW w:w="665" w:type="dxa"/>
          </w:tcPr>
          <w:p w:rsidR="002D7862" w:rsidRPr="007D385F" w:rsidRDefault="002D7862" w:rsidP="00DE1BE2">
            <w:pPr>
              <w:autoSpaceDE w:val="0"/>
              <w:autoSpaceDN w:val="0"/>
              <w:adjustRightInd w:val="0"/>
              <w:spacing w:after="0" w:line="240" w:lineRule="auto"/>
              <w:rPr>
                <w:rStyle w:val="Refdecomentario"/>
                <w:rFonts w:cs="Arial"/>
                <w:sz w:val="22"/>
                <w:szCs w:val="22"/>
                <w:lang w:val="es-ES"/>
              </w:rPr>
            </w:pPr>
          </w:p>
        </w:tc>
        <w:tc>
          <w:tcPr>
            <w:tcW w:w="6293" w:type="dxa"/>
          </w:tcPr>
          <w:p w:rsidR="002D7862" w:rsidRPr="007D385F" w:rsidRDefault="00B061F5" w:rsidP="002D7862">
            <w:pPr>
              <w:autoSpaceDE w:val="0"/>
              <w:autoSpaceDN w:val="0"/>
              <w:adjustRightInd w:val="0"/>
              <w:spacing w:after="0" w:line="240" w:lineRule="auto"/>
              <w:rPr>
                <w:rFonts w:cs="Arial"/>
                <w:lang w:val="es-ES"/>
              </w:rPr>
            </w:pPr>
            <w:r w:rsidRPr="007D385F">
              <w:rPr>
                <w:rFonts w:cs="Arial"/>
                <w:color w:val="000000"/>
                <w:lang w:val="es-PE"/>
              </w:rPr>
              <w:t>no estan expresadas como medidas de adaptación son muy generales, por ejemplo "protección"</w:t>
            </w:r>
          </w:p>
        </w:tc>
        <w:tc>
          <w:tcPr>
            <w:tcW w:w="1501" w:type="dxa"/>
          </w:tcPr>
          <w:p w:rsidR="002D7862" w:rsidRPr="007D385F" w:rsidRDefault="00DD051A" w:rsidP="00DE1BE2">
            <w:pPr>
              <w:rPr>
                <w:rFonts w:cs="Arial"/>
                <w:lang w:val="es-ES"/>
              </w:rPr>
            </w:pPr>
            <w:r w:rsidRPr="007D385F">
              <w:rPr>
                <w:rFonts w:cs="Arial"/>
                <w:lang w:val="es-ES"/>
              </w:rPr>
              <w:t>MINAM</w:t>
            </w:r>
          </w:p>
        </w:tc>
        <w:tc>
          <w:tcPr>
            <w:tcW w:w="967" w:type="dxa"/>
          </w:tcPr>
          <w:p w:rsidR="002D7862" w:rsidRPr="007D385F" w:rsidRDefault="002D7862" w:rsidP="00DE1BE2">
            <w:pPr>
              <w:rPr>
                <w:rFonts w:cs="Arial"/>
                <w:lang w:val="es-ES"/>
              </w:rPr>
            </w:pPr>
          </w:p>
        </w:tc>
        <w:tc>
          <w:tcPr>
            <w:tcW w:w="4524" w:type="dxa"/>
          </w:tcPr>
          <w:p w:rsidR="002D7862" w:rsidRPr="007D385F" w:rsidRDefault="002D7862" w:rsidP="00DE1BE2">
            <w:pPr>
              <w:rPr>
                <w:rFonts w:cs="Arial"/>
                <w:lang w:val="es-ES"/>
              </w:rPr>
            </w:pPr>
          </w:p>
        </w:tc>
      </w:tr>
      <w:tr w:rsidR="002D7862" w:rsidRPr="007D385F" w:rsidTr="008B2224">
        <w:tc>
          <w:tcPr>
            <w:tcW w:w="665" w:type="dxa"/>
          </w:tcPr>
          <w:p w:rsidR="002D7862"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t>59</w:t>
            </w:r>
          </w:p>
        </w:tc>
        <w:tc>
          <w:tcPr>
            <w:tcW w:w="6293" w:type="dxa"/>
          </w:tcPr>
          <w:p w:rsidR="002D7862" w:rsidRPr="007D385F" w:rsidRDefault="00B061F5" w:rsidP="002D7862">
            <w:pPr>
              <w:autoSpaceDE w:val="0"/>
              <w:autoSpaceDN w:val="0"/>
              <w:adjustRightInd w:val="0"/>
              <w:spacing w:after="0" w:line="240" w:lineRule="auto"/>
              <w:rPr>
                <w:rFonts w:cs="Arial"/>
                <w:lang w:val="es-ES"/>
              </w:rPr>
            </w:pPr>
            <w:r w:rsidRPr="007D385F">
              <w:rPr>
                <w:rFonts w:cs="Arial"/>
                <w:color w:val="222222"/>
                <w:shd w:val="clear" w:color="auto" w:fill="FFFFFF"/>
                <w:lang w:val="es-ES"/>
              </w:rPr>
              <w:t xml:space="preserve">Debería incluirse ejemplos de como las medidas de adaptación no necesariamente </w:t>
            </w:r>
            <w:proofErr w:type="spellStart"/>
            <w:r w:rsidRPr="007D385F">
              <w:rPr>
                <w:rFonts w:cs="Arial"/>
                <w:color w:val="222222"/>
                <w:shd w:val="clear" w:color="auto" w:fill="FFFFFF"/>
                <w:lang w:val="es-ES"/>
              </w:rPr>
              <w:t>AbE</w:t>
            </w:r>
            <w:proofErr w:type="spellEnd"/>
            <w:r w:rsidRPr="007D385F">
              <w:rPr>
                <w:rFonts w:cs="Arial"/>
                <w:color w:val="222222"/>
                <w:shd w:val="clear" w:color="auto" w:fill="FFFFFF"/>
                <w:lang w:val="es-ES"/>
              </w:rPr>
              <w:t xml:space="preserve"> han contribuido a la reducción de los riesgos asociados al CC. </w:t>
            </w:r>
          </w:p>
        </w:tc>
        <w:tc>
          <w:tcPr>
            <w:tcW w:w="1501" w:type="dxa"/>
          </w:tcPr>
          <w:p w:rsidR="002D7862" w:rsidRPr="007D385F" w:rsidRDefault="00DD051A" w:rsidP="00DE1BE2">
            <w:pPr>
              <w:rPr>
                <w:rFonts w:cs="Arial"/>
                <w:lang w:val="es-ES"/>
              </w:rPr>
            </w:pPr>
            <w:r w:rsidRPr="007D385F">
              <w:rPr>
                <w:rFonts w:cs="Arial"/>
                <w:lang w:val="es-ES"/>
              </w:rPr>
              <w:t>MINAM</w:t>
            </w:r>
          </w:p>
        </w:tc>
        <w:tc>
          <w:tcPr>
            <w:tcW w:w="967" w:type="dxa"/>
          </w:tcPr>
          <w:p w:rsidR="002D7862" w:rsidRPr="007D385F" w:rsidRDefault="002D7862" w:rsidP="00DE1BE2">
            <w:pPr>
              <w:rPr>
                <w:rFonts w:cs="Arial"/>
                <w:lang w:val="es-ES"/>
              </w:rPr>
            </w:pPr>
          </w:p>
        </w:tc>
        <w:tc>
          <w:tcPr>
            <w:tcW w:w="4524" w:type="dxa"/>
          </w:tcPr>
          <w:p w:rsidR="002D7862" w:rsidRPr="007D385F" w:rsidRDefault="002D7862" w:rsidP="00DE1BE2">
            <w:pPr>
              <w:rPr>
                <w:rFonts w:cs="Arial"/>
                <w:lang w:val="es-ES"/>
              </w:rPr>
            </w:pPr>
          </w:p>
        </w:tc>
      </w:tr>
      <w:tr w:rsidR="00B061F5" w:rsidRPr="007D385F" w:rsidTr="008B2224">
        <w:tc>
          <w:tcPr>
            <w:tcW w:w="665" w:type="dxa"/>
          </w:tcPr>
          <w:p w:rsidR="00B061F5"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t>60</w:t>
            </w:r>
          </w:p>
        </w:tc>
        <w:tc>
          <w:tcPr>
            <w:tcW w:w="6293" w:type="dxa"/>
          </w:tcPr>
          <w:p w:rsidR="00B061F5" w:rsidRPr="007D385F" w:rsidRDefault="00B061F5" w:rsidP="00B061F5">
            <w:pPr>
              <w:pStyle w:val="Textocomentario"/>
              <w:rPr>
                <w:rFonts w:ascii="Arial" w:hAnsi="Arial" w:cs="Arial"/>
                <w:sz w:val="22"/>
                <w:szCs w:val="22"/>
              </w:rPr>
            </w:pPr>
            <w:r w:rsidRPr="007D385F">
              <w:rPr>
                <w:rFonts w:ascii="Arial" w:hAnsi="Arial" w:cs="Arial"/>
                <w:color w:val="222222"/>
                <w:sz w:val="22"/>
                <w:szCs w:val="22"/>
                <w:shd w:val="clear" w:color="auto" w:fill="FFFFFF"/>
              </w:rPr>
              <w:t xml:space="preserve">Una vez que se haya replanteado la propuesta sobre la base del paso a paso de los planes maestros para la incorporación de la ACC sobre </w:t>
            </w:r>
            <w:proofErr w:type="gramStart"/>
            <w:r w:rsidRPr="007D385F">
              <w:rPr>
                <w:rFonts w:ascii="Arial" w:hAnsi="Arial" w:cs="Arial"/>
                <w:color w:val="222222"/>
                <w:sz w:val="22"/>
                <w:szCs w:val="22"/>
                <w:shd w:val="clear" w:color="auto" w:fill="FFFFFF"/>
              </w:rPr>
              <w:t>los base</w:t>
            </w:r>
            <w:proofErr w:type="gramEnd"/>
            <w:r w:rsidRPr="007D385F">
              <w:rPr>
                <w:rFonts w:ascii="Arial" w:hAnsi="Arial" w:cs="Arial"/>
                <w:color w:val="222222"/>
                <w:sz w:val="22"/>
                <w:szCs w:val="22"/>
                <w:shd w:val="clear" w:color="auto" w:fill="FFFFFF"/>
              </w:rPr>
              <w:t xml:space="preserve"> de los puntos 1 al 5 de la presente sección, se requiere adicionar ejemplos prácticos a partir de la casuística y considerando los tipos de ANP (por ejemplo: Costa, Sierra y Selva, podría ser un criterio) lo cual facilite la </w:t>
            </w:r>
            <w:r w:rsidRPr="007D385F">
              <w:rPr>
                <w:rFonts w:ascii="Arial" w:hAnsi="Arial" w:cs="Arial"/>
                <w:color w:val="222222"/>
                <w:sz w:val="22"/>
                <w:szCs w:val="22"/>
                <w:shd w:val="clear" w:color="auto" w:fill="FFFFFF"/>
              </w:rPr>
              <w:lastRenderedPageBreak/>
              <w:t>labor de los operadores del Sistema Nacional de Áreas Naturales Protegidas.</w:t>
            </w:r>
          </w:p>
          <w:p w:rsidR="00B061F5" w:rsidRPr="007D385F" w:rsidRDefault="00B061F5" w:rsidP="002D7862">
            <w:pPr>
              <w:autoSpaceDE w:val="0"/>
              <w:autoSpaceDN w:val="0"/>
              <w:adjustRightInd w:val="0"/>
              <w:spacing w:after="0" w:line="240" w:lineRule="auto"/>
              <w:rPr>
                <w:rFonts w:cs="Arial"/>
                <w:color w:val="222222"/>
                <w:shd w:val="clear" w:color="auto" w:fill="FFFFFF"/>
                <w:lang w:val="es-ES"/>
              </w:rPr>
            </w:pPr>
          </w:p>
        </w:tc>
        <w:tc>
          <w:tcPr>
            <w:tcW w:w="1501" w:type="dxa"/>
          </w:tcPr>
          <w:p w:rsidR="00B061F5" w:rsidRPr="007D385F" w:rsidRDefault="00DD051A" w:rsidP="00DE1BE2">
            <w:pPr>
              <w:rPr>
                <w:rFonts w:cs="Arial"/>
                <w:lang w:val="es-ES"/>
              </w:rPr>
            </w:pPr>
            <w:r w:rsidRPr="007D385F">
              <w:rPr>
                <w:rFonts w:cs="Arial"/>
                <w:lang w:val="es-ES"/>
              </w:rPr>
              <w:lastRenderedPageBreak/>
              <w:t>MINAM</w:t>
            </w:r>
          </w:p>
        </w:tc>
        <w:tc>
          <w:tcPr>
            <w:tcW w:w="967" w:type="dxa"/>
          </w:tcPr>
          <w:p w:rsidR="00B061F5" w:rsidRPr="007D385F" w:rsidRDefault="00B061F5" w:rsidP="00DE1BE2">
            <w:pPr>
              <w:rPr>
                <w:rFonts w:cs="Arial"/>
                <w:lang w:val="es-ES"/>
              </w:rPr>
            </w:pPr>
          </w:p>
        </w:tc>
        <w:tc>
          <w:tcPr>
            <w:tcW w:w="4524" w:type="dxa"/>
          </w:tcPr>
          <w:p w:rsidR="00B061F5" w:rsidRPr="007D385F" w:rsidRDefault="00B061F5" w:rsidP="00DE1BE2">
            <w:pPr>
              <w:rPr>
                <w:rFonts w:cs="Arial"/>
                <w:lang w:val="es-ES"/>
              </w:rPr>
            </w:pPr>
          </w:p>
        </w:tc>
      </w:tr>
      <w:tr w:rsidR="00B061F5" w:rsidRPr="005B202D" w:rsidTr="008B2224">
        <w:tc>
          <w:tcPr>
            <w:tcW w:w="665" w:type="dxa"/>
          </w:tcPr>
          <w:p w:rsidR="00B061F5"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t>61</w:t>
            </w:r>
          </w:p>
        </w:tc>
        <w:tc>
          <w:tcPr>
            <w:tcW w:w="6293" w:type="dxa"/>
          </w:tcPr>
          <w:p w:rsidR="00B061F5" w:rsidRPr="007D385F" w:rsidRDefault="00B061F5" w:rsidP="00B061F5">
            <w:pPr>
              <w:pStyle w:val="Textocomentario"/>
              <w:rPr>
                <w:rFonts w:ascii="Arial" w:hAnsi="Arial" w:cs="Arial"/>
                <w:sz w:val="22"/>
                <w:szCs w:val="22"/>
              </w:rPr>
            </w:pPr>
            <w:r w:rsidRPr="007D385F">
              <w:rPr>
                <w:rFonts w:ascii="Arial" w:hAnsi="Arial" w:cs="Arial"/>
                <w:sz w:val="22"/>
                <w:szCs w:val="22"/>
              </w:rPr>
              <w:t xml:space="preserve">Son criterios usados en la bibliografía internacional, son embargo estos criterios dejarían de lado iniciativas ancestrales y </w:t>
            </w:r>
            <w:proofErr w:type="spellStart"/>
            <w:r w:rsidRPr="007D385F">
              <w:rPr>
                <w:rFonts w:ascii="Arial" w:hAnsi="Arial" w:cs="Arial"/>
                <w:sz w:val="22"/>
                <w:szCs w:val="22"/>
              </w:rPr>
              <w:t>otroas</w:t>
            </w:r>
            <w:proofErr w:type="spellEnd"/>
            <w:r w:rsidRPr="007D385F">
              <w:rPr>
                <w:rFonts w:ascii="Arial" w:hAnsi="Arial" w:cs="Arial"/>
                <w:sz w:val="22"/>
                <w:szCs w:val="22"/>
              </w:rPr>
              <w:t xml:space="preserve"> generadas antes de la aparición del enfoque </w:t>
            </w:r>
            <w:proofErr w:type="spellStart"/>
            <w:r w:rsidRPr="007D385F">
              <w:rPr>
                <w:rFonts w:ascii="Arial" w:hAnsi="Arial" w:cs="Arial"/>
                <w:sz w:val="22"/>
                <w:szCs w:val="22"/>
              </w:rPr>
              <w:t>AbE</w:t>
            </w:r>
            <w:proofErr w:type="spellEnd"/>
          </w:p>
          <w:p w:rsidR="00B061F5" w:rsidRPr="007D385F" w:rsidRDefault="00B061F5" w:rsidP="00B061F5">
            <w:pPr>
              <w:autoSpaceDE w:val="0"/>
              <w:autoSpaceDN w:val="0"/>
              <w:adjustRightInd w:val="0"/>
              <w:spacing w:after="0" w:line="240" w:lineRule="auto"/>
              <w:rPr>
                <w:rFonts w:cs="Arial"/>
                <w:color w:val="222222"/>
                <w:shd w:val="clear" w:color="auto" w:fill="FFFFFF"/>
                <w:lang w:val="es-ES"/>
              </w:rPr>
            </w:pPr>
            <w:r w:rsidRPr="007D385F">
              <w:rPr>
                <w:rFonts w:cs="Arial"/>
                <w:lang w:val="es-ES"/>
              </w:rPr>
              <w:t xml:space="preserve">Debe utilizarse un enfoque </w:t>
            </w:r>
            <w:proofErr w:type="spellStart"/>
            <w:r w:rsidRPr="007D385F">
              <w:rPr>
                <w:rFonts w:cs="Arial"/>
                <w:lang w:val="es-ES"/>
              </w:rPr>
              <w:t>AbE</w:t>
            </w:r>
            <w:proofErr w:type="spellEnd"/>
            <w:r w:rsidRPr="007D385F">
              <w:rPr>
                <w:rFonts w:cs="Arial"/>
                <w:lang w:val="es-ES"/>
              </w:rPr>
              <w:t xml:space="preserve"> contextualizado a la realidad </w:t>
            </w:r>
            <w:proofErr w:type="gramStart"/>
            <w:r w:rsidRPr="007D385F">
              <w:rPr>
                <w:rFonts w:cs="Arial"/>
                <w:lang w:val="es-ES"/>
              </w:rPr>
              <w:t>nacional ,</w:t>
            </w:r>
            <w:proofErr w:type="gramEnd"/>
            <w:r w:rsidRPr="007D385F">
              <w:rPr>
                <w:rFonts w:cs="Arial"/>
                <w:lang w:val="es-ES"/>
              </w:rPr>
              <w:t xml:space="preserve"> como el desarrollado en la Ley marco del CC</w:t>
            </w:r>
          </w:p>
        </w:tc>
        <w:tc>
          <w:tcPr>
            <w:tcW w:w="1501" w:type="dxa"/>
          </w:tcPr>
          <w:p w:rsidR="00B061F5" w:rsidRPr="007D385F" w:rsidRDefault="00B061F5" w:rsidP="00DE1BE2">
            <w:pPr>
              <w:rPr>
                <w:rFonts w:cs="Arial"/>
                <w:lang w:val="es-ES"/>
              </w:rPr>
            </w:pPr>
            <w:r w:rsidRPr="007D385F">
              <w:rPr>
                <w:rFonts w:cs="Arial"/>
                <w:lang w:val="es-ES"/>
              </w:rPr>
              <w:t>MINAM</w:t>
            </w:r>
          </w:p>
        </w:tc>
        <w:tc>
          <w:tcPr>
            <w:tcW w:w="967" w:type="dxa"/>
          </w:tcPr>
          <w:p w:rsidR="00B061F5" w:rsidRPr="007D385F" w:rsidRDefault="00B061F5" w:rsidP="00DE1BE2">
            <w:pPr>
              <w:rPr>
                <w:rFonts w:cs="Arial"/>
                <w:lang w:val="es-ES"/>
              </w:rPr>
            </w:pPr>
            <w:r w:rsidRPr="007D385F">
              <w:rPr>
                <w:rFonts w:cs="Arial"/>
                <w:lang w:val="es-ES"/>
              </w:rPr>
              <w:t>p.23</w:t>
            </w:r>
          </w:p>
        </w:tc>
        <w:tc>
          <w:tcPr>
            <w:tcW w:w="4524" w:type="dxa"/>
          </w:tcPr>
          <w:p w:rsidR="00B061F5" w:rsidRPr="007D385F" w:rsidRDefault="00B061F5" w:rsidP="00B061F5">
            <w:pPr>
              <w:pStyle w:val="NormalWeb"/>
              <w:jc w:val="both"/>
              <w:rPr>
                <w:rFonts w:ascii="Arial" w:hAnsi="Arial" w:cs="Arial"/>
                <w:szCs w:val="22"/>
                <w:lang w:val="es-ES"/>
              </w:rPr>
            </w:pPr>
            <w:r w:rsidRPr="007D385F">
              <w:rPr>
                <w:rFonts w:ascii="Arial" w:hAnsi="Arial" w:cs="Arial"/>
                <w:szCs w:val="22"/>
                <w:lang w:val="es-ES"/>
              </w:rPr>
              <w:t xml:space="preserve">En base a las visitas piloto a las ANP, estos criterios fueron muy útil para guiar al equipo como asegurar que una medida es </w:t>
            </w:r>
            <w:proofErr w:type="spellStart"/>
            <w:r w:rsidRPr="007D385F">
              <w:rPr>
                <w:rFonts w:ascii="Arial" w:hAnsi="Arial" w:cs="Arial"/>
                <w:szCs w:val="22"/>
                <w:lang w:val="es-ES"/>
              </w:rPr>
              <w:t>AbE</w:t>
            </w:r>
            <w:proofErr w:type="spellEnd"/>
            <w:r w:rsidRPr="007D385F">
              <w:rPr>
                <w:rFonts w:ascii="Arial" w:hAnsi="Arial" w:cs="Arial"/>
                <w:szCs w:val="22"/>
                <w:lang w:val="es-ES"/>
              </w:rPr>
              <w:t xml:space="preserve">. El tema de iniciativas ancestrales entra en el criterio 5: mejora la gobernanza de recursos naturales en lo que respecta al uso de la biodiversidad y los servicios ecosistémicos, siguiendo un enfoque centrado en la comunidad, participativo y que incorpore la perspectiva de género; los saberes ancestrales, comprende la transparencia, el empoderamiento, la rendición de cuentas, la no discriminación y la </w:t>
            </w:r>
            <w:proofErr w:type="gramStart"/>
            <w:r w:rsidRPr="007D385F">
              <w:rPr>
                <w:rFonts w:ascii="Arial" w:hAnsi="Arial" w:cs="Arial"/>
                <w:szCs w:val="22"/>
                <w:lang w:val="es-ES"/>
              </w:rPr>
              <w:t>participación activa</w:t>
            </w:r>
            <w:proofErr w:type="gramEnd"/>
            <w:r w:rsidRPr="007D385F">
              <w:rPr>
                <w:rFonts w:ascii="Arial" w:hAnsi="Arial" w:cs="Arial"/>
                <w:szCs w:val="22"/>
                <w:lang w:val="es-ES"/>
              </w:rPr>
              <w:t>.</w:t>
            </w:r>
          </w:p>
          <w:p w:rsidR="00B061F5" w:rsidRPr="007D385F" w:rsidRDefault="00B061F5" w:rsidP="00DE1BE2">
            <w:pPr>
              <w:rPr>
                <w:rFonts w:cs="Arial"/>
                <w:lang w:val="es-ES"/>
              </w:rPr>
            </w:pPr>
          </w:p>
        </w:tc>
      </w:tr>
      <w:tr w:rsidR="00B061F5" w:rsidRPr="007D385F" w:rsidTr="008B2224">
        <w:tc>
          <w:tcPr>
            <w:tcW w:w="665" w:type="dxa"/>
          </w:tcPr>
          <w:p w:rsidR="00B061F5"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t>62</w:t>
            </w:r>
          </w:p>
        </w:tc>
        <w:tc>
          <w:tcPr>
            <w:tcW w:w="6293" w:type="dxa"/>
          </w:tcPr>
          <w:p w:rsidR="0083349F" w:rsidRPr="007D385F" w:rsidRDefault="0083349F" w:rsidP="0083349F">
            <w:pPr>
              <w:pStyle w:val="Textocomentario"/>
              <w:rPr>
                <w:rFonts w:ascii="Arial" w:hAnsi="Arial" w:cs="Arial"/>
                <w:sz w:val="22"/>
                <w:szCs w:val="22"/>
              </w:rPr>
            </w:pPr>
            <w:r w:rsidRPr="007D385F">
              <w:rPr>
                <w:rFonts w:ascii="Arial" w:hAnsi="Arial" w:cs="Arial"/>
                <w:sz w:val="22"/>
                <w:szCs w:val="22"/>
              </w:rPr>
              <w:t xml:space="preserve">Deberían ser relatados casos reales sobre </w:t>
            </w:r>
            <w:proofErr w:type="spellStart"/>
            <w:proofErr w:type="gramStart"/>
            <w:r w:rsidRPr="007D385F">
              <w:rPr>
                <w:rFonts w:ascii="Arial" w:hAnsi="Arial" w:cs="Arial"/>
                <w:sz w:val="22"/>
                <w:szCs w:val="22"/>
              </w:rPr>
              <w:t>AbE</w:t>
            </w:r>
            <w:proofErr w:type="spellEnd"/>
            <w:r w:rsidRPr="007D385F">
              <w:rPr>
                <w:rFonts w:ascii="Arial" w:hAnsi="Arial" w:cs="Arial"/>
                <w:sz w:val="22"/>
                <w:szCs w:val="22"/>
              </w:rPr>
              <w:t xml:space="preserve"> ,</w:t>
            </w:r>
            <w:proofErr w:type="gramEnd"/>
            <w:r w:rsidRPr="007D385F">
              <w:rPr>
                <w:rFonts w:ascii="Arial" w:hAnsi="Arial" w:cs="Arial"/>
                <w:sz w:val="22"/>
                <w:szCs w:val="22"/>
              </w:rPr>
              <w:t xml:space="preserve"> acerca de </w:t>
            </w:r>
            <w:proofErr w:type="spellStart"/>
            <w:r w:rsidRPr="007D385F">
              <w:rPr>
                <w:rFonts w:ascii="Arial" w:hAnsi="Arial" w:cs="Arial"/>
                <w:sz w:val="22"/>
                <w:szCs w:val="22"/>
              </w:rPr>
              <w:t>como</w:t>
            </w:r>
            <w:proofErr w:type="spellEnd"/>
            <w:r w:rsidRPr="007D385F">
              <w:rPr>
                <w:rFonts w:ascii="Arial" w:hAnsi="Arial" w:cs="Arial"/>
                <w:sz w:val="22"/>
                <w:szCs w:val="22"/>
              </w:rPr>
              <w:t xml:space="preserve"> </w:t>
            </w:r>
            <w:proofErr w:type="spellStart"/>
            <w:r w:rsidRPr="007D385F">
              <w:rPr>
                <w:rFonts w:ascii="Arial" w:hAnsi="Arial" w:cs="Arial"/>
                <w:sz w:val="22"/>
                <w:szCs w:val="22"/>
              </w:rPr>
              <w:t>solucionón</w:t>
            </w:r>
            <w:proofErr w:type="spellEnd"/>
            <w:r w:rsidRPr="007D385F">
              <w:rPr>
                <w:rFonts w:ascii="Arial" w:hAnsi="Arial" w:cs="Arial"/>
                <w:sz w:val="22"/>
                <w:szCs w:val="22"/>
              </w:rPr>
              <w:t xml:space="preserve"> en la </w:t>
            </w:r>
            <w:proofErr w:type="spellStart"/>
            <w:r w:rsidRPr="007D385F">
              <w:rPr>
                <w:rFonts w:ascii="Arial" w:hAnsi="Arial" w:cs="Arial"/>
                <w:sz w:val="22"/>
                <w:szCs w:val="22"/>
              </w:rPr>
              <w:t>reduccion</w:t>
            </w:r>
            <w:proofErr w:type="spellEnd"/>
            <w:r w:rsidRPr="007D385F">
              <w:rPr>
                <w:rFonts w:ascii="Arial" w:hAnsi="Arial" w:cs="Arial"/>
                <w:sz w:val="22"/>
                <w:szCs w:val="22"/>
              </w:rPr>
              <w:t xml:space="preserve"> de los riegos climáticos y el  incremento de la capacidad adaptativa , </w:t>
            </w:r>
            <w:proofErr w:type="spellStart"/>
            <w:r w:rsidRPr="007D385F">
              <w:rPr>
                <w:rFonts w:ascii="Arial" w:hAnsi="Arial" w:cs="Arial"/>
                <w:sz w:val="22"/>
                <w:szCs w:val="22"/>
              </w:rPr>
              <w:t>ademasde</w:t>
            </w:r>
            <w:proofErr w:type="spellEnd"/>
            <w:r w:rsidRPr="007D385F">
              <w:rPr>
                <w:rFonts w:ascii="Arial" w:hAnsi="Arial" w:cs="Arial"/>
                <w:sz w:val="22"/>
                <w:szCs w:val="22"/>
              </w:rPr>
              <w:t xml:space="preserve"> </w:t>
            </w:r>
            <w:proofErr w:type="spellStart"/>
            <w:r w:rsidRPr="007D385F">
              <w:rPr>
                <w:rFonts w:ascii="Arial" w:hAnsi="Arial" w:cs="Arial"/>
                <w:sz w:val="22"/>
                <w:szCs w:val="22"/>
              </w:rPr>
              <w:t>indetificar</w:t>
            </w:r>
            <w:proofErr w:type="spellEnd"/>
            <w:r w:rsidRPr="007D385F">
              <w:rPr>
                <w:rFonts w:ascii="Arial" w:hAnsi="Arial" w:cs="Arial"/>
                <w:sz w:val="22"/>
                <w:szCs w:val="22"/>
              </w:rPr>
              <w:t xml:space="preserve"> las barreras a las medidas </w:t>
            </w:r>
          </w:p>
          <w:p w:rsidR="00B061F5" w:rsidRPr="007D385F" w:rsidRDefault="00B061F5" w:rsidP="002D7862">
            <w:pPr>
              <w:autoSpaceDE w:val="0"/>
              <w:autoSpaceDN w:val="0"/>
              <w:adjustRightInd w:val="0"/>
              <w:spacing w:after="0" w:line="240" w:lineRule="auto"/>
              <w:rPr>
                <w:rFonts w:cs="Arial"/>
                <w:color w:val="222222"/>
                <w:shd w:val="clear" w:color="auto" w:fill="FFFFFF"/>
                <w:lang w:val="es-ES"/>
              </w:rPr>
            </w:pPr>
          </w:p>
        </w:tc>
        <w:tc>
          <w:tcPr>
            <w:tcW w:w="1501" w:type="dxa"/>
          </w:tcPr>
          <w:p w:rsidR="00B061F5" w:rsidRPr="007D385F" w:rsidRDefault="00DD051A" w:rsidP="00DE1BE2">
            <w:pPr>
              <w:rPr>
                <w:rFonts w:cs="Arial"/>
                <w:lang w:val="es-ES"/>
              </w:rPr>
            </w:pPr>
            <w:r w:rsidRPr="007D385F">
              <w:rPr>
                <w:rFonts w:cs="Arial"/>
                <w:lang w:val="es-ES"/>
              </w:rPr>
              <w:t>MINAM</w:t>
            </w:r>
          </w:p>
        </w:tc>
        <w:tc>
          <w:tcPr>
            <w:tcW w:w="967" w:type="dxa"/>
          </w:tcPr>
          <w:p w:rsidR="00B061F5" w:rsidRPr="007D385F" w:rsidRDefault="00B061F5" w:rsidP="00DE1BE2">
            <w:pPr>
              <w:rPr>
                <w:rFonts w:cs="Arial"/>
                <w:lang w:val="es-ES"/>
              </w:rPr>
            </w:pPr>
          </w:p>
        </w:tc>
        <w:tc>
          <w:tcPr>
            <w:tcW w:w="4524" w:type="dxa"/>
          </w:tcPr>
          <w:p w:rsidR="00B061F5" w:rsidRPr="007D385F" w:rsidRDefault="00B061F5" w:rsidP="00DE1BE2">
            <w:pPr>
              <w:rPr>
                <w:rFonts w:cs="Arial"/>
                <w:lang w:val="es-ES"/>
              </w:rPr>
            </w:pPr>
          </w:p>
        </w:tc>
      </w:tr>
      <w:tr w:rsidR="00B061F5" w:rsidRPr="007D385F" w:rsidTr="008B2224">
        <w:tc>
          <w:tcPr>
            <w:tcW w:w="665" w:type="dxa"/>
          </w:tcPr>
          <w:p w:rsidR="00B061F5"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t>63</w:t>
            </w:r>
          </w:p>
        </w:tc>
        <w:tc>
          <w:tcPr>
            <w:tcW w:w="6293" w:type="dxa"/>
          </w:tcPr>
          <w:p w:rsidR="0083349F" w:rsidRPr="007D385F" w:rsidRDefault="0083349F" w:rsidP="0083349F">
            <w:pPr>
              <w:pStyle w:val="Textocomentario"/>
              <w:rPr>
                <w:rFonts w:ascii="Arial" w:hAnsi="Arial" w:cs="Arial"/>
                <w:sz w:val="22"/>
                <w:szCs w:val="22"/>
              </w:rPr>
            </w:pPr>
            <w:r w:rsidRPr="007D385F">
              <w:rPr>
                <w:rFonts w:ascii="Arial" w:hAnsi="Arial" w:cs="Arial"/>
                <w:sz w:val="22"/>
                <w:szCs w:val="22"/>
              </w:rPr>
              <w:t xml:space="preserve">No necesariamente se debe limitar a las medidas </w:t>
            </w:r>
            <w:proofErr w:type="spellStart"/>
            <w:r w:rsidRPr="007D385F">
              <w:rPr>
                <w:rFonts w:ascii="Arial" w:hAnsi="Arial" w:cs="Arial"/>
                <w:sz w:val="22"/>
                <w:szCs w:val="22"/>
              </w:rPr>
              <w:t>AbE</w:t>
            </w:r>
            <w:proofErr w:type="spellEnd"/>
            <w:r w:rsidRPr="007D385F">
              <w:rPr>
                <w:rFonts w:ascii="Arial" w:hAnsi="Arial" w:cs="Arial"/>
                <w:sz w:val="22"/>
                <w:szCs w:val="22"/>
              </w:rPr>
              <w:t xml:space="preserve"> utilizando los criterios internacionales,</w:t>
            </w:r>
          </w:p>
          <w:p w:rsidR="00B061F5" w:rsidRPr="007D385F" w:rsidRDefault="0083349F" w:rsidP="0083349F">
            <w:pPr>
              <w:autoSpaceDE w:val="0"/>
              <w:autoSpaceDN w:val="0"/>
              <w:adjustRightInd w:val="0"/>
              <w:spacing w:after="0" w:line="240" w:lineRule="auto"/>
              <w:rPr>
                <w:rFonts w:cs="Arial"/>
                <w:color w:val="222222"/>
                <w:shd w:val="clear" w:color="auto" w:fill="FFFFFF"/>
                <w:lang w:val="es-ES"/>
              </w:rPr>
            </w:pPr>
            <w:r w:rsidRPr="007D385F">
              <w:rPr>
                <w:rFonts w:cs="Arial"/>
                <w:lang w:val="es-ES"/>
              </w:rPr>
              <w:t>Debemos utilizar medidas de adaptación que no necesariamente cumplen todos los requisitos y ha tenido éxito</w:t>
            </w:r>
          </w:p>
        </w:tc>
        <w:tc>
          <w:tcPr>
            <w:tcW w:w="1501" w:type="dxa"/>
          </w:tcPr>
          <w:p w:rsidR="00B061F5" w:rsidRPr="007D385F" w:rsidRDefault="00DD051A" w:rsidP="00DE1BE2">
            <w:pPr>
              <w:rPr>
                <w:rFonts w:cs="Arial"/>
                <w:lang w:val="es-ES"/>
              </w:rPr>
            </w:pPr>
            <w:r w:rsidRPr="007D385F">
              <w:rPr>
                <w:rFonts w:cs="Arial"/>
                <w:lang w:val="es-ES"/>
              </w:rPr>
              <w:t xml:space="preserve">MINAM </w:t>
            </w:r>
          </w:p>
        </w:tc>
        <w:tc>
          <w:tcPr>
            <w:tcW w:w="967" w:type="dxa"/>
          </w:tcPr>
          <w:p w:rsidR="00B061F5" w:rsidRPr="007D385F" w:rsidRDefault="00B061F5" w:rsidP="00DE1BE2">
            <w:pPr>
              <w:rPr>
                <w:rFonts w:cs="Arial"/>
                <w:lang w:val="es-ES"/>
              </w:rPr>
            </w:pPr>
          </w:p>
        </w:tc>
        <w:tc>
          <w:tcPr>
            <w:tcW w:w="4524" w:type="dxa"/>
          </w:tcPr>
          <w:p w:rsidR="00B061F5" w:rsidRPr="007D385F" w:rsidRDefault="00B061F5" w:rsidP="00DE1BE2">
            <w:pPr>
              <w:rPr>
                <w:rFonts w:cs="Arial"/>
                <w:lang w:val="es-ES"/>
              </w:rPr>
            </w:pPr>
          </w:p>
        </w:tc>
      </w:tr>
      <w:tr w:rsidR="0083349F" w:rsidRPr="007D385F" w:rsidTr="008B2224">
        <w:tc>
          <w:tcPr>
            <w:tcW w:w="665" w:type="dxa"/>
          </w:tcPr>
          <w:p w:rsidR="0083349F"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t>64</w:t>
            </w:r>
          </w:p>
        </w:tc>
        <w:tc>
          <w:tcPr>
            <w:tcW w:w="6293" w:type="dxa"/>
          </w:tcPr>
          <w:p w:rsidR="0083349F" w:rsidRPr="007D385F" w:rsidRDefault="0083349F" w:rsidP="0083349F">
            <w:pPr>
              <w:pStyle w:val="Textocomentario"/>
              <w:rPr>
                <w:rFonts w:ascii="Arial" w:hAnsi="Arial" w:cs="Arial"/>
                <w:sz w:val="22"/>
                <w:szCs w:val="22"/>
              </w:rPr>
            </w:pPr>
            <w:r w:rsidRPr="007D385F">
              <w:rPr>
                <w:rFonts w:ascii="Arial" w:hAnsi="Arial" w:cs="Arial"/>
                <w:color w:val="222222"/>
                <w:sz w:val="22"/>
                <w:szCs w:val="22"/>
                <w:shd w:val="clear" w:color="auto" w:fill="FFFFFF"/>
              </w:rPr>
              <w:t xml:space="preserve">La propuesta metodológica es general, no necesariamente refleja la transversalización de la adaptación al cambio climático con énfasis en </w:t>
            </w:r>
            <w:proofErr w:type="spellStart"/>
            <w:r w:rsidRPr="007D385F">
              <w:rPr>
                <w:rFonts w:ascii="Arial" w:hAnsi="Arial" w:cs="Arial"/>
                <w:color w:val="222222"/>
                <w:sz w:val="22"/>
                <w:szCs w:val="22"/>
                <w:shd w:val="clear" w:color="auto" w:fill="FFFFFF"/>
              </w:rPr>
              <w:t>AbE</w:t>
            </w:r>
            <w:proofErr w:type="spellEnd"/>
            <w:r w:rsidRPr="007D385F">
              <w:rPr>
                <w:rFonts w:ascii="Arial" w:hAnsi="Arial" w:cs="Arial"/>
                <w:color w:val="222222"/>
                <w:sz w:val="22"/>
                <w:szCs w:val="22"/>
                <w:shd w:val="clear" w:color="auto" w:fill="FFFFFF"/>
              </w:rPr>
              <w:t xml:space="preserve"> en la metodología de </w:t>
            </w:r>
            <w:r w:rsidRPr="007D385F">
              <w:rPr>
                <w:rFonts w:ascii="Arial" w:hAnsi="Arial" w:cs="Arial"/>
                <w:color w:val="222222"/>
                <w:sz w:val="22"/>
                <w:szCs w:val="22"/>
                <w:shd w:val="clear" w:color="auto" w:fill="FFFFFF"/>
              </w:rPr>
              <w:lastRenderedPageBreak/>
              <w:t>formulación de los planes maestros en ANP, lo cual es establecido por el SERNANP</w:t>
            </w:r>
          </w:p>
        </w:tc>
        <w:tc>
          <w:tcPr>
            <w:tcW w:w="1501" w:type="dxa"/>
          </w:tcPr>
          <w:p w:rsidR="0083349F" w:rsidRPr="007D385F" w:rsidRDefault="00DD051A" w:rsidP="00DE1BE2">
            <w:pPr>
              <w:rPr>
                <w:rFonts w:cs="Arial"/>
                <w:lang w:val="es-ES"/>
              </w:rPr>
            </w:pPr>
            <w:r w:rsidRPr="007D385F">
              <w:rPr>
                <w:rFonts w:cs="Arial"/>
                <w:lang w:val="es-ES"/>
              </w:rPr>
              <w:lastRenderedPageBreak/>
              <w:t>MINAM</w:t>
            </w:r>
          </w:p>
        </w:tc>
        <w:tc>
          <w:tcPr>
            <w:tcW w:w="967" w:type="dxa"/>
          </w:tcPr>
          <w:p w:rsidR="0083349F" w:rsidRPr="007D385F" w:rsidRDefault="0083349F" w:rsidP="00DE1BE2">
            <w:pPr>
              <w:rPr>
                <w:rFonts w:cs="Arial"/>
                <w:lang w:val="es-ES"/>
              </w:rPr>
            </w:pPr>
          </w:p>
        </w:tc>
        <w:tc>
          <w:tcPr>
            <w:tcW w:w="4524" w:type="dxa"/>
          </w:tcPr>
          <w:p w:rsidR="0083349F" w:rsidRPr="007D385F" w:rsidRDefault="0083349F" w:rsidP="00DE1BE2">
            <w:pPr>
              <w:rPr>
                <w:rFonts w:cs="Arial"/>
                <w:lang w:val="es-ES"/>
              </w:rPr>
            </w:pPr>
          </w:p>
        </w:tc>
      </w:tr>
      <w:tr w:rsidR="0083349F" w:rsidRPr="00C23416" w:rsidTr="008B2224">
        <w:tc>
          <w:tcPr>
            <w:tcW w:w="665" w:type="dxa"/>
          </w:tcPr>
          <w:p w:rsidR="0083349F" w:rsidRPr="007D385F" w:rsidRDefault="00A153FF" w:rsidP="00DE1BE2">
            <w:pPr>
              <w:autoSpaceDE w:val="0"/>
              <w:autoSpaceDN w:val="0"/>
              <w:adjustRightInd w:val="0"/>
              <w:spacing w:after="0" w:line="240" w:lineRule="auto"/>
              <w:rPr>
                <w:rStyle w:val="Refdecomentario"/>
                <w:rFonts w:cs="Arial"/>
                <w:sz w:val="22"/>
                <w:szCs w:val="22"/>
                <w:lang w:val="es-ES"/>
              </w:rPr>
            </w:pPr>
            <w:r w:rsidRPr="007D385F">
              <w:rPr>
                <w:rStyle w:val="Refdecomentario"/>
                <w:rFonts w:cs="Arial"/>
                <w:sz w:val="22"/>
                <w:szCs w:val="22"/>
                <w:lang w:val="es-ES"/>
              </w:rPr>
              <w:t>65</w:t>
            </w:r>
          </w:p>
        </w:tc>
        <w:tc>
          <w:tcPr>
            <w:tcW w:w="6293" w:type="dxa"/>
          </w:tcPr>
          <w:p w:rsidR="0083349F" w:rsidRPr="007D385F" w:rsidRDefault="0083349F" w:rsidP="0083349F">
            <w:pPr>
              <w:pStyle w:val="Textocomentario"/>
              <w:rPr>
                <w:rFonts w:ascii="Arial" w:hAnsi="Arial" w:cs="Arial"/>
                <w:sz w:val="22"/>
                <w:szCs w:val="22"/>
              </w:rPr>
            </w:pPr>
            <w:r w:rsidRPr="007D385F">
              <w:rPr>
                <w:rFonts w:ascii="Arial" w:hAnsi="Arial" w:cs="Arial"/>
                <w:color w:val="222222"/>
                <w:sz w:val="22"/>
                <w:szCs w:val="22"/>
                <w:shd w:val="clear" w:color="auto" w:fill="FFFFFF"/>
              </w:rPr>
              <w:t xml:space="preserve">En ese sentido, la propuesta debería evidenciar y orientar el ¿qué hacer? y el ¿cómo hacerlo? por cada </w:t>
            </w:r>
            <w:proofErr w:type="gramStart"/>
            <w:r w:rsidRPr="007D385F">
              <w:rPr>
                <w:rFonts w:ascii="Arial" w:hAnsi="Arial" w:cs="Arial"/>
                <w:color w:val="222222"/>
                <w:sz w:val="22"/>
                <w:szCs w:val="22"/>
                <w:shd w:val="clear" w:color="auto" w:fill="FFFFFF"/>
              </w:rPr>
              <w:t>uno</w:t>
            </w:r>
            <w:proofErr w:type="gramEnd"/>
            <w:r w:rsidRPr="007D385F">
              <w:rPr>
                <w:rFonts w:ascii="Arial" w:hAnsi="Arial" w:cs="Arial"/>
                <w:color w:val="222222"/>
                <w:sz w:val="22"/>
                <w:szCs w:val="22"/>
                <w:shd w:val="clear" w:color="auto" w:fill="FFFFFF"/>
              </w:rPr>
              <w:t xml:space="preserve"> de las etapas / pasos que se establecen en la formulación de los planes maestros para incorporar la adaptación al cambio climático.</w:t>
            </w:r>
          </w:p>
        </w:tc>
        <w:tc>
          <w:tcPr>
            <w:tcW w:w="1501" w:type="dxa"/>
          </w:tcPr>
          <w:p w:rsidR="0083349F" w:rsidRPr="007D385F" w:rsidRDefault="0083349F" w:rsidP="00DE1BE2">
            <w:pPr>
              <w:rPr>
                <w:rFonts w:cs="Arial"/>
                <w:lang w:val="es-ES"/>
              </w:rPr>
            </w:pPr>
            <w:r w:rsidRPr="007D385F">
              <w:rPr>
                <w:rFonts w:cs="Arial"/>
                <w:lang w:val="es-ES"/>
              </w:rPr>
              <w:t>MINAM</w:t>
            </w:r>
          </w:p>
        </w:tc>
        <w:tc>
          <w:tcPr>
            <w:tcW w:w="967" w:type="dxa"/>
          </w:tcPr>
          <w:p w:rsidR="0083349F" w:rsidRPr="007D385F" w:rsidRDefault="0083349F" w:rsidP="00DE1BE2">
            <w:pPr>
              <w:rPr>
                <w:rFonts w:cs="Arial"/>
                <w:lang w:val="es-ES"/>
              </w:rPr>
            </w:pPr>
            <w:r w:rsidRPr="007D385F">
              <w:rPr>
                <w:rFonts w:cs="Arial"/>
                <w:lang w:val="es-ES"/>
              </w:rPr>
              <w:t>p.27</w:t>
            </w:r>
          </w:p>
        </w:tc>
        <w:tc>
          <w:tcPr>
            <w:tcW w:w="4524" w:type="dxa"/>
          </w:tcPr>
          <w:p w:rsidR="0083349F" w:rsidRPr="007D385F" w:rsidRDefault="0083349F" w:rsidP="00DE1BE2">
            <w:pPr>
              <w:rPr>
                <w:rFonts w:cs="Arial"/>
                <w:lang w:val="es-ES"/>
              </w:rPr>
            </w:pPr>
            <w:r w:rsidRPr="007D385F">
              <w:rPr>
                <w:rFonts w:cs="Arial"/>
                <w:lang w:val="es-ES"/>
              </w:rPr>
              <w:t xml:space="preserve">De acuerdo. Es lo que se ha hecho en la parte II del Manual donde cada paso se describe con actividades especificas y como hacerlas. </w:t>
            </w:r>
          </w:p>
        </w:tc>
      </w:tr>
    </w:tbl>
    <w:p w:rsidR="008D72EE" w:rsidRPr="007D385F" w:rsidRDefault="008D72EE">
      <w:pPr>
        <w:rPr>
          <w:rFonts w:cs="Arial"/>
          <w:lang w:val="es-ES"/>
        </w:rPr>
      </w:pPr>
    </w:p>
    <w:p w:rsidR="00DA67A2" w:rsidRPr="007D385F" w:rsidRDefault="00DA67A2">
      <w:pPr>
        <w:rPr>
          <w:rFonts w:cs="Arial"/>
          <w:lang w:val="es-ES"/>
        </w:rPr>
      </w:pPr>
    </w:p>
    <w:p w:rsidR="00DA67A2" w:rsidRPr="007D385F" w:rsidRDefault="00DA67A2">
      <w:pPr>
        <w:rPr>
          <w:rFonts w:cs="Arial"/>
          <w:lang w:val="es-ES"/>
        </w:rPr>
      </w:pPr>
    </w:p>
    <w:sectPr w:rsidR="00DA67A2" w:rsidRPr="007D385F" w:rsidSect="008D72EE">
      <w:headerReference w:type="default" r:id="rId10"/>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B01" w:rsidRDefault="00106B01" w:rsidP="00C23416">
      <w:pPr>
        <w:spacing w:after="0" w:line="240" w:lineRule="auto"/>
      </w:pPr>
      <w:r>
        <w:separator/>
      </w:r>
    </w:p>
  </w:endnote>
  <w:endnote w:type="continuationSeparator" w:id="0">
    <w:p w:rsidR="00106B01" w:rsidRDefault="00106B01" w:rsidP="00C23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B01" w:rsidRDefault="00106B01" w:rsidP="00C23416">
      <w:pPr>
        <w:spacing w:after="0" w:line="240" w:lineRule="auto"/>
      </w:pPr>
      <w:r>
        <w:separator/>
      </w:r>
    </w:p>
  </w:footnote>
  <w:footnote w:type="continuationSeparator" w:id="0">
    <w:p w:rsidR="00106B01" w:rsidRDefault="00106B01" w:rsidP="00C23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416" w:rsidRDefault="00C23416">
    <w:pPr>
      <w:pStyle w:val="Encabezado"/>
    </w:pPr>
    <w:r w:rsidRPr="00C51D05">
      <w:rPr>
        <w:rFonts w:eastAsiaTheme="minorHAnsi"/>
        <w:b/>
        <w:bCs/>
        <w:noProof/>
        <w:lang w:val="es-PE" w:eastAsia="es-PE"/>
      </w:rPr>
      <w:drawing>
        <wp:inline distT="0" distB="0" distL="0" distR="0" wp14:anchorId="78D1CCBC" wp14:editId="23A850F8">
          <wp:extent cx="1331036" cy="476250"/>
          <wp:effectExtent l="0" t="0" r="2540" b="0"/>
          <wp:docPr id="12" name="Imagen 12" descr="Imagen que contiene imágenes prediseñad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AE_Esp_bi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450" cy="482481"/>
                  </a:xfrm>
                  <a:prstGeom prst="rect">
                    <a:avLst/>
                  </a:prstGeom>
                </pic:spPr>
              </pic:pic>
            </a:graphicData>
          </a:graphic>
        </wp:inline>
      </w:drawing>
    </w:r>
    <w:r>
      <w:t xml:space="preserve">                                                        </w:t>
    </w:r>
    <w:r w:rsidRPr="00C51D05">
      <w:rPr>
        <w:noProof/>
        <w:lang w:val="es-PE" w:eastAsia="es-PE"/>
      </w:rPr>
      <w:drawing>
        <wp:inline distT="0" distB="0" distL="0" distR="0" wp14:anchorId="57188569" wp14:editId="62C2F837">
          <wp:extent cx="2146300" cy="552450"/>
          <wp:effectExtent l="0" t="0" r="6350" b="0"/>
          <wp:docPr id="20"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2" cstate="print"/>
                  <a:srcRect/>
                  <a:stretch>
                    <a:fillRect/>
                  </a:stretch>
                </pic:blipFill>
                <pic:spPr bwMode="auto">
                  <a:xfrm>
                    <a:off x="0" y="0"/>
                    <a:ext cx="2146300" cy="552450"/>
                  </a:xfrm>
                  <a:prstGeom prst="rect">
                    <a:avLst/>
                  </a:prstGeom>
                  <a:noFill/>
                </pic:spPr>
              </pic:pic>
            </a:graphicData>
          </a:graphic>
        </wp:inline>
      </w:drawing>
    </w:r>
    <w:r>
      <w:t xml:space="preserve">     </w:t>
    </w:r>
  </w:p>
  <w:p w:rsidR="00C23416" w:rsidRDefault="00C234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416" w:rsidRDefault="00C23416">
    <w:pPr>
      <w:pStyle w:val="Encabezado"/>
    </w:pPr>
    <w:r w:rsidRPr="00C51D05">
      <w:rPr>
        <w:rFonts w:eastAsiaTheme="minorHAnsi"/>
        <w:b/>
        <w:bCs/>
        <w:noProof/>
        <w:lang w:val="es-PE" w:eastAsia="es-PE"/>
      </w:rPr>
      <w:drawing>
        <wp:inline distT="0" distB="0" distL="0" distR="0" wp14:anchorId="7C969064" wp14:editId="372E4EC7">
          <wp:extent cx="1331036" cy="476250"/>
          <wp:effectExtent l="0" t="0" r="2540" b="0"/>
          <wp:docPr id="1" name="Imagen 1" descr="Imagen que contiene imágenes prediseñad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AE_Esp_bi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450" cy="482481"/>
                  </a:xfrm>
                  <a:prstGeom prst="rect">
                    <a:avLst/>
                  </a:prstGeom>
                </pic:spPr>
              </pic:pic>
            </a:graphicData>
          </a:graphic>
        </wp:inline>
      </w:drawing>
    </w:r>
    <w:r>
      <w:t xml:space="preserve">                                                                                                                                      </w:t>
    </w:r>
    <w:r w:rsidRPr="00C51D05">
      <w:rPr>
        <w:noProof/>
        <w:lang w:val="es-PE" w:eastAsia="es-PE"/>
      </w:rPr>
      <w:drawing>
        <wp:inline distT="0" distB="0" distL="0" distR="0" wp14:anchorId="06910B47" wp14:editId="056A5440">
          <wp:extent cx="2146300" cy="552450"/>
          <wp:effectExtent l="0" t="0" r="6350" b="0"/>
          <wp:docPr id="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2" cstate="print"/>
                  <a:srcRect/>
                  <a:stretch>
                    <a:fillRect/>
                  </a:stretch>
                </pic:blipFill>
                <pic:spPr bwMode="auto">
                  <a:xfrm>
                    <a:off x="0" y="0"/>
                    <a:ext cx="2146300" cy="552450"/>
                  </a:xfrm>
                  <a:prstGeom prst="rect">
                    <a:avLst/>
                  </a:prstGeom>
                  <a:noFill/>
                </pic:spPr>
              </pic:pic>
            </a:graphicData>
          </a:graphic>
        </wp:inline>
      </w:drawing>
    </w:r>
    <w:r>
      <w:t xml:space="preserve">     </w:t>
    </w:r>
  </w:p>
  <w:p w:rsidR="00C23416" w:rsidRDefault="00C234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0178F"/>
    <w:multiLevelType w:val="hybridMultilevel"/>
    <w:tmpl w:val="8FAEA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BD4721"/>
    <w:multiLevelType w:val="multilevel"/>
    <w:tmpl w:val="F3FC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55261D"/>
    <w:multiLevelType w:val="hybridMultilevel"/>
    <w:tmpl w:val="08FC2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2"/>
    <w:rsid w:val="000506D0"/>
    <w:rsid w:val="0007221B"/>
    <w:rsid w:val="000743BE"/>
    <w:rsid w:val="00085C1D"/>
    <w:rsid w:val="000A7110"/>
    <w:rsid w:val="000C1C92"/>
    <w:rsid w:val="000D3FBB"/>
    <w:rsid w:val="00106B01"/>
    <w:rsid w:val="00107054"/>
    <w:rsid w:val="00124638"/>
    <w:rsid w:val="001C6F09"/>
    <w:rsid w:val="00247C7F"/>
    <w:rsid w:val="002B298A"/>
    <w:rsid w:val="002D7862"/>
    <w:rsid w:val="00373099"/>
    <w:rsid w:val="0039569C"/>
    <w:rsid w:val="003A3EE6"/>
    <w:rsid w:val="003F6B42"/>
    <w:rsid w:val="00427BE2"/>
    <w:rsid w:val="004310F6"/>
    <w:rsid w:val="00444B93"/>
    <w:rsid w:val="004E7042"/>
    <w:rsid w:val="005B202D"/>
    <w:rsid w:val="005D3DA3"/>
    <w:rsid w:val="005E6133"/>
    <w:rsid w:val="00692DDD"/>
    <w:rsid w:val="00774440"/>
    <w:rsid w:val="007D385F"/>
    <w:rsid w:val="007F7BEF"/>
    <w:rsid w:val="008059C1"/>
    <w:rsid w:val="008227D4"/>
    <w:rsid w:val="0083349F"/>
    <w:rsid w:val="0085648D"/>
    <w:rsid w:val="00894285"/>
    <w:rsid w:val="008B2224"/>
    <w:rsid w:val="008D72EE"/>
    <w:rsid w:val="00A153FF"/>
    <w:rsid w:val="00B061F5"/>
    <w:rsid w:val="00B10139"/>
    <w:rsid w:val="00B915FE"/>
    <w:rsid w:val="00C0522A"/>
    <w:rsid w:val="00C23416"/>
    <w:rsid w:val="00C51898"/>
    <w:rsid w:val="00C53ADA"/>
    <w:rsid w:val="00C73172"/>
    <w:rsid w:val="00C92966"/>
    <w:rsid w:val="00CE640B"/>
    <w:rsid w:val="00CF248A"/>
    <w:rsid w:val="00D24196"/>
    <w:rsid w:val="00D91D0C"/>
    <w:rsid w:val="00DA67A2"/>
    <w:rsid w:val="00DD051A"/>
    <w:rsid w:val="00DE1BE2"/>
    <w:rsid w:val="00DF12CC"/>
    <w:rsid w:val="00DF1782"/>
    <w:rsid w:val="00DF7DC0"/>
    <w:rsid w:val="00E273D3"/>
    <w:rsid w:val="00E33125"/>
    <w:rsid w:val="00E52CA6"/>
    <w:rsid w:val="00E927F3"/>
    <w:rsid w:val="00EA194F"/>
    <w:rsid w:val="00EE6096"/>
    <w:rsid w:val="00FB4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382B"/>
  <w15:chartTrackingRefBased/>
  <w15:docId w15:val="{29550B3F-1A06-D94B-A538-E8003AE0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966"/>
    <w:pPr>
      <w:spacing w:after="160" w:line="259" w:lineRule="auto"/>
    </w:pPr>
    <w:rPr>
      <w:rFonts w:ascii="Arial" w:eastAsiaTheme="minorEastAsia" w:hAnsi="Arial"/>
      <w:sz w:val="22"/>
      <w:szCs w:val="22"/>
      <w:lang w:val="en-GB" w:eastAsia="ko-KR"/>
    </w:rPr>
  </w:style>
  <w:style w:type="paragraph" w:styleId="Ttulo2">
    <w:name w:val="heading 2"/>
    <w:basedOn w:val="Normal"/>
    <w:next w:val="Normal"/>
    <w:link w:val="Ttulo2Car"/>
    <w:uiPriority w:val="9"/>
    <w:unhideWhenUsed/>
    <w:qFormat/>
    <w:rsid w:val="00C234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A67A2"/>
  </w:style>
  <w:style w:type="character" w:styleId="Hipervnculo">
    <w:name w:val="Hyperlink"/>
    <w:basedOn w:val="Fuentedeprrafopredeter"/>
    <w:uiPriority w:val="99"/>
    <w:semiHidden/>
    <w:unhideWhenUsed/>
    <w:rsid w:val="00DA67A2"/>
    <w:rPr>
      <w:color w:val="0000FF"/>
      <w:u w:val="single"/>
    </w:rPr>
  </w:style>
  <w:style w:type="table" w:styleId="Tablaconcuadrcula">
    <w:name w:val="Table Grid"/>
    <w:basedOn w:val="Tablanormal"/>
    <w:uiPriority w:val="39"/>
    <w:rsid w:val="008D7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8D72EE"/>
    <w:pPr>
      <w:spacing w:after="200" w:line="240" w:lineRule="auto"/>
    </w:pPr>
    <w:rPr>
      <w:rFonts w:asciiTheme="minorHAnsi" w:eastAsiaTheme="minorHAnsi" w:hAnsiTheme="minorHAnsi"/>
      <w:sz w:val="20"/>
      <w:szCs w:val="20"/>
      <w:lang w:val="es-ES" w:eastAsia="en-US"/>
    </w:rPr>
  </w:style>
  <w:style w:type="character" w:customStyle="1" w:styleId="TextocomentarioCar">
    <w:name w:val="Texto comentario Car"/>
    <w:basedOn w:val="Fuentedeprrafopredeter"/>
    <w:link w:val="Textocomentario"/>
    <w:uiPriority w:val="99"/>
    <w:rsid w:val="008D72EE"/>
    <w:rPr>
      <w:sz w:val="20"/>
      <w:szCs w:val="20"/>
      <w:lang w:val="es-ES"/>
    </w:rPr>
  </w:style>
  <w:style w:type="character" w:styleId="Refdecomentario">
    <w:name w:val="annotation reference"/>
    <w:basedOn w:val="Fuentedeprrafopredeter"/>
    <w:uiPriority w:val="99"/>
    <w:semiHidden/>
    <w:unhideWhenUsed/>
    <w:rsid w:val="008D72EE"/>
    <w:rPr>
      <w:sz w:val="16"/>
      <w:szCs w:val="16"/>
    </w:rPr>
  </w:style>
  <w:style w:type="character" w:styleId="Refdenotaalpie">
    <w:name w:val="footnote reference"/>
    <w:aliases w:val="16 Point,Superscript 6 Point,Superscript 6 Point + 11 pt,Ref. de nota al pi"/>
    <w:basedOn w:val="Fuentedeprrafopredeter"/>
    <w:uiPriority w:val="99"/>
    <w:unhideWhenUsed/>
    <w:rsid w:val="008B2224"/>
    <w:rPr>
      <w:vertAlign w:val="superscript"/>
    </w:rPr>
  </w:style>
  <w:style w:type="paragraph" w:styleId="Prrafodelista">
    <w:name w:val="List Paragraph"/>
    <w:basedOn w:val="Normal"/>
    <w:uiPriority w:val="34"/>
    <w:qFormat/>
    <w:rsid w:val="005D3DA3"/>
    <w:pPr>
      <w:ind w:left="720"/>
      <w:contextualSpacing/>
    </w:pPr>
  </w:style>
  <w:style w:type="paragraph" w:styleId="NormalWeb">
    <w:name w:val="Normal (Web)"/>
    <w:basedOn w:val="Normal"/>
    <w:uiPriority w:val="99"/>
    <w:unhideWhenUsed/>
    <w:rsid w:val="00B061F5"/>
    <w:pPr>
      <w:spacing w:before="100" w:beforeAutospacing="1" w:after="100" w:afterAutospacing="1" w:line="240" w:lineRule="auto"/>
    </w:pPr>
    <w:rPr>
      <w:rFonts w:ascii="Times New Roman" w:eastAsia="Times New Roman" w:hAnsi="Times New Roman" w:cs="Times New Roman"/>
      <w:szCs w:val="24"/>
      <w:lang w:eastAsia="en-US"/>
    </w:rPr>
  </w:style>
  <w:style w:type="paragraph" w:styleId="Encabezado">
    <w:name w:val="header"/>
    <w:basedOn w:val="Normal"/>
    <w:link w:val="EncabezadoCar"/>
    <w:uiPriority w:val="99"/>
    <w:unhideWhenUsed/>
    <w:rsid w:val="00C234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3416"/>
    <w:rPr>
      <w:rFonts w:ascii="Arial" w:eastAsiaTheme="minorEastAsia" w:hAnsi="Arial"/>
      <w:sz w:val="22"/>
      <w:szCs w:val="22"/>
      <w:lang w:val="en-GB" w:eastAsia="ko-KR"/>
    </w:rPr>
  </w:style>
  <w:style w:type="paragraph" w:styleId="Piedepgina">
    <w:name w:val="footer"/>
    <w:basedOn w:val="Normal"/>
    <w:link w:val="PiedepginaCar"/>
    <w:uiPriority w:val="99"/>
    <w:unhideWhenUsed/>
    <w:rsid w:val="00C234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3416"/>
    <w:rPr>
      <w:rFonts w:ascii="Arial" w:eastAsiaTheme="minorEastAsia" w:hAnsi="Arial"/>
      <w:sz w:val="22"/>
      <w:szCs w:val="22"/>
      <w:lang w:val="en-GB" w:eastAsia="ko-KR"/>
    </w:rPr>
  </w:style>
  <w:style w:type="character" w:customStyle="1" w:styleId="Ttulo2Car">
    <w:name w:val="Título 2 Car"/>
    <w:basedOn w:val="Fuentedeprrafopredeter"/>
    <w:link w:val="Ttulo2"/>
    <w:uiPriority w:val="9"/>
    <w:rsid w:val="00C23416"/>
    <w:rPr>
      <w:rFonts w:asciiTheme="majorHAnsi" w:eastAsiaTheme="majorEastAsia" w:hAnsiTheme="majorHAnsi" w:cstheme="majorBidi"/>
      <w:color w:val="2F5496" w:themeColor="accent1" w:themeShade="BF"/>
      <w:sz w:val="26"/>
      <w:szCs w:val="26"/>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593384">
      <w:bodyDiv w:val="1"/>
      <w:marLeft w:val="0"/>
      <w:marRight w:val="0"/>
      <w:marTop w:val="0"/>
      <w:marBottom w:val="0"/>
      <w:divBdr>
        <w:top w:val="none" w:sz="0" w:space="0" w:color="auto"/>
        <w:left w:val="none" w:sz="0" w:space="0" w:color="auto"/>
        <w:bottom w:val="none" w:sz="0" w:space="0" w:color="auto"/>
        <w:right w:val="none" w:sz="0" w:space="0" w:color="auto"/>
      </w:divBdr>
      <w:divsChild>
        <w:div w:id="2125148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PXDlm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DE30E-6D17-42FD-842A-2E9FF7F7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3328</Words>
  <Characters>18306</Characters>
  <Application>Microsoft Office Word</Application>
  <DocSecurity>0</DocSecurity>
  <Lines>152</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 Ilieva</dc:creator>
  <cp:keywords/>
  <dc:description/>
  <cp:lastModifiedBy>Guido Fernandez de Velasco</cp:lastModifiedBy>
  <cp:revision>4</cp:revision>
  <dcterms:created xsi:type="dcterms:W3CDTF">2019-02-22T15:06:00Z</dcterms:created>
  <dcterms:modified xsi:type="dcterms:W3CDTF">2019-02-22T16:44:00Z</dcterms:modified>
</cp:coreProperties>
</file>