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A0855" w14:textId="77777777" w:rsidR="00854DC3" w:rsidRPr="0097765C" w:rsidRDefault="00854DC3" w:rsidP="00BD6B9E">
      <w:pPr>
        <w:pBdr>
          <w:bottom w:val="single" w:sz="6" w:space="1" w:color="auto"/>
        </w:pBdr>
        <w:rPr>
          <w:rFonts w:asciiTheme="majorHAnsi" w:hAnsiTheme="majorHAnsi"/>
          <w:sz w:val="22"/>
          <w:szCs w:val="22"/>
        </w:rPr>
      </w:pPr>
    </w:p>
    <w:p w14:paraId="06A5D2A2" w14:textId="6405CE13" w:rsidR="00BD6B9E" w:rsidRPr="0097765C" w:rsidRDefault="00BD6B9E" w:rsidP="001D42A0">
      <w:pPr>
        <w:spacing w:after="0"/>
        <w:jc w:val="center"/>
        <w:rPr>
          <w:rFonts w:asciiTheme="majorHAnsi" w:hAnsiTheme="majorHAnsi" w:cs="Helv"/>
          <w:b/>
          <w:bCs/>
          <w:color w:val="000000"/>
          <w:sz w:val="28"/>
          <w:szCs w:val="28"/>
        </w:rPr>
      </w:pPr>
      <w:r w:rsidRPr="0097765C">
        <w:rPr>
          <w:rFonts w:asciiTheme="majorHAnsi" w:hAnsiTheme="majorHAnsi" w:cs="Helv"/>
          <w:b/>
          <w:bCs/>
          <w:color w:val="000000"/>
          <w:sz w:val="28"/>
          <w:szCs w:val="28"/>
        </w:rPr>
        <w:t xml:space="preserve">Closure </w:t>
      </w:r>
      <w:r w:rsidR="00143E44">
        <w:rPr>
          <w:rFonts w:asciiTheme="majorHAnsi" w:hAnsiTheme="majorHAnsi" w:cs="Helv"/>
          <w:b/>
          <w:bCs/>
          <w:color w:val="000000"/>
          <w:sz w:val="28"/>
          <w:szCs w:val="28"/>
        </w:rPr>
        <w:t xml:space="preserve">and </w:t>
      </w:r>
      <w:r w:rsidR="0011233F">
        <w:rPr>
          <w:rFonts w:asciiTheme="majorHAnsi" w:hAnsiTheme="majorHAnsi" w:cs="Helv"/>
          <w:b/>
          <w:bCs/>
          <w:color w:val="000000"/>
          <w:sz w:val="28"/>
          <w:szCs w:val="28"/>
        </w:rPr>
        <w:t>Data Collectio</w:t>
      </w:r>
      <w:r w:rsidR="00143E44">
        <w:rPr>
          <w:rFonts w:asciiTheme="majorHAnsi" w:hAnsiTheme="majorHAnsi" w:cs="Helv"/>
          <w:b/>
          <w:bCs/>
          <w:color w:val="000000"/>
          <w:sz w:val="28"/>
          <w:szCs w:val="28"/>
        </w:rPr>
        <w:t xml:space="preserve">n </w:t>
      </w:r>
      <w:r w:rsidR="0011233F">
        <w:rPr>
          <w:rFonts w:asciiTheme="majorHAnsi" w:hAnsiTheme="majorHAnsi" w:cs="Helv"/>
          <w:b/>
          <w:bCs/>
          <w:color w:val="000000"/>
          <w:sz w:val="28"/>
          <w:szCs w:val="28"/>
        </w:rPr>
        <w:t>R</w:t>
      </w:r>
      <w:r w:rsidRPr="0097765C">
        <w:rPr>
          <w:rFonts w:asciiTheme="majorHAnsi" w:hAnsiTheme="majorHAnsi" w:cs="Helv"/>
          <w:b/>
          <w:bCs/>
          <w:color w:val="000000"/>
          <w:sz w:val="28"/>
          <w:szCs w:val="28"/>
        </w:rPr>
        <w:t>eport</w:t>
      </w:r>
      <w:r w:rsidR="00C94511" w:rsidRPr="0097765C">
        <w:rPr>
          <w:rFonts w:asciiTheme="majorHAnsi" w:hAnsiTheme="majorHAnsi" w:cs="Helv"/>
          <w:b/>
          <w:bCs/>
          <w:color w:val="000000"/>
          <w:sz w:val="28"/>
          <w:szCs w:val="28"/>
        </w:rPr>
        <w:t xml:space="preserve"> for CTCN </w:t>
      </w:r>
      <w:r w:rsidR="00BC0786">
        <w:rPr>
          <w:rFonts w:asciiTheme="majorHAnsi" w:hAnsiTheme="majorHAnsi" w:cs="Helv"/>
          <w:b/>
          <w:bCs/>
          <w:color w:val="000000"/>
          <w:sz w:val="28"/>
          <w:szCs w:val="28"/>
        </w:rPr>
        <w:t xml:space="preserve">Fast </w:t>
      </w:r>
      <w:r w:rsidR="00C94511" w:rsidRPr="0097765C">
        <w:rPr>
          <w:rFonts w:asciiTheme="majorHAnsi" w:hAnsiTheme="majorHAnsi" w:cs="Helv"/>
          <w:b/>
          <w:bCs/>
          <w:color w:val="000000"/>
          <w:sz w:val="28"/>
          <w:szCs w:val="28"/>
        </w:rPr>
        <w:t>Technical Assistance</w:t>
      </w:r>
    </w:p>
    <w:p w14:paraId="45CC289A" w14:textId="77777777" w:rsidR="00BD6B9E" w:rsidRPr="0097765C" w:rsidRDefault="00BD6B9E" w:rsidP="0011233F">
      <w:pPr>
        <w:spacing w:after="0"/>
        <w:rPr>
          <w:rFonts w:asciiTheme="majorHAnsi" w:hAnsiTheme="majorHAnsi"/>
          <w:sz w:val="22"/>
          <w:szCs w:val="22"/>
        </w:rPr>
      </w:pPr>
    </w:p>
    <w:p w14:paraId="443E8153" w14:textId="14B277B7" w:rsidR="00BD6B9E" w:rsidRPr="0097765C" w:rsidRDefault="00BD6B9E" w:rsidP="001D42A0">
      <w:pPr>
        <w:pStyle w:val="ListParagraph"/>
        <w:numPr>
          <w:ilvl w:val="0"/>
          <w:numId w:val="11"/>
        </w:numPr>
        <w:spacing w:after="0" w:line="240" w:lineRule="auto"/>
        <w:rPr>
          <w:rFonts w:asciiTheme="majorHAnsi" w:hAnsiTheme="majorHAnsi"/>
          <w:b/>
          <w:lang w:val="en-GB"/>
        </w:rPr>
      </w:pPr>
      <w:r w:rsidRPr="0097765C">
        <w:rPr>
          <w:rFonts w:asciiTheme="majorHAnsi" w:hAnsiTheme="majorHAnsi"/>
          <w:b/>
          <w:lang w:val="en-GB"/>
        </w:rPr>
        <w:t xml:space="preserve">Basic information </w:t>
      </w:r>
    </w:p>
    <w:tbl>
      <w:tblPr>
        <w:tblStyle w:val="TableGrid"/>
        <w:tblW w:w="9000" w:type="dxa"/>
        <w:tblInd w:w="108" w:type="dxa"/>
        <w:tblLook w:val="04A0" w:firstRow="1" w:lastRow="0" w:firstColumn="1" w:lastColumn="0" w:noHBand="0" w:noVBand="1"/>
      </w:tblPr>
      <w:tblGrid>
        <w:gridCol w:w="2227"/>
        <w:gridCol w:w="6773"/>
      </w:tblGrid>
      <w:tr w:rsidR="00DD73E1" w:rsidRPr="008F289A" w14:paraId="6B17E59E" w14:textId="77777777" w:rsidTr="009917BA">
        <w:trPr>
          <w:trHeight w:val="315"/>
        </w:trPr>
        <w:tc>
          <w:tcPr>
            <w:tcW w:w="2227" w:type="dxa"/>
            <w:shd w:val="clear" w:color="auto" w:fill="auto"/>
          </w:tcPr>
          <w:p w14:paraId="2C271FDB" w14:textId="4ABAE30E" w:rsidR="00DD73E1" w:rsidRPr="008F289A" w:rsidRDefault="00DD73E1" w:rsidP="00DD73E1">
            <w:pPr>
              <w:rPr>
                <w:rFonts w:asciiTheme="majorHAnsi" w:hAnsiTheme="majorHAnsi"/>
                <w:sz w:val="20"/>
                <w:szCs w:val="20"/>
              </w:rPr>
            </w:pPr>
            <w:r w:rsidRPr="008F289A">
              <w:rPr>
                <w:rFonts w:asciiTheme="majorHAnsi" w:hAnsiTheme="majorHAnsi"/>
                <w:sz w:val="20"/>
                <w:szCs w:val="20"/>
              </w:rPr>
              <w:t>Title</w:t>
            </w:r>
          </w:p>
        </w:tc>
        <w:tc>
          <w:tcPr>
            <w:tcW w:w="6773" w:type="dxa"/>
            <w:shd w:val="clear" w:color="auto" w:fill="C6D9F1" w:themeFill="text2" w:themeFillTint="33"/>
          </w:tcPr>
          <w:p w14:paraId="73FDCFC0" w14:textId="14411F16" w:rsidR="00DD73E1" w:rsidRPr="00DF62D8" w:rsidRDefault="00DD73E1" w:rsidP="00DD73E1">
            <w:pPr>
              <w:rPr>
                <w:rFonts w:asciiTheme="majorHAnsi" w:hAnsiTheme="majorHAnsi"/>
                <w:b/>
                <w:sz w:val="20"/>
                <w:szCs w:val="20"/>
              </w:rPr>
            </w:pPr>
            <w:r w:rsidRPr="00DF62D8">
              <w:rPr>
                <w:rFonts w:asciiTheme="majorHAnsi" w:hAnsiTheme="majorHAnsi"/>
                <w:b/>
                <w:sz w:val="20"/>
                <w:szCs w:val="20"/>
              </w:rPr>
              <w:t>Support to project proposal drafting on resiliency of productive landscapes and ecosystems in the Dominican Caribbean Corridor</w:t>
            </w:r>
          </w:p>
        </w:tc>
      </w:tr>
      <w:tr w:rsidR="00DD73E1" w:rsidRPr="008F289A" w14:paraId="700A66CA" w14:textId="77777777" w:rsidTr="009917BA">
        <w:trPr>
          <w:trHeight w:val="323"/>
        </w:trPr>
        <w:tc>
          <w:tcPr>
            <w:tcW w:w="2227" w:type="dxa"/>
            <w:shd w:val="clear" w:color="auto" w:fill="auto"/>
          </w:tcPr>
          <w:p w14:paraId="7D8B509A" w14:textId="5E1108B4" w:rsidR="00DD73E1" w:rsidRPr="008F289A" w:rsidRDefault="00DD73E1" w:rsidP="00DD73E1">
            <w:pPr>
              <w:rPr>
                <w:rFonts w:asciiTheme="majorHAnsi" w:hAnsiTheme="majorHAnsi"/>
                <w:sz w:val="20"/>
                <w:szCs w:val="20"/>
              </w:rPr>
            </w:pPr>
            <w:r w:rsidRPr="008F289A">
              <w:rPr>
                <w:rFonts w:asciiTheme="majorHAnsi" w:hAnsiTheme="majorHAnsi"/>
                <w:sz w:val="20"/>
                <w:szCs w:val="20"/>
              </w:rPr>
              <w:t>Country / countries</w:t>
            </w:r>
          </w:p>
        </w:tc>
        <w:tc>
          <w:tcPr>
            <w:tcW w:w="6773" w:type="dxa"/>
            <w:shd w:val="clear" w:color="auto" w:fill="C6D9F1" w:themeFill="text2" w:themeFillTint="33"/>
          </w:tcPr>
          <w:p w14:paraId="64A02DD0" w14:textId="4C90C9CA" w:rsidR="00DD73E1" w:rsidRPr="00475607" w:rsidRDefault="00DD73E1" w:rsidP="00DD73E1">
            <w:pPr>
              <w:rPr>
                <w:rFonts w:asciiTheme="majorHAnsi" w:hAnsiTheme="majorHAnsi"/>
                <w:sz w:val="20"/>
                <w:szCs w:val="20"/>
              </w:rPr>
            </w:pPr>
            <w:r w:rsidRPr="00475607">
              <w:rPr>
                <w:rFonts w:asciiTheme="majorHAnsi" w:hAnsiTheme="majorHAnsi"/>
                <w:sz w:val="20"/>
                <w:szCs w:val="20"/>
              </w:rPr>
              <w:t>Dominican Republic</w:t>
            </w:r>
          </w:p>
        </w:tc>
      </w:tr>
      <w:tr w:rsidR="00DD73E1" w:rsidRPr="008F289A" w14:paraId="346F6210" w14:textId="77777777" w:rsidTr="009917BA">
        <w:trPr>
          <w:trHeight w:val="359"/>
        </w:trPr>
        <w:tc>
          <w:tcPr>
            <w:tcW w:w="2227" w:type="dxa"/>
            <w:shd w:val="clear" w:color="auto" w:fill="auto"/>
          </w:tcPr>
          <w:p w14:paraId="5A16589B" w14:textId="77777777" w:rsidR="00DD73E1" w:rsidRPr="008F289A" w:rsidRDefault="00DD73E1" w:rsidP="00DD73E1">
            <w:pPr>
              <w:rPr>
                <w:rFonts w:asciiTheme="majorHAnsi" w:hAnsiTheme="majorHAnsi"/>
                <w:sz w:val="20"/>
                <w:szCs w:val="20"/>
              </w:rPr>
            </w:pPr>
            <w:r w:rsidRPr="008F289A">
              <w:rPr>
                <w:rFonts w:asciiTheme="majorHAnsi" w:hAnsiTheme="majorHAnsi"/>
                <w:sz w:val="20"/>
                <w:szCs w:val="20"/>
              </w:rPr>
              <w:t xml:space="preserve">NDE focal point and organization </w:t>
            </w:r>
          </w:p>
        </w:tc>
        <w:tc>
          <w:tcPr>
            <w:tcW w:w="6773" w:type="dxa"/>
            <w:shd w:val="clear" w:color="auto" w:fill="C6D9F1" w:themeFill="text2" w:themeFillTint="33"/>
          </w:tcPr>
          <w:p w14:paraId="0CC747B1" w14:textId="77777777" w:rsidR="00DD73E1" w:rsidRPr="00475607" w:rsidRDefault="00DD73E1" w:rsidP="00DD73E1">
            <w:pPr>
              <w:rPr>
                <w:rFonts w:asciiTheme="majorHAnsi" w:hAnsiTheme="majorHAnsi"/>
                <w:sz w:val="20"/>
                <w:szCs w:val="20"/>
              </w:rPr>
            </w:pPr>
            <w:r w:rsidRPr="00475607">
              <w:rPr>
                <w:rFonts w:asciiTheme="majorHAnsi" w:hAnsiTheme="majorHAnsi"/>
                <w:sz w:val="20"/>
                <w:szCs w:val="20"/>
              </w:rPr>
              <w:t xml:space="preserve">Pedro García, Climate Change Director, MARN </w:t>
            </w:r>
          </w:p>
          <w:p w14:paraId="26520AA7" w14:textId="5415F841" w:rsidR="00DD73E1" w:rsidRPr="00475607" w:rsidRDefault="00DD73E1" w:rsidP="00DD73E1">
            <w:pPr>
              <w:rPr>
                <w:rFonts w:asciiTheme="majorHAnsi" w:hAnsiTheme="majorHAnsi"/>
                <w:sz w:val="20"/>
                <w:szCs w:val="20"/>
              </w:rPr>
            </w:pPr>
            <w:r w:rsidRPr="00475607">
              <w:rPr>
                <w:rFonts w:asciiTheme="majorHAnsi" w:hAnsiTheme="majorHAnsi"/>
                <w:sz w:val="20"/>
                <w:szCs w:val="20"/>
              </w:rPr>
              <w:t>pedro.garcia@ambiente.gob.do</w:t>
            </w:r>
          </w:p>
        </w:tc>
      </w:tr>
      <w:tr w:rsidR="00DD73E1" w:rsidRPr="00775F67" w14:paraId="0F62B058" w14:textId="77777777" w:rsidTr="009917BA">
        <w:tc>
          <w:tcPr>
            <w:tcW w:w="2227" w:type="dxa"/>
            <w:shd w:val="clear" w:color="auto" w:fill="auto"/>
          </w:tcPr>
          <w:p w14:paraId="3011DEE6" w14:textId="77777777" w:rsidR="00DD73E1" w:rsidRPr="00BC6B80" w:rsidRDefault="00DD73E1" w:rsidP="00DD73E1">
            <w:pPr>
              <w:rPr>
                <w:rFonts w:asciiTheme="majorHAnsi" w:hAnsiTheme="majorHAnsi"/>
                <w:sz w:val="20"/>
                <w:szCs w:val="20"/>
              </w:rPr>
            </w:pPr>
            <w:r w:rsidRPr="00BC6B80">
              <w:rPr>
                <w:rFonts w:asciiTheme="majorHAnsi" w:hAnsiTheme="majorHAnsi"/>
                <w:sz w:val="20"/>
                <w:szCs w:val="20"/>
              </w:rPr>
              <w:t xml:space="preserve">Proponent focal point and organization </w:t>
            </w:r>
          </w:p>
        </w:tc>
        <w:tc>
          <w:tcPr>
            <w:tcW w:w="6773" w:type="dxa"/>
            <w:shd w:val="clear" w:color="auto" w:fill="C6D9F1" w:themeFill="text2" w:themeFillTint="33"/>
          </w:tcPr>
          <w:p w14:paraId="4E8E3247" w14:textId="53E04C5E" w:rsidR="00DD73E1" w:rsidRPr="00BC6B80" w:rsidRDefault="007144F8" w:rsidP="00DD73E1">
            <w:pPr>
              <w:rPr>
                <w:rFonts w:asciiTheme="majorHAnsi" w:hAnsiTheme="majorHAnsi"/>
                <w:sz w:val="20"/>
                <w:szCs w:val="20"/>
                <w:lang w:val="es-CR"/>
              </w:rPr>
            </w:pPr>
            <w:r w:rsidRPr="00BC6B80">
              <w:rPr>
                <w:rFonts w:asciiTheme="majorHAnsi" w:hAnsiTheme="majorHAnsi"/>
                <w:sz w:val="20"/>
                <w:szCs w:val="20"/>
                <w:lang w:val="es-CR"/>
              </w:rPr>
              <w:t xml:space="preserve">Mamerto Valerio, </w:t>
            </w:r>
            <w:r w:rsidR="003437D5" w:rsidRPr="00BC6B80">
              <w:rPr>
                <w:rFonts w:asciiTheme="majorHAnsi" w:hAnsiTheme="majorHAnsi"/>
                <w:sz w:val="20"/>
                <w:szCs w:val="20"/>
                <w:lang w:val="es-CR"/>
              </w:rPr>
              <w:t>ENDA</w:t>
            </w:r>
            <w:r w:rsidRPr="00BC6B80">
              <w:rPr>
                <w:rFonts w:asciiTheme="majorHAnsi" w:hAnsiTheme="majorHAnsi"/>
                <w:sz w:val="20"/>
                <w:szCs w:val="20"/>
                <w:lang w:val="es-CR"/>
              </w:rPr>
              <w:t>-</w:t>
            </w:r>
            <w:proofErr w:type="gramStart"/>
            <w:r w:rsidRPr="00BC6B80">
              <w:rPr>
                <w:rFonts w:asciiTheme="majorHAnsi" w:hAnsiTheme="majorHAnsi"/>
                <w:sz w:val="20"/>
                <w:szCs w:val="20"/>
                <w:lang w:val="es-CR"/>
              </w:rPr>
              <w:t>Dominicana</w:t>
            </w:r>
            <w:proofErr w:type="gramEnd"/>
          </w:p>
          <w:p w14:paraId="38A0E44A" w14:textId="73FEF786" w:rsidR="00DD73E1" w:rsidRPr="00BC6B80" w:rsidRDefault="007144F8" w:rsidP="00DD73E1">
            <w:pPr>
              <w:rPr>
                <w:rFonts w:asciiTheme="majorHAnsi" w:hAnsiTheme="majorHAnsi"/>
                <w:sz w:val="20"/>
                <w:szCs w:val="20"/>
                <w:lang w:val="es-CR"/>
              </w:rPr>
            </w:pPr>
            <w:r w:rsidRPr="00BC6B80">
              <w:rPr>
                <w:rStyle w:val="Hyperlink"/>
                <w:rFonts w:asciiTheme="majorHAnsi" w:hAnsiTheme="majorHAnsi"/>
                <w:sz w:val="20"/>
                <w:szCs w:val="20"/>
                <w:lang w:val="es-CR"/>
              </w:rPr>
              <w:t>direccion@endadom.org.do</w:t>
            </w:r>
          </w:p>
        </w:tc>
      </w:tr>
      <w:tr w:rsidR="00DD73E1" w:rsidRPr="008F289A" w14:paraId="1C316410" w14:textId="77777777" w:rsidTr="009917BA">
        <w:tc>
          <w:tcPr>
            <w:tcW w:w="2227" w:type="dxa"/>
            <w:shd w:val="clear" w:color="auto" w:fill="auto"/>
          </w:tcPr>
          <w:p w14:paraId="5813E20E" w14:textId="31D2CCA8" w:rsidR="00DD73E1" w:rsidRPr="008F289A" w:rsidRDefault="00DD73E1" w:rsidP="00DD73E1">
            <w:pPr>
              <w:rPr>
                <w:rFonts w:asciiTheme="majorHAnsi" w:hAnsiTheme="majorHAnsi"/>
                <w:sz w:val="20"/>
                <w:szCs w:val="20"/>
              </w:rPr>
            </w:pPr>
            <w:r w:rsidRPr="008F289A">
              <w:rPr>
                <w:rFonts w:asciiTheme="majorHAnsi" w:hAnsiTheme="majorHAnsi"/>
                <w:sz w:val="20"/>
                <w:szCs w:val="20"/>
              </w:rPr>
              <w:t xml:space="preserve">Sector(s) addressed </w:t>
            </w:r>
          </w:p>
        </w:tc>
        <w:tc>
          <w:tcPr>
            <w:tcW w:w="6773" w:type="dxa"/>
            <w:shd w:val="clear" w:color="auto" w:fill="C6D9F1" w:themeFill="text2" w:themeFillTint="33"/>
          </w:tcPr>
          <w:p w14:paraId="0DD414DF" w14:textId="2030D5AA" w:rsidR="00DD73E1" w:rsidRPr="00475607" w:rsidRDefault="00DD73E1" w:rsidP="00DD73E1">
            <w:pPr>
              <w:rPr>
                <w:rFonts w:asciiTheme="majorHAnsi" w:hAnsiTheme="majorHAnsi"/>
                <w:sz w:val="20"/>
                <w:szCs w:val="20"/>
              </w:rPr>
            </w:pPr>
            <w:r w:rsidRPr="00475607">
              <w:rPr>
                <w:rFonts w:asciiTheme="majorHAnsi" w:hAnsiTheme="majorHAnsi"/>
                <w:sz w:val="20"/>
                <w:szCs w:val="20"/>
              </w:rPr>
              <w:t xml:space="preserve">Agriculture, Forestry, Livestock, Rural Development, </w:t>
            </w:r>
            <w:proofErr w:type="spellStart"/>
            <w:r>
              <w:rPr>
                <w:rFonts w:asciiTheme="majorHAnsi" w:hAnsiTheme="majorHAnsi"/>
                <w:sz w:val="20"/>
                <w:szCs w:val="20"/>
              </w:rPr>
              <w:t>Agroturism</w:t>
            </w:r>
            <w:proofErr w:type="spellEnd"/>
            <w:r>
              <w:rPr>
                <w:rFonts w:asciiTheme="majorHAnsi" w:hAnsiTheme="majorHAnsi"/>
                <w:sz w:val="20"/>
                <w:szCs w:val="20"/>
              </w:rPr>
              <w:t xml:space="preserve">, </w:t>
            </w:r>
            <w:r w:rsidRPr="00475607">
              <w:rPr>
                <w:rFonts w:asciiTheme="majorHAnsi" w:hAnsiTheme="majorHAnsi"/>
                <w:sz w:val="20"/>
                <w:szCs w:val="20"/>
              </w:rPr>
              <w:t>Governance and Policy interaction</w:t>
            </w:r>
            <w:r>
              <w:rPr>
                <w:rFonts w:asciiTheme="majorHAnsi" w:hAnsiTheme="majorHAnsi"/>
                <w:sz w:val="20"/>
                <w:szCs w:val="20"/>
              </w:rPr>
              <w:t>.</w:t>
            </w:r>
          </w:p>
        </w:tc>
      </w:tr>
      <w:tr w:rsidR="00DD73E1" w:rsidRPr="008F289A" w14:paraId="465F644D" w14:textId="77777777" w:rsidTr="009917BA">
        <w:tc>
          <w:tcPr>
            <w:tcW w:w="2227" w:type="dxa"/>
            <w:shd w:val="clear" w:color="auto" w:fill="auto"/>
          </w:tcPr>
          <w:p w14:paraId="2DD8845E" w14:textId="77777777" w:rsidR="00DD73E1" w:rsidRPr="008F289A" w:rsidRDefault="00DD73E1" w:rsidP="00DD73E1">
            <w:pPr>
              <w:rPr>
                <w:rFonts w:asciiTheme="majorHAnsi" w:hAnsiTheme="majorHAnsi"/>
                <w:i/>
                <w:sz w:val="20"/>
                <w:szCs w:val="20"/>
              </w:rPr>
            </w:pPr>
            <w:r w:rsidRPr="008F289A">
              <w:rPr>
                <w:rFonts w:asciiTheme="majorHAnsi" w:hAnsiTheme="majorHAnsi"/>
                <w:sz w:val="20"/>
                <w:szCs w:val="20"/>
              </w:rPr>
              <w:t xml:space="preserve">Technologies supported </w:t>
            </w:r>
          </w:p>
        </w:tc>
        <w:tc>
          <w:tcPr>
            <w:tcW w:w="6773" w:type="dxa"/>
            <w:shd w:val="clear" w:color="auto" w:fill="C6D9F1" w:themeFill="text2" w:themeFillTint="33"/>
          </w:tcPr>
          <w:p w14:paraId="665AD9B8" w14:textId="13053A78" w:rsidR="00DD73E1" w:rsidRPr="00E31C29" w:rsidRDefault="00DD73E1" w:rsidP="00DD73E1">
            <w:pPr>
              <w:rPr>
                <w:rFonts w:asciiTheme="majorHAnsi" w:hAnsiTheme="majorHAnsi"/>
                <w:sz w:val="20"/>
                <w:szCs w:val="20"/>
                <w:lang w:val="en-US"/>
              </w:rPr>
            </w:pPr>
            <w:r w:rsidRPr="00E31C29">
              <w:rPr>
                <w:rFonts w:asciiTheme="majorHAnsi" w:hAnsiTheme="majorHAnsi"/>
                <w:sz w:val="20"/>
                <w:szCs w:val="20"/>
              </w:rPr>
              <w:t>Adaptation planning, climate change vulnerability assessment, ecosystem restoration and conservation plans, water resource assessment, integrated</w:t>
            </w:r>
            <w:r w:rsidR="00C6121C" w:rsidRPr="00E31C29">
              <w:rPr>
                <w:rFonts w:asciiTheme="majorHAnsi" w:hAnsiTheme="majorHAnsi"/>
                <w:sz w:val="20"/>
                <w:szCs w:val="20"/>
              </w:rPr>
              <w:t xml:space="preserve"> water resources management,</w:t>
            </w:r>
            <w:r w:rsidR="00C6121C" w:rsidRPr="00E31C29">
              <w:t xml:space="preserve"> </w:t>
            </w:r>
            <w:r w:rsidR="00C6121C" w:rsidRPr="00E31C29">
              <w:rPr>
                <w:rFonts w:asciiTheme="majorHAnsi" w:hAnsiTheme="majorHAnsi"/>
                <w:sz w:val="20"/>
                <w:szCs w:val="20"/>
              </w:rPr>
              <w:t>sta</w:t>
            </w:r>
            <w:r w:rsidRPr="00E31C29">
              <w:rPr>
                <w:rFonts w:asciiTheme="majorHAnsi" w:hAnsiTheme="majorHAnsi"/>
                <w:sz w:val="20"/>
                <w:szCs w:val="20"/>
              </w:rPr>
              <w:t>keholder consultation</w:t>
            </w:r>
            <w:r>
              <w:rPr>
                <w:rFonts w:asciiTheme="majorHAnsi" w:hAnsiTheme="majorHAnsi"/>
                <w:sz w:val="20"/>
                <w:szCs w:val="20"/>
              </w:rPr>
              <w:t>.</w:t>
            </w:r>
          </w:p>
        </w:tc>
      </w:tr>
      <w:tr w:rsidR="00DD73E1" w:rsidRPr="008F289A" w14:paraId="6C4FF9B2" w14:textId="77777777" w:rsidTr="009917BA">
        <w:tc>
          <w:tcPr>
            <w:tcW w:w="2227" w:type="dxa"/>
            <w:shd w:val="clear" w:color="auto" w:fill="auto"/>
          </w:tcPr>
          <w:p w14:paraId="5497AC7F" w14:textId="77777777" w:rsidR="00DD73E1" w:rsidRPr="008F289A" w:rsidRDefault="00DD73E1" w:rsidP="00DD73E1">
            <w:pPr>
              <w:rPr>
                <w:rFonts w:asciiTheme="majorHAnsi" w:hAnsiTheme="majorHAnsi"/>
                <w:sz w:val="20"/>
                <w:szCs w:val="20"/>
              </w:rPr>
            </w:pPr>
            <w:r w:rsidRPr="008F289A">
              <w:rPr>
                <w:rFonts w:asciiTheme="majorHAnsi" w:hAnsiTheme="majorHAnsi"/>
                <w:sz w:val="20"/>
                <w:szCs w:val="20"/>
              </w:rPr>
              <w:t xml:space="preserve">Implementation period and total duration </w:t>
            </w:r>
          </w:p>
        </w:tc>
        <w:tc>
          <w:tcPr>
            <w:tcW w:w="6773" w:type="dxa"/>
            <w:shd w:val="clear" w:color="auto" w:fill="C6D9F1" w:themeFill="text2" w:themeFillTint="33"/>
          </w:tcPr>
          <w:p w14:paraId="59C16BC3" w14:textId="1D217B62" w:rsidR="00DD73E1" w:rsidRPr="00475607" w:rsidRDefault="00BC6B80" w:rsidP="00DD73E1">
            <w:pPr>
              <w:rPr>
                <w:rFonts w:asciiTheme="majorHAnsi" w:hAnsiTheme="majorHAnsi"/>
                <w:sz w:val="20"/>
                <w:szCs w:val="20"/>
              </w:rPr>
            </w:pPr>
            <w:r w:rsidRPr="00BC6B80">
              <w:rPr>
                <w:rFonts w:asciiTheme="majorHAnsi" w:hAnsiTheme="majorHAnsi"/>
                <w:sz w:val="20"/>
                <w:szCs w:val="20"/>
              </w:rPr>
              <w:t>May to September</w:t>
            </w:r>
            <w:r w:rsidR="00320D9A">
              <w:rPr>
                <w:rFonts w:asciiTheme="majorHAnsi" w:hAnsiTheme="majorHAnsi"/>
                <w:sz w:val="20"/>
                <w:szCs w:val="20"/>
              </w:rPr>
              <w:t xml:space="preserve"> 2018</w:t>
            </w:r>
            <w:r w:rsidR="00DD73E1">
              <w:rPr>
                <w:rFonts w:asciiTheme="majorHAnsi" w:hAnsiTheme="majorHAnsi"/>
                <w:sz w:val="20"/>
                <w:szCs w:val="20"/>
              </w:rPr>
              <w:t xml:space="preserve"> (</w:t>
            </w:r>
            <w:r>
              <w:rPr>
                <w:rFonts w:asciiTheme="majorHAnsi" w:hAnsiTheme="majorHAnsi"/>
                <w:sz w:val="20"/>
                <w:szCs w:val="20"/>
              </w:rPr>
              <w:t>5</w:t>
            </w:r>
            <w:r w:rsidR="00DD73E1" w:rsidRPr="00475607">
              <w:rPr>
                <w:rFonts w:asciiTheme="majorHAnsi" w:hAnsiTheme="majorHAnsi"/>
                <w:sz w:val="20"/>
                <w:szCs w:val="20"/>
              </w:rPr>
              <w:t xml:space="preserve"> months</w:t>
            </w:r>
            <w:r w:rsidR="00DD73E1">
              <w:rPr>
                <w:rFonts w:asciiTheme="majorHAnsi" w:hAnsiTheme="majorHAnsi"/>
                <w:sz w:val="20"/>
                <w:szCs w:val="20"/>
              </w:rPr>
              <w:t>)</w:t>
            </w:r>
          </w:p>
        </w:tc>
      </w:tr>
      <w:tr w:rsidR="00DD73E1" w:rsidRPr="008F289A" w14:paraId="23DF4991" w14:textId="77777777" w:rsidTr="009917BA">
        <w:tc>
          <w:tcPr>
            <w:tcW w:w="2227" w:type="dxa"/>
            <w:shd w:val="clear" w:color="auto" w:fill="auto"/>
          </w:tcPr>
          <w:p w14:paraId="532B040B" w14:textId="77777777" w:rsidR="00DD73E1" w:rsidRPr="008F289A" w:rsidRDefault="00DD73E1" w:rsidP="00DD73E1">
            <w:pPr>
              <w:rPr>
                <w:rFonts w:asciiTheme="majorHAnsi" w:hAnsiTheme="majorHAnsi"/>
                <w:sz w:val="20"/>
                <w:szCs w:val="20"/>
              </w:rPr>
            </w:pPr>
            <w:r w:rsidRPr="008F289A">
              <w:rPr>
                <w:rFonts w:asciiTheme="majorHAnsi" w:hAnsiTheme="majorHAnsi"/>
                <w:sz w:val="20"/>
                <w:szCs w:val="20"/>
              </w:rPr>
              <w:t xml:space="preserve">Total budget for implementation </w:t>
            </w:r>
          </w:p>
        </w:tc>
        <w:tc>
          <w:tcPr>
            <w:tcW w:w="6773" w:type="dxa"/>
            <w:shd w:val="clear" w:color="auto" w:fill="C6D9F1" w:themeFill="text2" w:themeFillTint="33"/>
          </w:tcPr>
          <w:p w14:paraId="57759E1C" w14:textId="266F033D" w:rsidR="00B24485" w:rsidRPr="009452F2" w:rsidRDefault="00B24485" w:rsidP="00B24485">
            <w:pPr>
              <w:rPr>
                <w:rFonts w:ascii="Calibri" w:eastAsia="MS Gothic" w:hAnsi="Calibri"/>
                <w:iCs/>
                <w:sz w:val="20"/>
                <w:szCs w:val="20"/>
              </w:rPr>
            </w:pPr>
            <w:r w:rsidRPr="009452F2">
              <w:rPr>
                <w:rFonts w:ascii="Calibri" w:eastAsia="MS Gothic" w:hAnsi="Calibri"/>
                <w:iCs/>
                <w:sz w:val="20"/>
                <w:szCs w:val="20"/>
              </w:rPr>
              <w:t xml:space="preserve">The total budget financed through CTCN was US$ </w:t>
            </w:r>
            <w:r w:rsidR="00320D9A">
              <w:rPr>
                <w:rFonts w:ascii="Calibri" w:eastAsia="MS Gothic" w:hAnsi="Calibri"/>
                <w:iCs/>
                <w:sz w:val="20"/>
                <w:szCs w:val="20"/>
              </w:rPr>
              <w:t>10</w:t>
            </w:r>
            <w:r w:rsidRPr="009452F2">
              <w:rPr>
                <w:rFonts w:ascii="Calibri" w:eastAsia="MS Gothic" w:hAnsi="Calibri"/>
                <w:iCs/>
                <w:sz w:val="20"/>
                <w:szCs w:val="20"/>
              </w:rPr>
              <w:t xml:space="preserve">.000, </w:t>
            </w:r>
            <w:r w:rsidR="00C60873" w:rsidRPr="009452F2">
              <w:rPr>
                <w:rFonts w:ascii="Calibri" w:eastAsia="MS Gothic" w:hAnsi="Calibri"/>
                <w:iCs/>
                <w:sz w:val="20"/>
                <w:szCs w:val="20"/>
              </w:rPr>
              <w:t>in</w:t>
            </w:r>
            <w:r w:rsidRPr="009452F2">
              <w:rPr>
                <w:rFonts w:ascii="Calibri" w:eastAsia="MS Gothic" w:hAnsi="Calibri"/>
                <w:iCs/>
                <w:sz w:val="20"/>
                <w:szCs w:val="20"/>
              </w:rPr>
              <w:t xml:space="preserve"> technical assistance, </w:t>
            </w:r>
            <w:r w:rsidR="00320D9A">
              <w:rPr>
                <w:rFonts w:ascii="Calibri" w:eastAsia="MS Gothic" w:hAnsi="Calibri"/>
                <w:iCs/>
                <w:sz w:val="20"/>
                <w:szCs w:val="20"/>
              </w:rPr>
              <w:t>including</w:t>
            </w:r>
            <w:r w:rsidR="00320D9A" w:rsidRPr="009452F2">
              <w:rPr>
                <w:rFonts w:ascii="Calibri" w:eastAsia="MS Gothic" w:hAnsi="Calibri"/>
                <w:iCs/>
                <w:sz w:val="20"/>
                <w:szCs w:val="20"/>
              </w:rPr>
              <w:t xml:space="preserve"> </w:t>
            </w:r>
            <w:r w:rsidRPr="009452F2">
              <w:rPr>
                <w:rFonts w:ascii="Calibri" w:eastAsia="MS Gothic" w:hAnsi="Calibri"/>
                <w:iCs/>
                <w:sz w:val="20"/>
                <w:szCs w:val="20"/>
              </w:rPr>
              <w:t xml:space="preserve">US$3.000 </w:t>
            </w:r>
            <w:r w:rsidR="00C60873" w:rsidRPr="009452F2">
              <w:rPr>
                <w:rFonts w:ascii="Calibri" w:eastAsia="MS Gothic" w:hAnsi="Calibri"/>
                <w:iCs/>
                <w:sz w:val="20"/>
                <w:szCs w:val="20"/>
              </w:rPr>
              <w:t xml:space="preserve">for </w:t>
            </w:r>
            <w:r w:rsidRPr="009452F2">
              <w:rPr>
                <w:rFonts w:ascii="Calibri" w:eastAsia="MS Gothic" w:hAnsi="Calibri"/>
                <w:iCs/>
                <w:sz w:val="20"/>
                <w:szCs w:val="20"/>
              </w:rPr>
              <w:t>travel expenditures for a mission to Dominican Republic</w:t>
            </w:r>
            <w:r w:rsidR="00320D9A">
              <w:rPr>
                <w:rFonts w:ascii="Calibri" w:eastAsia="MS Gothic" w:hAnsi="Calibri"/>
                <w:iCs/>
                <w:sz w:val="20"/>
                <w:szCs w:val="20"/>
              </w:rPr>
              <w:t xml:space="preserve"> and </w:t>
            </w:r>
            <w:r w:rsidR="00320D9A" w:rsidRPr="009452F2">
              <w:rPr>
                <w:rFonts w:ascii="Calibri" w:eastAsia="MS Gothic" w:hAnsi="Calibri"/>
                <w:iCs/>
                <w:sz w:val="20"/>
                <w:szCs w:val="20"/>
              </w:rPr>
              <w:t>US$</w:t>
            </w:r>
            <w:r w:rsidR="00320D9A">
              <w:rPr>
                <w:rFonts w:ascii="Calibri" w:eastAsia="MS Gothic" w:hAnsi="Calibri"/>
                <w:iCs/>
                <w:sz w:val="20"/>
                <w:szCs w:val="20"/>
              </w:rPr>
              <w:t xml:space="preserve"> 1,000 for the preparation of this closure report</w:t>
            </w:r>
            <w:r w:rsidRPr="009452F2">
              <w:rPr>
                <w:rFonts w:ascii="Calibri" w:eastAsia="MS Gothic" w:hAnsi="Calibri"/>
                <w:iCs/>
                <w:sz w:val="20"/>
                <w:szCs w:val="20"/>
              </w:rPr>
              <w:t xml:space="preserve">. </w:t>
            </w:r>
          </w:p>
          <w:p w14:paraId="0CDFC5F3" w14:textId="5DE64EC4" w:rsidR="00B24485" w:rsidRPr="009452F2" w:rsidRDefault="00B24485" w:rsidP="00B24485">
            <w:pPr>
              <w:rPr>
                <w:rFonts w:ascii="Calibri" w:eastAsia="MS Gothic" w:hAnsi="Calibri"/>
                <w:iCs/>
                <w:sz w:val="20"/>
                <w:szCs w:val="20"/>
              </w:rPr>
            </w:pPr>
            <w:r w:rsidRPr="009452F2">
              <w:rPr>
                <w:rFonts w:ascii="Calibri" w:eastAsia="MS Gothic" w:hAnsi="Calibri"/>
                <w:iCs/>
                <w:sz w:val="20"/>
                <w:szCs w:val="20"/>
              </w:rPr>
              <w:t>All the institutions involved (</w:t>
            </w:r>
            <w:r w:rsidR="00C3693D" w:rsidRPr="009452F2">
              <w:rPr>
                <w:rFonts w:ascii="Calibri" w:eastAsia="MS Gothic" w:hAnsi="Calibri"/>
                <w:iCs/>
                <w:sz w:val="20"/>
                <w:szCs w:val="20"/>
              </w:rPr>
              <w:t>CATIE as implementor of technical assistance and local counterparts as proponents)</w:t>
            </w:r>
            <w:r w:rsidRPr="009452F2">
              <w:rPr>
                <w:rFonts w:ascii="Calibri" w:eastAsia="MS Gothic" w:hAnsi="Calibri"/>
                <w:iCs/>
                <w:sz w:val="20"/>
                <w:szCs w:val="20"/>
              </w:rPr>
              <w:t xml:space="preserve"> invested additional resources, both in kind and in funds</w:t>
            </w:r>
            <w:r w:rsidR="00C3693D" w:rsidRPr="009452F2">
              <w:rPr>
                <w:rFonts w:ascii="Calibri" w:eastAsia="MS Gothic" w:hAnsi="Calibri"/>
                <w:iCs/>
                <w:sz w:val="20"/>
                <w:szCs w:val="20"/>
              </w:rPr>
              <w:t xml:space="preserve">, for the fulfilment of this technical assistance. </w:t>
            </w:r>
          </w:p>
          <w:p w14:paraId="6768A48B" w14:textId="77777777" w:rsidR="00D8343A" w:rsidRPr="009452F2" w:rsidRDefault="00D8343A" w:rsidP="00B24485">
            <w:pPr>
              <w:rPr>
                <w:rFonts w:ascii="Calibri" w:eastAsia="MS Gothic" w:hAnsi="Calibri"/>
                <w:iCs/>
                <w:sz w:val="20"/>
                <w:szCs w:val="20"/>
              </w:rPr>
            </w:pPr>
          </w:p>
          <w:p w14:paraId="67B74A19" w14:textId="5ADCB3D9" w:rsidR="00085C64" w:rsidRPr="009452F2" w:rsidRDefault="00EF54C5" w:rsidP="00085C64">
            <w:pPr>
              <w:rPr>
                <w:rFonts w:ascii="Calibri" w:eastAsia="MS Gothic" w:hAnsi="Calibri"/>
                <w:iCs/>
                <w:sz w:val="20"/>
                <w:szCs w:val="20"/>
              </w:rPr>
            </w:pPr>
            <w:r w:rsidRPr="009452F2">
              <w:rPr>
                <w:rFonts w:ascii="Calibri" w:eastAsia="MS Gothic" w:hAnsi="Calibri"/>
                <w:iCs/>
                <w:sz w:val="20"/>
                <w:szCs w:val="20"/>
              </w:rPr>
              <w:t>CATIE</w:t>
            </w:r>
            <w:r w:rsidR="00085C64" w:rsidRPr="009452F2">
              <w:rPr>
                <w:rFonts w:ascii="Calibri" w:eastAsia="MS Gothic" w:hAnsi="Calibri"/>
                <w:iCs/>
                <w:sz w:val="20"/>
                <w:szCs w:val="20"/>
              </w:rPr>
              <w:t xml:space="preserve"> invested an additional amount of approximately US$ </w:t>
            </w:r>
            <w:r w:rsidR="0061400D" w:rsidRPr="009452F2">
              <w:rPr>
                <w:rFonts w:ascii="Calibri" w:eastAsia="MS Gothic" w:hAnsi="Calibri"/>
                <w:iCs/>
                <w:sz w:val="20"/>
                <w:szCs w:val="20"/>
              </w:rPr>
              <w:t>360</w:t>
            </w:r>
            <w:r w:rsidR="00085C64" w:rsidRPr="009452F2">
              <w:rPr>
                <w:rFonts w:ascii="Calibri" w:eastAsia="MS Gothic" w:hAnsi="Calibri"/>
                <w:iCs/>
                <w:sz w:val="20"/>
                <w:szCs w:val="20"/>
              </w:rPr>
              <w:t xml:space="preserve">00 corresponding to </w:t>
            </w:r>
            <w:r w:rsidR="001E303B" w:rsidRPr="009452F2">
              <w:rPr>
                <w:rFonts w:ascii="Calibri" w:eastAsia="MS Gothic" w:hAnsi="Calibri"/>
                <w:iCs/>
                <w:sz w:val="20"/>
                <w:szCs w:val="20"/>
              </w:rPr>
              <w:t xml:space="preserve">its </w:t>
            </w:r>
            <w:r w:rsidR="00085C64" w:rsidRPr="009452F2">
              <w:rPr>
                <w:rFonts w:ascii="Calibri" w:eastAsia="MS Gothic" w:hAnsi="Calibri"/>
                <w:iCs/>
                <w:sz w:val="20"/>
                <w:szCs w:val="20"/>
              </w:rPr>
              <w:t>international staff</w:t>
            </w:r>
            <w:r w:rsidR="00B87486" w:rsidRPr="009452F2">
              <w:rPr>
                <w:rFonts w:ascii="Calibri" w:eastAsia="MS Gothic" w:hAnsi="Calibri"/>
                <w:iCs/>
                <w:sz w:val="20"/>
                <w:szCs w:val="20"/>
              </w:rPr>
              <w:t xml:space="preserve"> and local representative</w:t>
            </w:r>
            <w:r w:rsidR="00085C64" w:rsidRPr="009452F2">
              <w:rPr>
                <w:rFonts w:ascii="Calibri" w:eastAsia="MS Gothic" w:hAnsi="Calibri"/>
                <w:iCs/>
                <w:sz w:val="20"/>
                <w:szCs w:val="20"/>
              </w:rPr>
              <w:t xml:space="preserve">. </w:t>
            </w:r>
            <w:r w:rsidR="00AB3F19" w:rsidRPr="009452F2">
              <w:rPr>
                <w:rFonts w:ascii="Calibri" w:eastAsia="MS Gothic" w:hAnsi="Calibri"/>
                <w:iCs/>
                <w:sz w:val="20"/>
                <w:szCs w:val="20"/>
              </w:rPr>
              <w:t>The consultant and additional CATIE staff ensure</w:t>
            </w:r>
            <w:r w:rsidR="00235EEC" w:rsidRPr="009452F2">
              <w:rPr>
                <w:rFonts w:ascii="Calibri" w:eastAsia="MS Gothic" w:hAnsi="Calibri"/>
                <w:iCs/>
                <w:sz w:val="20"/>
                <w:szCs w:val="20"/>
              </w:rPr>
              <w:t>d</w:t>
            </w:r>
            <w:r w:rsidR="00AB3F19" w:rsidRPr="009452F2">
              <w:rPr>
                <w:rFonts w:ascii="Calibri" w:eastAsia="MS Gothic" w:hAnsi="Calibri"/>
                <w:iCs/>
                <w:sz w:val="20"/>
                <w:szCs w:val="20"/>
              </w:rPr>
              <w:t xml:space="preserve"> the active participation of </w:t>
            </w:r>
            <w:r w:rsidR="00085C64" w:rsidRPr="009452F2">
              <w:rPr>
                <w:rFonts w:ascii="Calibri" w:eastAsia="MS Gothic" w:hAnsi="Calibri"/>
                <w:iCs/>
                <w:sz w:val="20"/>
                <w:szCs w:val="20"/>
              </w:rPr>
              <w:t>the NDE</w:t>
            </w:r>
            <w:r w:rsidR="00AB3F19" w:rsidRPr="009452F2">
              <w:rPr>
                <w:rFonts w:ascii="Calibri" w:eastAsia="MS Gothic" w:hAnsi="Calibri"/>
                <w:iCs/>
                <w:sz w:val="20"/>
                <w:szCs w:val="20"/>
              </w:rPr>
              <w:t xml:space="preserve"> and other key stakeholders</w:t>
            </w:r>
            <w:r w:rsidR="00085C64" w:rsidRPr="009452F2">
              <w:rPr>
                <w:rFonts w:ascii="Calibri" w:eastAsia="MS Gothic" w:hAnsi="Calibri"/>
                <w:iCs/>
                <w:sz w:val="20"/>
                <w:szCs w:val="20"/>
              </w:rPr>
              <w:t>, organize</w:t>
            </w:r>
            <w:r w:rsidR="00483481" w:rsidRPr="009452F2">
              <w:rPr>
                <w:rFonts w:ascii="Calibri" w:eastAsia="MS Gothic" w:hAnsi="Calibri"/>
                <w:iCs/>
                <w:sz w:val="20"/>
                <w:szCs w:val="20"/>
              </w:rPr>
              <w:t>d</w:t>
            </w:r>
            <w:r w:rsidR="00085C64" w:rsidRPr="009452F2">
              <w:rPr>
                <w:rFonts w:ascii="Calibri" w:eastAsia="MS Gothic" w:hAnsi="Calibri"/>
                <w:iCs/>
                <w:sz w:val="20"/>
                <w:szCs w:val="20"/>
              </w:rPr>
              <w:t xml:space="preserve"> the appraisal mission, and </w:t>
            </w:r>
            <w:r w:rsidR="00483481" w:rsidRPr="009452F2">
              <w:rPr>
                <w:rFonts w:ascii="Calibri" w:eastAsia="MS Gothic" w:hAnsi="Calibri"/>
                <w:iCs/>
                <w:sz w:val="20"/>
                <w:szCs w:val="20"/>
              </w:rPr>
              <w:t>kept</w:t>
            </w:r>
            <w:r w:rsidR="00085C64" w:rsidRPr="009452F2">
              <w:rPr>
                <w:rFonts w:ascii="Calibri" w:eastAsia="MS Gothic" w:hAnsi="Calibri"/>
                <w:iCs/>
                <w:sz w:val="20"/>
                <w:szCs w:val="20"/>
              </w:rPr>
              <w:t xml:space="preserve"> in touch with </w:t>
            </w:r>
            <w:r w:rsidR="00C7338E" w:rsidRPr="009452F2">
              <w:rPr>
                <w:rFonts w:ascii="Calibri" w:eastAsia="MS Gothic" w:hAnsi="Calibri"/>
                <w:iCs/>
                <w:sz w:val="20"/>
                <w:szCs w:val="20"/>
              </w:rPr>
              <w:t>and integrated</w:t>
            </w:r>
            <w:r w:rsidR="00921B7A" w:rsidRPr="009452F2">
              <w:rPr>
                <w:rFonts w:ascii="Calibri" w:eastAsia="MS Gothic" w:hAnsi="Calibri"/>
                <w:iCs/>
                <w:sz w:val="20"/>
                <w:szCs w:val="20"/>
              </w:rPr>
              <w:t xml:space="preserve"> inputs and feedback from </w:t>
            </w:r>
            <w:r w:rsidR="00483481" w:rsidRPr="009452F2">
              <w:rPr>
                <w:rFonts w:ascii="Calibri" w:eastAsia="MS Gothic" w:hAnsi="Calibri"/>
                <w:iCs/>
                <w:sz w:val="20"/>
                <w:szCs w:val="20"/>
              </w:rPr>
              <w:t>local</w:t>
            </w:r>
            <w:r w:rsidR="00085C64" w:rsidRPr="009452F2">
              <w:rPr>
                <w:rFonts w:ascii="Calibri" w:eastAsia="MS Gothic" w:hAnsi="Calibri"/>
                <w:iCs/>
                <w:sz w:val="20"/>
                <w:szCs w:val="20"/>
              </w:rPr>
              <w:t xml:space="preserve"> counterparts </w:t>
            </w:r>
            <w:r w:rsidR="00483481" w:rsidRPr="009452F2">
              <w:rPr>
                <w:rFonts w:ascii="Calibri" w:eastAsia="MS Gothic" w:hAnsi="Calibri"/>
                <w:iCs/>
                <w:sz w:val="20"/>
                <w:szCs w:val="20"/>
              </w:rPr>
              <w:t>throughout</w:t>
            </w:r>
            <w:r w:rsidR="00085C64" w:rsidRPr="009452F2">
              <w:rPr>
                <w:rFonts w:ascii="Calibri" w:eastAsia="MS Gothic" w:hAnsi="Calibri"/>
                <w:iCs/>
                <w:sz w:val="20"/>
                <w:szCs w:val="20"/>
              </w:rPr>
              <w:t xml:space="preserve"> the </w:t>
            </w:r>
            <w:r w:rsidR="00AB3F19" w:rsidRPr="009452F2">
              <w:rPr>
                <w:rFonts w:ascii="Calibri" w:eastAsia="MS Gothic" w:hAnsi="Calibri"/>
                <w:iCs/>
                <w:sz w:val="20"/>
                <w:szCs w:val="20"/>
              </w:rPr>
              <w:t>technical assistance</w:t>
            </w:r>
            <w:r w:rsidR="00921B7A" w:rsidRPr="009452F2">
              <w:rPr>
                <w:rFonts w:ascii="Calibri" w:eastAsia="MS Gothic" w:hAnsi="Calibri"/>
                <w:iCs/>
                <w:sz w:val="20"/>
                <w:szCs w:val="20"/>
              </w:rPr>
              <w:t xml:space="preserve"> period</w:t>
            </w:r>
            <w:r w:rsidR="00085C64" w:rsidRPr="009452F2">
              <w:rPr>
                <w:rFonts w:ascii="Calibri" w:eastAsia="MS Gothic" w:hAnsi="Calibri"/>
                <w:iCs/>
                <w:sz w:val="20"/>
                <w:szCs w:val="20"/>
              </w:rPr>
              <w:t xml:space="preserve">. </w:t>
            </w:r>
          </w:p>
          <w:p w14:paraId="0C5C64D9" w14:textId="77777777" w:rsidR="00921B7A" w:rsidRPr="009452F2" w:rsidRDefault="00921B7A" w:rsidP="00085C64">
            <w:pPr>
              <w:rPr>
                <w:rFonts w:ascii="Calibri" w:eastAsia="MS Gothic" w:hAnsi="Calibri"/>
                <w:iCs/>
                <w:sz w:val="20"/>
                <w:szCs w:val="20"/>
              </w:rPr>
            </w:pPr>
          </w:p>
          <w:p w14:paraId="344706DE" w14:textId="58CB3101" w:rsidR="00B24485" w:rsidRPr="009452F2" w:rsidRDefault="00C3693D" w:rsidP="00B24485">
            <w:pPr>
              <w:rPr>
                <w:rFonts w:asciiTheme="majorHAnsi" w:eastAsiaTheme="majorEastAsia" w:hAnsiTheme="majorHAnsi" w:cstheme="majorBidi"/>
                <w:i/>
                <w:iCs/>
                <w:sz w:val="20"/>
                <w:szCs w:val="20"/>
                <w:u w:val="single"/>
              </w:rPr>
            </w:pPr>
            <w:r w:rsidRPr="009452F2">
              <w:rPr>
                <w:rFonts w:ascii="Calibri" w:eastAsia="MS Gothic" w:hAnsi="Calibri"/>
                <w:iCs/>
                <w:sz w:val="20"/>
                <w:szCs w:val="20"/>
              </w:rPr>
              <w:t xml:space="preserve">Dominican </w:t>
            </w:r>
            <w:r w:rsidR="00B24485" w:rsidRPr="009452F2">
              <w:rPr>
                <w:rFonts w:ascii="Calibri" w:eastAsia="MS Gothic" w:hAnsi="Calibri"/>
                <w:iCs/>
                <w:sz w:val="20"/>
                <w:szCs w:val="20"/>
              </w:rPr>
              <w:t xml:space="preserve">counterparts </w:t>
            </w:r>
            <w:r w:rsidRPr="009452F2">
              <w:rPr>
                <w:rFonts w:ascii="Calibri" w:eastAsia="MS Gothic" w:hAnsi="Calibri"/>
                <w:iCs/>
                <w:sz w:val="20"/>
                <w:szCs w:val="20"/>
              </w:rPr>
              <w:t>(mainly ENDA-</w:t>
            </w:r>
            <w:proofErr w:type="spellStart"/>
            <w:r w:rsidRPr="009452F2">
              <w:rPr>
                <w:rFonts w:ascii="Calibri" w:eastAsia="MS Gothic" w:hAnsi="Calibri"/>
                <w:iCs/>
                <w:sz w:val="20"/>
                <w:szCs w:val="20"/>
              </w:rPr>
              <w:t>Dominicana</w:t>
            </w:r>
            <w:proofErr w:type="spellEnd"/>
            <w:r w:rsidRPr="009452F2">
              <w:rPr>
                <w:rFonts w:ascii="Calibri" w:eastAsia="MS Gothic" w:hAnsi="Calibri"/>
                <w:iCs/>
                <w:sz w:val="20"/>
                <w:szCs w:val="20"/>
              </w:rPr>
              <w:t xml:space="preserve">, IDDI and </w:t>
            </w:r>
            <w:proofErr w:type="spellStart"/>
            <w:r w:rsidRPr="009452F2">
              <w:rPr>
                <w:rFonts w:ascii="Calibri" w:eastAsia="MS Gothic" w:hAnsi="Calibri"/>
                <w:iCs/>
                <w:sz w:val="20"/>
                <w:szCs w:val="20"/>
              </w:rPr>
              <w:t>ProNatura</w:t>
            </w:r>
            <w:proofErr w:type="spellEnd"/>
            <w:r w:rsidRPr="009452F2">
              <w:rPr>
                <w:rFonts w:ascii="Calibri" w:eastAsia="MS Gothic" w:hAnsi="Calibri"/>
                <w:iCs/>
                <w:sz w:val="20"/>
                <w:szCs w:val="20"/>
              </w:rPr>
              <w:t>)</w:t>
            </w:r>
            <w:r w:rsidR="00B24485" w:rsidRPr="009452F2">
              <w:rPr>
                <w:rFonts w:ascii="Calibri" w:eastAsia="MS Gothic" w:hAnsi="Calibri"/>
                <w:iCs/>
                <w:sz w:val="20"/>
                <w:szCs w:val="20"/>
              </w:rPr>
              <w:t xml:space="preserve"> </w:t>
            </w:r>
            <w:r w:rsidR="00EC74C0" w:rsidRPr="009452F2">
              <w:rPr>
                <w:rFonts w:ascii="Calibri" w:eastAsia="MS Gothic" w:hAnsi="Calibri"/>
                <w:iCs/>
                <w:sz w:val="20"/>
                <w:szCs w:val="20"/>
              </w:rPr>
              <w:t xml:space="preserve">also </w:t>
            </w:r>
            <w:r w:rsidR="00B24485" w:rsidRPr="009452F2">
              <w:rPr>
                <w:rFonts w:ascii="Calibri" w:eastAsia="MS Gothic" w:hAnsi="Calibri"/>
                <w:iCs/>
                <w:sz w:val="20"/>
                <w:szCs w:val="20"/>
              </w:rPr>
              <w:t xml:space="preserve">contributed </w:t>
            </w:r>
            <w:r w:rsidRPr="009452F2">
              <w:rPr>
                <w:rFonts w:ascii="Calibri" w:eastAsia="MS Gothic" w:hAnsi="Calibri"/>
                <w:iCs/>
                <w:sz w:val="20"/>
                <w:szCs w:val="20"/>
              </w:rPr>
              <w:t xml:space="preserve">with staff </w:t>
            </w:r>
            <w:r w:rsidR="00B24485" w:rsidRPr="009452F2">
              <w:rPr>
                <w:rFonts w:ascii="Calibri" w:eastAsia="MS Gothic" w:hAnsi="Calibri"/>
                <w:iCs/>
                <w:sz w:val="20"/>
                <w:szCs w:val="20"/>
              </w:rPr>
              <w:t xml:space="preserve">time </w:t>
            </w:r>
            <w:r w:rsidR="00EC74C0" w:rsidRPr="009452F2">
              <w:rPr>
                <w:rFonts w:ascii="Calibri" w:eastAsia="MS Gothic" w:hAnsi="Calibri"/>
                <w:iCs/>
                <w:sz w:val="20"/>
                <w:szCs w:val="20"/>
              </w:rPr>
              <w:t>during</w:t>
            </w:r>
            <w:r w:rsidR="00B24485" w:rsidRPr="009452F2">
              <w:rPr>
                <w:rFonts w:ascii="Calibri" w:eastAsia="MS Gothic" w:hAnsi="Calibri"/>
                <w:iCs/>
                <w:sz w:val="20"/>
                <w:szCs w:val="20"/>
              </w:rPr>
              <w:t xml:space="preserve"> the </w:t>
            </w:r>
            <w:r w:rsidRPr="009452F2">
              <w:rPr>
                <w:rFonts w:ascii="Calibri" w:eastAsia="MS Gothic" w:hAnsi="Calibri"/>
                <w:iCs/>
                <w:sz w:val="20"/>
                <w:szCs w:val="20"/>
              </w:rPr>
              <w:t>technical mission, coordination meetings</w:t>
            </w:r>
            <w:r w:rsidR="00B24485" w:rsidRPr="009452F2">
              <w:rPr>
                <w:rFonts w:ascii="Calibri" w:eastAsia="MS Gothic" w:hAnsi="Calibri"/>
                <w:iCs/>
                <w:sz w:val="20"/>
                <w:szCs w:val="20"/>
              </w:rPr>
              <w:t>, and support</w:t>
            </w:r>
            <w:r w:rsidR="00921C99" w:rsidRPr="009452F2">
              <w:rPr>
                <w:rFonts w:ascii="Calibri" w:eastAsia="MS Gothic" w:hAnsi="Calibri"/>
                <w:iCs/>
                <w:sz w:val="20"/>
                <w:szCs w:val="20"/>
              </w:rPr>
              <w:t>ing the</w:t>
            </w:r>
            <w:r w:rsidR="00B24485" w:rsidRPr="009452F2">
              <w:rPr>
                <w:rFonts w:ascii="Calibri" w:eastAsia="MS Gothic" w:hAnsi="Calibri"/>
                <w:iCs/>
                <w:sz w:val="20"/>
                <w:szCs w:val="20"/>
              </w:rPr>
              <w:t xml:space="preserve"> </w:t>
            </w:r>
            <w:r w:rsidRPr="009452F2">
              <w:rPr>
                <w:rFonts w:ascii="Calibri" w:eastAsia="MS Gothic" w:hAnsi="Calibri"/>
                <w:iCs/>
                <w:sz w:val="20"/>
                <w:szCs w:val="20"/>
              </w:rPr>
              <w:t xml:space="preserve">technical assistance </w:t>
            </w:r>
            <w:r w:rsidR="00B24485" w:rsidRPr="009452F2">
              <w:rPr>
                <w:rFonts w:ascii="Calibri" w:eastAsia="MS Gothic" w:hAnsi="Calibri"/>
                <w:iCs/>
                <w:sz w:val="20"/>
                <w:szCs w:val="20"/>
              </w:rPr>
              <w:t>progress</w:t>
            </w:r>
            <w:r w:rsidR="00AB3F19" w:rsidRPr="009452F2">
              <w:rPr>
                <w:rFonts w:ascii="Calibri" w:eastAsia="MS Gothic" w:hAnsi="Calibri"/>
                <w:iCs/>
                <w:sz w:val="20"/>
                <w:szCs w:val="20"/>
              </w:rPr>
              <w:t xml:space="preserve"> (e.g. providing specific information of project areas)</w:t>
            </w:r>
            <w:r w:rsidR="007E46BA" w:rsidRPr="009452F2">
              <w:rPr>
                <w:rFonts w:ascii="Calibri" w:eastAsia="MS Gothic" w:hAnsi="Calibri"/>
                <w:iCs/>
                <w:sz w:val="20"/>
                <w:szCs w:val="20"/>
              </w:rPr>
              <w:t xml:space="preserve">, to an approximate amount of </w:t>
            </w:r>
            <w:r w:rsidR="009452F2" w:rsidRPr="009452F2">
              <w:rPr>
                <w:rFonts w:ascii="Calibri" w:eastAsia="MS Gothic" w:hAnsi="Calibri"/>
                <w:iCs/>
                <w:sz w:val="20"/>
                <w:szCs w:val="20"/>
              </w:rPr>
              <w:t>US$ 9400</w:t>
            </w:r>
            <w:r w:rsidRPr="009452F2">
              <w:rPr>
                <w:rFonts w:ascii="Calibri" w:eastAsia="MS Gothic" w:hAnsi="Calibri"/>
                <w:iCs/>
                <w:sz w:val="20"/>
                <w:szCs w:val="20"/>
              </w:rPr>
              <w:t>.</w:t>
            </w:r>
          </w:p>
        </w:tc>
      </w:tr>
      <w:tr w:rsidR="00DD73E1" w:rsidRPr="008F289A" w14:paraId="338ECA6E" w14:textId="77777777" w:rsidTr="009917BA">
        <w:tc>
          <w:tcPr>
            <w:tcW w:w="2227" w:type="dxa"/>
            <w:shd w:val="clear" w:color="auto" w:fill="auto"/>
          </w:tcPr>
          <w:p w14:paraId="45073C5C" w14:textId="77777777" w:rsidR="00DD73E1" w:rsidRPr="008F289A" w:rsidRDefault="00DD73E1" w:rsidP="00DD73E1">
            <w:pPr>
              <w:rPr>
                <w:rFonts w:asciiTheme="majorHAnsi" w:hAnsiTheme="majorHAnsi"/>
                <w:sz w:val="20"/>
                <w:szCs w:val="20"/>
              </w:rPr>
            </w:pPr>
            <w:r w:rsidRPr="008F289A">
              <w:rPr>
                <w:rFonts w:asciiTheme="majorHAnsi" w:hAnsiTheme="majorHAnsi"/>
                <w:sz w:val="20"/>
                <w:szCs w:val="20"/>
              </w:rPr>
              <w:t xml:space="preserve">Implementer of response plan </w:t>
            </w:r>
          </w:p>
        </w:tc>
        <w:tc>
          <w:tcPr>
            <w:tcW w:w="6773" w:type="dxa"/>
            <w:shd w:val="clear" w:color="auto" w:fill="C6D9F1" w:themeFill="text2" w:themeFillTint="33"/>
          </w:tcPr>
          <w:p w14:paraId="41A35F60" w14:textId="2F1F578E" w:rsidR="00DD73E1" w:rsidRPr="008F289A" w:rsidRDefault="00DD73E1" w:rsidP="00DD73E1">
            <w:pPr>
              <w:rPr>
                <w:rFonts w:asciiTheme="majorHAnsi" w:hAnsiTheme="majorHAnsi"/>
                <w:b/>
                <w:sz w:val="20"/>
                <w:szCs w:val="20"/>
              </w:rPr>
            </w:pPr>
            <w:r>
              <w:rPr>
                <w:rFonts w:asciiTheme="majorHAnsi" w:hAnsiTheme="majorHAnsi"/>
                <w:b/>
                <w:sz w:val="20"/>
                <w:szCs w:val="20"/>
              </w:rPr>
              <w:t>CATIE</w:t>
            </w:r>
          </w:p>
        </w:tc>
      </w:tr>
    </w:tbl>
    <w:p w14:paraId="7EB50558" w14:textId="77777777" w:rsidR="00FF444D" w:rsidRPr="0097765C" w:rsidRDefault="00FF444D" w:rsidP="001D42A0">
      <w:pPr>
        <w:spacing w:after="0"/>
        <w:rPr>
          <w:rFonts w:asciiTheme="majorHAnsi" w:hAnsiTheme="majorHAnsi"/>
          <w:b/>
          <w:sz w:val="22"/>
          <w:szCs w:val="22"/>
        </w:rPr>
      </w:pPr>
    </w:p>
    <w:p w14:paraId="4D33BF2B" w14:textId="6B07C335" w:rsidR="00BD6B9E" w:rsidRPr="0097765C" w:rsidRDefault="00BD6B9E" w:rsidP="001D42A0">
      <w:pPr>
        <w:spacing w:after="0"/>
        <w:rPr>
          <w:rFonts w:asciiTheme="majorHAnsi" w:hAnsiTheme="majorHAnsi" w:cs="Helv"/>
          <w:bCs/>
          <w:sz w:val="22"/>
          <w:szCs w:val="22"/>
        </w:rPr>
      </w:pPr>
      <w:r w:rsidRPr="0097765C">
        <w:rPr>
          <w:rFonts w:asciiTheme="majorHAnsi" w:hAnsiTheme="majorHAnsi"/>
          <w:b/>
          <w:sz w:val="22"/>
          <w:szCs w:val="22"/>
        </w:rPr>
        <w:t>2.</w:t>
      </w:r>
      <w:r w:rsidR="00611F5E">
        <w:rPr>
          <w:rFonts w:asciiTheme="majorHAnsi" w:hAnsiTheme="majorHAnsi"/>
          <w:b/>
          <w:sz w:val="22"/>
          <w:szCs w:val="22"/>
        </w:rPr>
        <w:t xml:space="preserve"> </w:t>
      </w:r>
      <w:r w:rsidR="00396219" w:rsidRPr="0097765C">
        <w:rPr>
          <w:rFonts w:asciiTheme="majorHAnsi" w:hAnsiTheme="majorHAnsi"/>
          <w:b/>
          <w:sz w:val="22"/>
          <w:szCs w:val="22"/>
        </w:rPr>
        <w:t>S</w:t>
      </w:r>
      <w:r w:rsidRPr="0097765C">
        <w:rPr>
          <w:rFonts w:asciiTheme="majorHAnsi" w:hAnsiTheme="majorHAnsi"/>
          <w:b/>
          <w:sz w:val="22"/>
          <w:szCs w:val="22"/>
        </w:rPr>
        <w:t xml:space="preserve">ummary of all </w:t>
      </w:r>
      <w:r w:rsidRPr="0097765C">
        <w:rPr>
          <w:rFonts w:asciiTheme="majorHAnsi" w:hAnsiTheme="majorHAnsi" w:cs="Helv"/>
          <w:b/>
          <w:bCs/>
          <w:sz w:val="22"/>
          <w:szCs w:val="22"/>
        </w:rPr>
        <w:t xml:space="preserve">activities, outputs and products </w:t>
      </w:r>
      <w:r w:rsidR="00396219" w:rsidRPr="0097765C">
        <w:rPr>
          <w:rFonts w:asciiTheme="majorHAnsi" w:hAnsiTheme="majorHAnsi" w:cs="Helv"/>
          <w:b/>
          <w:bCs/>
          <w:sz w:val="22"/>
          <w:szCs w:val="22"/>
        </w:rPr>
        <w:t>that contribute to</w:t>
      </w:r>
      <w:r w:rsidRPr="0097765C">
        <w:rPr>
          <w:rFonts w:asciiTheme="majorHAnsi" w:hAnsiTheme="majorHAnsi" w:cs="Helv"/>
          <w:b/>
          <w:bCs/>
          <w:sz w:val="22"/>
          <w:szCs w:val="22"/>
        </w:rPr>
        <w:t xml:space="preserve"> the expected impact of the technical assistance.</w:t>
      </w:r>
      <w:r w:rsidR="00611F5E">
        <w:rPr>
          <w:rFonts w:asciiTheme="majorHAnsi" w:hAnsiTheme="majorHAnsi" w:cs="Helv"/>
          <w:b/>
          <w:bCs/>
          <w:sz w:val="22"/>
          <w:szCs w:val="22"/>
        </w:rPr>
        <w:t xml:space="preserve"> </w:t>
      </w:r>
    </w:p>
    <w:tbl>
      <w:tblPr>
        <w:tblStyle w:val="TableGrid"/>
        <w:tblW w:w="9000" w:type="dxa"/>
        <w:tblInd w:w="108" w:type="dxa"/>
        <w:tblLook w:val="04A0" w:firstRow="1" w:lastRow="0" w:firstColumn="1" w:lastColumn="0" w:noHBand="0" w:noVBand="1"/>
      </w:tblPr>
      <w:tblGrid>
        <w:gridCol w:w="2835"/>
        <w:gridCol w:w="6165"/>
      </w:tblGrid>
      <w:tr w:rsidR="008B5668" w:rsidRPr="008F289A" w14:paraId="6F3932C0" w14:textId="77777777" w:rsidTr="001D42A0">
        <w:tc>
          <w:tcPr>
            <w:tcW w:w="2835" w:type="dxa"/>
            <w:vAlign w:val="center"/>
          </w:tcPr>
          <w:p w14:paraId="32BBDBFD" w14:textId="3C896BE5" w:rsidR="008B5668" w:rsidRPr="008F289A" w:rsidRDefault="008B5668" w:rsidP="008B5668">
            <w:pPr>
              <w:rPr>
                <w:rFonts w:asciiTheme="majorHAnsi" w:hAnsiTheme="majorHAnsi"/>
                <w:sz w:val="20"/>
                <w:szCs w:val="20"/>
              </w:rPr>
            </w:pPr>
            <w:r w:rsidRPr="008F289A">
              <w:rPr>
                <w:rFonts w:asciiTheme="majorHAnsi" w:hAnsiTheme="majorHAnsi"/>
                <w:sz w:val="20"/>
                <w:szCs w:val="20"/>
              </w:rPr>
              <w:t>Description of delivered outputs and products as well as the activities undertaken to achieve them. In doing so, review the log frame of the original Response Plan and refer to it as appropriate.</w:t>
            </w:r>
          </w:p>
        </w:tc>
        <w:tc>
          <w:tcPr>
            <w:tcW w:w="6165" w:type="dxa"/>
            <w:shd w:val="clear" w:color="auto" w:fill="C6D9F1" w:themeFill="text2" w:themeFillTint="33"/>
          </w:tcPr>
          <w:p w14:paraId="68526DB7" w14:textId="3BE3FCE5" w:rsidR="00FB298E" w:rsidRDefault="00FD6896" w:rsidP="007B56E3">
            <w:pPr>
              <w:rPr>
                <w:rFonts w:asciiTheme="majorHAnsi" w:hAnsiTheme="majorHAnsi"/>
                <w:sz w:val="20"/>
                <w:szCs w:val="20"/>
              </w:rPr>
            </w:pPr>
            <w:r w:rsidRPr="00330F7D">
              <w:rPr>
                <w:rFonts w:asciiTheme="majorHAnsi" w:hAnsiTheme="majorHAnsi"/>
                <w:sz w:val="20"/>
                <w:szCs w:val="20"/>
              </w:rPr>
              <w:t xml:space="preserve">As part of the TA, we developed </w:t>
            </w:r>
            <w:r w:rsidR="000B6B6A">
              <w:rPr>
                <w:rFonts w:asciiTheme="majorHAnsi" w:hAnsiTheme="majorHAnsi"/>
                <w:sz w:val="20"/>
                <w:szCs w:val="20"/>
              </w:rPr>
              <w:t xml:space="preserve">a preliminary project outline (product 1) and a response plan </w:t>
            </w:r>
            <w:r w:rsidR="00A605CB">
              <w:rPr>
                <w:rFonts w:asciiTheme="majorHAnsi" w:hAnsiTheme="majorHAnsi"/>
                <w:sz w:val="20"/>
                <w:szCs w:val="20"/>
              </w:rPr>
              <w:t>(product 2) to answer the technical assistance</w:t>
            </w:r>
            <w:r w:rsidR="00FB298E" w:rsidRPr="00FB298E">
              <w:rPr>
                <w:rFonts w:asciiTheme="majorHAnsi" w:hAnsiTheme="majorHAnsi"/>
                <w:sz w:val="20"/>
                <w:szCs w:val="20"/>
              </w:rPr>
              <w:t xml:space="preserve"> request submitted to the CTCN</w:t>
            </w:r>
            <w:r w:rsidR="000B6B6A">
              <w:rPr>
                <w:rFonts w:asciiTheme="majorHAnsi" w:hAnsiTheme="majorHAnsi"/>
                <w:sz w:val="20"/>
                <w:szCs w:val="20"/>
              </w:rPr>
              <w:t>. The preliminary project outline comprises</w:t>
            </w:r>
            <w:r w:rsidR="00B47971">
              <w:rPr>
                <w:rFonts w:asciiTheme="majorHAnsi" w:hAnsiTheme="majorHAnsi"/>
                <w:sz w:val="20"/>
                <w:szCs w:val="20"/>
              </w:rPr>
              <w:t xml:space="preserve"> </w:t>
            </w:r>
            <w:proofErr w:type="spellStart"/>
            <w:r w:rsidR="00B47971">
              <w:rPr>
                <w:rFonts w:asciiTheme="majorHAnsi" w:hAnsiTheme="majorHAnsi"/>
                <w:sz w:val="20"/>
                <w:szCs w:val="20"/>
              </w:rPr>
              <w:t>i</w:t>
            </w:r>
            <w:proofErr w:type="spellEnd"/>
            <w:r w:rsidR="00B47971">
              <w:rPr>
                <w:rFonts w:asciiTheme="majorHAnsi" w:hAnsiTheme="majorHAnsi"/>
                <w:sz w:val="20"/>
                <w:szCs w:val="20"/>
              </w:rPr>
              <w:t>)</w:t>
            </w:r>
            <w:r w:rsidR="000B6B6A">
              <w:rPr>
                <w:rFonts w:asciiTheme="majorHAnsi" w:hAnsiTheme="majorHAnsi"/>
                <w:sz w:val="20"/>
                <w:szCs w:val="20"/>
              </w:rPr>
              <w:t xml:space="preserve"> a justification of the project (Activity 1</w:t>
            </w:r>
            <w:r w:rsidR="00B47971">
              <w:rPr>
                <w:rFonts w:asciiTheme="majorHAnsi" w:hAnsiTheme="majorHAnsi"/>
                <w:sz w:val="20"/>
                <w:szCs w:val="20"/>
              </w:rPr>
              <w:t>.1</w:t>
            </w:r>
            <w:r w:rsidR="000B6B6A">
              <w:rPr>
                <w:rFonts w:asciiTheme="majorHAnsi" w:hAnsiTheme="majorHAnsi"/>
                <w:sz w:val="20"/>
                <w:szCs w:val="20"/>
              </w:rPr>
              <w:t>) based on current challenges and future threats</w:t>
            </w:r>
            <w:r w:rsidR="00611F5E">
              <w:rPr>
                <w:rFonts w:asciiTheme="majorHAnsi" w:hAnsiTheme="majorHAnsi"/>
                <w:sz w:val="20"/>
                <w:szCs w:val="20"/>
              </w:rPr>
              <w:t>;</w:t>
            </w:r>
            <w:r w:rsidR="000B6B6A">
              <w:rPr>
                <w:rFonts w:asciiTheme="majorHAnsi" w:hAnsiTheme="majorHAnsi"/>
                <w:sz w:val="20"/>
                <w:szCs w:val="20"/>
              </w:rPr>
              <w:t xml:space="preserve"> </w:t>
            </w:r>
            <w:r w:rsidR="0077606B">
              <w:rPr>
                <w:rFonts w:asciiTheme="majorHAnsi" w:hAnsiTheme="majorHAnsi"/>
                <w:sz w:val="20"/>
                <w:szCs w:val="20"/>
              </w:rPr>
              <w:t>ii) a</w:t>
            </w:r>
            <w:r w:rsidR="0077606B" w:rsidRPr="00B47971">
              <w:rPr>
                <w:rFonts w:asciiTheme="majorHAnsi" w:hAnsiTheme="majorHAnsi"/>
                <w:sz w:val="20"/>
                <w:szCs w:val="20"/>
              </w:rPr>
              <w:t xml:space="preserve"> draft</w:t>
            </w:r>
            <w:r w:rsidR="00611F5E">
              <w:rPr>
                <w:rFonts w:asciiTheme="majorHAnsi" w:hAnsiTheme="majorHAnsi"/>
                <w:sz w:val="20"/>
                <w:szCs w:val="20"/>
              </w:rPr>
              <w:t xml:space="preserve"> </w:t>
            </w:r>
            <w:r w:rsidR="0077606B" w:rsidRPr="00B47971">
              <w:rPr>
                <w:rFonts w:asciiTheme="majorHAnsi" w:hAnsiTheme="majorHAnsi"/>
                <w:sz w:val="20"/>
                <w:szCs w:val="20"/>
              </w:rPr>
              <w:t>project</w:t>
            </w:r>
            <w:r w:rsidR="00611F5E">
              <w:rPr>
                <w:rFonts w:asciiTheme="majorHAnsi" w:hAnsiTheme="majorHAnsi"/>
                <w:sz w:val="20"/>
                <w:szCs w:val="20"/>
              </w:rPr>
              <w:t xml:space="preserve"> </w:t>
            </w:r>
            <w:r w:rsidR="0077606B" w:rsidRPr="00B47971">
              <w:rPr>
                <w:rFonts w:asciiTheme="majorHAnsi" w:hAnsiTheme="majorHAnsi"/>
                <w:sz w:val="20"/>
                <w:szCs w:val="20"/>
              </w:rPr>
              <w:t>baseline</w:t>
            </w:r>
            <w:r w:rsidR="00611F5E">
              <w:rPr>
                <w:rFonts w:asciiTheme="majorHAnsi" w:hAnsiTheme="majorHAnsi"/>
                <w:sz w:val="20"/>
                <w:szCs w:val="20"/>
              </w:rPr>
              <w:t xml:space="preserve"> </w:t>
            </w:r>
            <w:r w:rsidR="0077606B" w:rsidRPr="00B47971">
              <w:rPr>
                <w:rFonts w:asciiTheme="majorHAnsi" w:hAnsiTheme="majorHAnsi"/>
                <w:sz w:val="20"/>
                <w:szCs w:val="20"/>
              </w:rPr>
              <w:t>including</w:t>
            </w:r>
            <w:r w:rsidR="00611F5E">
              <w:rPr>
                <w:rFonts w:asciiTheme="majorHAnsi" w:hAnsiTheme="majorHAnsi"/>
                <w:sz w:val="20"/>
                <w:szCs w:val="20"/>
              </w:rPr>
              <w:t xml:space="preserve"> </w:t>
            </w:r>
            <w:r w:rsidR="0077606B" w:rsidRPr="00B47971">
              <w:rPr>
                <w:rFonts w:asciiTheme="majorHAnsi" w:hAnsiTheme="majorHAnsi"/>
                <w:sz w:val="20"/>
                <w:szCs w:val="20"/>
              </w:rPr>
              <w:t>information</w:t>
            </w:r>
            <w:r w:rsidR="00611F5E">
              <w:rPr>
                <w:rFonts w:asciiTheme="majorHAnsi" w:hAnsiTheme="majorHAnsi"/>
                <w:sz w:val="20"/>
                <w:szCs w:val="20"/>
              </w:rPr>
              <w:t xml:space="preserve"> </w:t>
            </w:r>
            <w:r w:rsidR="0077606B" w:rsidRPr="00B47971">
              <w:rPr>
                <w:rFonts w:asciiTheme="majorHAnsi" w:hAnsiTheme="majorHAnsi"/>
                <w:sz w:val="20"/>
                <w:szCs w:val="20"/>
              </w:rPr>
              <w:t>on</w:t>
            </w:r>
            <w:r w:rsidR="00611F5E">
              <w:rPr>
                <w:rFonts w:asciiTheme="majorHAnsi" w:hAnsiTheme="majorHAnsi"/>
                <w:sz w:val="20"/>
                <w:szCs w:val="20"/>
              </w:rPr>
              <w:t xml:space="preserve"> </w:t>
            </w:r>
            <w:r w:rsidR="0077606B" w:rsidRPr="00B47971">
              <w:rPr>
                <w:rFonts w:asciiTheme="majorHAnsi" w:hAnsiTheme="majorHAnsi"/>
                <w:sz w:val="20"/>
                <w:szCs w:val="20"/>
              </w:rPr>
              <w:t>policies,</w:t>
            </w:r>
            <w:r w:rsidR="00611F5E">
              <w:rPr>
                <w:rFonts w:asciiTheme="majorHAnsi" w:hAnsiTheme="majorHAnsi"/>
                <w:sz w:val="20"/>
                <w:szCs w:val="20"/>
              </w:rPr>
              <w:t xml:space="preserve"> </w:t>
            </w:r>
            <w:r w:rsidR="0077606B" w:rsidRPr="00B47971">
              <w:rPr>
                <w:rFonts w:asciiTheme="majorHAnsi" w:hAnsiTheme="majorHAnsi"/>
                <w:sz w:val="20"/>
                <w:szCs w:val="20"/>
              </w:rPr>
              <w:t>plans</w:t>
            </w:r>
            <w:r w:rsidR="00611F5E">
              <w:rPr>
                <w:rFonts w:asciiTheme="majorHAnsi" w:hAnsiTheme="majorHAnsi"/>
                <w:sz w:val="20"/>
                <w:szCs w:val="20"/>
              </w:rPr>
              <w:t xml:space="preserve"> </w:t>
            </w:r>
            <w:r w:rsidR="0077606B" w:rsidRPr="00B47971">
              <w:rPr>
                <w:rFonts w:asciiTheme="majorHAnsi" w:hAnsiTheme="majorHAnsi"/>
                <w:sz w:val="20"/>
                <w:szCs w:val="20"/>
              </w:rPr>
              <w:t>and</w:t>
            </w:r>
            <w:r w:rsidR="00611F5E">
              <w:rPr>
                <w:rFonts w:asciiTheme="majorHAnsi" w:hAnsiTheme="majorHAnsi"/>
                <w:sz w:val="20"/>
                <w:szCs w:val="20"/>
              </w:rPr>
              <w:t xml:space="preserve"> </w:t>
            </w:r>
            <w:r w:rsidR="0077606B" w:rsidRPr="00B47971">
              <w:rPr>
                <w:rFonts w:asciiTheme="majorHAnsi" w:hAnsiTheme="majorHAnsi"/>
                <w:sz w:val="20"/>
                <w:szCs w:val="20"/>
              </w:rPr>
              <w:t>programmes</w:t>
            </w:r>
            <w:r w:rsidR="00611F5E">
              <w:rPr>
                <w:rFonts w:asciiTheme="majorHAnsi" w:hAnsiTheme="majorHAnsi"/>
                <w:sz w:val="20"/>
                <w:szCs w:val="20"/>
              </w:rPr>
              <w:t xml:space="preserve"> </w:t>
            </w:r>
            <w:r w:rsidR="0077606B" w:rsidRPr="00B47971">
              <w:rPr>
                <w:rFonts w:asciiTheme="majorHAnsi" w:hAnsiTheme="majorHAnsi"/>
                <w:sz w:val="20"/>
                <w:szCs w:val="20"/>
              </w:rPr>
              <w:t>that</w:t>
            </w:r>
            <w:r w:rsidR="00611F5E">
              <w:rPr>
                <w:rFonts w:asciiTheme="majorHAnsi" w:hAnsiTheme="majorHAnsi"/>
                <w:sz w:val="20"/>
                <w:szCs w:val="20"/>
              </w:rPr>
              <w:t xml:space="preserve"> </w:t>
            </w:r>
            <w:r w:rsidR="0077606B" w:rsidRPr="00B47971">
              <w:rPr>
                <w:rFonts w:asciiTheme="majorHAnsi" w:hAnsiTheme="majorHAnsi"/>
                <w:sz w:val="20"/>
                <w:szCs w:val="20"/>
              </w:rPr>
              <w:t>are</w:t>
            </w:r>
            <w:r w:rsidR="00611F5E">
              <w:rPr>
                <w:rFonts w:asciiTheme="majorHAnsi" w:hAnsiTheme="majorHAnsi"/>
                <w:sz w:val="20"/>
                <w:szCs w:val="20"/>
              </w:rPr>
              <w:t xml:space="preserve"> </w:t>
            </w:r>
            <w:r w:rsidR="0077606B" w:rsidRPr="00B47971">
              <w:rPr>
                <w:rFonts w:asciiTheme="majorHAnsi" w:hAnsiTheme="majorHAnsi"/>
                <w:sz w:val="20"/>
                <w:szCs w:val="20"/>
              </w:rPr>
              <w:t>active</w:t>
            </w:r>
            <w:r w:rsidR="00611F5E">
              <w:rPr>
                <w:rFonts w:asciiTheme="majorHAnsi" w:hAnsiTheme="majorHAnsi"/>
                <w:sz w:val="20"/>
                <w:szCs w:val="20"/>
              </w:rPr>
              <w:t xml:space="preserve"> </w:t>
            </w:r>
            <w:r w:rsidR="0077606B" w:rsidRPr="00B47971">
              <w:rPr>
                <w:rFonts w:asciiTheme="majorHAnsi" w:hAnsiTheme="majorHAnsi"/>
                <w:sz w:val="20"/>
                <w:szCs w:val="20"/>
              </w:rPr>
              <w:t>in</w:t>
            </w:r>
            <w:r w:rsidR="00611F5E">
              <w:rPr>
                <w:rFonts w:asciiTheme="majorHAnsi" w:hAnsiTheme="majorHAnsi"/>
                <w:sz w:val="20"/>
                <w:szCs w:val="20"/>
              </w:rPr>
              <w:t xml:space="preserve"> </w:t>
            </w:r>
            <w:r w:rsidR="0077606B" w:rsidRPr="00B47971">
              <w:rPr>
                <w:rFonts w:asciiTheme="majorHAnsi" w:hAnsiTheme="majorHAnsi"/>
                <w:sz w:val="20"/>
                <w:szCs w:val="20"/>
              </w:rPr>
              <w:t>the</w:t>
            </w:r>
            <w:r w:rsidR="00611F5E">
              <w:rPr>
                <w:rFonts w:asciiTheme="majorHAnsi" w:hAnsiTheme="majorHAnsi"/>
                <w:sz w:val="20"/>
                <w:szCs w:val="20"/>
              </w:rPr>
              <w:t xml:space="preserve"> </w:t>
            </w:r>
            <w:r w:rsidR="0077606B" w:rsidRPr="00B47971">
              <w:rPr>
                <w:rFonts w:asciiTheme="majorHAnsi" w:hAnsiTheme="majorHAnsi"/>
                <w:sz w:val="20"/>
                <w:szCs w:val="20"/>
              </w:rPr>
              <w:t>country,</w:t>
            </w:r>
            <w:r w:rsidR="00611F5E">
              <w:rPr>
                <w:rFonts w:asciiTheme="majorHAnsi" w:hAnsiTheme="majorHAnsi"/>
                <w:sz w:val="20"/>
                <w:szCs w:val="20"/>
              </w:rPr>
              <w:t xml:space="preserve"> </w:t>
            </w:r>
            <w:r w:rsidR="0077606B" w:rsidRPr="00B47971">
              <w:rPr>
                <w:rFonts w:asciiTheme="majorHAnsi" w:hAnsiTheme="majorHAnsi"/>
                <w:sz w:val="20"/>
                <w:szCs w:val="20"/>
              </w:rPr>
              <w:t>highlighting</w:t>
            </w:r>
            <w:r w:rsidR="00611F5E">
              <w:rPr>
                <w:rFonts w:asciiTheme="majorHAnsi" w:hAnsiTheme="majorHAnsi"/>
                <w:sz w:val="20"/>
                <w:szCs w:val="20"/>
              </w:rPr>
              <w:t xml:space="preserve"> </w:t>
            </w:r>
            <w:r w:rsidR="0077606B" w:rsidRPr="00B47971">
              <w:rPr>
                <w:rFonts w:asciiTheme="majorHAnsi" w:hAnsiTheme="majorHAnsi"/>
                <w:sz w:val="20"/>
                <w:szCs w:val="20"/>
              </w:rPr>
              <w:t>opportunities</w:t>
            </w:r>
            <w:r w:rsidR="00611F5E">
              <w:rPr>
                <w:rFonts w:asciiTheme="majorHAnsi" w:hAnsiTheme="majorHAnsi"/>
                <w:sz w:val="20"/>
                <w:szCs w:val="20"/>
              </w:rPr>
              <w:t xml:space="preserve"> </w:t>
            </w:r>
            <w:r w:rsidR="0077606B" w:rsidRPr="00B47971">
              <w:rPr>
                <w:rFonts w:asciiTheme="majorHAnsi" w:hAnsiTheme="majorHAnsi"/>
                <w:sz w:val="20"/>
                <w:szCs w:val="20"/>
              </w:rPr>
              <w:t>for</w:t>
            </w:r>
            <w:r w:rsidR="00611F5E">
              <w:rPr>
                <w:rFonts w:asciiTheme="majorHAnsi" w:hAnsiTheme="majorHAnsi"/>
                <w:sz w:val="20"/>
                <w:szCs w:val="20"/>
              </w:rPr>
              <w:t xml:space="preserve"> </w:t>
            </w:r>
            <w:r w:rsidR="0077606B" w:rsidRPr="00B47971">
              <w:rPr>
                <w:rFonts w:asciiTheme="majorHAnsi" w:hAnsiTheme="majorHAnsi"/>
                <w:sz w:val="20"/>
                <w:szCs w:val="20"/>
              </w:rPr>
              <w:t>synergies</w:t>
            </w:r>
            <w:r w:rsidR="00611F5E">
              <w:rPr>
                <w:rFonts w:asciiTheme="majorHAnsi" w:hAnsiTheme="majorHAnsi"/>
                <w:sz w:val="20"/>
                <w:szCs w:val="20"/>
              </w:rPr>
              <w:t xml:space="preserve"> </w:t>
            </w:r>
            <w:r w:rsidR="0077606B" w:rsidRPr="00B47971">
              <w:rPr>
                <w:rFonts w:asciiTheme="majorHAnsi" w:hAnsiTheme="majorHAnsi"/>
                <w:sz w:val="20"/>
                <w:szCs w:val="20"/>
              </w:rPr>
              <w:t>and</w:t>
            </w:r>
            <w:r w:rsidR="00611F5E">
              <w:rPr>
                <w:rFonts w:asciiTheme="majorHAnsi" w:hAnsiTheme="majorHAnsi"/>
                <w:sz w:val="20"/>
                <w:szCs w:val="20"/>
              </w:rPr>
              <w:t xml:space="preserve"> </w:t>
            </w:r>
            <w:r w:rsidR="0077606B" w:rsidRPr="00B47971">
              <w:rPr>
                <w:rFonts w:asciiTheme="majorHAnsi" w:hAnsiTheme="majorHAnsi"/>
                <w:sz w:val="20"/>
                <w:szCs w:val="20"/>
              </w:rPr>
              <w:t>coordination</w:t>
            </w:r>
            <w:r w:rsidR="0077606B">
              <w:rPr>
                <w:rFonts w:asciiTheme="majorHAnsi" w:hAnsiTheme="majorHAnsi"/>
                <w:sz w:val="20"/>
                <w:szCs w:val="20"/>
              </w:rPr>
              <w:t xml:space="preserve"> (Activity 1.2)</w:t>
            </w:r>
            <w:r w:rsidR="00611F5E">
              <w:rPr>
                <w:rFonts w:asciiTheme="majorHAnsi" w:hAnsiTheme="majorHAnsi"/>
                <w:sz w:val="20"/>
                <w:szCs w:val="20"/>
              </w:rPr>
              <w:t>;</w:t>
            </w:r>
            <w:r w:rsidR="0077606B">
              <w:rPr>
                <w:rFonts w:asciiTheme="majorHAnsi" w:hAnsiTheme="majorHAnsi"/>
                <w:sz w:val="20"/>
                <w:szCs w:val="20"/>
              </w:rPr>
              <w:t xml:space="preserve"> iii)</w:t>
            </w:r>
            <w:r w:rsidR="0077606B" w:rsidRPr="00B47971">
              <w:rPr>
                <w:rFonts w:asciiTheme="majorHAnsi" w:hAnsiTheme="majorHAnsi"/>
                <w:sz w:val="20"/>
                <w:szCs w:val="20"/>
              </w:rPr>
              <w:t xml:space="preserve"> </w:t>
            </w:r>
            <w:r w:rsidR="00611F5E">
              <w:rPr>
                <w:rFonts w:asciiTheme="majorHAnsi" w:hAnsiTheme="majorHAnsi"/>
                <w:sz w:val="20"/>
                <w:szCs w:val="20"/>
              </w:rPr>
              <w:t xml:space="preserve">and </w:t>
            </w:r>
            <w:r w:rsidR="0077606B" w:rsidRPr="00B47971">
              <w:rPr>
                <w:rFonts w:asciiTheme="majorHAnsi" w:hAnsiTheme="majorHAnsi"/>
                <w:sz w:val="20"/>
                <w:szCs w:val="20"/>
              </w:rPr>
              <w:t>initial</w:t>
            </w:r>
            <w:r w:rsidR="00611F5E">
              <w:rPr>
                <w:rFonts w:asciiTheme="majorHAnsi" w:hAnsiTheme="majorHAnsi"/>
                <w:sz w:val="20"/>
                <w:szCs w:val="20"/>
              </w:rPr>
              <w:t xml:space="preserve"> </w:t>
            </w:r>
            <w:r w:rsidR="0077606B" w:rsidRPr="00B47971">
              <w:rPr>
                <w:rFonts w:asciiTheme="majorHAnsi" w:hAnsiTheme="majorHAnsi"/>
                <w:sz w:val="20"/>
                <w:szCs w:val="20"/>
              </w:rPr>
              <w:t>version</w:t>
            </w:r>
            <w:r w:rsidR="00611F5E">
              <w:rPr>
                <w:rFonts w:asciiTheme="majorHAnsi" w:hAnsiTheme="majorHAnsi"/>
                <w:sz w:val="20"/>
                <w:szCs w:val="20"/>
              </w:rPr>
              <w:t xml:space="preserve"> </w:t>
            </w:r>
            <w:r w:rsidR="0077606B" w:rsidRPr="00B47971">
              <w:rPr>
                <w:rFonts w:asciiTheme="majorHAnsi" w:hAnsiTheme="majorHAnsi"/>
                <w:sz w:val="20"/>
                <w:szCs w:val="20"/>
              </w:rPr>
              <w:t>of</w:t>
            </w:r>
            <w:r w:rsidR="00611F5E">
              <w:rPr>
                <w:rFonts w:asciiTheme="majorHAnsi" w:hAnsiTheme="majorHAnsi"/>
                <w:sz w:val="20"/>
                <w:szCs w:val="20"/>
              </w:rPr>
              <w:t xml:space="preserve"> </w:t>
            </w:r>
            <w:r w:rsidR="0077606B" w:rsidRPr="00B47971">
              <w:rPr>
                <w:rFonts w:asciiTheme="majorHAnsi" w:hAnsiTheme="majorHAnsi"/>
                <w:sz w:val="20"/>
                <w:szCs w:val="20"/>
              </w:rPr>
              <w:t>the</w:t>
            </w:r>
            <w:r w:rsidR="00611F5E">
              <w:rPr>
                <w:rFonts w:asciiTheme="majorHAnsi" w:hAnsiTheme="majorHAnsi"/>
                <w:sz w:val="20"/>
                <w:szCs w:val="20"/>
              </w:rPr>
              <w:t xml:space="preserve"> </w:t>
            </w:r>
            <w:r w:rsidR="0077606B" w:rsidRPr="00B47971">
              <w:rPr>
                <w:rFonts w:asciiTheme="majorHAnsi" w:hAnsiTheme="majorHAnsi"/>
                <w:sz w:val="20"/>
                <w:szCs w:val="20"/>
              </w:rPr>
              <w:t>draft</w:t>
            </w:r>
            <w:r w:rsidR="00611F5E">
              <w:rPr>
                <w:rFonts w:asciiTheme="majorHAnsi" w:hAnsiTheme="majorHAnsi"/>
                <w:sz w:val="20"/>
                <w:szCs w:val="20"/>
              </w:rPr>
              <w:t xml:space="preserve"> </w:t>
            </w:r>
            <w:r w:rsidR="0077606B" w:rsidRPr="00B47971">
              <w:rPr>
                <w:rFonts w:asciiTheme="majorHAnsi" w:hAnsiTheme="majorHAnsi"/>
                <w:sz w:val="20"/>
                <w:szCs w:val="20"/>
              </w:rPr>
              <w:t>logical</w:t>
            </w:r>
            <w:r w:rsidR="00611F5E">
              <w:rPr>
                <w:rFonts w:asciiTheme="majorHAnsi" w:hAnsiTheme="majorHAnsi"/>
                <w:sz w:val="20"/>
                <w:szCs w:val="20"/>
              </w:rPr>
              <w:t xml:space="preserve"> </w:t>
            </w:r>
            <w:r w:rsidR="0077606B" w:rsidRPr="00B47971">
              <w:rPr>
                <w:rFonts w:asciiTheme="majorHAnsi" w:hAnsiTheme="majorHAnsi"/>
                <w:sz w:val="20"/>
                <w:szCs w:val="20"/>
              </w:rPr>
              <w:t>framework</w:t>
            </w:r>
            <w:r w:rsidR="00611F5E">
              <w:rPr>
                <w:rFonts w:asciiTheme="majorHAnsi" w:hAnsiTheme="majorHAnsi"/>
                <w:sz w:val="20"/>
                <w:szCs w:val="20"/>
              </w:rPr>
              <w:t xml:space="preserve"> </w:t>
            </w:r>
            <w:r w:rsidR="0077606B" w:rsidRPr="00B47971">
              <w:rPr>
                <w:rFonts w:asciiTheme="majorHAnsi" w:hAnsiTheme="majorHAnsi"/>
                <w:sz w:val="20"/>
                <w:szCs w:val="20"/>
              </w:rPr>
              <w:t>to</w:t>
            </w:r>
            <w:r w:rsidR="00611F5E">
              <w:rPr>
                <w:rFonts w:asciiTheme="majorHAnsi" w:hAnsiTheme="majorHAnsi"/>
                <w:sz w:val="20"/>
                <w:szCs w:val="20"/>
              </w:rPr>
              <w:t xml:space="preserve"> </w:t>
            </w:r>
            <w:r w:rsidR="0077606B" w:rsidRPr="00B47971">
              <w:rPr>
                <w:rFonts w:asciiTheme="majorHAnsi" w:hAnsiTheme="majorHAnsi"/>
                <w:sz w:val="20"/>
                <w:szCs w:val="20"/>
              </w:rPr>
              <w:t>summarize</w:t>
            </w:r>
            <w:r w:rsidR="00611F5E">
              <w:rPr>
                <w:rFonts w:asciiTheme="majorHAnsi" w:hAnsiTheme="majorHAnsi"/>
                <w:sz w:val="20"/>
                <w:szCs w:val="20"/>
              </w:rPr>
              <w:t xml:space="preserve"> </w:t>
            </w:r>
            <w:r w:rsidR="0077606B" w:rsidRPr="00B47971">
              <w:rPr>
                <w:rFonts w:asciiTheme="majorHAnsi" w:hAnsiTheme="majorHAnsi"/>
                <w:sz w:val="20"/>
                <w:szCs w:val="20"/>
              </w:rPr>
              <w:t>the</w:t>
            </w:r>
            <w:r w:rsidR="00611F5E">
              <w:rPr>
                <w:rFonts w:asciiTheme="majorHAnsi" w:hAnsiTheme="majorHAnsi"/>
                <w:sz w:val="20"/>
                <w:szCs w:val="20"/>
              </w:rPr>
              <w:t xml:space="preserve"> </w:t>
            </w:r>
            <w:r w:rsidR="0077606B" w:rsidRPr="00B47971">
              <w:rPr>
                <w:rFonts w:asciiTheme="majorHAnsi" w:hAnsiTheme="majorHAnsi"/>
                <w:sz w:val="20"/>
                <w:szCs w:val="20"/>
              </w:rPr>
              <w:t>project</w:t>
            </w:r>
            <w:r w:rsidR="00611F5E">
              <w:rPr>
                <w:rFonts w:asciiTheme="majorHAnsi" w:hAnsiTheme="majorHAnsi"/>
                <w:sz w:val="20"/>
                <w:szCs w:val="20"/>
              </w:rPr>
              <w:t xml:space="preserve"> </w:t>
            </w:r>
            <w:r w:rsidR="0077606B" w:rsidRPr="00B47971">
              <w:rPr>
                <w:rFonts w:asciiTheme="majorHAnsi" w:hAnsiTheme="majorHAnsi"/>
                <w:sz w:val="20"/>
                <w:szCs w:val="20"/>
              </w:rPr>
              <w:t>outcomes,</w:t>
            </w:r>
            <w:r w:rsidR="00611F5E">
              <w:rPr>
                <w:rFonts w:asciiTheme="majorHAnsi" w:hAnsiTheme="majorHAnsi"/>
                <w:sz w:val="20"/>
                <w:szCs w:val="20"/>
              </w:rPr>
              <w:t xml:space="preserve"> </w:t>
            </w:r>
            <w:r w:rsidR="0077606B" w:rsidRPr="00B47971">
              <w:rPr>
                <w:rFonts w:asciiTheme="majorHAnsi" w:hAnsiTheme="majorHAnsi"/>
                <w:sz w:val="20"/>
                <w:szCs w:val="20"/>
              </w:rPr>
              <w:t>outputs</w:t>
            </w:r>
            <w:r w:rsidR="00611F5E">
              <w:rPr>
                <w:rFonts w:asciiTheme="majorHAnsi" w:hAnsiTheme="majorHAnsi"/>
                <w:sz w:val="20"/>
                <w:szCs w:val="20"/>
              </w:rPr>
              <w:t xml:space="preserve"> </w:t>
            </w:r>
            <w:r w:rsidR="0077606B" w:rsidRPr="00B47971">
              <w:rPr>
                <w:rFonts w:asciiTheme="majorHAnsi" w:hAnsiTheme="majorHAnsi"/>
                <w:sz w:val="20"/>
                <w:szCs w:val="20"/>
              </w:rPr>
              <w:t>and</w:t>
            </w:r>
            <w:r w:rsidR="00611F5E">
              <w:rPr>
                <w:rFonts w:asciiTheme="majorHAnsi" w:hAnsiTheme="majorHAnsi"/>
                <w:sz w:val="20"/>
                <w:szCs w:val="20"/>
              </w:rPr>
              <w:t xml:space="preserve"> </w:t>
            </w:r>
            <w:r w:rsidR="0077606B" w:rsidRPr="00B47971">
              <w:rPr>
                <w:rFonts w:asciiTheme="majorHAnsi" w:hAnsiTheme="majorHAnsi"/>
                <w:sz w:val="20"/>
                <w:szCs w:val="20"/>
              </w:rPr>
              <w:t xml:space="preserve">activities </w:t>
            </w:r>
            <w:r w:rsidR="0077606B">
              <w:rPr>
                <w:rFonts w:asciiTheme="majorHAnsi" w:hAnsiTheme="majorHAnsi"/>
                <w:sz w:val="20"/>
                <w:szCs w:val="20"/>
              </w:rPr>
              <w:t>(Activity 1.3)</w:t>
            </w:r>
            <w:r w:rsidR="003A1C52">
              <w:rPr>
                <w:rFonts w:asciiTheme="majorHAnsi" w:hAnsiTheme="majorHAnsi"/>
                <w:sz w:val="20"/>
                <w:szCs w:val="20"/>
              </w:rPr>
              <w:t>;</w:t>
            </w:r>
            <w:r w:rsidR="0077606B">
              <w:rPr>
                <w:rFonts w:asciiTheme="majorHAnsi" w:hAnsiTheme="majorHAnsi"/>
                <w:sz w:val="20"/>
                <w:szCs w:val="20"/>
              </w:rPr>
              <w:t xml:space="preserve"> and</w:t>
            </w:r>
            <w:r w:rsidR="0077606B" w:rsidRPr="00B47971">
              <w:rPr>
                <w:rFonts w:asciiTheme="majorHAnsi" w:hAnsiTheme="majorHAnsi"/>
                <w:sz w:val="20"/>
                <w:szCs w:val="20"/>
              </w:rPr>
              <w:t xml:space="preserve"> </w:t>
            </w:r>
            <w:r w:rsidR="00B47971">
              <w:rPr>
                <w:rFonts w:asciiTheme="majorHAnsi" w:hAnsiTheme="majorHAnsi"/>
                <w:sz w:val="20"/>
                <w:szCs w:val="20"/>
              </w:rPr>
              <w:t>i</w:t>
            </w:r>
            <w:r w:rsidR="0077606B">
              <w:rPr>
                <w:rFonts w:asciiTheme="majorHAnsi" w:hAnsiTheme="majorHAnsi"/>
                <w:sz w:val="20"/>
                <w:szCs w:val="20"/>
              </w:rPr>
              <w:t>v</w:t>
            </w:r>
            <w:r w:rsidR="00B47971">
              <w:rPr>
                <w:rFonts w:asciiTheme="majorHAnsi" w:hAnsiTheme="majorHAnsi"/>
                <w:sz w:val="20"/>
                <w:szCs w:val="20"/>
              </w:rPr>
              <w:t xml:space="preserve">) </w:t>
            </w:r>
            <w:r w:rsidR="003A1C52">
              <w:rPr>
                <w:rFonts w:asciiTheme="majorHAnsi" w:hAnsiTheme="majorHAnsi"/>
                <w:sz w:val="20"/>
                <w:szCs w:val="20"/>
              </w:rPr>
              <w:t xml:space="preserve">a </w:t>
            </w:r>
            <w:r w:rsidR="00B47971">
              <w:rPr>
                <w:rFonts w:asciiTheme="majorHAnsi" w:hAnsiTheme="majorHAnsi"/>
                <w:sz w:val="20"/>
                <w:szCs w:val="20"/>
              </w:rPr>
              <w:t>d</w:t>
            </w:r>
            <w:r w:rsidR="00B47971" w:rsidRPr="00B47971">
              <w:rPr>
                <w:rFonts w:asciiTheme="majorHAnsi" w:hAnsiTheme="majorHAnsi"/>
                <w:sz w:val="20"/>
                <w:szCs w:val="20"/>
              </w:rPr>
              <w:t>escription</w:t>
            </w:r>
            <w:r w:rsidR="00611F5E">
              <w:rPr>
                <w:rFonts w:asciiTheme="majorHAnsi" w:hAnsiTheme="majorHAnsi"/>
                <w:sz w:val="20"/>
                <w:szCs w:val="20"/>
              </w:rPr>
              <w:t xml:space="preserve"> </w:t>
            </w:r>
            <w:r w:rsidR="00B47971" w:rsidRPr="00B47971">
              <w:rPr>
                <w:rFonts w:asciiTheme="majorHAnsi" w:hAnsiTheme="majorHAnsi"/>
                <w:sz w:val="20"/>
                <w:szCs w:val="20"/>
              </w:rPr>
              <w:t>of proposed</w:t>
            </w:r>
            <w:r w:rsidR="00611F5E">
              <w:rPr>
                <w:rFonts w:asciiTheme="majorHAnsi" w:hAnsiTheme="majorHAnsi"/>
                <w:sz w:val="20"/>
                <w:szCs w:val="20"/>
              </w:rPr>
              <w:t xml:space="preserve"> </w:t>
            </w:r>
            <w:r w:rsidR="00B47971" w:rsidRPr="00B47971">
              <w:rPr>
                <w:rFonts w:asciiTheme="majorHAnsi" w:hAnsiTheme="majorHAnsi"/>
                <w:sz w:val="20"/>
                <w:szCs w:val="20"/>
              </w:rPr>
              <w:t>activities</w:t>
            </w:r>
            <w:r w:rsidR="00611F5E">
              <w:rPr>
                <w:rFonts w:asciiTheme="majorHAnsi" w:hAnsiTheme="majorHAnsi"/>
                <w:sz w:val="20"/>
                <w:szCs w:val="20"/>
              </w:rPr>
              <w:t xml:space="preserve"> </w:t>
            </w:r>
            <w:r w:rsidR="00B47971" w:rsidRPr="00B47971">
              <w:rPr>
                <w:rFonts w:asciiTheme="majorHAnsi" w:hAnsiTheme="majorHAnsi"/>
                <w:sz w:val="20"/>
                <w:szCs w:val="20"/>
              </w:rPr>
              <w:t>and</w:t>
            </w:r>
            <w:r w:rsidR="00611F5E">
              <w:rPr>
                <w:rFonts w:asciiTheme="majorHAnsi" w:hAnsiTheme="majorHAnsi"/>
                <w:sz w:val="20"/>
                <w:szCs w:val="20"/>
              </w:rPr>
              <w:t xml:space="preserve"> </w:t>
            </w:r>
            <w:r w:rsidR="00B47971" w:rsidRPr="00B47971">
              <w:rPr>
                <w:rFonts w:asciiTheme="majorHAnsi" w:hAnsiTheme="majorHAnsi"/>
                <w:sz w:val="20"/>
                <w:szCs w:val="20"/>
              </w:rPr>
              <w:t>interventions</w:t>
            </w:r>
            <w:r w:rsidR="00611F5E">
              <w:rPr>
                <w:rFonts w:asciiTheme="majorHAnsi" w:hAnsiTheme="majorHAnsi"/>
                <w:sz w:val="20"/>
                <w:szCs w:val="20"/>
              </w:rPr>
              <w:t xml:space="preserve"> </w:t>
            </w:r>
            <w:r w:rsidR="00B47971" w:rsidRPr="00B47971">
              <w:rPr>
                <w:rFonts w:asciiTheme="majorHAnsi" w:hAnsiTheme="majorHAnsi"/>
                <w:sz w:val="20"/>
                <w:szCs w:val="20"/>
              </w:rPr>
              <w:t>needed</w:t>
            </w:r>
            <w:r w:rsidR="00611F5E">
              <w:rPr>
                <w:rFonts w:asciiTheme="majorHAnsi" w:hAnsiTheme="majorHAnsi"/>
                <w:sz w:val="20"/>
                <w:szCs w:val="20"/>
              </w:rPr>
              <w:t xml:space="preserve"> </w:t>
            </w:r>
            <w:r w:rsidR="00B47971" w:rsidRPr="00B47971">
              <w:rPr>
                <w:rFonts w:asciiTheme="majorHAnsi" w:hAnsiTheme="majorHAnsi"/>
                <w:sz w:val="20"/>
                <w:szCs w:val="20"/>
              </w:rPr>
              <w:t>to</w:t>
            </w:r>
            <w:r w:rsidR="00611F5E">
              <w:rPr>
                <w:rFonts w:asciiTheme="majorHAnsi" w:hAnsiTheme="majorHAnsi"/>
                <w:sz w:val="20"/>
                <w:szCs w:val="20"/>
              </w:rPr>
              <w:t xml:space="preserve"> </w:t>
            </w:r>
            <w:r w:rsidR="00B47971" w:rsidRPr="00B47971">
              <w:rPr>
                <w:rFonts w:asciiTheme="majorHAnsi" w:hAnsiTheme="majorHAnsi"/>
                <w:sz w:val="20"/>
                <w:szCs w:val="20"/>
              </w:rPr>
              <w:lastRenderedPageBreak/>
              <w:t>address</w:t>
            </w:r>
            <w:r w:rsidR="00611F5E">
              <w:rPr>
                <w:rFonts w:asciiTheme="majorHAnsi" w:hAnsiTheme="majorHAnsi"/>
                <w:sz w:val="20"/>
                <w:szCs w:val="20"/>
              </w:rPr>
              <w:t xml:space="preserve"> </w:t>
            </w:r>
            <w:r w:rsidR="00B47971" w:rsidRPr="00B47971">
              <w:rPr>
                <w:rFonts w:asciiTheme="majorHAnsi" w:hAnsiTheme="majorHAnsi"/>
                <w:sz w:val="20"/>
                <w:szCs w:val="20"/>
              </w:rPr>
              <w:t>identified</w:t>
            </w:r>
            <w:r w:rsidR="00611F5E">
              <w:rPr>
                <w:rFonts w:asciiTheme="majorHAnsi" w:hAnsiTheme="majorHAnsi"/>
                <w:sz w:val="20"/>
                <w:szCs w:val="20"/>
              </w:rPr>
              <w:t xml:space="preserve"> </w:t>
            </w:r>
            <w:r w:rsidR="00B47971" w:rsidRPr="00B47971">
              <w:rPr>
                <w:rFonts w:asciiTheme="majorHAnsi" w:hAnsiTheme="majorHAnsi"/>
                <w:sz w:val="20"/>
                <w:szCs w:val="20"/>
              </w:rPr>
              <w:t>problems,</w:t>
            </w:r>
            <w:r w:rsidR="00611F5E">
              <w:rPr>
                <w:rFonts w:asciiTheme="majorHAnsi" w:hAnsiTheme="majorHAnsi"/>
                <w:sz w:val="20"/>
                <w:szCs w:val="20"/>
              </w:rPr>
              <w:t xml:space="preserve"> </w:t>
            </w:r>
            <w:r w:rsidR="00B47971" w:rsidRPr="00B47971">
              <w:rPr>
                <w:rFonts w:asciiTheme="majorHAnsi" w:hAnsiTheme="majorHAnsi"/>
                <w:sz w:val="20"/>
                <w:szCs w:val="20"/>
              </w:rPr>
              <w:t>including</w:t>
            </w:r>
            <w:r w:rsidR="00611F5E">
              <w:rPr>
                <w:rFonts w:asciiTheme="majorHAnsi" w:hAnsiTheme="majorHAnsi"/>
                <w:sz w:val="20"/>
                <w:szCs w:val="20"/>
              </w:rPr>
              <w:t xml:space="preserve"> </w:t>
            </w:r>
            <w:r w:rsidR="00B47971" w:rsidRPr="00B47971">
              <w:rPr>
                <w:rFonts w:asciiTheme="majorHAnsi" w:hAnsiTheme="majorHAnsi"/>
                <w:sz w:val="20"/>
                <w:szCs w:val="20"/>
              </w:rPr>
              <w:t>the</w:t>
            </w:r>
            <w:r w:rsidR="00611F5E">
              <w:rPr>
                <w:rFonts w:asciiTheme="majorHAnsi" w:hAnsiTheme="majorHAnsi"/>
                <w:sz w:val="20"/>
                <w:szCs w:val="20"/>
              </w:rPr>
              <w:t xml:space="preserve"> </w:t>
            </w:r>
            <w:r w:rsidR="00B47971" w:rsidRPr="00B47971">
              <w:rPr>
                <w:rFonts w:asciiTheme="majorHAnsi" w:hAnsiTheme="majorHAnsi"/>
                <w:sz w:val="20"/>
                <w:szCs w:val="20"/>
              </w:rPr>
              <w:t>barriers</w:t>
            </w:r>
            <w:r w:rsidR="00611F5E">
              <w:rPr>
                <w:rFonts w:asciiTheme="majorHAnsi" w:hAnsiTheme="majorHAnsi"/>
                <w:sz w:val="20"/>
                <w:szCs w:val="20"/>
              </w:rPr>
              <w:t xml:space="preserve"> </w:t>
            </w:r>
            <w:r w:rsidR="00B47971" w:rsidRPr="00B47971">
              <w:rPr>
                <w:rFonts w:asciiTheme="majorHAnsi" w:hAnsiTheme="majorHAnsi"/>
                <w:sz w:val="20"/>
                <w:szCs w:val="20"/>
              </w:rPr>
              <w:t>to</w:t>
            </w:r>
            <w:r w:rsidR="00611F5E">
              <w:rPr>
                <w:rFonts w:asciiTheme="majorHAnsi" w:hAnsiTheme="majorHAnsi"/>
                <w:sz w:val="20"/>
                <w:szCs w:val="20"/>
              </w:rPr>
              <w:t xml:space="preserve"> </w:t>
            </w:r>
            <w:r w:rsidR="00B47971" w:rsidRPr="00B47971">
              <w:rPr>
                <w:rFonts w:asciiTheme="majorHAnsi" w:hAnsiTheme="majorHAnsi"/>
                <w:sz w:val="20"/>
                <w:szCs w:val="20"/>
              </w:rPr>
              <w:t>their</w:t>
            </w:r>
            <w:r w:rsidR="00611F5E">
              <w:rPr>
                <w:rFonts w:asciiTheme="majorHAnsi" w:hAnsiTheme="majorHAnsi"/>
                <w:sz w:val="20"/>
                <w:szCs w:val="20"/>
              </w:rPr>
              <w:t xml:space="preserve"> </w:t>
            </w:r>
            <w:r w:rsidR="00B47971" w:rsidRPr="00B47971">
              <w:rPr>
                <w:rFonts w:asciiTheme="majorHAnsi" w:hAnsiTheme="majorHAnsi"/>
                <w:sz w:val="20"/>
                <w:szCs w:val="20"/>
              </w:rPr>
              <w:t>implementation</w:t>
            </w:r>
            <w:r w:rsidR="00B47971">
              <w:rPr>
                <w:rFonts w:asciiTheme="majorHAnsi" w:hAnsiTheme="majorHAnsi"/>
                <w:sz w:val="20"/>
                <w:szCs w:val="20"/>
              </w:rPr>
              <w:t xml:space="preserve"> (</w:t>
            </w:r>
            <w:r w:rsidR="0077606B">
              <w:rPr>
                <w:rFonts w:asciiTheme="majorHAnsi" w:hAnsiTheme="majorHAnsi"/>
                <w:sz w:val="20"/>
                <w:szCs w:val="20"/>
              </w:rPr>
              <w:t>A</w:t>
            </w:r>
            <w:r w:rsidR="00B47971">
              <w:rPr>
                <w:rFonts w:asciiTheme="majorHAnsi" w:hAnsiTheme="majorHAnsi"/>
                <w:sz w:val="20"/>
                <w:szCs w:val="20"/>
              </w:rPr>
              <w:t>ctivity 1.</w:t>
            </w:r>
            <w:r w:rsidR="0077606B">
              <w:rPr>
                <w:rFonts w:asciiTheme="majorHAnsi" w:hAnsiTheme="majorHAnsi"/>
                <w:sz w:val="20"/>
                <w:szCs w:val="20"/>
              </w:rPr>
              <w:t>4</w:t>
            </w:r>
            <w:r w:rsidR="00B47971">
              <w:rPr>
                <w:rFonts w:asciiTheme="majorHAnsi" w:hAnsiTheme="majorHAnsi"/>
                <w:sz w:val="20"/>
                <w:szCs w:val="20"/>
              </w:rPr>
              <w:t>)</w:t>
            </w:r>
            <w:r w:rsidR="0077606B">
              <w:rPr>
                <w:rFonts w:asciiTheme="majorHAnsi" w:hAnsiTheme="majorHAnsi"/>
                <w:sz w:val="20"/>
                <w:szCs w:val="20"/>
              </w:rPr>
              <w:t xml:space="preserve">. </w:t>
            </w:r>
          </w:p>
          <w:p w14:paraId="3469AEDE" w14:textId="77777777" w:rsidR="003A1C52" w:rsidRDefault="003A1C52" w:rsidP="007B56E3">
            <w:pPr>
              <w:rPr>
                <w:rFonts w:asciiTheme="majorHAnsi" w:hAnsiTheme="majorHAnsi"/>
                <w:sz w:val="20"/>
                <w:szCs w:val="20"/>
              </w:rPr>
            </w:pPr>
          </w:p>
          <w:p w14:paraId="111F3E55" w14:textId="15044A3F" w:rsidR="008B5668" w:rsidRDefault="00FB298E" w:rsidP="007B56E3">
            <w:pPr>
              <w:rPr>
                <w:rFonts w:asciiTheme="majorHAnsi" w:hAnsiTheme="majorHAnsi"/>
                <w:sz w:val="20"/>
                <w:szCs w:val="20"/>
              </w:rPr>
            </w:pPr>
            <w:r>
              <w:rPr>
                <w:rFonts w:asciiTheme="majorHAnsi" w:hAnsiTheme="majorHAnsi"/>
                <w:sz w:val="20"/>
                <w:szCs w:val="20"/>
              </w:rPr>
              <w:t>The response plan</w:t>
            </w:r>
            <w:r w:rsidR="003A1C52">
              <w:rPr>
                <w:rFonts w:asciiTheme="majorHAnsi" w:hAnsiTheme="majorHAnsi"/>
                <w:sz w:val="20"/>
                <w:szCs w:val="20"/>
              </w:rPr>
              <w:t xml:space="preserve"> is meant</w:t>
            </w:r>
            <w:r w:rsidRPr="00FB298E">
              <w:rPr>
                <w:rFonts w:asciiTheme="majorHAnsi" w:hAnsiTheme="majorHAnsi"/>
                <w:sz w:val="20"/>
                <w:szCs w:val="20"/>
              </w:rPr>
              <w:t xml:space="preserve"> to identify feasibility studies and baseline analysis necessary to develop the substantive conceptual design of th</w:t>
            </w:r>
            <w:r w:rsidR="00B47971">
              <w:rPr>
                <w:rFonts w:asciiTheme="majorHAnsi" w:hAnsiTheme="majorHAnsi"/>
                <w:sz w:val="20"/>
                <w:szCs w:val="20"/>
              </w:rPr>
              <w:t>e</w:t>
            </w:r>
            <w:r w:rsidRPr="00FB298E">
              <w:rPr>
                <w:rFonts w:asciiTheme="majorHAnsi" w:hAnsiTheme="majorHAnsi"/>
                <w:sz w:val="20"/>
                <w:szCs w:val="20"/>
              </w:rPr>
              <w:t xml:space="preserve"> project concep</w:t>
            </w:r>
            <w:r w:rsidR="007A1058">
              <w:rPr>
                <w:rFonts w:asciiTheme="majorHAnsi" w:hAnsiTheme="majorHAnsi"/>
                <w:sz w:val="20"/>
                <w:szCs w:val="20"/>
              </w:rPr>
              <w:t>t.</w:t>
            </w:r>
            <w:r w:rsidR="00B47971">
              <w:rPr>
                <w:rFonts w:asciiTheme="majorHAnsi" w:hAnsiTheme="majorHAnsi"/>
                <w:sz w:val="20"/>
                <w:szCs w:val="20"/>
              </w:rPr>
              <w:t xml:space="preserve"> </w:t>
            </w:r>
            <w:r w:rsidR="003A1C52">
              <w:rPr>
                <w:rFonts w:asciiTheme="majorHAnsi" w:hAnsiTheme="majorHAnsi"/>
                <w:sz w:val="20"/>
                <w:szCs w:val="20"/>
              </w:rPr>
              <w:t>I</w:t>
            </w:r>
            <w:r w:rsidR="004416BC">
              <w:rPr>
                <w:rFonts w:asciiTheme="majorHAnsi" w:hAnsiTheme="majorHAnsi"/>
                <w:sz w:val="20"/>
                <w:szCs w:val="20"/>
              </w:rPr>
              <w:t>t is</w:t>
            </w:r>
            <w:r w:rsidR="00B47971">
              <w:rPr>
                <w:rFonts w:asciiTheme="majorHAnsi" w:hAnsiTheme="majorHAnsi"/>
                <w:sz w:val="20"/>
                <w:szCs w:val="20"/>
              </w:rPr>
              <w:t xml:space="preserve"> comprise</w:t>
            </w:r>
            <w:r w:rsidR="004416BC">
              <w:rPr>
                <w:rFonts w:asciiTheme="majorHAnsi" w:hAnsiTheme="majorHAnsi"/>
                <w:sz w:val="20"/>
                <w:szCs w:val="20"/>
              </w:rPr>
              <w:t>d of</w:t>
            </w:r>
            <w:r w:rsidR="00B47971">
              <w:rPr>
                <w:rFonts w:asciiTheme="majorHAnsi" w:hAnsiTheme="majorHAnsi"/>
                <w:sz w:val="20"/>
                <w:szCs w:val="20"/>
              </w:rPr>
              <w:t xml:space="preserve"> background information, logical framework, description of resources and budget required to achieve the proposed outputs and </w:t>
            </w:r>
            <w:r w:rsidR="004416BC">
              <w:rPr>
                <w:rFonts w:asciiTheme="majorHAnsi" w:hAnsiTheme="majorHAnsi"/>
                <w:sz w:val="20"/>
                <w:szCs w:val="20"/>
              </w:rPr>
              <w:t>links</w:t>
            </w:r>
            <w:r w:rsidR="00B47971">
              <w:rPr>
                <w:rFonts w:asciiTheme="majorHAnsi" w:hAnsiTheme="majorHAnsi"/>
                <w:sz w:val="20"/>
                <w:szCs w:val="20"/>
              </w:rPr>
              <w:t xml:space="preserve"> to country development (contribution to NDCs, sustainable goals, ongoing efforts, gender inclusion and co-benefits) (Activity 2.1). </w:t>
            </w:r>
          </w:p>
          <w:p w14:paraId="4DAAE049" w14:textId="77777777" w:rsidR="003A1C52" w:rsidRDefault="003A1C52" w:rsidP="007B56E3">
            <w:pPr>
              <w:rPr>
                <w:rFonts w:asciiTheme="majorHAnsi" w:hAnsiTheme="majorHAnsi"/>
                <w:sz w:val="20"/>
                <w:szCs w:val="20"/>
              </w:rPr>
            </w:pPr>
          </w:p>
          <w:p w14:paraId="6BF348B5" w14:textId="6C7FB571" w:rsidR="0077606B" w:rsidRPr="00330F7D" w:rsidRDefault="0077606B" w:rsidP="007B56E3">
            <w:pPr>
              <w:rPr>
                <w:rFonts w:asciiTheme="majorHAnsi" w:hAnsiTheme="majorHAnsi"/>
                <w:sz w:val="20"/>
                <w:szCs w:val="20"/>
              </w:rPr>
            </w:pPr>
            <w:r>
              <w:rPr>
                <w:rFonts w:asciiTheme="majorHAnsi" w:hAnsiTheme="majorHAnsi"/>
                <w:sz w:val="20"/>
                <w:szCs w:val="20"/>
              </w:rPr>
              <w:t>Consultations with local partners</w:t>
            </w:r>
            <w:r w:rsidR="00D35DA7">
              <w:rPr>
                <w:rFonts w:asciiTheme="majorHAnsi" w:hAnsiTheme="majorHAnsi"/>
                <w:sz w:val="20"/>
                <w:szCs w:val="20"/>
              </w:rPr>
              <w:t>, field visits, focal groups,</w:t>
            </w:r>
            <w:r>
              <w:rPr>
                <w:rFonts w:asciiTheme="majorHAnsi" w:hAnsiTheme="majorHAnsi"/>
                <w:sz w:val="20"/>
                <w:szCs w:val="20"/>
              </w:rPr>
              <w:t xml:space="preserve"> and data </w:t>
            </w:r>
            <w:proofErr w:type="gramStart"/>
            <w:r>
              <w:rPr>
                <w:rFonts w:asciiTheme="majorHAnsi" w:hAnsiTheme="majorHAnsi"/>
                <w:sz w:val="20"/>
                <w:szCs w:val="20"/>
              </w:rPr>
              <w:t>gathering</w:t>
            </w:r>
            <w:proofErr w:type="gramEnd"/>
            <w:r>
              <w:rPr>
                <w:rFonts w:asciiTheme="majorHAnsi" w:hAnsiTheme="majorHAnsi"/>
                <w:sz w:val="20"/>
                <w:szCs w:val="20"/>
              </w:rPr>
              <w:t xml:space="preserve"> and </w:t>
            </w:r>
            <w:r w:rsidR="00D35DA7">
              <w:rPr>
                <w:rFonts w:asciiTheme="majorHAnsi" w:hAnsiTheme="majorHAnsi"/>
                <w:sz w:val="20"/>
                <w:szCs w:val="20"/>
              </w:rPr>
              <w:t>synthesis</w:t>
            </w:r>
            <w:r>
              <w:rPr>
                <w:rFonts w:asciiTheme="majorHAnsi" w:hAnsiTheme="majorHAnsi"/>
                <w:sz w:val="20"/>
                <w:szCs w:val="20"/>
              </w:rPr>
              <w:t xml:space="preserve"> were additional activities conducted to achieve the activities and products indicated above. </w:t>
            </w:r>
          </w:p>
        </w:tc>
      </w:tr>
      <w:tr w:rsidR="008B5668" w:rsidRPr="00775F67" w14:paraId="129C1223" w14:textId="77777777" w:rsidTr="001D42A0">
        <w:tc>
          <w:tcPr>
            <w:tcW w:w="2835" w:type="dxa"/>
            <w:vAlign w:val="center"/>
          </w:tcPr>
          <w:p w14:paraId="2AE8E7D4" w14:textId="54268998" w:rsidR="008B5668" w:rsidRPr="008F289A" w:rsidRDefault="008B5668" w:rsidP="008B5668">
            <w:pPr>
              <w:rPr>
                <w:rFonts w:asciiTheme="majorHAnsi" w:hAnsiTheme="majorHAnsi"/>
                <w:sz w:val="20"/>
                <w:szCs w:val="20"/>
              </w:rPr>
            </w:pPr>
            <w:r w:rsidRPr="008F289A">
              <w:rPr>
                <w:rFonts w:asciiTheme="majorHAnsi" w:hAnsiTheme="majorHAnsi"/>
                <w:sz w:val="20"/>
                <w:szCs w:val="20"/>
              </w:rPr>
              <w:lastRenderedPageBreak/>
              <w:t>Partners organizations</w:t>
            </w:r>
          </w:p>
        </w:tc>
        <w:tc>
          <w:tcPr>
            <w:tcW w:w="6165" w:type="dxa"/>
            <w:shd w:val="clear" w:color="auto" w:fill="C6D9F1" w:themeFill="text2" w:themeFillTint="33"/>
          </w:tcPr>
          <w:p w14:paraId="44127194" w14:textId="6D6C594D" w:rsidR="008B5668" w:rsidRPr="00582E7B" w:rsidRDefault="008B5668" w:rsidP="008B5668">
            <w:pPr>
              <w:rPr>
                <w:rFonts w:asciiTheme="majorHAnsi" w:hAnsiTheme="majorHAnsi"/>
                <w:sz w:val="20"/>
                <w:szCs w:val="20"/>
                <w:lang w:val="es-CR"/>
              </w:rPr>
            </w:pPr>
            <w:r w:rsidRPr="00582E7B">
              <w:rPr>
                <w:rFonts w:asciiTheme="majorHAnsi" w:hAnsiTheme="majorHAnsi"/>
                <w:sz w:val="20"/>
                <w:szCs w:val="20"/>
                <w:lang w:val="es-CR"/>
              </w:rPr>
              <w:t>Enda-</w:t>
            </w:r>
            <w:proofErr w:type="gramStart"/>
            <w:r w:rsidRPr="00582E7B">
              <w:rPr>
                <w:rFonts w:asciiTheme="majorHAnsi" w:hAnsiTheme="majorHAnsi"/>
                <w:sz w:val="20"/>
                <w:szCs w:val="20"/>
                <w:lang w:val="es-CR"/>
              </w:rPr>
              <w:t>Dominicana</w:t>
            </w:r>
            <w:proofErr w:type="gramEnd"/>
            <w:r w:rsidRPr="00582E7B">
              <w:rPr>
                <w:rFonts w:asciiTheme="majorHAnsi" w:hAnsiTheme="majorHAnsi"/>
                <w:sz w:val="20"/>
                <w:szCs w:val="20"/>
                <w:lang w:val="es-CR"/>
              </w:rPr>
              <w:t>, IDDI, Pro Natura</w:t>
            </w:r>
          </w:p>
        </w:tc>
      </w:tr>
      <w:tr w:rsidR="008B5668" w:rsidRPr="008F289A" w14:paraId="763D63EF" w14:textId="77777777" w:rsidTr="001D42A0">
        <w:tc>
          <w:tcPr>
            <w:tcW w:w="2835" w:type="dxa"/>
            <w:vAlign w:val="center"/>
          </w:tcPr>
          <w:p w14:paraId="08707440" w14:textId="77777777" w:rsidR="008B5668" w:rsidRPr="008F289A" w:rsidRDefault="008B5668" w:rsidP="008B5668">
            <w:pPr>
              <w:rPr>
                <w:rFonts w:asciiTheme="majorHAnsi" w:hAnsiTheme="majorHAnsi"/>
                <w:sz w:val="20"/>
                <w:szCs w:val="20"/>
              </w:rPr>
            </w:pPr>
            <w:r w:rsidRPr="008F289A">
              <w:rPr>
                <w:rFonts w:asciiTheme="majorHAnsi" w:hAnsiTheme="majorHAnsi"/>
                <w:sz w:val="20"/>
                <w:szCs w:val="20"/>
              </w:rPr>
              <w:t>Beneficiaries</w:t>
            </w:r>
          </w:p>
        </w:tc>
        <w:tc>
          <w:tcPr>
            <w:tcW w:w="6165" w:type="dxa"/>
            <w:shd w:val="clear" w:color="auto" w:fill="C6D9F1" w:themeFill="text2" w:themeFillTint="33"/>
          </w:tcPr>
          <w:p w14:paraId="5D28832E" w14:textId="7051FBD3" w:rsidR="008B5668" w:rsidRPr="00582E7B" w:rsidRDefault="008B5668" w:rsidP="008B5668">
            <w:pPr>
              <w:rPr>
                <w:rFonts w:asciiTheme="majorHAnsi" w:hAnsiTheme="majorHAnsi"/>
                <w:sz w:val="20"/>
                <w:szCs w:val="20"/>
              </w:rPr>
            </w:pPr>
            <w:r w:rsidRPr="00582E7B">
              <w:rPr>
                <w:rFonts w:asciiTheme="majorHAnsi" w:hAnsiTheme="majorHAnsi"/>
                <w:sz w:val="20"/>
                <w:szCs w:val="20"/>
              </w:rPr>
              <w:t>DR Government, Ministry of Environment and Natural Resource, Partner organizations.</w:t>
            </w:r>
          </w:p>
        </w:tc>
      </w:tr>
      <w:tr w:rsidR="008B5668" w:rsidRPr="008F289A" w14:paraId="28AEF607" w14:textId="77777777" w:rsidTr="001D42A0">
        <w:tc>
          <w:tcPr>
            <w:tcW w:w="2835" w:type="dxa"/>
            <w:vAlign w:val="center"/>
          </w:tcPr>
          <w:p w14:paraId="2C2FBB11" w14:textId="5CDB7E31" w:rsidR="008B5668" w:rsidRPr="008F289A" w:rsidRDefault="008B5668" w:rsidP="008B5668">
            <w:pPr>
              <w:rPr>
                <w:rFonts w:asciiTheme="majorHAnsi" w:hAnsiTheme="majorHAnsi"/>
                <w:sz w:val="20"/>
                <w:szCs w:val="20"/>
              </w:rPr>
            </w:pPr>
            <w:r w:rsidRPr="008F289A">
              <w:rPr>
                <w:rFonts w:asciiTheme="majorHAnsi" w:hAnsiTheme="majorHAnsi"/>
                <w:sz w:val="20"/>
                <w:szCs w:val="20"/>
              </w:rPr>
              <w:t>Methodologies applied to produce outputs and products</w:t>
            </w:r>
            <w:r w:rsidR="00611F5E">
              <w:rPr>
                <w:rFonts w:asciiTheme="majorHAnsi" w:hAnsiTheme="majorHAnsi"/>
                <w:sz w:val="20"/>
                <w:szCs w:val="20"/>
              </w:rPr>
              <w:t xml:space="preserve"> </w:t>
            </w:r>
          </w:p>
        </w:tc>
        <w:tc>
          <w:tcPr>
            <w:tcW w:w="6165" w:type="dxa"/>
            <w:shd w:val="clear" w:color="auto" w:fill="C6D9F1" w:themeFill="text2" w:themeFillTint="33"/>
          </w:tcPr>
          <w:p w14:paraId="7B0ABCF3" w14:textId="7F9D3927" w:rsidR="008B5668" w:rsidRPr="000E31FF" w:rsidRDefault="008B5668" w:rsidP="008B5668">
            <w:pPr>
              <w:rPr>
                <w:rFonts w:asciiTheme="majorHAnsi" w:hAnsiTheme="majorHAnsi"/>
                <w:sz w:val="20"/>
                <w:szCs w:val="20"/>
              </w:rPr>
            </w:pPr>
            <w:r>
              <w:rPr>
                <w:rFonts w:asciiTheme="majorHAnsi" w:hAnsiTheme="majorHAnsi"/>
                <w:sz w:val="20"/>
                <w:szCs w:val="20"/>
              </w:rPr>
              <w:t xml:space="preserve">Coordination </w:t>
            </w:r>
            <w:r w:rsidRPr="000E31FF">
              <w:rPr>
                <w:rFonts w:asciiTheme="majorHAnsi" w:hAnsiTheme="majorHAnsi"/>
                <w:sz w:val="20"/>
                <w:szCs w:val="20"/>
              </w:rPr>
              <w:t>meetings with</w:t>
            </w:r>
            <w:r w:rsidR="000E31FF" w:rsidRPr="000E31FF">
              <w:rPr>
                <w:rFonts w:asciiTheme="majorHAnsi" w:hAnsiTheme="majorHAnsi"/>
                <w:sz w:val="20"/>
                <w:szCs w:val="20"/>
              </w:rPr>
              <w:t xml:space="preserve"> government representatives and</w:t>
            </w:r>
            <w:r w:rsidRPr="000E31FF">
              <w:rPr>
                <w:rFonts w:asciiTheme="majorHAnsi" w:hAnsiTheme="majorHAnsi"/>
                <w:sz w:val="20"/>
                <w:szCs w:val="20"/>
              </w:rPr>
              <w:t xml:space="preserve"> partner organizations.</w:t>
            </w:r>
          </w:p>
          <w:p w14:paraId="13BB348D" w14:textId="7FEE8F7C" w:rsidR="008B5668" w:rsidRDefault="008B5668" w:rsidP="008B5668">
            <w:pPr>
              <w:rPr>
                <w:rFonts w:asciiTheme="majorHAnsi" w:hAnsiTheme="majorHAnsi"/>
                <w:sz w:val="20"/>
                <w:szCs w:val="20"/>
              </w:rPr>
            </w:pPr>
            <w:r w:rsidRPr="000E31FF">
              <w:rPr>
                <w:rFonts w:asciiTheme="majorHAnsi" w:hAnsiTheme="majorHAnsi"/>
                <w:sz w:val="20"/>
                <w:szCs w:val="20"/>
              </w:rPr>
              <w:t>Field visits, unstructured interviews</w:t>
            </w:r>
            <w:r w:rsidR="00EF54C5">
              <w:rPr>
                <w:rFonts w:asciiTheme="majorHAnsi" w:hAnsiTheme="majorHAnsi"/>
                <w:sz w:val="20"/>
                <w:szCs w:val="20"/>
              </w:rPr>
              <w:t xml:space="preserve">, </w:t>
            </w:r>
            <w:r w:rsidRPr="000E31FF">
              <w:rPr>
                <w:rFonts w:asciiTheme="majorHAnsi" w:hAnsiTheme="majorHAnsi"/>
                <w:sz w:val="20"/>
                <w:szCs w:val="20"/>
              </w:rPr>
              <w:t>and focal groups with local actors</w:t>
            </w:r>
            <w:r w:rsidR="00EF54C5">
              <w:rPr>
                <w:rFonts w:asciiTheme="majorHAnsi" w:hAnsiTheme="majorHAnsi"/>
                <w:sz w:val="20"/>
                <w:szCs w:val="20"/>
              </w:rPr>
              <w:t xml:space="preserve">. </w:t>
            </w:r>
          </w:p>
          <w:p w14:paraId="704FCFC5" w14:textId="77777777" w:rsidR="00EF54C5" w:rsidRDefault="00EF54C5" w:rsidP="00EF54C5">
            <w:pPr>
              <w:rPr>
                <w:rFonts w:asciiTheme="majorHAnsi" w:hAnsiTheme="majorHAnsi"/>
                <w:sz w:val="20"/>
                <w:szCs w:val="20"/>
              </w:rPr>
            </w:pPr>
            <w:r>
              <w:rPr>
                <w:rFonts w:asciiTheme="majorHAnsi" w:hAnsiTheme="majorHAnsi"/>
                <w:sz w:val="20"/>
                <w:szCs w:val="20"/>
              </w:rPr>
              <w:t xml:space="preserve">Participatory assessments and consultations with key stakeholders, </w:t>
            </w:r>
            <w:r w:rsidRPr="000E31FF">
              <w:rPr>
                <w:rFonts w:asciiTheme="majorHAnsi" w:hAnsiTheme="majorHAnsi"/>
                <w:sz w:val="20"/>
                <w:szCs w:val="20"/>
              </w:rPr>
              <w:t>including representatives from academia, civil organizations, NGOs, etc.</w:t>
            </w:r>
          </w:p>
          <w:p w14:paraId="083B1450" w14:textId="3818993E" w:rsidR="00EF54C5" w:rsidRPr="000E31FF" w:rsidRDefault="00EF54C5" w:rsidP="008B5668">
            <w:pPr>
              <w:rPr>
                <w:rFonts w:asciiTheme="majorHAnsi" w:hAnsiTheme="majorHAnsi"/>
                <w:sz w:val="20"/>
                <w:szCs w:val="20"/>
              </w:rPr>
            </w:pPr>
            <w:r w:rsidRPr="00EF54C5">
              <w:rPr>
                <w:rFonts w:asciiTheme="majorHAnsi" w:hAnsiTheme="majorHAnsi"/>
                <w:sz w:val="20"/>
                <w:szCs w:val="20"/>
              </w:rPr>
              <w:t>Mapping of actors, ongoing projects and initiatives</w:t>
            </w:r>
            <w:r w:rsidR="00661320">
              <w:rPr>
                <w:rFonts w:asciiTheme="majorHAnsi" w:hAnsiTheme="majorHAnsi"/>
                <w:sz w:val="20"/>
                <w:szCs w:val="20"/>
              </w:rPr>
              <w:t>, plus</w:t>
            </w:r>
            <w:r w:rsidRPr="00EF54C5">
              <w:rPr>
                <w:rFonts w:asciiTheme="majorHAnsi" w:hAnsiTheme="majorHAnsi"/>
                <w:sz w:val="20"/>
                <w:szCs w:val="20"/>
              </w:rPr>
              <w:t xml:space="preserve"> policies related to project theme.</w:t>
            </w:r>
            <w:r w:rsidR="00611F5E">
              <w:rPr>
                <w:rFonts w:asciiTheme="majorHAnsi" w:hAnsiTheme="majorHAnsi"/>
                <w:sz w:val="20"/>
                <w:szCs w:val="20"/>
              </w:rPr>
              <w:t xml:space="preserve"> </w:t>
            </w:r>
          </w:p>
          <w:p w14:paraId="442C1AB5" w14:textId="00AB78D0" w:rsidR="00B02F35" w:rsidRDefault="00EF54C5" w:rsidP="008B5668">
            <w:pPr>
              <w:rPr>
                <w:rFonts w:asciiTheme="majorHAnsi" w:hAnsiTheme="majorHAnsi"/>
                <w:sz w:val="20"/>
                <w:szCs w:val="20"/>
              </w:rPr>
            </w:pPr>
            <w:r>
              <w:rPr>
                <w:rFonts w:asciiTheme="majorHAnsi" w:hAnsiTheme="majorHAnsi"/>
                <w:sz w:val="20"/>
                <w:szCs w:val="20"/>
              </w:rPr>
              <w:t>Review, a</w:t>
            </w:r>
            <w:r w:rsidR="00330F7D" w:rsidRPr="00330F7D">
              <w:rPr>
                <w:rFonts w:asciiTheme="majorHAnsi" w:hAnsiTheme="majorHAnsi"/>
                <w:sz w:val="20"/>
                <w:szCs w:val="20"/>
              </w:rPr>
              <w:t>nalysis</w:t>
            </w:r>
            <w:r w:rsidR="00330F7D">
              <w:rPr>
                <w:rFonts w:asciiTheme="majorHAnsi" w:hAnsiTheme="majorHAnsi"/>
                <w:sz w:val="20"/>
                <w:szCs w:val="20"/>
              </w:rPr>
              <w:t xml:space="preserve"> and evaluation</w:t>
            </w:r>
            <w:r w:rsidR="00330F7D" w:rsidRPr="00330F7D">
              <w:rPr>
                <w:rFonts w:asciiTheme="majorHAnsi" w:hAnsiTheme="majorHAnsi"/>
                <w:sz w:val="20"/>
                <w:szCs w:val="20"/>
              </w:rPr>
              <w:t xml:space="preserve"> of existing information regarding </w:t>
            </w:r>
            <w:r w:rsidR="000532A2">
              <w:rPr>
                <w:rFonts w:asciiTheme="majorHAnsi" w:hAnsiTheme="majorHAnsi"/>
                <w:sz w:val="20"/>
                <w:szCs w:val="20"/>
              </w:rPr>
              <w:t xml:space="preserve">the </w:t>
            </w:r>
            <w:r w:rsidR="00CC0565">
              <w:rPr>
                <w:rFonts w:asciiTheme="majorHAnsi" w:hAnsiTheme="majorHAnsi"/>
                <w:sz w:val="20"/>
                <w:szCs w:val="20"/>
              </w:rPr>
              <w:t>status</w:t>
            </w:r>
            <w:r>
              <w:rPr>
                <w:rFonts w:asciiTheme="majorHAnsi" w:hAnsiTheme="majorHAnsi"/>
                <w:sz w:val="20"/>
                <w:szCs w:val="20"/>
              </w:rPr>
              <w:t xml:space="preserve"> and challenges</w:t>
            </w:r>
            <w:r w:rsidR="000532A2">
              <w:rPr>
                <w:rFonts w:asciiTheme="majorHAnsi" w:hAnsiTheme="majorHAnsi"/>
                <w:sz w:val="20"/>
                <w:szCs w:val="20"/>
              </w:rPr>
              <w:t xml:space="preserve"> in the project’s potential implementation areas</w:t>
            </w:r>
            <w:r>
              <w:rPr>
                <w:rFonts w:asciiTheme="majorHAnsi" w:hAnsiTheme="majorHAnsi"/>
                <w:sz w:val="20"/>
                <w:szCs w:val="20"/>
              </w:rPr>
              <w:t xml:space="preserve">, </w:t>
            </w:r>
            <w:r w:rsidR="00330F7D" w:rsidRPr="00330F7D">
              <w:rPr>
                <w:rFonts w:asciiTheme="majorHAnsi" w:hAnsiTheme="majorHAnsi"/>
                <w:sz w:val="20"/>
                <w:szCs w:val="20"/>
              </w:rPr>
              <w:t>land use planning, natural resources management</w:t>
            </w:r>
            <w:r w:rsidR="00330F7D">
              <w:rPr>
                <w:rFonts w:asciiTheme="majorHAnsi" w:hAnsiTheme="majorHAnsi"/>
                <w:sz w:val="20"/>
                <w:szCs w:val="20"/>
              </w:rPr>
              <w:t xml:space="preserve"> and climate projections.</w:t>
            </w:r>
            <w:r>
              <w:rPr>
                <w:rFonts w:asciiTheme="majorHAnsi" w:hAnsiTheme="majorHAnsi"/>
                <w:sz w:val="20"/>
                <w:szCs w:val="20"/>
              </w:rPr>
              <w:t xml:space="preserve"> </w:t>
            </w:r>
          </w:p>
          <w:p w14:paraId="375EC96C" w14:textId="3C6D3236" w:rsidR="00330F7D" w:rsidRDefault="00EF54C5" w:rsidP="008B5668">
            <w:pPr>
              <w:rPr>
                <w:rFonts w:asciiTheme="majorHAnsi" w:hAnsiTheme="majorHAnsi"/>
                <w:sz w:val="20"/>
                <w:szCs w:val="20"/>
              </w:rPr>
            </w:pPr>
            <w:r>
              <w:rPr>
                <w:rFonts w:asciiTheme="majorHAnsi" w:hAnsiTheme="majorHAnsi"/>
                <w:sz w:val="20"/>
                <w:szCs w:val="20"/>
              </w:rPr>
              <w:t xml:space="preserve">Processing of secondary information (literature, databases, shapefiles, etc.). </w:t>
            </w:r>
          </w:p>
          <w:p w14:paraId="1771A048" w14:textId="23C90AE0" w:rsidR="00EF54C5" w:rsidRDefault="00EF54C5" w:rsidP="008B5668">
            <w:pPr>
              <w:rPr>
                <w:rFonts w:asciiTheme="majorHAnsi" w:hAnsiTheme="majorHAnsi"/>
                <w:sz w:val="20"/>
                <w:szCs w:val="20"/>
              </w:rPr>
            </w:pPr>
            <w:r>
              <w:rPr>
                <w:rFonts w:asciiTheme="majorHAnsi" w:hAnsiTheme="majorHAnsi"/>
                <w:sz w:val="20"/>
                <w:szCs w:val="20"/>
              </w:rPr>
              <w:t>Estimation of beneficiaries, selection of priority areas and productive systems releva</w:t>
            </w:r>
            <w:r w:rsidR="00B02F35">
              <w:rPr>
                <w:rFonts w:asciiTheme="majorHAnsi" w:hAnsiTheme="majorHAnsi"/>
                <w:sz w:val="20"/>
                <w:szCs w:val="20"/>
              </w:rPr>
              <w:t>nt</w:t>
            </w:r>
            <w:r>
              <w:rPr>
                <w:rFonts w:asciiTheme="majorHAnsi" w:hAnsiTheme="majorHAnsi"/>
                <w:sz w:val="20"/>
                <w:szCs w:val="20"/>
              </w:rPr>
              <w:t xml:space="preserve"> for</w:t>
            </w:r>
            <w:r w:rsidR="00B02F35">
              <w:rPr>
                <w:rFonts w:asciiTheme="majorHAnsi" w:hAnsiTheme="majorHAnsi"/>
                <w:sz w:val="20"/>
                <w:szCs w:val="20"/>
              </w:rPr>
              <w:t xml:space="preserve"> strengthening resilient</w:t>
            </w:r>
            <w:r>
              <w:rPr>
                <w:rFonts w:asciiTheme="majorHAnsi" w:hAnsiTheme="majorHAnsi"/>
                <w:sz w:val="20"/>
                <w:szCs w:val="20"/>
              </w:rPr>
              <w:t xml:space="preserve"> livelihoods in the project area.</w:t>
            </w:r>
          </w:p>
          <w:p w14:paraId="3E283CBD" w14:textId="1F5EDA2A" w:rsidR="00EF54C5" w:rsidRPr="008F289A" w:rsidRDefault="00EF54C5" w:rsidP="008B5668">
            <w:pPr>
              <w:rPr>
                <w:rFonts w:asciiTheme="majorHAnsi" w:hAnsiTheme="majorHAnsi"/>
                <w:sz w:val="20"/>
                <w:szCs w:val="20"/>
              </w:rPr>
            </w:pPr>
            <w:r w:rsidRPr="00EF54C5">
              <w:rPr>
                <w:rFonts w:asciiTheme="majorHAnsi" w:hAnsiTheme="majorHAnsi"/>
                <w:sz w:val="20"/>
                <w:szCs w:val="20"/>
              </w:rPr>
              <w:t>Brainstorming</w:t>
            </w:r>
            <w:r>
              <w:rPr>
                <w:rFonts w:asciiTheme="majorHAnsi" w:hAnsiTheme="majorHAnsi"/>
                <w:sz w:val="20"/>
                <w:szCs w:val="20"/>
              </w:rPr>
              <w:t xml:space="preserve"> of potential adaptation strategies to be included in a project proposal</w:t>
            </w:r>
            <w:r w:rsidRPr="00EF54C5">
              <w:rPr>
                <w:rFonts w:asciiTheme="majorHAnsi" w:hAnsiTheme="majorHAnsi"/>
                <w:sz w:val="20"/>
                <w:szCs w:val="20"/>
              </w:rPr>
              <w:t xml:space="preserve">, discussion </w:t>
            </w:r>
            <w:r>
              <w:rPr>
                <w:rFonts w:asciiTheme="majorHAnsi" w:hAnsiTheme="majorHAnsi"/>
                <w:sz w:val="20"/>
                <w:szCs w:val="20"/>
              </w:rPr>
              <w:t xml:space="preserve">of methodologies and expected outputs to achieve. </w:t>
            </w:r>
          </w:p>
        </w:tc>
      </w:tr>
      <w:tr w:rsidR="008B5668" w:rsidRPr="008F289A" w14:paraId="0BA487A7" w14:textId="77777777" w:rsidTr="001D42A0">
        <w:tc>
          <w:tcPr>
            <w:tcW w:w="2835" w:type="dxa"/>
            <w:vAlign w:val="center"/>
          </w:tcPr>
          <w:p w14:paraId="326CEC06" w14:textId="77777777" w:rsidR="008B5668" w:rsidRPr="008F289A" w:rsidRDefault="008B5668" w:rsidP="008B5668">
            <w:pPr>
              <w:rPr>
                <w:rFonts w:asciiTheme="majorHAnsi" w:hAnsiTheme="majorHAnsi"/>
                <w:sz w:val="20"/>
                <w:szCs w:val="20"/>
              </w:rPr>
            </w:pPr>
            <w:r w:rsidRPr="008F289A">
              <w:rPr>
                <w:rFonts w:asciiTheme="majorHAnsi" w:hAnsiTheme="majorHAnsi"/>
                <w:sz w:val="20"/>
                <w:szCs w:val="20"/>
              </w:rPr>
              <w:t>Deviations</w:t>
            </w:r>
          </w:p>
        </w:tc>
        <w:tc>
          <w:tcPr>
            <w:tcW w:w="6165" w:type="dxa"/>
            <w:shd w:val="clear" w:color="auto" w:fill="C6D9F1" w:themeFill="text2" w:themeFillTint="33"/>
          </w:tcPr>
          <w:p w14:paraId="17A76398" w14:textId="54591916" w:rsidR="008B5668" w:rsidRPr="008F289A" w:rsidRDefault="00EF54C5" w:rsidP="008B5668">
            <w:pPr>
              <w:rPr>
                <w:rFonts w:asciiTheme="majorHAnsi" w:hAnsiTheme="majorHAnsi"/>
                <w:sz w:val="20"/>
                <w:szCs w:val="20"/>
              </w:rPr>
            </w:pPr>
            <w:r>
              <w:rPr>
                <w:rFonts w:asciiTheme="majorHAnsi" w:hAnsiTheme="majorHAnsi"/>
                <w:sz w:val="20"/>
                <w:szCs w:val="20"/>
              </w:rPr>
              <w:t xml:space="preserve">The implementation period was extended from the initial plan </w:t>
            </w:r>
            <w:r w:rsidR="00922827">
              <w:rPr>
                <w:rFonts w:asciiTheme="majorHAnsi" w:hAnsiTheme="majorHAnsi"/>
                <w:sz w:val="20"/>
                <w:szCs w:val="20"/>
              </w:rPr>
              <w:t xml:space="preserve">by </w:t>
            </w:r>
            <w:r>
              <w:rPr>
                <w:rFonts w:asciiTheme="majorHAnsi" w:hAnsiTheme="majorHAnsi"/>
                <w:sz w:val="20"/>
                <w:szCs w:val="20"/>
              </w:rPr>
              <w:t>3 months</w:t>
            </w:r>
            <w:r w:rsidR="00E074B5">
              <w:rPr>
                <w:rFonts w:asciiTheme="majorHAnsi" w:hAnsiTheme="majorHAnsi"/>
                <w:sz w:val="20"/>
                <w:szCs w:val="20"/>
              </w:rPr>
              <w:t xml:space="preserve"> </w:t>
            </w:r>
            <w:r w:rsidR="008A0872">
              <w:rPr>
                <w:rFonts w:asciiTheme="majorHAnsi" w:hAnsiTheme="majorHAnsi"/>
                <w:sz w:val="20"/>
                <w:szCs w:val="20"/>
              </w:rPr>
              <w:t xml:space="preserve">because </w:t>
            </w:r>
            <w:r w:rsidR="008719FA">
              <w:rPr>
                <w:rFonts w:asciiTheme="majorHAnsi" w:hAnsiTheme="majorHAnsi"/>
                <w:sz w:val="20"/>
                <w:szCs w:val="20"/>
              </w:rPr>
              <w:t>of challenges in obtaining</w:t>
            </w:r>
            <w:r w:rsidR="00E43A7F">
              <w:rPr>
                <w:rFonts w:asciiTheme="majorHAnsi" w:hAnsiTheme="majorHAnsi"/>
                <w:sz w:val="20"/>
                <w:szCs w:val="20"/>
              </w:rPr>
              <w:t>, processing, and synthesizing</w:t>
            </w:r>
            <w:r w:rsidR="008719FA">
              <w:rPr>
                <w:rFonts w:asciiTheme="majorHAnsi" w:hAnsiTheme="majorHAnsi"/>
                <w:sz w:val="20"/>
                <w:szCs w:val="20"/>
              </w:rPr>
              <w:t xml:space="preserve"> </w:t>
            </w:r>
            <w:r w:rsidR="00FA61D2">
              <w:rPr>
                <w:rFonts w:asciiTheme="majorHAnsi" w:hAnsiTheme="majorHAnsi"/>
                <w:sz w:val="20"/>
                <w:szCs w:val="20"/>
              </w:rPr>
              <w:t>primary and secondary information from</w:t>
            </w:r>
            <w:r w:rsidR="008A0872">
              <w:rPr>
                <w:rFonts w:asciiTheme="majorHAnsi" w:hAnsiTheme="majorHAnsi"/>
                <w:sz w:val="20"/>
                <w:szCs w:val="20"/>
              </w:rPr>
              <w:t xml:space="preserve"> the Dominican Government</w:t>
            </w:r>
            <w:r w:rsidR="00FA61D2">
              <w:rPr>
                <w:rFonts w:asciiTheme="majorHAnsi" w:hAnsiTheme="majorHAnsi"/>
                <w:sz w:val="20"/>
                <w:szCs w:val="20"/>
              </w:rPr>
              <w:t>, local partners and international experts</w:t>
            </w:r>
            <w:r w:rsidR="008B5668">
              <w:rPr>
                <w:rFonts w:asciiTheme="majorHAnsi" w:hAnsiTheme="majorHAnsi"/>
                <w:sz w:val="20"/>
                <w:szCs w:val="20"/>
              </w:rPr>
              <w:t xml:space="preserve">. There are not </w:t>
            </w:r>
            <w:r>
              <w:rPr>
                <w:rFonts w:asciiTheme="majorHAnsi" w:hAnsiTheme="majorHAnsi"/>
                <w:sz w:val="20"/>
                <w:szCs w:val="20"/>
              </w:rPr>
              <w:t xml:space="preserve">any additional </w:t>
            </w:r>
            <w:r w:rsidR="008B5668">
              <w:rPr>
                <w:rFonts w:asciiTheme="majorHAnsi" w:hAnsiTheme="majorHAnsi"/>
                <w:sz w:val="20"/>
                <w:szCs w:val="20"/>
              </w:rPr>
              <w:t>deviation</w:t>
            </w:r>
            <w:r>
              <w:rPr>
                <w:rFonts w:asciiTheme="majorHAnsi" w:hAnsiTheme="majorHAnsi"/>
                <w:sz w:val="20"/>
                <w:szCs w:val="20"/>
              </w:rPr>
              <w:t>s</w:t>
            </w:r>
            <w:r w:rsidR="008B5668">
              <w:rPr>
                <w:rFonts w:asciiTheme="majorHAnsi" w:hAnsiTheme="majorHAnsi"/>
                <w:sz w:val="20"/>
                <w:szCs w:val="20"/>
              </w:rPr>
              <w:t>.</w:t>
            </w:r>
          </w:p>
        </w:tc>
      </w:tr>
      <w:tr w:rsidR="008B5668" w:rsidRPr="008F289A" w14:paraId="5174597A" w14:textId="77777777" w:rsidTr="001D42A0">
        <w:tc>
          <w:tcPr>
            <w:tcW w:w="2835" w:type="dxa"/>
            <w:vAlign w:val="center"/>
          </w:tcPr>
          <w:p w14:paraId="3E1E8262" w14:textId="48EA4F72" w:rsidR="008B5668" w:rsidRPr="008F289A" w:rsidRDefault="008B5668" w:rsidP="008B5668">
            <w:pPr>
              <w:rPr>
                <w:rFonts w:asciiTheme="majorHAnsi" w:hAnsiTheme="majorHAnsi"/>
                <w:sz w:val="20"/>
                <w:szCs w:val="20"/>
              </w:rPr>
            </w:pPr>
            <w:r w:rsidRPr="008F289A">
              <w:rPr>
                <w:rFonts w:asciiTheme="majorHAnsi" w:hAnsiTheme="majorHAnsi"/>
                <w:sz w:val="20"/>
                <w:szCs w:val="20"/>
              </w:rPr>
              <w:t>Achieved or anticipated gender benefits from the TA</w:t>
            </w:r>
          </w:p>
        </w:tc>
        <w:tc>
          <w:tcPr>
            <w:tcW w:w="6165" w:type="dxa"/>
            <w:shd w:val="clear" w:color="auto" w:fill="C6D9F1" w:themeFill="text2" w:themeFillTint="33"/>
          </w:tcPr>
          <w:p w14:paraId="167FFA87" w14:textId="282C7606" w:rsidR="008B5668" w:rsidRDefault="008B5668" w:rsidP="008B5668">
            <w:pPr>
              <w:rPr>
                <w:rFonts w:asciiTheme="majorHAnsi" w:hAnsiTheme="majorHAnsi"/>
                <w:sz w:val="20"/>
                <w:szCs w:val="20"/>
              </w:rPr>
            </w:pPr>
            <w:r w:rsidRPr="0034763E">
              <w:rPr>
                <w:rFonts w:asciiTheme="majorHAnsi" w:hAnsiTheme="majorHAnsi"/>
                <w:sz w:val="20"/>
                <w:szCs w:val="20"/>
              </w:rPr>
              <w:t xml:space="preserve">Gender aspects have been included in </w:t>
            </w:r>
            <w:r w:rsidR="00701345">
              <w:rPr>
                <w:rFonts w:asciiTheme="majorHAnsi" w:hAnsiTheme="majorHAnsi"/>
                <w:sz w:val="20"/>
                <w:szCs w:val="20"/>
              </w:rPr>
              <w:t xml:space="preserve">the </w:t>
            </w:r>
            <w:r w:rsidR="00CD3C45" w:rsidRPr="0034763E">
              <w:rPr>
                <w:rFonts w:asciiTheme="majorHAnsi" w:hAnsiTheme="majorHAnsi"/>
                <w:sz w:val="20"/>
                <w:szCs w:val="20"/>
              </w:rPr>
              <w:t>preliminary project outline and response plan</w:t>
            </w:r>
            <w:r w:rsidR="00701345">
              <w:rPr>
                <w:rFonts w:asciiTheme="majorHAnsi" w:hAnsiTheme="majorHAnsi"/>
                <w:sz w:val="20"/>
                <w:szCs w:val="20"/>
              </w:rPr>
              <w:t>,</w:t>
            </w:r>
            <w:r w:rsidR="00CD3C45" w:rsidRPr="0034763E">
              <w:rPr>
                <w:rFonts w:asciiTheme="majorHAnsi" w:hAnsiTheme="majorHAnsi"/>
                <w:sz w:val="20"/>
                <w:szCs w:val="20"/>
              </w:rPr>
              <w:t xml:space="preserve"> aiming to include women </w:t>
            </w:r>
            <w:r w:rsidRPr="0034763E">
              <w:rPr>
                <w:rFonts w:asciiTheme="majorHAnsi" w:hAnsiTheme="majorHAnsi"/>
                <w:sz w:val="20"/>
                <w:szCs w:val="20"/>
              </w:rPr>
              <w:t xml:space="preserve">in the participatory design of the </w:t>
            </w:r>
            <w:r w:rsidR="00E235AE">
              <w:rPr>
                <w:rFonts w:asciiTheme="majorHAnsi" w:hAnsiTheme="majorHAnsi"/>
                <w:sz w:val="20"/>
                <w:szCs w:val="20"/>
              </w:rPr>
              <w:t xml:space="preserve">GCF final </w:t>
            </w:r>
            <w:r w:rsidR="00CD3C45" w:rsidRPr="0034763E">
              <w:rPr>
                <w:rFonts w:asciiTheme="majorHAnsi" w:hAnsiTheme="majorHAnsi"/>
                <w:sz w:val="20"/>
                <w:szCs w:val="20"/>
              </w:rPr>
              <w:t>proposal and</w:t>
            </w:r>
            <w:r w:rsidRPr="0034763E">
              <w:rPr>
                <w:rFonts w:asciiTheme="majorHAnsi" w:hAnsiTheme="majorHAnsi"/>
                <w:sz w:val="20"/>
                <w:szCs w:val="20"/>
              </w:rPr>
              <w:t xml:space="preserve"> integrate</w:t>
            </w:r>
            <w:r w:rsidR="00CD3C45" w:rsidRPr="0034763E">
              <w:rPr>
                <w:rFonts w:asciiTheme="majorHAnsi" w:hAnsiTheme="majorHAnsi"/>
                <w:sz w:val="20"/>
                <w:szCs w:val="20"/>
              </w:rPr>
              <w:t xml:space="preserve"> them as direct beneficiaries </w:t>
            </w:r>
            <w:r w:rsidRPr="0034763E">
              <w:rPr>
                <w:rFonts w:asciiTheme="majorHAnsi" w:hAnsiTheme="majorHAnsi"/>
                <w:sz w:val="20"/>
                <w:szCs w:val="20"/>
              </w:rPr>
              <w:t xml:space="preserve">to ensure their active participation in adaptation and mitigation actions. </w:t>
            </w:r>
          </w:p>
          <w:p w14:paraId="4CB8958D" w14:textId="77777777" w:rsidR="00994F73" w:rsidRPr="0034763E" w:rsidRDefault="00994F73" w:rsidP="008B5668">
            <w:pPr>
              <w:rPr>
                <w:rFonts w:asciiTheme="majorHAnsi" w:hAnsiTheme="majorHAnsi"/>
                <w:sz w:val="20"/>
                <w:szCs w:val="20"/>
              </w:rPr>
            </w:pPr>
          </w:p>
          <w:p w14:paraId="25BB7AC0" w14:textId="604E261A" w:rsidR="0034763E" w:rsidRDefault="00CD3C45" w:rsidP="0034763E">
            <w:pPr>
              <w:rPr>
                <w:rFonts w:asciiTheme="majorHAnsi" w:hAnsiTheme="majorHAnsi"/>
                <w:sz w:val="20"/>
                <w:szCs w:val="20"/>
              </w:rPr>
            </w:pPr>
            <w:r w:rsidRPr="0034763E">
              <w:rPr>
                <w:rFonts w:asciiTheme="majorHAnsi" w:hAnsiTheme="majorHAnsi"/>
                <w:sz w:val="20"/>
                <w:szCs w:val="20"/>
              </w:rPr>
              <w:t xml:space="preserve">Some of the actions considered were </w:t>
            </w:r>
            <w:r w:rsidR="0034763E" w:rsidRPr="0034763E">
              <w:rPr>
                <w:rFonts w:asciiTheme="majorHAnsi" w:hAnsiTheme="majorHAnsi"/>
                <w:sz w:val="20"/>
                <w:szCs w:val="20"/>
              </w:rPr>
              <w:t xml:space="preserve">inclusion of women in </w:t>
            </w:r>
            <w:r w:rsidR="008B5668" w:rsidRPr="0034763E">
              <w:rPr>
                <w:rFonts w:asciiTheme="majorHAnsi" w:hAnsiTheme="majorHAnsi"/>
                <w:sz w:val="20"/>
                <w:szCs w:val="20"/>
              </w:rPr>
              <w:t xml:space="preserve">local governance and decision making, </w:t>
            </w:r>
            <w:r w:rsidR="0034763E" w:rsidRPr="0034763E">
              <w:rPr>
                <w:rFonts w:asciiTheme="majorHAnsi" w:hAnsiTheme="majorHAnsi"/>
                <w:sz w:val="20"/>
                <w:szCs w:val="20"/>
              </w:rPr>
              <w:t xml:space="preserve">strengthening of technical capacities and access to markets and business opportunities. </w:t>
            </w:r>
          </w:p>
          <w:p w14:paraId="31189228" w14:textId="77777777" w:rsidR="00994F73" w:rsidRPr="0034763E" w:rsidRDefault="00994F73" w:rsidP="0034763E">
            <w:pPr>
              <w:rPr>
                <w:rFonts w:asciiTheme="majorHAnsi" w:hAnsiTheme="majorHAnsi"/>
                <w:sz w:val="20"/>
                <w:szCs w:val="20"/>
              </w:rPr>
            </w:pPr>
          </w:p>
          <w:p w14:paraId="337CAFE3" w14:textId="4B92450B" w:rsidR="008B5668" w:rsidRPr="0034763E" w:rsidRDefault="0034763E" w:rsidP="0034763E">
            <w:pPr>
              <w:rPr>
                <w:rFonts w:asciiTheme="majorHAnsi" w:hAnsiTheme="majorHAnsi"/>
                <w:sz w:val="20"/>
                <w:szCs w:val="20"/>
              </w:rPr>
            </w:pPr>
            <w:r w:rsidRPr="0034763E">
              <w:rPr>
                <w:rFonts w:asciiTheme="majorHAnsi" w:hAnsiTheme="majorHAnsi"/>
                <w:sz w:val="20"/>
                <w:szCs w:val="20"/>
              </w:rPr>
              <w:t>It is expected that g</w:t>
            </w:r>
            <w:r w:rsidR="008B5668" w:rsidRPr="0034763E">
              <w:rPr>
                <w:rFonts w:asciiTheme="majorHAnsi" w:hAnsiTheme="majorHAnsi"/>
                <w:sz w:val="20"/>
                <w:szCs w:val="20"/>
              </w:rPr>
              <w:t xml:space="preserve">reater inclusion, gender sensitization, and affirmative actions </w:t>
            </w:r>
            <w:r w:rsidRPr="0034763E">
              <w:rPr>
                <w:rFonts w:asciiTheme="majorHAnsi" w:hAnsiTheme="majorHAnsi"/>
                <w:sz w:val="20"/>
                <w:szCs w:val="20"/>
              </w:rPr>
              <w:t xml:space="preserve">will result </w:t>
            </w:r>
            <w:r w:rsidR="008B5668" w:rsidRPr="0034763E">
              <w:rPr>
                <w:rFonts w:asciiTheme="majorHAnsi" w:hAnsiTheme="majorHAnsi"/>
                <w:sz w:val="20"/>
                <w:szCs w:val="20"/>
              </w:rPr>
              <w:t>from this technical assistance to empower women into taking greater leadership roles in their communities.</w:t>
            </w:r>
          </w:p>
        </w:tc>
      </w:tr>
      <w:tr w:rsidR="008B5668" w:rsidRPr="008F289A" w14:paraId="5876C1B8" w14:textId="77777777" w:rsidTr="001D42A0">
        <w:tc>
          <w:tcPr>
            <w:tcW w:w="2835" w:type="dxa"/>
            <w:vAlign w:val="center"/>
          </w:tcPr>
          <w:p w14:paraId="77997821" w14:textId="02B73FA4" w:rsidR="008B5668" w:rsidRPr="008F289A" w:rsidRDefault="008B5668" w:rsidP="008B5668">
            <w:pPr>
              <w:rPr>
                <w:rFonts w:asciiTheme="majorHAnsi" w:hAnsiTheme="majorHAnsi"/>
                <w:sz w:val="20"/>
                <w:szCs w:val="20"/>
              </w:rPr>
            </w:pPr>
            <w:r w:rsidRPr="008F289A">
              <w:rPr>
                <w:rFonts w:asciiTheme="majorHAnsi" w:hAnsiTheme="majorHAnsi"/>
                <w:sz w:val="20"/>
                <w:szCs w:val="20"/>
              </w:rPr>
              <w:lastRenderedPageBreak/>
              <w:t>Achieved or anticipated co-benefits from the TA</w:t>
            </w:r>
          </w:p>
        </w:tc>
        <w:tc>
          <w:tcPr>
            <w:tcW w:w="6165" w:type="dxa"/>
            <w:shd w:val="clear" w:color="auto" w:fill="C6D9F1" w:themeFill="text2" w:themeFillTint="33"/>
          </w:tcPr>
          <w:p w14:paraId="5E3B34B3" w14:textId="61FF1731" w:rsidR="00B9265C" w:rsidRDefault="00B9265C" w:rsidP="008B5668">
            <w:pPr>
              <w:rPr>
                <w:rFonts w:asciiTheme="majorHAnsi" w:hAnsiTheme="majorHAnsi"/>
                <w:sz w:val="20"/>
                <w:szCs w:val="20"/>
              </w:rPr>
            </w:pPr>
            <w:r w:rsidRPr="00A70732">
              <w:rPr>
                <w:rFonts w:asciiTheme="majorHAnsi" w:hAnsiTheme="majorHAnsi"/>
                <w:sz w:val="20"/>
                <w:szCs w:val="20"/>
              </w:rPr>
              <w:t xml:space="preserve">TA </w:t>
            </w:r>
            <w:r>
              <w:rPr>
                <w:rFonts w:asciiTheme="majorHAnsi" w:hAnsiTheme="majorHAnsi"/>
                <w:sz w:val="20"/>
                <w:szCs w:val="20"/>
              </w:rPr>
              <w:t>inputs</w:t>
            </w:r>
            <w:r w:rsidRPr="00A70732">
              <w:rPr>
                <w:rFonts w:asciiTheme="majorHAnsi" w:hAnsiTheme="majorHAnsi"/>
                <w:sz w:val="20"/>
                <w:szCs w:val="20"/>
              </w:rPr>
              <w:t xml:space="preserve"> </w:t>
            </w:r>
            <w:r>
              <w:rPr>
                <w:rFonts w:asciiTheme="majorHAnsi" w:hAnsiTheme="majorHAnsi"/>
                <w:sz w:val="20"/>
                <w:szCs w:val="20"/>
              </w:rPr>
              <w:t>can</w:t>
            </w:r>
            <w:r w:rsidRPr="00A70732">
              <w:rPr>
                <w:rFonts w:asciiTheme="majorHAnsi" w:hAnsiTheme="majorHAnsi"/>
                <w:sz w:val="20"/>
                <w:szCs w:val="20"/>
              </w:rPr>
              <w:t xml:space="preserve"> be included into national planning baselines and used to support additional government proposals and the implementation of climate resilient policies.</w:t>
            </w:r>
          </w:p>
          <w:p w14:paraId="1229A5D2" w14:textId="77777777" w:rsidR="00017878" w:rsidRDefault="00017878" w:rsidP="008B5668">
            <w:pPr>
              <w:rPr>
                <w:rFonts w:asciiTheme="majorHAnsi" w:hAnsiTheme="majorHAnsi"/>
                <w:sz w:val="20"/>
                <w:szCs w:val="20"/>
              </w:rPr>
            </w:pPr>
          </w:p>
          <w:p w14:paraId="3E20075C" w14:textId="77777777" w:rsidR="002F681F" w:rsidRDefault="00017878" w:rsidP="00017878">
            <w:pPr>
              <w:rPr>
                <w:rFonts w:asciiTheme="majorHAnsi" w:hAnsiTheme="majorHAnsi"/>
                <w:sz w:val="20"/>
                <w:szCs w:val="20"/>
              </w:rPr>
            </w:pPr>
            <w:r>
              <w:rPr>
                <w:rFonts w:asciiTheme="majorHAnsi" w:hAnsiTheme="majorHAnsi"/>
                <w:sz w:val="20"/>
                <w:szCs w:val="20"/>
              </w:rPr>
              <w:t>Potentially, the TA will raise awareness about the</w:t>
            </w:r>
            <w:r w:rsidR="00A70732" w:rsidRPr="00A70732">
              <w:rPr>
                <w:rFonts w:asciiTheme="majorHAnsi" w:hAnsiTheme="majorHAnsi"/>
                <w:sz w:val="20"/>
                <w:szCs w:val="20"/>
              </w:rPr>
              <w:t xml:space="preserve"> contribution</w:t>
            </w:r>
            <w:r>
              <w:rPr>
                <w:rFonts w:asciiTheme="majorHAnsi" w:hAnsiTheme="majorHAnsi"/>
                <w:sz w:val="20"/>
                <w:szCs w:val="20"/>
              </w:rPr>
              <w:t xml:space="preserve"> of </w:t>
            </w:r>
          </w:p>
          <w:p w14:paraId="55A28FE2" w14:textId="350FE70F" w:rsidR="008B5668" w:rsidRPr="00EF54C5" w:rsidRDefault="00017878" w:rsidP="00017878">
            <w:pPr>
              <w:rPr>
                <w:rFonts w:asciiTheme="majorHAnsi" w:hAnsiTheme="majorHAnsi"/>
                <w:sz w:val="20"/>
                <w:szCs w:val="20"/>
                <w:highlight w:val="yellow"/>
              </w:rPr>
            </w:pPr>
            <w:r>
              <w:rPr>
                <w:rFonts w:asciiTheme="majorHAnsi" w:hAnsiTheme="majorHAnsi"/>
                <w:sz w:val="20"/>
                <w:szCs w:val="20"/>
              </w:rPr>
              <w:t>sustainable landscape practices and resilient restoration</w:t>
            </w:r>
            <w:r w:rsidR="00A70732" w:rsidRPr="00A70732">
              <w:rPr>
                <w:rFonts w:asciiTheme="majorHAnsi" w:hAnsiTheme="majorHAnsi"/>
                <w:sz w:val="20"/>
                <w:szCs w:val="20"/>
              </w:rPr>
              <w:t xml:space="preserve"> to mitigation of greenhouse gases, improvement of water balance, livelihoods and growth opportunities for rural communities is expected </w:t>
            </w:r>
            <w:r w:rsidR="00B9265C">
              <w:rPr>
                <w:rFonts w:asciiTheme="majorHAnsi" w:hAnsiTheme="majorHAnsi"/>
                <w:sz w:val="20"/>
                <w:szCs w:val="20"/>
              </w:rPr>
              <w:t>from</w:t>
            </w:r>
            <w:r w:rsidR="00A70732" w:rsidRPr="00A70732">
              <w:rPr>
                <w:rFonts w:asciiTheme="majorHAnsi" w:hAnsiTheme="majorHAnsi"/>
                <w:sz w:val="20"/>
                <w:szCs w:val="20"/>
              </w:rPr>
              <w:t xml:space="preserve"> the implementation of proposed adaptation practices such as agroforestry systems, land planning and sustainable management of watersheds.</w:t>
            </w:r>
          </w:p>
        </w:tc>
      </w:tr>
      <w:tr w:rsidR="008B5668" w:rsidRPr="008F289A" w14:paraId="614D17F2" w14:textId="77777777" w:rsidTr="001D42A0">
        <w:tc>
          <w:tcPr>
            <w:tcW w:w="2835" w:type="dxa"/>
            <w:vAlign w:val="center"/>
          </w:tcPr>
          <w:p w14:paraId="5EF289E8" w14:textId="152D057F" w:rsidR="008B5668" w:rsidRPr="008F289A" w:rsidRDefault="008B5668" w:rsidP="008B5668">
            <w:pPr>
              <w:rPr>
                <w:rFonts w:asciiTheme="majorHAnsi" w:hAnsiTheme="majorHAnsi"/>
                <w:sz w:val="20"/>
                <w:szCs w:val="20"/>
              </w:rPr>
            </w:pPr>
            <w:r w:rsidRPr="008F289A">
              <w:rPr>
                <w:rFonts w:asciiTheme="majorHAnsi" w:hAnsiTheme="majorHAnsi"/>
                <w:sz w:val="20"/>
                <w:szCs w:val="20"/>
              </w:rPr>
              <w:t>Anticipated follow up activities and next steps</w:t>
            </w:r>
          </w:p>
        </w:tc>
        <w:tc>
          <w:tcPr>
            <w:tcW w:w="6165" w:type="dxa"/>
            <w:shd w:val="clear" w:color="auto" w:fill="C6D9F1" w:themeFill="text2" w:themeFillTint="33"/>
          </w:tcPr>
          <w:p w14:paraId="463C269F" w14:textId="31EE414E" w:rsidR="00A70732" w:rsidRDefault="00A70732" w:rsidP="008B5668">
            <w:pPr>
              <w:rPr>
                <w:rFonts w:asciiTheme="majorHAnsi" w:hAnsiTheme="majorHAnsi"/>
                <w:sz w:val="20"/>
                <w:szCs w:val="20"/>
              </w:rPr>
            </w:pPr>
            <w:r w:rsidRPr="00EF2686">
              <w:rPr>
                <w:rFonts w:asciiTheme="majorHAnsi" w:hAnsiTheme="majorHAnsi"/>
                <w:sz w:val="20"/>
                <w:szCs w:val="20"/>
              </w:rPr>
              <w:t xml:space="preserve">TA </w:t>
            </w:r>
            <w:r>
              <w:rPr>
                <w:rFonts w:asciiTheme="majorHAnsi" w:hAnsiTheme="majorHAnsi"/>
                <w:sz w:val="20"/>
                <w:szCs w:val="20"/>
              </w:rPr>
              <w:t xml:space="preserve">inputs </w:t>
            </w:r>
            <w:r w:rsidRPr="00EF2686">
              <w:rPr>
                <w:rFonts w:asciiTheme="majorHAnsi" w:hAnsiTheme="majorHAnsi"/>
                <w:sz w:val="20"/>
                <w:szCs w:val="20"/>
              </w:rPr>
              <w:t>will be use</w:t>
            </w:r>
            <w:r w:rsidR="00017878">
              <w:rPr>
                <w:rFonts w:asciiTheme="majorHAnsi" w:hAnsiTheme="majorHAnsi"/>
                <w:sz w:val="20"/>
                <w:szCs w:val="20"/>
              </w:rPr>
              <w:t>d</w:t>
            </w:r>
            <w:r w:rsidRPr="00EF2686">
              <w:rPr>
                <w:rFonts w:asciiTheme="majorHAnsi" w:hAnsiTheme="majorHAnsi"/>
                <w:sz w:val="20"/>
                <w:szCs w:val="20"/>
              </w:rPr>
              <w:t xml:space="preserve"> </w:t>
            </w:r>
            <w:r w:rsidR="00017878">
              <w:rPr>
                <w:rFonts w:asciiTheme="majorHAnsi" w:hAnsiTheme="majorHAnsi"/>
                <w:sz w:val="20"/>
                <w:szCs w:val="20"/>
              </w:rPr>
              <w:t xml:space="preserve">to </w:t>
            </w:r>
            <w:r w:rsidRPr="00EF2686">
              <w:rPr>
                <w:rFonts w:asciiTheme="majorHAnsi" w:hAnsiTheme="majorHAnsi"/>
                <w:sz w:val="20"/>
                <w:szCs w:val="20"/>
              </w:rPr>
              <w:t>prepar</w:t>
            </w:r>
            <w:r w:rsidR="00017878">
              <w:rPr>
                <w:rFonts w:asciiTheme="majorHAnsi" w:hAnsiTheme="majorHAnsi"/>
                <w:sz w:val="20"/>
                <w:szCs w:val="20"/>
              </w:rPr>
              <w:t>e</w:t>
            </w:r>
            <w:r w:rsidRPr="00EF2686">
              <w:rPr>
                <w:rFonts w:asciiTheme="majorHAnsi" w:hAnsiTheme="majorHAnsi"/>
                <w:sz w:val="20"/>
                <w:szCs w:val="20"/>
              </w:rPr>
              <w:t xml:space="preserve"> and </w:t>
            </w:r>
            <w:r w:rsidR="00017878">
              <w:rPr>
                <w:rFonts w:asciiTheme="majorHAnsi" w:hAnsiTheme="majorHAnsi"/>
                <w:sz w:val="20"/>
                <w:szCs w:val="20"/>
              </w:rPr>
              <w:t>submit</w:t>
            </w:r>
            <w:r w:rsidRPr="00EF2686">
              <w:rPr>
                <w:rFonts w:asciiTheme="majorHAnsi" w:hAnsiTheme="majorHAnsi"/>
                <w:sz w:val="20"/>
                <w:szCs w:val="20"/>
              </w:rPr>
              <w:t xml:space="preserve"> the </w:t>
            </w:r>
            <w:r w:rsidRPr="007B56E3">
              <w:rPr>
                <w:rFonts w:asciiTheme="majorHAnsi" w:hAnsiTheme="majorHAnsi"/>
                <w:i/>
                <w:sz w:val="20"/>
                <w:szCs w:val="20"/>
              </w:rPr>
              <w:t>Resiliency of productive landscapes and ecosystems in the Dominican Caribbean Corridor</w:t>
            </w:r>
            <w:r w:rsidRPr="00EF2686">
              <w:rPr>
                <w:rFonts w:asciiTheme="majorHAnsi" w:hAnsiTheme="majorHAnsi"/>
                <w:sz w:val="20"/>
                <w:szCs w:val="20"/>
              </w:rPr>
              <w:t xml:space="preserve"> </w:t>
            </w:r>
            <w:r w:rsidRPr="00A70732">
              <w:rPr>
                <w:rFonts w:asciiTheme="majorHAnsi" w:hAnsiTheme="majorHAnsi"/>
                <w:sz w:val="20"/>
                <w:szCs w:val="20"/>
              </w:rPr>
              <w:t xml:space="preserve">concept note to the GCF. </w:t>
            </w:r>
          </w:p>
          <w:p w14:paraId="1C4C1AD0" w14:textId="77777777" w:rsidR="00994F73" w:rsidRPr="00A70732" w:rsidRDefault="00994F73" w:rsidP="008B5668">
            <w:pPr>
              <w:rPr>
                <w:rFonts w:asciiTheme="majorHAnsi" w:hAnsiTheme="majorHAnsi"/>
                <w:sz w:val="20"/>
                <w:szCs w:val="20"/>
              </w:rPr>
            </w:pPr>
          </w:p>
          <w:p w14:paraId="4EBC483F" w14:textId="28FF7B95" w:rsidR="00994F73" w:rsidRDefault="00962113" w:rsidP="008B5668">
            <w:pPr>
              <w:rPr>
                <w:rFonts w:asciiTheme="majorHAnsi" w:hAnsiTheme="majorHAnsi"/>
                <w:sz w:val="20"/>
                <w:szCs w:val="20"/>
              </w:rPr>
            </w:pPr>
            <w:r>
              <w:rPr>
                <w:rFonts w:asciiTheme="majorHAnsi" w:hAnsiTheme="majorHAnsi"/>
                <w:sz w:val="20"/>
                <w:szCs w:val="20"/>
              </w:rPr>
              <w:t>In addition, it will enable proponents to e</w:t>
            </w:r>
            <w:r w:rsidR="008B5668" w:rsidRPr="00A70732">
              <w:rPr>
                <w:rFonts w:asciiTheme="majorHAnsi" w:hAnsiTheme="majorHAnsi"/>
                <w:sz w:val="20"/>
                <w:szCs w:val="20"/>
              </w:rPr>
              <w:t>ngage public and private institutions, and participatory design of project actions</w:t>
            </w:r>
            <w:r w:rsidR="00A70732" w:rsidRPr="00A70732">
              <w:rPr>
                <w:rFonts w:asciiTheme="majorHAnsi" w:hAnsiTheme="majorHAnsi"/>
                <w:sz w:val="20"/>
                <w:szCs w:val="20"/>
              </w:rPr>
              <w:t>, outcomes and overall impact</w:t>
            </w:r>
            <w:r>
              <w:rPr>
                <w:rFonts w:asciiTheme="majorHAnsi" w:hAnsiTheme="majorHAnsi"/>
                <w:sz w:val="20"/>
                <w:szCs w:val="20"/>
              </w:rPr>
              <w:t>,</w:t>
            </w:r>
            <w:r w:rsidR="00A70732" w:rsidRPr="00A70732">
              <w:rPr>
                <w:rFonts w:asciiTheme="majorHAnsi" w:hAnsiTheme="majorHAnsi"/>
                <w:sz w:val="20"/>
                <w:szCs w:val="20"/>
              </w:rPr>
              <w:t xml:space="preserve"> </w:t>
            </w:r>
            <w:r w:rsidR="008B5668" w:rsidRPr="00A70732">
              <w:rPr>
                <w:rFonts w:asciiTheme="majorHAnsi" w:hAnsiTheme="majorHAnsi"/>
                <w:sz w:val="20"/>
                <w:szCs w:val="20"/>
              </w:rPr>
              <w:t xml:space="preserve">and </w:t>
            </w:r>
            <w:r>
              <w:rPr>
                <w:rFonts w:asciiTheme="majorHAnsi" w:hAnsiTheme="majorHAnsi"/>
                <w:sz w:val="20"/>
                <w:szCs w:val="20"/>
              </w:rPr>
              <w:t xml:space="preserve">to </w:t>
            </w:r>
            <w:r w:rsidR="008B5668" w:rsidRPr="00A70732">
              <w:rPr>
                <w:rFonts w:asciiTheme="majorHAnsi" w:hAnsiTheme="majorHAnsi"/>
                <w:sz w:val="20"/>
                <w:szCs w:val="20"/>
              </w:rPr>
              <w:t>align those actions with national priorities and current actions to enhance the involvement of relevant actors and synergies in promoting climate resilience across a vulnerable area of the country.</w:t>
            </w:r>
          </w:p>
          <w:p w14:paraId="6C34CDC1" w14:textId="77777777" w:rsidR="00BB7669" w:rsidRPr="00A70732" w:rsidRDefault="00BB7669" w:rsidP="008B5668">
            <w:pPr>
              <w:rPr>
                <w:rFonts w:asciiTheme="majorHAnsi" w:hAnsiTheme="majorHAnsi"/>
                <w:sz w:val="20"/>
                <w:szCs w:val="20"/>
              </w:rPr>
            </w:pPr>
          </w:p>
          <w:p w14:paraId="19A16FDC" w14:textId="4E38BB48" w:rsidR="008B5668" w:rsidRPr="008F289A" w:rsidRDefault="008B5668" w:rsidP="00A70732">
            <w:pPr>
              <w:rPr>
                <w:rFonts w:asciiTheme="majorHAnsi" w:hAnsiTheme="majorHAnsi"/>
                <w:sz w:val="20"/>
                <w:szCs w:val="20"/>
              </w:rPr>
            </w:pPr>
            <w:r w:rsidRPr="00A70732">
              <w:rPr>
                <w:rFonts w:asciiTheme="majorHAnsi" w:hAnsiTheme="majorHAnsi"/>
                <w:sz w:val="20"/>
                <w:szCs w:val="20"/>
              </w:rPr>
              <w:t xml:space="preserve">Work on ensure the participation of key stakeholders and subject the project concept to public consultation, favouring its acceptance and the enrichment of the </w:t>
            </w:r>
            <w:r w:rsidR="00A70732" w:rsidRPr="00A70732">
              <w:rPr>
                <w:rFonts w:asciiTheme="majorHAnsi" w:hAnsiTheme="majorHAnsi"/>
                <w:sz w:val="20"/>
                <w:szCs w:val="20"/>
              </w:rPr>
              <w:t xml:space="preserve">future </w:t>
            </w:r>
            <w:r w:rsidRPr="00A70732">
              <w:rPr>
                <w:rFonts w:asciiTheme="majorHAnsi" w:hAnsiTheme="majorHAnsi"/>
                <w:sz w:val="20"/>
                <w:szCs w:val="20"/>
              </w:rPr>
              <w:t>full proposal</w:t>
            </w:r>
            <w:r w:rsidR="00A70732">
              <w:rPr>
                <w:rFonts w:asciiTheme="majorHAnsi" w:hAnsiTheme="majorHAnsi"/>
                <w:sz w:val="20"/>
                <w:szCs w:val="20"/>
              </w:rPr>
              <w:t>.</w:t>
            </w:r>
          </w:p>
        </w:tc>
      </w:tr>
    </w:tbl>
    <w:p w14:paraId="72A5DECD" w14:textId="77777777" w:rsidR="00EC0C6F" w:rsidRPr="0097765C" w:rsidRDefault="00EC0C6F" w:rsidP="001D42A0">
      <w:pPr>
        <w:spacing w:after="0"/>
        <w:rPr>
          <w:rFonts w:asciiTheme="majorHAnsi" w:hAnsiTheme="majorHAnsi"/>
          <w:b/>
          <w:sz w:val="22"/>
          <w:szCs w:val="22"/>
        </w:rPr>
      </w:pPr>
    </w:p>
    <w:p w14:paraId="06D09E0B" w14:textId="28C063EC" w:rsidR="00F301B4" w:rsidRPr="008F289A" w:rsidRDefault="00F301B4" w:rsidP="008F289A">
      <w:pPr>
        <w:pStyle w:val="ListParagraph"/>
        <w:numPr>
          <w:ilvl w:val="0"/>
          <w:numId w:val="15"/>
        </w:numPr>
        <w:spacing w:after="0"/>
        <w:rPr>
          <w:rFonts w:asciiTheme="majorHAnsi" w:hAnsiTheme="majorHAnsi"/>
          <w:b/>
        </w:rPr>
      </w:pPr>
      <w:r w:rsidRPr="008F289A">
        <w:rPr>
          <w:rFonts w:asciiTheme="majorHAnsi" w:hAnsiTheme="majorHAnsi"/>
          <w:b/>
        </w:rPr>
        <w:t>Lessons learnt</w:t>
      </w:r>
    </w:p>
    <w:tbl>
      <w:tblPr>
        <w:tblStyle w:val="TableGrid"/>
        <w:tblW w:w="9101" w:type="dxa"/>
        <w:tblInd w:w="108" w:type="dxa"/>
        <w:tblLook w:val="04A0" w:firstRow="1" w:lastRow="0" w:firstColumn="1" w:lastColumn="0" w:noHBand="0" w:noVBand="1"/>
      </w:tblPr>
      <w:tblGrid>
        <w:gridCol w:w="1597"/>
        <w:gridCol w:w="3535"/>
        <w:gridCol w:w="3969"/>
      </w:tblGrid>
      <w:tr w:rsidR="00410B93" w:rsidRPr="008F289A" w14:paraId="3A092432" w14:textId="77777777" w:rsidTr="00E735FF">
        <w:tc>
          <w:tcPr>
            <w:tcW w:w="1597" w:type="dxa"/>
            <w:vAlign w:val="center"/>
          </w:tcPr>
          <w:p w14:paraId="3ECFCC91" w14:textId="77777777" w:rsidR="00410B93" w:rsidRPr="008F289A" w:rsidRDefault="00410B93" w:rsidP="00410B93">
            <w:pPr>
              <w:pStyle w:val="CommentText"/>
              <w:rPr>
                <w:rFonts w:asciiTheme="majorHAnsi" w:hAnsiTheme="majorHAnsi"/>
                <w:sz w:val="20"/>
                <w:szCs w:val="20"/>
              </w:rPr>
            </w:pPr>
          </w:p>
        </w:tc>
        <w:tc>
          <w:tcPr>
            <w:tcW w:w="3535" w:type="dxa"/>
            <w:shd w:val="clear" w:color="auto" w:fill="C6D9F1" w:themeFill="text2" w:themeFillTint="33"/>
          </w:tcPr>
          <w:p w14:paraId="44E7A307" w14:textId="7BB26897" w:rsidR="00410B93" w:rsidRPr="008F289A" w:rsidRDefault="00410B93" w:rsidP="008F289A">
            <w:pPr>
              <w:rPr>
                <w:rFonts w:asciiTheme="majorHAnsi" w:eastAsia="Times New Roman" w:hAnsiTheme="majorHAnsi" w:cs="Times New Roman"/>
                <w:b/>
                <w:sz w:val="20"/>
                <w:szCs w:val="20"/>
                <w:lang w:eastAsia="en-US"/>
              </w:rPr>
            </w:pPr>
            <w:r w:rsidRPr="008F289A">
              <w:rPr>
                <w:rFonts w:asciiTheme="majorHAnsi" w:eastAsia="Times New Roman" w:hAnsiTheme="majorHAnsi" w:cs="Times New Roman"/>
                <w:b/>
                <w:sz w:val="20"/>
                <w:szCs w:val="20"/>
                <w:lang w:eastAsia="en-US"/>
              </w:rPr>
              <w:t>Lessons learnt</w:t>
            </w:r>
          </w:p>
        </w:tc>
        <w:tc>
          <w:tcPr>
            <w:tcW w:w="3969" w:type="dxa"/>
            <w:shd w:val="clear" w:color="auto" w:fill="C6D9F1" w:themeFill="text2" w:themeFillTint="33"/>
          </w:tcPr>
          <w:p w14:paraId="056620E8" w14:textId="51FA9227" w:rsidR="00410B93" w:rsidRPr="008F289A" w:rsidRDefault="00410B93" w:rsidP="008F289A">
            <w:pPr>
              <w:rPr>
                <w:rFonts w:asciiTheme="majorHAnsi" w:eastAsia="Times New Roman" w:hAnsiTheme="majorHAnsi" w:cs="Times New Roman"/>
                <w:b/>
                <w:sz w:val="20"/>
                <w:szCs w:val="20"/>
                <w:lang w:eastAsia="en-US"/>
              </w:rPr>
            </w:pPr>
            <w:r w:rsidRPr="008F289A">
              <w:rPr>
                <w:rFonts w:asciiTheme="majorHAnsi" w:eastAsia="Times New Roman" w:hAnsiTheme="majorHAnsi" w:cs="Times New Roman"/>
                <w:b/>
                <w:sz w:val="20"/>
                <w:szCs w:val="20"/>
                <w:lang w:eastAsia="en-US"/>
              </w:rPr>
              <w:t>Recommendations</w:t>
            </w:r>
          </w:p>
        </w:tc>
      </w:tr>
      <w:tr w:rsidR="00410B93" w:rsidRPr="008F289A" w14:paraId="5AD6E41D" w14:textId="47943F96" w:rsidTr="00E735FF">
        <w:tc>
          <w:tcPr>
            <w:tcW w:w="1597" w:type="dxa"/>
            <w:vAlign w:val="center"/>
          </w:tcPr>
          <w:p w14:paraId="5B72871F" w14:textId="452D0A2B" w:rsidR="00410B93" w:rsidRPr="008F289A" w:rsidRDefault="007F6567" w:rsidP="008F289A">
            <w:pPr>
              <w:pStyle w:val="CommentText"/>
              <w:rPr>
                <w:rFonts w:asciiTheme="majorHAnsi" w:hAnsiTheme="majorHAnsi"/>
                <w:sz w:val="20"/>
                <w:szCs w:val="20"/>
              </w:rPr>
            </w:pPr>
            <w:r w:rsidRPr="008F289A">
              <w:rPr>
                <w:rFonts w:asciiTheme="majorHAnsi" w:hAnsiTheme="majorHAnsi"/>
                <w:sz w:val="20"/>
                <w:szCs w:val="20"/>
              </w:rPr>
              <w:t>Lessons learnt in the are</w:t>
            </w:r>
            <w:r w:rsidR="00DB3688" w:rsidRPr="008F289A">
              <w:rPr>
                <w:rFonts w:asciiTheme="majorHAnsi" w:hAnsiTheme="majorHAnsi"/>
                <w:sz w:val="20"/>
                <w:szCs w:val="20"/>
              </w:rPr>
              <w:t>a of the TA</w:t>
            </w:r>
          </w:p>
          <w:p w14:paraId="4E8E7D53" w14:textId="63188186" w:rsidR="00410B93" w:rsidRPr="008F289A" w:rsidRDefault="00410B93" w:rsidP="008F289A">
            <w:pPr>
              <w:pStyle w:val="CommentText"/>
              <w:rPr>
                <w:sz w:val="20"/>
                <w:szCs w:val="20"/>
              </w:rPr>
            </w:pPr>
          </w:p>
        </w:tc>
        <w:tc>
          <w:tcPr>
            <w:tcW w:w="3535" w:type="dxa"/>
            <w:shd w:val="clear" w:color="auto" w:fill="C6D9F1" w:themeFill="text2" w:themeFillTint="33"/>
          </w:tcPr>
          <w:p w14:paraId="4B6ACA12" w14:textId="6A0B14DE" w:rsidR="00410B93" w:rsidRPr="008B5668" w:rsidRDefault="007A4E70" w:rsidP="008B5668">
            <w:pPr>
              <w:rPr>
                <w:rFonts w:asciiTheme="majorHAnsi" w:hAnsiTheme="majorHAnsi"/>
                <w:sz w:val="20"/>
                <w:szCs w:val="20"/>
              </w:rPr>
            </w:pPr>
            <w:r>
              <w:rPr>
                <w:rFonts w:asciiTheme="majorHAnsi" w:hAnsiTheme="majorHAnsi"/>
                <w:sz w:val="20"/>
                <w:szCs w:val="20"/>
              </w:rPr>
              <w:t>I</w:t>
            </w:r>
            <w:r w:rsidR="005A30D3" w:rsidRPr="005A30D3">
              <w:rPr>
                <w:rFonts w:asciiTheme="majorHAnsi" w:hAnsiTheme="majorHAnsi"/>
                <w:sz w:val="20"/>
                <w:szCs w:val="20"/>
              </w:rPr>
              <w:t>nputs requested from local partners</w:t>
            </w:r>
            <w:r>
              <w:rPr>
                <w:rFonts w:asciiTheme="majorHAnsi" w:hAnsiTheme="majorHAnsi"/>
                <w:sz w:val="20"/>
                <w:szCs w:val="20"/>
              </w:rPr>
              <w:t xml:space="preserve"> tend to take longer than expected</w:t>
            </w:r>
            <w:r w:rsidR="00825515">
              <w:rPr>
                <w:rFonts w:asciiTheme="majorHAnsi" w:hAnsiTheme="majorHAnsi"/>
                <w:sz w:val="20"/>
                <w:szCs w:val="20"/>
              </w:rPr>
              <w:t xml:space="preserve"> d</w:t>
            </w:r>
            <w:r w:rsidR="00825515" w:rsidRPr="005A30D3">
              <w:rPr>
                <w:rFonts w:asciiTheme="majorHAnsi" w:hAnsiTheme="majorHAnsi"/>
                <w:sz w:val="20"/>
                <w:szCs w:val="20"/>
              </w:rPr>
              <w:t xml:space="preserve">espite the </w:t>
            </w:r>
            <w:r w:rsidR="00825515">
              <w:rPr>
                <w:rFonts w:asciiTheme="majorHAnsi" w:hAnsiTheme="majorHAnsi"/>
                <w:sz w:val="20"/>
                <w:szCs w:val="20"/>
              </w:rPr>
              <w:t xml:space="preserve">stated </w:t>
            </w:r>
            <w:r w:rsidR="00825515" w:rsidRPr="005A30D3">
              <w:rPr>
                <w:rFonts w:asciiTheme="majorHAnsi" w:hAnsiTheme="majorHAnsi"/>
                <w:sz w:val="20"/>
                <w:szCs w:val="20"/>
              </w:rPr>
              <w:t>interest of local stakeholders in the process</w:t>
            </w:r>
            <w:r w:rsidR="00825515">
              <w:rPr>
                <w:rFonts w:asciiTheme="majorHAnsi" w:hAnsiTheme="majorHAnsi"/>
                <w:sz w:val="20"/>
                <w:szCs w:val="20"/>
              </w:rPr>
              <w:t>.</w:t>
            </w:r>
          </w:p>
        </w:tc>
        <w:tc>
          <w:tcPr>
            <w:tcW w:w="3969" w:type="dxa"/>
            <w:shd w:val="clear" w:color="auto" w:fill="C6D9F1" w:themeFill="text2" w:themeFillTint="33"/>
          </w:tcPr>
          <w:p w14:paraId="1D582846" w14:textId="0D49510A" w:rsidR="00410B93" w:rsidRPr="008F289A" w:rsidRDefault="00825515" w:rsidP="008F289A">
            <w:pPr>
              <w:rPr>
                <w:rFonts w:asciiTheme="majorHAnsi" w:eastAsia="Times New Roman" w:hAnsiTheme="majorHAnsi" w:cs="Times New Roman"/>
                <w:sz w:val="20"/>
                <w:szCs w:val="20"/>
                <w:lang w:eastAsia="en-US"/>
              </w:rPr>
            </w:pPr>
            <w:r>
              <w:rPr>
                <w:rFonts w:asciiTheme="majorHAnsi" w:hAnsiTheme="majorHAnsi"/>
                <w:sz w:val="20"/>
                <w:szCs w:val="20"/>
              </w:rPr>
              <w:t>I</w:t>
            </w:r>
            <w:r w:rsidR="007A4E70" w:rsidRPr="005A30D3">
              <w:rPr>
                <w:rFonts w:asciiTheme="majorHAnsi" w:hAnsiTheme="majorHAnsi"/>
                <w:sz w:val="20"/>
                <w:szCs w:val="20"/>
              </w:rPr>
              <w:t xml:space="preserve">t is necessary that all parties </w:t>
            </w:r>
            <w:r>
              <w:rPr>
                <w:rFonts w:asciiTheme="majorHAnsi" w:hAnsiTheme="majorHAnsi"/>
                <w:sz w:val="20"/>
                <w:szCs w:val="20"/>
              </w:rPr>
              <w:t>are familiar with</w:t>
            </w:r>
            <w:r w:rsidR="007A4E70" w:rsidRPr="005A30D3">
              <w:rPr>
                <w:rFonts w:asciiTheme="majorHAnsi" w:hAnsiTheme="majorHAnsi"/>
                <w:sz w:val="20"/>
                <w:szCs w:val="20"/>
              </w:rPr>
              <w:t xml:space="preserve"> the process, </w:t>
            </w:r>
            <w:r w:rsidR="007A4E70">
              <w:rPr>
                <w:rFonts w:asciiTheme="majorHAnsi" w:hAnsiTheme="majorHAnsi"/>
                <w:sz w:val="20"/>
                <w:szCs w:val="20"/>
              </w:rPr>
              <w:t xml:space="preserve">schedule </w:t>
            </w:r>
            <w:r w:rsidR="007A4E70" w:rsidRPr="005A30D3">
              <w:rPr>
                <w:rFonts w:asciiTheme="majorHAnsi" w:hAnsiTheme="majorHAnsi"/>
                <w:sz w:val="20"/>
                <w:szCs w:val="20"/>
              </w:rPr>
              <w:t xml:space="preserve">and requirements to streamline the </w:t>
            </w:r>
            <w:r w:rsidR="007A4E70">
              <w:rPr>
                <w:rFonts w:asciiTheme="majorHAnsi" w:hAnsiTheme="majorHAnsi"/>
                <w:sz w:val="20"/>
                <w:szCs w:val="20"/>
              </w:rPr>
              <w:t>TA. To this end, b</w:t>
            </w:r>
            <w:r w:rsidR="001E4261" w:rsidRPr="001E4261">
              <w:rPr>
                <w:rFonts w:asciiTheme="majorHAnsi" w:eastAsia="Times New Roman" w:hAnsiTheme="majorHAnsi" w:cs="Times New Roman"/>
                <w:sz w:val="20"/>
                <w:szCs w:val="20"/>
                <w:lang w:eastAsia="en-US"/>
              </w:rPr>
              <w:t xml:space="preserve">oth the entity requesting the TA and the NDE must be </w:t>
            </w:r>
            <w:r w:rsidR="007A4E70">
              <w:rPr>
                <w:rFonts w:asciiTheme="majorHAnsi" w:eastAsia="Times New Roman" w:hAnsiTheme="majorHAnsi" w:cs="Times New Roman"/>
                <w:sz w:val="20"/>
                <w:szCs w:val="20"/>
                <w:lang w:eastAsia="en-US"/>
              </w:rPr>
              <w:t xml:space="preserve">actively </w:t>
            </w:r>
            <w:r w:rsidR="001E4261" w:rsidRPr="001E4261">
              <w:rPr>
                <w:rFonts w:asciiTheme="majorHAnsi" w:eastAsia="Times New Roman" w:hAnsiTheme="majorHAnsi" w:cs="Times New Roman"/>
                <w:sz w:val="20"/>
                <w:szCs w:val="20"/>
                <w:lang w:eastAsia="en-US"/>
              </w:rPr>
              <w:t>involved to provide the inputs required by the technical team in the shortest time possible.</w:t>
            </w:r>
            <w:r w:rsidR="00511972">
              <w:rPr>
                <w:rFonts w:asciiTheme="majorHAnsi" w:eastAsia="Times New Roman" w:hAnsiTheme="majorHAnsi" w:cs="Times New Roman"/>
                <w:sz w:val="20"/>
                <w:szCs w:val="20"/>
                <w:lang w:eastAsia="en-US"/>
              </w:rPr>
              <w:t xml:space="preserve"> TA implementers should </w:t>
            </w:r>
            <w:proofErr w:type="gramStart"/>
            <w:r w:rsidR="00511972">
              <w:rPr>
                <w:rFonts w:asciiTheme="majorHAnsi" w:eastAsia="Times New Roman" w:hAnsiTheme="majorHAnsi" w:cs="Times New Roman"/>
                <w:sz w:val="20"/>
                <w:szCs w:val="20"/>
                <w:lang w:eastAsia="en-US"/>
              </w:rPr>
              <w:t>make an effort</w:t>
            </w:r>
            <w:proofErr w:type="gramEnd"/>
            <w:r w:rsidR="00511972">
              <w:rPr>
                <w:rFonts w:asciiTheme="majorHAnsi" w:eastAsia="Times New Roman" w:hAnsiTheme="majorHAnsi" w:cs="Times New Roman"/>
                <w:sz w:val="20"/>
                <w:szCs w:val="20"/>
                <w:lang w:eastAsia="en-US"/>
              </w:rPr>
              <w:t xml:space="preserve"> to collect local information during field missions</w:t>
            </w:r>
            <w:r w:rsidR="00584960">
              <w:rPr>
                <w:rFonts w:asciiTheme="majorHAnsi" w:eastAsia="Times New Roman" w:hAnsiTheme="majorHAnsi" w:cs="Times New Roman"/>
                <w:sz w:val="20"/>
                <w:szCs w:val="20"/>
                <w:lang w:eastAsia="en-US"/>
              </w:rPr>
              <w:t xml:space="preserve"> and not rely on commitments made to share such information via e-mail or other electronic means later on.</w:t>
            </w:r>
          </w:p>
        </w:tc>
      </w:tr>
      <w:tr w:rsidR="00410B93" w:rsidRPr="008F289A" w14:paraId="48B7BFB7" w14:textId="5A0DC38B" w:rsidTr="00E735FF">
        <w:tc>
          <w:tcPr>
            <w:tcW w:w="1597" w:type="dxa"/>
            <w:vAlign w:val="center"/>
          </w:tcPr>
          <w:p w14:paraId="4456C91F" w14:textId="5743B6C7" w:rsidR="007F6567" w:rsidRPr="008F289A" w:rsidRDefault="007F6567" w:rsidP="008F289A">
            <w:pPr>
              <w:pStyle w:val="CommentText"/>
              <w:rPr>
                <w:rFonts w:asciiTheme="majorHAnsi" w:hAnsiTheme="majorHAnsi"/>
                <w:sz w:val="20"/>
                <w:szCs w:val="20"/>
              </w:rPr>
            </w:pPr>
            <w:r w:rsidRPr="008F289A">
              <w:rPr>
                <w:rFonts w:asciiTheme="majorHAnsi" w:hAnsiTheme="majorHAnsi"/>
                <w:sz w:val="20"/>
                <w:szCs w:val="20"/>
              </w:rPr>
              <w:t>Lessons learnt related to climate technology transfer</w:t>
            </w:r>
          </w:p>
          <w:p w14:paraId="00FA02A2" w14:textId="124BAE4E" w:rsidR="00410B93" w:rsidRPr="008F289A" w:rsidRDefault="00410B93" w:rsidP="008F289A">
            <w:pPr>
              <w:pStyle w:val="CommentText"/>
              <w:rPr>
                <w:sz w:val="20"/>
                <w:szCs w:val="20"/>
              </w:rPr>
            </w:pPr>
          </w:p>
        </w:tc>
        <w:tc>
          <w:tcPr>
            <w:tcW w:w="3535" w:type="dxa"/>
            <w:shd w:val="clear" w:color="auto" w:fill="C6D9F1" w:themeFill="text2" w:themeFillTint="33"/>
          </w:tcPr>
          <w:p w14:paraId="73E138B9" w14:textId="1C84976C" w:rsidR="001E4261" w:rsidRPr="001E4261" w:rsidRDefault="001E4261" w:rsidP="001E4261">
            <w:pPr>
              <w:pStyle w:val="CommentText"/>
              <w:rPr>
                <w:rFonts w:asciiTheme="majorHAnsi" w:hAnsiTheme="majorHAnsi"/>
                <w:sz w:val="20"/>
                <w:szCs w:val="20"/>
              </w:rPr>
            </w:pPr>
            <w:r w:rsidRPr="001E4261">
              <w:rPr>
                <w:rFonts w:asciiTheme="majorHAnsi" w:hAnsiTheme="majorHAnsi"/>
                <w:sz w:val="20"/>
                <w:szCs w:val="20"/>
              </w:rPr>
              <w:t xml:space="preserve">We found that some actors do not perceive climate change as a </w:t>
            </w:r>
            <w:r w:rsidR="006F3525">
              <w:rPr>
                <w:rFonts w:asciiTheme="majorHAnsi" w:hAnsiTheme="majorHAnsi"/>
                <w:sz w:val="20"/>
                <w:szCs w:val="20"/>
              </w:rPr>
              <w:t>concern</w:t>
            </w:r>
            <w:r w:rsidRPr="001E4261">
              <w:rPr>
                <w:rFonts w:asciiTheme="majorHAnsi" w:hAnsiTheme="majorHAnsi"/>
                <w:sz w:val="20"/>
                <w:szCs w:val="20"/>
              </w:rPr>
              <w:t>, which constitutes a barrier to the implementation of participatory approaches. There are also cultural barriers, and little understanding between the private sector and the government.</w:t>
            </w:r>
          </w:p>
          <w:p w14:paraId="1243A904" w14:textId="276DDF11" w:rsidR="00410B93" w:rsidRPr="001E4261" w:rsidRDefault="001E4261" w:rsidP="001E4261">
            <w:pPr>
              <w:pStyle w:val="CommentText"/>
              <w:rPr>
                <w:rFonts w:asciiTheme="majorHAnsi" w:hAnsiTheme="majorHAnsi"/>
                <w:sz w:val="20"/>
                <w:szCs w:val="20"/>
              </w:rPr>
            </w:pPr>
            <w:r w:rsidRPr="001E4261">
              <w:rPr>
                <w:rFonts w:asciiTheme="majorHAnsi" w:hAnsiTheme="majorHAnsi"/>
                <w:sz w:val="20"/>
                <w:szCs w:val="20"/>
              </w:rPr>
              <w:t xml:space="preserve">The involvement of government actors is hampered by changes in government and changes in the direction of environmental and </w:t>
            </w:r>
            <w:r w:rsidR="006F3525">
              <w:rPr>
                <w:rFonts w:asciiTheme="majorHAnsi" w:hAnsiTheme="majorHAnsi"/>
                <w:sz w:val="20"/>
                <w:szCs w:val="20"/>
              </w:rPr>
              <w:t>productive</w:t>
            </w:r>
            <w:r w:rsidR="006F3525" w:rsidRPr="001E4261">
              <w:rPr>
                <w:rFonts w:asciiTheme="majorHAnsi" w:hAnsiTheme="majorHAnsi"/>
                <w:sz w:val="20"/>
                <w:szCs w:val="20"/>
              </w:rPr>
              <w:t xml:space="preserve"> policies</w:t>
            </w:r>
            <w:r w:rsidRPr="001E4261">
              <w:rPr>
                <w:rFonts w:asciiTheme="majorHAnsi" w:hAnsiTheme="majorHAnsi"/>
                <w:sz w:val="20"/>
                <w:szCs w:val="20"/>
              </w:rPr>
              <w:t>.</w:t>
            </w:r>
          </w:p>
        </w:tc>
        <w:tc>
          <w:tcPr>
            <w:tcW w:w="3969" w:type="dxa"/>
            <w:shd w:val="clear" w:color="auto" w:fill="C6D9F1" w:themeFill="text2" w:themeFillTint="33"/>
          </w:tcPr>
          <w:p w14:paraId="5D139B96" w14:textId="0BF52547" w:rsidR="00410B93" w:rsidRPr="001E4261" w:rsidRDefault="001E4261" w:rsidP="008F289A">
            <w:pPr>
              <w:pStyle w:val="CommentText"/>
              <w:rPr>
                <w:rFonts w:asciiTheme="majorHAnsi" w:hAnsiTheme="majorHAnsi"/>
                <w:sz w:val="20"/>
                <w:szCs w:val="20"/>
              </w:rPr>
            </w:pPr>
            <w:r w:rsidRPr="001E4261">
              <w:rPr>
                <w:rFonts w:asciiTheme="majorHAnsi" w:hAnsiTheme="majorHAnsi"/>
                <w:sz w:val="20"/>
                <w:szCs w:val="20"/>
              </w:rPr>
              <w:t xml:space="preserve">Actions to tackle climate change should not be separated from efforts for sustainable development. It is important that </w:t>
            </w:r>
            <w:r w:rsidR="00252DEB">
              <w:rPr>
                <w:rFonts w:asciiTheme="majorHAnsi" w:hAnsiTheme="majorHAnsi"/>
                <w:sz w:val="20"/>
                <w:szCs w:val="20"/>
              </w:rPr>
              <w:t>national and local</w:t>
            </w:r>
            <w:r w:rsidRPr="001E4261">
              <w:rPr>
                <w:rFonts w:asciiTheme="majorHAnsi" w:hAnsiTheme="majorHAnsi"/>
                <w:sz w:val="20"/>
                <w:szCs w:val="20"/>
              </w:rPr>
              <w:t xml:space="preserve"> stakeholders understand that both aspects are addressed together. In addition, it is necessary to raise awareness among stakeholders </w:t>
            </w:r>
            <w:r w:rsidR="00252DEB">
              <w:rPr>
                <w:rFonts w:asciiTheme="majorHAnsi" w:hAnsiTheme="majorHAnsi"/>
                <w:sz w:val="20"/>
                <w:szCs w:val="20"/>
              </w:rPr>
              <w:t xml:space="preserve">(from local platforms to </w:t>
            </w:r>
            <w:r w:rsidR="00F63498">
              <w:rPr>
                <w:rFonts w:asciiTheme="majorHAnsi" w:hAnsiTheme="majorHAnsi"/>
                <w:sz w:val="20"/>
                <w:szCs w:val="20"/>
              </w:rPr>
              <w:t xml:space="preserve">ministry officials) </w:t>
            </w:r>
            <w:r w:rsidRPr="001E4261">
              <w:rPr>
                <w:rFonts w:asciiTheme="majorHAnsi" w:hAnsiTheme="majorHAnsi"/>
                <w:sz w:val="20"/>
                <w:szCs w:val="20"/>
              </w:rPr>
              <w:t>about the expected consequences of climate change in the coming decades.</w:t>
            </w:r>
            <w:r w:rsidR="00025B39">
              <w:rPr>
                <w:rFonts w:asciiTheme="majorHAnsi" w:hAnsiTheme="majorHAnsi"/>
                <w:sz w:val="20"/>
                <w:szCs w:val="20"/>
              </w:rPr>
              <w:t xml:space="preserve"> A solid reading of government policies and dynamics can aid in </w:t>
            </w:r>
            <w:r w:rsidR="00C124FC">
              <w:rPr>
                <w:rFonts w:asciiTheme="majorHAnsi" w:hAnsiTheme="majorHAnsi"/>
                <w:sz w:val="20"/>
                <w:szCs w:val="20"/>
              </w:rPr>
              <w:t>ensuring country buy-in of the TA process and follow-up activities.</w:t>
            </w:r>
          </w:p>
        </w:tc>
      </w:tr>
      <w:tr w:rsidR="00410B93" w:rsidRPr="008F289A" w14:paraId="120058D8" w14:textId="5444BF81" w:rsidTr="00E735FF">
        <w:tc>
          <w:tcPr>
            <w:tcW w:w="1597" w:type="dxa"/>
            <w:vAlign w:val="center"/>
          </w:tcPr>
          <w:p w14:paraId="4C42BCD6" w14:textId="5F7D14B1" w:rsidR="00410B93" w:rsidRPr="008F289A" w:rsidRDefault="00784431" w:rsidP="008F289A">
            <w:pPr>
              <w:pStyle w:val="CommentText"/>
              <w:rPr>
                <w:sz w:val="20"/>
                <w:szCs w:val="20"/>
              </w:rPr>
            </w:pPr>
            <w:r w:rsidRPr="008F289A">
              <w:rPr>
                <w:rFonts w:asciiTheme="majorHAnsi" w:hAnsiTheme="majorHAnsi"/>
                <w:sz w:val="20"/>
                <w:szCs w:val="20"/>
              </w:rPr>
              <w:t xml:space="preserve">Lessons learnt related </w:t>
            </w:r>
            <w:r w:rsidR="00410B93" w:rsidRPr="008F289A">
              <w:rPr>
                <w:rFonts w:asciiTheme="majorHAnsi" w:hAnsiTheme="majorHAnsi"/>
                <w:sz w:val="20"/>
                <w:szCs w:val="20"/>
              </w:rPr>
              <w:t>the CTCN process for TA</w:t>
            </w:r>
          </w:p>
        </w:tc>
        <w:tc>
          <w:tcPr>
            <w:tcW w:w="3535" w:type="dxa"/>
            <w:shd w:val="clear" w:color="auto" w:fill="C6D9F1" w:themeFill="text2" w:themeFillTint="33"/>
          </w:tcPr>
          <w:p w14:paraId="37534EBC" w14:textId="4A1AEA8B" w:rsidR="00410B93" w:rsidRPr="00FD6896" w:rsidRDefault="004B3782" w:rsidP="00784431">
            <w:pPr>
              <w:rPr>
                <w:rFonts w:asciiTheme="majorHAnsi" w:hAnsiTheme="majorHAnsi"/>
                <w:sz w:val="20"/>
                <w:szCs w:val="20"/>
              </w:rPr>
            </w:pPr>
            <w:r>
              <w:rPr>
                <w:rFonts w:asciiTheme="majorHAnsi" w:hAnsiTheme="majorHAnsi"/>
                <w:sz w:val="20"/>
                <w:szCs w:val="20"/>
              </w:rPr>
              <w:t>It is very useful to work on both the preliminary project outline and response plan in parallel since the response plan form</w:t>
            </w:r>
            <w:r w:rsidR="00F63498">
              <w:rPr>
                <w:rFonts w:asciiTheme="majorHAnsi" w:hAnsiTheme="majorHAnsi"/>
                <w:sz w:val="20"/>
                <w:szCs w:val="20"/>
              </w:rPr>
              <w:t>at</w:t>
            </w:r>
            <w:r>
              <w:rPr>
                <w:rFonts w:asciiTheme="majorHAnsi" w:hAnsiTheme="majorHAnsi"/>
                <w:sz w:val="20"/>
                <w:szCs w:val="20"/>
              </w:rPr>
              <w:t xml:space="preserve"> keeps you focused on </w:t>
            </w:r>
            <w:r w:rsidR="00F63498">
              <w:rPr>
                <w:rFonts w:asciiTheme="majorHAnsi" w:hAnsiTheme="majorHAnsi"/>
                <w:sz w:val="20"/>
                <w:szCs w:val="20"/>
              </w:rPr>
              <w:t xml:space="preserve">the </w:t>
            </w:r>
            <w:r>
              <w:rPr>
                <w:rFonts w:asciiTheme="majorHAnsi" w:hAnsiTheme="majorHAnsi"/>
                <w:sz w:val="20"/>
                <w:szCs w:val="20"/>
              </w:rPr>
              <w:lastRenderedPageBreak/>
              <w:t xml:space="preserve">relevance and contribution of </w:t>
            </w:r>
            <w:r w:rsidR="00F63498">
              <w:rPr>
                <w:rFonts w:asciiTheme="majorHAnsi" w:hAnsiTheme="majorHAnsi"/>
                <w:sz w:val="20"/>
                <w:szCs w:val="20"/>
              </w:rPr>
              <w:t xml:space="preserve">the proposed </w:t>
            </w:r>
            <w:r>
              <w:rPr>
                <w:rFonts w:asciiTheme="majorHAnsi" w:hAnsiTheme="majorHAnsi"/>
                <w:sz w:val="20"/>
                <w:szCs w:val="20"/>
              </w:rPr>
              <w:t xml:space="preserve">actions for the country. </w:t>
            </w:r>
          </w:p>
        </w:tc>
        <w:tc>
          <w:tcPr>
            <w:tcW w:w="3969" w:type="dxa"/>
            <w:shd w:val="clear" w:color="auto" w:fill="C6D9F1" w:themeFill="text2" w:themeFillTint="33"/>
          </w:tcPr>
          <w:p w14:paraId="5FC3066D" w14:textId="2F4080EB" w:rsidR="004B3782" w:rsidRPr="004B3782" w:rsidRDefault="004B3782" w:rsidP="00784431">
            <w:pPr>
              <w:rPr>
                <w:rFonts w:asciiTheme="majorHAnsi" w:hAnsiTheme="majorHAnsi"/>
                <w:sz w:val="20"/>
                <w:szCs w:val="20"/>
              </w:rPr>
            </w:pPr>
            <w:r w:rsidRPr="004B3782">
              <w:rPr>
                <w:rFonts w:asciiTheme="majorHAnsi" w:hAnsiTheme="majorHAnsi"/>
                <w:sz w:val="20"/>
                <w:szCs w:val="20"/>
              </w:rPr>
              <w:lastRenderedPageBreak/>
              <w:t xml:space="preserve">Gender and other co-benefits could be separated in the form because gender </w:t>
            </w:r>
            <w:r w:rsidR="00BB2ECF">
              <w:rPr>
                <w:rFonts w:asciiTheme="majorHAnsi" w:hAnsiTheme="majorHAnsi"/>
                <w:sz w:val="20"/>
                <w:szCs w:val="20"/>
              </w:rPr>
              <w:t xml:space="preserve">issues </w:t>
            </w:r>
            <w:r w:rsidRPr="004B3782">
              <w:rPr>
                <w:rFonts w:asciiTheme="majorHAnsi" w:hAnsiTheme="majorHAnsi"/>
                <w:sz w:val="20"/>
                <w:szCs w:val="20"/>
              </w:rPr>
              <w:t xml:space="preserve">monopolize most of this section, and there </w:t>
            </w:r>
            <w:r w:rsidRPr="004B3782">
              <w:rPr>
                <w:rFonts w:asciiTheme="majorHAnsi" w:hAnsiTheme="majorHAnsi"/>
                <w:sz w:val="20"/>
                <w:szCs w:val="20"/>
              </w:rPr>
              <w:lastRenderedPageBreak/>
              <w:t>are other co-benefits as relevant as gender</w:t>
            </w:r>
            <w:r w:rsidR="00BB2ECF">
              <w:rPr>
                <w:rFonts w:asciiTheme="majorHAnsi" w:hAnsiTheme="majorHAnsi"/>
                <w:sz w:val="20"/>
                <w:szCs w:val="20"/>
              </w:rPr>
              <w:t xml:space="preserve"> that may be glazed over because of this</w:t>
            </w:r>
            <w:r w:rsidRPr="004B3782">
              <w:rPr>
                <w:rFonts w:asciiTheme="majorHAnsi" w:hAnsiTheme="majorHAnsi"/>
                <w:sz w:val="20"/>
                <w:szCs w:val="20"/>
              </w:rPr>
              <w:t xml:space="preserve">. </w:t>
            </w:r>
          </w:p>
          <w:p w14:paraId="6C7394EC" w14:textId="0DB9DC9E" w:rsidR="004B3782" w:rsidRPr="004B3782" w:rsidRDefault="004B3782" w:rsidP="00784431">
            <w:pPr>
              <w:rPr>
                <w:rFonts w:asciiTheme="majorHAnsi" w:hAnsiTheme="majorHAnsi"/>
                <w:sz w:val="20"/>
                <w:szCs w:val="20"/>
              </w:rPr>
            </w:pPr>
            <w:r w:rsidRPr="004B3782">
              <w:rPr>
                <w:rFonts w:asciiTheme="majorHAnsi" w:hAnsiTheme="majorHAnsi"/>
                <w:sz w:val="20"/>
                <w:szCs w:val="20"/>
              </w:rPr>
              <w:t xml:space="preserve">Resources </w:t>
            </w:r>
            <w:r w:rsidR="00EC00A7" w:rsidRPr="004B3782">
              <w:rPr>
                <w:rFonts w:asciiTheme="majorHAnsi" w:hAnsiTheme="majorHAnsi"/>
                <w:sz w:val="20"/>
                <w:szCs w:val="20"/>
              </w:rPr>
              <w:t>required,</w:t>
            </w:r>
            <w:r w:rsidRPr="004B3782">
              <w:rPr>
                <w:rFonts w:asciiTheme="majorHAnsi" w:hAnsiTheme="majorHAnsi"/>
                <w:sz w:val="20"/>
                <w:szCs w:val="20"/>
              </w:rPr>
              <w:t xml:space="preserve"> and itemized budget form </w:t>
            </w:r>
            <w:r>
              <w:rPr>
                <w:rFonts w:asciiTheme="majorHAnsi" w:hAnsiTheme="majorHAnsi"/>
                <w:sz w:val="20"/>
                <w:szCs w:val="20"/>
              </w:rPr>
              <w:t>can be improved.</w:t>
            </w:r>
          </w:p>
        </w:tc>
      </w:tr>
    </w:tbl>
    <w:p w14:paraId="67D865C1" w14:textId="77777777" w:rsidR="008F732A" w:rsidRDefault="008F732A">
      <w:pPr>
        <w:rPr>
          <w:rFonts w:asciiTheme="majorHAnsi" w:hAnsiTheme="majorHAnsi"/>
          <w:b/>
          <w:sz w:val="22"/>
          <w:szCs w:val="22"/>
        </w:rPr>
      </w:pPr>
      <w:r>
        <w:rPr>
          <w:rFonts w:asciiTheme="majorHAnsi" w:hAnsiTheme="majorHAnsi"/>
          <w:b/>
          <w:sz w:val="22"/>
          <w:szCs w:val="22"/>
        </w:rPr>
        <w:lastRenderedPageBreak/>
        <w:br w:type="page"/>
      </w:r>
    </w:p>
    <w:p w14:paraId="07FD36D4" w14:textId="465FE4C6" w:rsidR="00BD6B9E" w:rsidRPr="0097765C" w:rsidRDefault="00F301B4" w:rsidP="001D42A0">
      <w:pPr>
        <w:spacing w:after="0"/>
        <w:rPr>
          <w:rFonts w:asciiTheme="majorHAnsi" w:hAnsiTheme="majorHAnsi"/>
          <w:b/>
          <w:sz w:val="22"/>
          <w:szCs w:val="22"/>
        </w:rPr>
      </w:pPr>
      <w:r>
        <w:rPr>
          <w:rFonts w:asciiTheme="majorHAnsi" w:hAnsiTheme="majorHAnsi"/>
          <w:b/>
          <w:sz w:val="22"/>
          <w:szCs w:val="22"/>
        </w:rPr>
        <w:lastRenderedPageBreak/>
        <w:t>4</w:t>
      </w:r>
      <w:r w:rsidR="00BD6B9E" w:rsidRPr="0097765C">
        <w:rPr>
          <w:rFonts w:asciiTheme="majorHAnsi" w:hAnsiTheme="majorHAnsi"/>
          <w:b/>
          <w:sz w:val="22"/>
          <w:szCs w:val="22"/>
        </w:rPr>
        <w:t xml:space="preserve">. Illustration of the TA and photos </w:t>
      </w:r>
    </w:p>
    <w:p w14:paraId="0C3084A0" w14:textId="55F9E88F" w:rsidR="0064637D" w:rsidRPr="00333CAB" w:rsidRDefault="0064637D">
      <w:pPr>
        <w:spacing w:after="0"/>
        <w:rPr>
          <w:rFonts w:asciiTheme="majorHAnsi" w:hAnsiTheme="majorHAnsi"/>
          <w:sz w:val="22"/>
          <w:szCs w:val="22"/>
        </w:rPr>
      </w:pPr>
    </w:p>
    <w:p w14:paraId="6F5BA969" w14:textId="50F4BD46" w:rsidR="00D62974" w:rsidRDefault="00BD4FEC">
      <w:pPr>
        <w:spacing w:after="0"/>
        <w:rPr>
          <w:rFonts w:asciiTheme="majorHAnsi" w:hAnsiTheme="majorHAnsi"/>
          <w:b/>
          <w:sz w:val="22"/>
          <w:szCs w:val="22"/>
        </w:rPr>
      </w:pPr>
      <w:r>
        <w:rPr>
          <w:rFonts w:asciiTheme="majorHAnsi" w:hAnsiTheme="majorHAnsi"/>
          <w:b/>
          <w:noProof/>
          <w:sz w:val="22"/>
          <w:szCs w:val="22"/>
          <w:lang w:eastAsia="en-GB"/>
        </w:rPr>
        <w:drawing>
          <wp:inline distT="0" distB="0" distL="0" distR="0" wp14:anchorId="71AFFD15" wp14:editId="1719B9AC">
            <wp:extent cx="5269230" cy="296037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9230" cy="2960370"/>
                    </a:xfrm>
                    <a:prstGeom prst="rect">
                      <a:avLst/>
                    </a:prstGeom>
                    <a:noFill/>
                    <a:ln>
                      <a:noFill/>
                    </a:ln>
                  </pic:spPr>
                </pic:pic>
              </a:graphicData>
            </a:graphic>
          </wp:inline>
        </w:drawing>
      </w:r>
    </w:p>
    <w:p w14:paraId="4E5B6944" w14:textId="58B5A4C7" w:rsidR="00424B71" w:rsidRPr="008F732A" w:rsidRDefault="008F732A" w:rsidP="00424B71">
      <w:pPr>
        <w:pStyle w:val="Caption"/>
        <w:rPr>
          <w:color w:val="auto"/>
        </w:rPr>
      </w:pPr>
      <w:r w:rsidRPr="008F732A">
        <w:rPr>
          <w:color w:val="auto"/>
        </w:rPr>
        <w:t>Figure</w:t>
      </w:r>
      <w:r w:rsidR="00424B71" w:rsidRPr="008F732A">
        <w:rPr>
          <w:color w:val="auto"/>
        </w:rPr>
        <w:t xml:space="preserve"> </w:t>
      </w:r>
      <w:r w:rsidR="00424B71" w:rsidRPr="008F732A">
        <w:rPr>
          <w:color w:val="auto"/>
        </w:rPr>
        <w:fldChar w:fldCharType="begin"/>
      </w:r>
      <w:r w:rsidR="00424B71" w:rsidRPr="008F732A">
        <w:rPr>
          <w:color w:val="auto"/>
        </w:rPr>
        <w:instrText xml:space="preserve"> SEQ Figura \* ARABIC </w:instrText>
      </w:r>
      <w:r w:rsidR="00424B71" w:rsidRPr="008F732A">
        <w:rPr>
          <w:color w:val="auto"/>
        </w:rPr>
        <w:fldChar w:fldCharType="separate"/>
      </w:r>
      <w:r w:rsidRPr="008F732A">
        <w:rPr>
          <w:noProof/>
          <w:color w:val="auto"/>
        </w:rPr>
        <w:t>1</w:t>
      </w:r>
      <w:r w:rsidR="00424B71" w:rsidRPr="008F732A">
        <w:rPr>
          <w:color w:val="auto"/>
        </w:rPr>
        <w:fldChar w:fldCharType="end"/>
      </w:r>
      <w:r w:rsidR="00424B71" w:rsidRPr="008F732A">
        <w:rPr>
          <w:color w:val="auto"/>
        </w:rPr>
        <w:t>. Summary of t</w:t>
      </w:r>
      <w:r w:rsidR="00BB2ECF">
        <w:rPr>
          <w:color w:val="auto"/>
        </w:rPr>
        <w:t>he t</w:t>
      </w:r>
      <w:r w:rsidR="00424B71" w:rsidRPr="008F732A">
        <w:rPr>
          <w:color w:val="auto"/>
        </w:rPr>
        <w:t>echnical assistance process</w:t>
      </w:r>
      <w:r w:rsidR="00D81A63">
        <w:rPr>
          <w:color w:val="auto"/>
        </w:rPr>
        <w:t xml:space="preserve"> supporting the drafting of a</w:t>
      </w:r>
      <w:r w:rsidR="00D81A63" w:rsidRPr="00D81A63">
        <w:rPr>
          <w:color w:val="auto"/>
        </w:rPr>
        <w:t xml:space="preserve"> project proposal on resiliency of productive landscapes and ecosystems in the Dominican Caribbean Corridor</w:t>
      </w:r>
    </w:p>
    <w:p w14:paraId="64189673" w14:textId="71432862" w:rsidR="008F732A" w:rsidRDefault="008F732A" w:rsidP="00333CAB">
      <w:pPr>
        <w:spacing w:after="0"/>
        <w:rPr>
          <w:rFonts w:asciiTheme="majorHAnsi" w:hAnsiTheme="majorHAnsi"/>
          <w:sz w:val="22"/>
          <w:szCs w:val="22"/>
        </w:rPr>
      </w:pPr>
    </w:p>
    <w:p w14:paraId="387125F9" w14:textId="13C46554" w:rsidR="00333CAB" w:rsidRPr="00333CAB" w:rsidRDefault="00002B8F" w:rsidP="00333CAB">
      <w:pPr>
        <w:spacing w:after="0"/>
        <w:rPr>
          <w:rFonts w:asciiTheme="majorHAnsi" w:hAnsiTheme="majorHAnsi"/>
          <w:sz w:val="22"/>
          <w:szCs w:val="22"/>
        </w:rPr>
      </w:pPr>
      <w:r>
        <w:rPr>
          <w:rFonts w:asciiTheme="majorHAnsi" w:hAnsiTheme="majorHAnsi"/>
          <w:noProof/>
          <w:sz w:val="22"/>
          <w:szCs w:val="22"/>
          <w:lang w:eastAsia="en-GB"/>
        </w:rPr>
        <w:drawing>
          <wp:inline distT="0" distB="0" distL="0" distR="0" wp14:anchorId="5B3DE974" wp14:editId="54E296EA">
            <wp:extent cx="5269230" cy="296037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9230" cy="2960370"/>
                    </a:xfrm>
                    <a:prstGeom prst="rect">
                      <a:avLst/>
                    </a:prstGeom>
                    <a:noFill/>
                    <a:ln>
                      <a:noFill/>
                    </a:ln>
                  </pic:spPr>
                </pic:pic>
              </a:graphicData>
            </a:graphic>
          </wp:inline>
        </w:drawing>
      </w:r>
    </w:p>
    <w:p w14:paraId="295D6C09" w14:textId="456FF6B0" w:rsidR="00EA16AD" w:rsidRPr="008F732A" w:rsidRDefault="008F732A" w:rsidP="008F732A">
      <w:pPr>
        <w:pStyle w:val="Caption"/>
        <w:rPr>
          <w:rFonts w:asciiTheme="majorHAnsi" w:hAnsiTheme="majorHAnsi"/>
          <w:b/>
          <w:color w:val="auto"/>
          <w:sz w:val="22"/>
          <w:szCs w:val="22"/>
        </w:rPr>
      </w:pPr>
      <w:r w:rsidRPr="008F732A">
        <w:rPr>
          <w:color w:val="auto"/>
        </w:rPr>
        <w:t xml:space="preserve">Figure </w:t>
      </w:r>
      <w:r w:rsidRPr="008F732A">
        <w:rPr>
          <w:color w:val="auto"/>
        </w:rPr>
        <w:fldChar w:fldCharType="begin"/>
      </w:r>
      <w:r w:rsidRPr="008F732A">
        <w:rPr>
          <w:color w:val="auto"/>
        </w:rPr>
        <w:instrText xml:space="preserve"> SEQ Figura \* ARABIC </w:instrText>
      </w:r>
      <w:r w:rsidRPr="008F732A">
        <w:rPr>
          <w:color w:val="auto"/>
        </w:rPr>
        <w:fldChar w:fldCharType="separate"/>
      </w:r>
      <w:r w:rsidRPr="008F732A">
        <w:rPr>
          <w:noProof/>
          <w:color w:val="auto"/>
        </w:rPr>
        <w:t>2</w:t>
      </w:r>
      <w:r w:rsidRPr="008F732A">
        <w:rPr>
          <w:color w:val="auto"/>
        </w:rPr>
        <w:fldChar w:fldCharType="end"/>
      </w:r>
      <w:r w:rsidRPr="008F732A">
        <w:rPr>
          <w:color w:val="auto"/>
        </w:rPr>
        <w:t xml:space="preserve">. Detailed delimitation of project area, priority zones, local actors and beneficiaries </w:t>
      </w:r>
      <w:r>
        <w:rPr>
          <w:color w:val="auto"/>
        </w:rPr>
        <w:t>resulting from</w:t>
      </w:r>
      <w:r w:rsidRPr="008F732A">
        <w:rPr>
          <w:color w:val="auto"/>
        </w:rPr>
        <w:t xml:space="preserve"> </w:t>
      </w:r>
      <w:r w:rsidR="00D81A63">
        <w:rPr>
          <w:color w:val="auto"/>
        </w:rPr>
        <w:t xml:space="preserve">this CTCN </w:t>
      </w:r>
      <w:r w:rsidRPr="008F732A">
        <w:rPr>
          <w:color w:val="auto"/>
        </w:rPr>
        <w:t>technical assistance.</w:t>
      </w:r>
    </w:p>
    <w:p w14:paraId="6DD1DC83" w14:textId="40F387F1" w:rsidR="00050DBF" w:rsidRPr="00002B8F" w:rsidRDefault="00050DBF">
      <w:pPr>
        <w:spacing w:after="0"/>
        <w:rPr>
          <w:rFonts w:asciiTheme="majorHAnsi" w:hAnsiTheme="majorHAnsi"/>
          <w:sz w:val="22"/>
          <w:szCs w:val="22"/>
        </w:rPr>
      </w:pPr>
    </w:p>
    <w:p w14:paraId="14CD9779" w14:textId="4DCBA7EE" w:rsidR="008F732A" w:rsidRPr="00002B8F" w:rsidRDefault="00002B8F" w:rsidP="00002B8F">
      <w:pPr>
        <w:spacing w:after="0"/>
        <w:rPr>
          <w:rFonts w:asciiTheme="majorHAnsi" w:hAnsiTheme="majorHAnsi"/>
          <w:sz w:val="22"/>
          <w:szCs w:val="22"/>
        </w:rPr>
      </w:pPr>
      <w:r>
        <w:rPr>
          <w:rFonts w:asciiTheme="majorHAnsi" w:hAnsiTheme="majorHAnsi"/>
          <w:noProof/>
          <w:sz w:val="22"/>
          <w:szCs w:val="22"/>
          <w:lang w:eastAsia="en-GB"/>
        </w:rPr>
        <w:lastRenderedPageBreak/>
        <w:drawing>
          <wp:inline distT="0" distB="0" distL="0" distR="0" wp14:anchorId="084B8D6F" wp14:editId="463DD971">
            <wp:extent cx="5269230" cy="296037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9230" cy="2960370"/>
                    </a:xfrm>
                    <a:prstGeom prst="rect">
                      <a:avLst/>
                    </a:prstGeom>
                    <a:noFill/>
                    <a:ln>
                      <a:noFill/>
                    </a:ln>
                  </pic:spPr>
                </pic:pic>
              </a:graphicData>
            </a:graphic>
          </wp:inline>
        </w:drawing>
      </w:r>
    </w:p>
    <w:p w14:paraId="59B2F0C8" w14:textId="12EF447C" w:rsidR="00582E7B" w:rsidRPr="00633A11" w:rsidRDefault="008F732A" w:rsidP="008F732A">
      <w:pPr>
        <w:pStyle w:val="Caption"/>
        <w:rPr>
          <w:color w:val="auto"/>
        </w:rPr>
      </w:pPr>
      <w:r w:rsidRPr="008F732A">
        <w:rPr>
          <w:color w:val="auto"/>
        </w:rPr>
        <w:t xml:space="preserve">Figure </w:t>
      </w:r>
      <w:r w:rsidRPr="008F732A">
        <w:rPr>
          <w:color w:val="auto"/>
        </w:rPr>
        <w:fldChar w:fldCharType="begin"/>
      </w:r>
      <w:r w:rsidRPr="008F732A">
        <w:rPr>
          <w:color w:val="auto"/>
        </w:rPr>
        <w:instrText xml:space="preserve"> SEQ Figura \* ARABIC </w:instrText>
      </w:r>
      <w:r w:rsidRPr="008F732A">
        <w:rPr>
          <w:color w:val="auto"/>
        </w:rPr>
        <w:fldChar w:fldCharType="separate"/>
      </w:r>
      <w:r w:rsidRPr="008F732A">
        <w:rPr>
          <w:noProof/>
          <w:color w:val="auto"/>
        </w:rPr>
        <w:t>3</w:t>
      </w:r>
      <w:r w:rsidRPr="008F732A">
        <w:rPr>
          <w:color w:val="auto"/>
        </w:rPr>
        <w:fldChar w:fldCharType="end"/>
      </w:r>
      <w:r w:rsidRPr="008F732A">
        <w:rPr>
          <w:color w:val="auto"/>
        </w:rPr>
        <w:t xml:space="preserve">. Proposed </w:t>
      </w:r>
      <w:r w:rsidR="00633A11">
        <w:rPr>
          <w:color w:val="auto"/>
        </w:rPr>
        <w:t>t</w:t>
      </w:r>
      <w:r w:rsidRPr="008F732A">
        <w:rPr>
          <w:color w:val="auto"/>
        </w:rPr>
        <w:t>heory of change (</w:t>
      </w:r>
      <w:proofErr w:type="spellStart"/>
      <w:r w:rsidRPr="008F732A">
        <w:rPr>
          <w:color w:val="auto"/>
        </w:rPr>
        <w:t>ToC</w:t>
      </w:r>
      <w:proofErr w:type="spellEnd"/>
      <w:r w:rsidRPr="008F732A">
        <w:rPr>
          <w:color w:val="auto"/>
        </w:rPr>
        <w:t>)</w:t>
      </w:r>
      <w:r w:rsidR="00633A11">
        <w:rPr>
          <w:color w:val="auto"/>
        </w:rPr>
        <w:t xml:space="preserve"> for a Green Climate Fund</w:t>
      </w:r>
      <w:r w:rsidR="00633A11" w:rsidRPr="00633A11">
        <w:rPr>
          <w:color w:val="auto"/>
        </w:rPr>
        <w:t xml:space="preserve"> project proposal on resiliency of productive landscapes and ecosystems in the Dominican Caribbean Corridor</w:t>
      </w:r>
      <w:r w:rsidR="00633A11">
        <w:rPr>
          <w:color w:val="auto"/>
        </w:rPr>
        <w:t>.</w:t>
      </w:r>
    </w:p>
    <w:p w14:paraId="6E1E0D15" w14:textId="77777777" w:rsidR="00582E7B" w:rsidRDefault="00582E7B">
      <w:pPr>
        <w:spacing w:after="0"/>
        <w:rPr>
          <w:rFonts w:asciiTheme="majorHAnsi" w:hAnsiTheme="majorHAnsi"/>
          <w:b/>
          <w:sz w:val="22"/>
          <w:szCs w:val="22"/>
        </w:rPr>
      </w:pPr>
    </w:p>
    <w:p w14:paraId="78BA2855" w14:textId="77777777" w:rsidR="008F732A" w:rsidRPr="008F732A" w:rsidRDefault="00050DBF" w:rsidP="008F732A">
      <w:pPr>
        <w:keepNext/>
        <w:spacing w:after="0"/>
      </w:pPr>
      <w:r w:rsidRPr="008F732A">
        <w:rPr>
          <w:rFonts w:asciiTheme="majorHAnsi" w:hAnsiTheme="majorHAnsi"/>
          <w:b/>
          <w:noProof/>
          <w:sz w:val="22"/>
          <w:szCs w:val="22"/>
          <w:lang w:eastAsia="en-GB"/>
        </w:rPr>
        <w:drawing>
          <wp:inline distT="0" distB="0" distL="0" distR="0" wp14:anchorId="7DB9D19A" wp14:editId="330AF4D9">
            <wp:extent cx="5270500" cy="2964815"/>
            <wp:effectExtent l="19050" t="19050" r="25400" b="260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0500" cy="2964815"/>
                    </a:xfrm>
                    <a:prstGeom prst="rect">
                      <a:avLst/>
                    </a:prstGeom>
                    <a:ln>
                      <a:solidFill>
                        <a:schemeClr val="tx1"/>
                      </a:solidFill>
                    </a:ln>
                  </pic:spPr>
                </pic:pic>
              </a:graphicData>
            </a:graphic>
          </wp:inline>
        </w:drawing>
      </w:r>
    </w:p>
    <w:p w14:paraId="0408EEFE" w14:textId="438F43EF" w:rsidR="00050DBF" w:rsidRPr="008F732A" w:rsidRDefault="008F732A" w:rsidP="008F732A">
      <w:pPr>
        <w:pStyle w:val="Caption"/>
        <w:rPr>
          <w:rFonts w:asciiTheme="majorHAnsi" w:hAnsiTheme="majorHAnsi"/>
          <w:b/>
          <w:color w:val="auto"/>
          <w:sz w:val="22"/>
          <w:szCs w:val="22"/>
        </w:rPr>
      </w:pPr>
      <w:r w:rsidRPr="008F732A">
        <w:rPr>
          <w:color w:val="auto"/>
        </w:rPr>
        <w:t xml:space="preserve">Figure </w:t>
      </w:r>
      <w:r w:rsidRPr="008F732A">
        <w:rPr>
          <w:color w:val="auto"/>
        </w:rPr>
        <w:fldChar w:fldCharType="begin"/>
      </w:r>
      <w:r w:rsidRPr="008F732A">
        <w:rPr>
          <w:color w:val="auto"/>
        </w:rPr>
        <w:instrText xml:space="preserve"> SEQ Figura \* ARABIC </w:instrText>
      </w:r>
      <w:r w:rsidRPr="008F732A">
        <w:rPr>
          <w:color w:val="auto"/>
        </w:rPr>
        <w:fldChar w:fldCharType="separate"/>
      </w:r>
      <w:r w:rsidRPr="008F732A">
        <w:rPr>
          <w:noProof/>
          <w:color w:val="auto"/>
        </w:rPr>
        <w:t>4</w:t>
      </w:r>
      <w:r w:rsidRPr="008F732A">
        <w:rPr>
          <w:color w:val="auto"/>
        </w:rPr>
        <w:fldChar w:fldCharType="end"/>
      </w:r>
      <w:r w:rsidRPr="008F732A">
        <w:rPr>
          <w:color w:val="auto"/>
        </w:rPr>
        <w:t>. Pictures of field visits</w:t>
      </w:r>
      <w:r w:rsidR="000C544B">
        <w:rPr>
          <w:color w:val="auto"/>
        </w:rPr>
        <w:t xml:space="preserve"> in Dominican Republic</w:t>
      </w:r>
      <w:r w:rsidRPr="008F732A">
        <w:rPr>
          <w:color w:val="auto"/>
        </w:rPr>
        <w:t xml:space="preserve">, including </w:t>
      </w:r>
      <w:r w:rsidR="001909D0">
        <w:rPr>
          <w:color w:val="auto"/>
        </w:rPr>
        <w:t xml:space="preserve">view of Los </w:t>
      </w:r>
      <w:proofErr w:type="spellStart"/>
      <w:r w:rsidR="001909D0">
        <w:rPr>
          <w:color w:val="auto"/>
        </w:rPr>
        <w:t>Haitises</w:t>
      </w:r>
      <w:proofErr w:type="spellEnd"/>
      <w:r w:rsidR="001909D0">
        <w:rPr>
          <w:color w:val="auto"/>
        </w:rPr>
        <w:t xml:space="preserve"> National Park, </w:t>
      </w:r>
      <w:r w:rsidRPr="008F732A">
        <w:rPr>
          <w:color w:val="auto"/>
        </w:rPr>
        <w:t>sustainable use of forest resources</w:t>
      </w:r>
      <w:r w:rsidR="00A70732">
        <w:rPr>
          <w:color w:val="auto"/>
        </w:rPr>
        <w:t xml:space="preserve">, natural sprouting of </w:t>
      </w:r>
      <w:r w:rsidR="00A70732" w:rsidRPr="00A70732">
        <w:rPr>
          <w:i w:val="0"/>
          <w:color w:val="auto"/>
        </w:rPr>
        <w:t xml:space="preserve">Acacia </w:t>
      </w:r>
      <w:proofErr w:type="spellStart"/>
      <w:r w:rsidR="00A70732" w:rsidRPr="00A70732">
        <w:rPr>
          <w:i w:val="0"/>
          <w:color w:val="auto"/>
        </w:rPr>
        <w:t>mangium</w:t>
      </w:r>
      <w:proofErr w:type="spellEnd"/>
      <w:r w:rsidR="00A70732">
        <w:rPr>
          <w:color w:val="auto"/>
        </w:rPr>
        <w:t xml:space="preserve"> </w:t>
      </w:r>
      <w:r w:rsidRPr="008F732A">
        <w:rPr>
          <w:color w:val="auto"/>
        </w:rPr>
        <w:t xml:space="preserve">and </w:t>
      </w:r>
      <w:r w:rsidR="00A70732">
        <w:rPr>
          <w:color w:val="auto"/>
        </w:rPr>
        <w:t xml:space="preserve">consultations with local actors about </w:t>
      </w:r>
      <w:r w:rsidRPr="008F732A">
        <w:rPr>
          <w:color w:val="auto"/>
        </w:rPr>
        <w:t xml:space="preserve">management of </w:t>
      </w:r>
      <w:r w:rsidR="00A70732">
        <w:rPr>
          <w:color w:val="auto"/>
        </w:rPr>
        <w:t xml:space="preserve">forest and </w:t>
      </w:r>
      <w:r w:rsidRPr="008F732A">
        <w:rPr>
          <w:color w:val="auto"/>
        </w:rPr>
        <w:t>agroforest systems.</w:t>
      </w:r>
    </w:p>
    <w:p w14:paraId="6C1770BB" w14:textId="369B1744" w:rsidR="00050DBF" w:rsidRDefault="00050DBF">
      <w:pPr>
        <w:spacing w:after="0"/>
        <w:rPr>
          <w:rFonts w:asciiTheme="majorHAnsi" w:hAnsiTheme="majorHAnsi"/>
          <w:b/>
          <w:sz w:val="22"/>
          <w:szCs w:val="22"/>
        </w:rPr>
      </w:pPr>
    </w:p>
    <w:p w14:paraId="0BE37B19" w14:textId="77777777" w:rsidR="008F732A" w:rsidRDefault="00050DBF" w:rsidP="008F732A">
      <w:pPr>
        <w:keepNext/>
        <w:spacing w:after="0"/>
      </w:pPr>
      <w:r w:rsidRPr="00050DBF">
        <w:rPr>
          <w:rFonts w:asciiTheme="majorHAnsi" w:hAnsiTheme="majorHAnsi"/>
          <w:b/>
          <w:noProof/>
          <w:sz w:val="22"/>
          <w:szCs w:val="22"/>
          <w:lang w:eastAsia="en-GB"/>
        </w:rPr>
        <w:lastRenderedPageBreak/>
        <w:drawing>
          <wp:inline distT="0" distB="0" distL="0" distR="0" wp14:anchorId="7FABF9C0" wp14:editId="3BDA885F">
            <wp:extent cx="5270500" cy="2964815"/>
            <wp:effectExtent l="19050" t="19050" r="25400" b="260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0500" cy="2964815"/>
                    </a:xfrm>
                    <a:prstGeom prst="rect">
                      <a:avLst/>
                    </a:prstGeom>
                    <a:ln>
                      <a:solidFill>
                        <a:schemeClr val="tx1"/>
                      </a:solidFill>
                    </a:ln>
                  </pic:spPr>
                </pic:pic>
              </a:graphicData>
            </a:graphic>
          </wp:inline>
        </w:drawing>
      </w:r>
    </w:p>
    <w:p w14:paraId="76D84CD0" w14:textId="27F09D7E" w:rsidR="00050DBF" w:rsidRPr="008F732A" w:rsidRDefault="008F732A" w:rsidP="008F732A">
      <w:pPr>
        <w:pStyle w:val="Caption"/>
        <w:rPr>
          <w:rFonts w:asciiTheme="majorHAnsi" w:hAnsiTheme="majorHAnsi"/>
          <w:b/>
          <w:color w:val="auto"/>
          <w:sz w:val="22"/>
          <w:szCs w:val="22"/>
        </w:rPr>
      </w:pPr>
      <w:r w:rsidRPr="008F732A">
        <w:rPr>
          <w:color w:val="auto"/>
        </w:rPr>
        <w:t xml:space="preserve">Figure </w:t>
      </w:r>
      <w:r w:rsidRPr="008F732A">
        <w:rPr>
          <w:color w:val="auto"/>
        </w:rPr>
        <w:fldChar w:fldCharType="begin"/>
      </w:r>
      <w:r w:rsidRPr="008F732A">
        <w:rPr>
          <w:color w:val="auto"/>
        </w:rPr>
        <w:instrText xml:space="preserve"> SEQ Figura \* ARABIC </w:instrText>
      </w:r>
      <w:r w:rsidRPr="008F732A">
        <w:rPr>
          <w:color w:val="auto"/>
        </w:rPr>
        <w:fldChar w:fldCharType="separate"/>
      </w:r>
      <w:r w:rsidRPr="008F732A">
        <w:rPr>
          <w:noProof/>
          <w:color w:val="auto"/>
        </w:rPr>
        <w:t>5</w:t>
      </w:r>
      <w:r w:rsidRPr="008F732A">
        <w:rPr>
          <w:color w:val="auto"/>
        </w:rPr>
        <w:fldChar w:fldCharType="end"/>
      </w:r>
      <w:r w:rsidRPr="008F732A">
        <w:rPr>
          <w:color w:val="auto"/>
        </w:rPr>
        <w:t xml:space="preserve">. Pictures of field visits </w:t>
      </w:r>
      <w:r w:rsidR="000C544B">
        <w:rPr>
          <w:color w:val="auto"/>
        </w:rPr>
        <w:t>in Domini</w:t>
      </w:r>
      <w:r w:rsidR="0080061B">
        <w:rPr>
          <w:color w:val="auto"/>
        </w:rPr>
        <w:t xml:space="preserve">can Republic </w:t>
      </w:r>
      <w:r w:rsidRPr="008F732A">
        <w:rPr>
          <w:color w:val="auto"/>
        </w:rPr>
        <w:t xml:space="preserve">showing water resources, degradation of pastures, traditional annual crops </w:t>
      </w:r>
      <w:r w:rsidR="001909D0">
        <w:rPr>
          <w:color w:val="auto"/>
        </w:rPr>
        <w:t xml:space="preserve">(tobacco) </w:t>
      </w:r>
      <w:r w:rsidRPr="008F732A">
        <w:rPr>
          <w:color w:val="auto"/>
        </w:rPr>
        <w:t>and use of technology for recuperation of forest cover and coffee production.</w:t>
      </w:r>
    </w:p>
    <w:p w14:paraId="1A0982E9" w14:textId="77777777" w:rsidR="00050DBF" w:rsidRPr="0097765C" w:rsidRDefault="00050DBF">
      <w:pPr>
        <w:spacing w:after="0"/>
        <w:rPr>
          <w:rFonts w:asciiTheme="majorHAnsi" w:hAnsiTheme="majorHAnsi"/>
          <w:b/>
          <w:sz w:val="22"/>
          <w:szCs w:val="22"/>
        </w:rPr>
      </w:pPr>
    </w:p>
    <w:p w14:paraId="568D1FC9" w14:textId="1158DF8F" w:rsidR="00BD6B9E" w:rsidRPr="00914C7B" w:rsidRDefault="00F301B4" w:rsidP="00D837B3">
      <w:pPr>
        <w:spacing w:after="0"/>
        <w:rPr>
          <w:rFonts w:asciiTheme="majorHAnsi" w:hAnsiTheme="majorHAnsi"/>
          <w:b/>
          <w:sz w:val="22"/>
          <w:szCs w:val="22"/>
        </w:rPr>
      </w:pPr>
      <w:r w:rsidRPr="00914C7B">
        <w:rPr>
          <w:rFonts w:asciiTheme="majorHAnsi" w:hAnsiTheme="majorHAnsi"/>
          <w:b/>
          <w:sz w:val="22"/>
          <w:szCs w:val="22"/>
        </w:rPr>
        <w:t>5</w:t>
      </w:r>
      <w:r w:rsidR="00854DC3" w:rsidRPr="00914C7B">
        <w:rPr>
          <w:rFonts w:asciiTheme="majorHAnsi" w:hAnsiTheme="majorHAnsi"/>
          <w:b/>
          <w:sz w:val="22"/>
          <w:szCs w:val="22"/>
        </w:rPr>
        <w:t xml:space="preserve">. </w:t>
      </w:r>
      <w:r w:rsidR="00BD6B9E" w:rsidRPr="00914C7B">
        <w:rPr>
          <w:rFonts w:asciiTheme="majorHAnsi" w:hAnsiTheme="majorHAnsi"/>
          <w:b/>
          <w:sz w:val="22"/>
          <w:szCs w:val="22"/>
        </w:rPr>
        <w:t xml:space="preserve">Information for TA impact description </w:t>
      </w:r>
      <w:r w:rsidR="00EC0C6F" w:rsidRPr="00914C7B">
        <w:rPr>
          <w:rFonts w:asciiTheme="majorHAnsi" w:hAnsiTheme="majorHAnsi"/>
          <w:b/>
          <w:sz w:val="22"/>
          <w:szCs w:val="22"/>
        </w:rPr>
        <w:t>(for public use)</w:t>
      </w:r>
    </w:p>
    <w:p w14:paraId="1AE93101" w14:textId="77777777" w:rsidR="00EC00A7" w:rsidRDefault="00EC00A7">
      <w:pPr>
        <w:spacing w:after="0"/>
        <w:rPr>
          <w:rFonts w:asciiTheme="majorHAnsi" w:hAnsiTheme="majorHAnsi"/>
          <w:i/>
          <w:sz w:val="22"/>
          <w:szCs w:val="22"/>
          <w:u w:val="single"/>
        </w:rPr>
      </w:pPr>
    </w:p>
    <w:tbl>
      <w:tblPr>
        <w:tblStyle w:val="TableGrid"/>
        <w:tblW w:w="8642" w:type="dxa"/>
        <w:tblLayout w:type="fixed"/>
        <w:tblLook w:val="04A0" w:firstRow="1" w:lastRow="0" w:firstColumn="1" w:lastColumn="0" w:noHBand="0" w:noVBand="1"/>
      </w:tblPr>
      <w:tblGrid>
        <w:gridCol w:w="1980"/>
        <w:gridCol w:w="6662"/>
      </w:tblGrid>
      <w:tr w:rsidR="0064637D" w:rsidRPr="00914C7B" w14:paraId="789F6A36" w14:textId="77777777" w:rsidTr="00777852">
        <w:tc>
          <w:tcPr>
            <w:tcW w:w="1980" w:type="dxa"/>
          </w:tcPr>
          <w:p w14:paraId="126F3CEB" w14:textId="24C654FE" w:rsidR="0064637D" w:rsidRPr="00914C7B" w:rsidRDefault="0064637D" w:rsidP="00777852">
            <w:pPr>
              <w:rPr>
                <w:sz w:val="20"/>
                <w:szCs w:val="20"/>
              </w:rPr>
            </w:pPr>
            <w:r w:rsidRPr="00914C7B">
              <w:rPr>
                <w:rFonts w:asciiTheme="majorHAnsi" w:hAnsiTheme="majorHAnsi"/>
                <w:b/>
                <w:bCs/>
                <w:sz w:val="20"/>
                <w:szCs w:val="20"/>
              </w:rPr>
              <w:t>Challenge</w:t>
            </w:r>
          </w:p>
        </w:tc>
        <w:tc>
          <w:tcPr>
            <w:tcW w:w="6662" w:type="dxa"/>
            <w:shd w:val="clear" w:color="auto" w:fill="C6D9F1" w:themeFill="text2" w:themeFillTint="33"/>
          </w:tcPr>
          <w:p w14:paraId="5080CF59" w14:textId="7760BA0E" w:rsidR="001909D0" w:rsidRPr="00787267" w:rsidRDefault="00392112" w:rsidP="00777852">
            <w:pPr>
              <w:ind w:right="-23"/>
              <w:rPr>
                <w:rFonts w:asciiTheme="majorHAnsi" w:hAnsiTheme="majorHAnsi" w:cstheme="majorHAnsi"/>
                <w:sz w:val="20"/>
                <w:szCs w:val="20"/>
              </w:rPr>
            </w:pPr>
            <w:r w:rsidRPr="00787267">
              <w:rPr>
                <w:rFonts w:asciiTheme="majorHAnsi" w:hAnsiTheme="majorHAnsi" w:cstheme="majorHAnsi"/>
                <w:sz w:val="20"/>
                <w:szCs w:val="20"/>
              </w:rPr>
              <w:t>DR has low resilience to the effects of climate change and adverse climate events. Climat</w:t>
            </w:r>
            <w:r w:rsidR="00EC00A7">
              <w:rPr>
                <w:rFonts w:asciiTheme="majorHAnsi" w:hAnsiTheme="majorHAnsi" w:cstheme="majorHAnsi"/>
                <w:sz w:val="20"/>
                <w:szCs w:val="20"/>
              </w:rPr>
              <w:t>e</w:t>
            </w:r>
            <w:r w:rsidRPr="00787267">
              <w:rPr>
                <w:rFonts w:asciiTheme="majorHAnsi" w:hAnsiTheme="majorHAnsi" w:cstheme="majorHAnsi"/>
                <w:sz w:val="20"/>
                <w:szCs w:val="20"/>
              </w:rPr>
              <w:t xml:space="preserve"> hazards and </w:t>
            </w:r>
            <w:r w:rsidR="00797866">
              <w:rPr>
                <w:rFonts w:asciiTheme="majorHAnsi" w:hAnsiTheme="majorHAnsi" w:cstheme="majorHAnsi"/>
                <w:sz w:val="20"/>
                <w:szCs w:val="20"/>
              </w:rPr>
              <w:t xml:space="preserve">climatic </w:t>
            </w:r>
            <w:r w:rsidRPr="00787267">
              <w:rPr>
                <w:rFonts w:asciiTheme="majorHAnsi" w:hAnsiTheme="majorHAnsi" w:cstheme="majorHAnsi"/>
                <w:sz w:val="20"/>
                <w:szCs w:val="20"/>
              </w:rPr>
              <w:t>variations exacerbate the on-going degradation of productive landscapes</w:t>
            </w:r>
            <w:r w:rsidR="00797866">
              <w:rPr>
                <w:rFonts w:asciiTheme="majorHAnsi" w:hAnsiTheme="majorHAnsi" w:cstheme="majorHAnsi"/>
                <w:sz w:val="20"/>
                <w:szCs w:val="20"/>
              </w:rPr>
              <w:t xml:space="preserve">, </w:t>
            </w:r>
            <w:r w:rsidRPr="00787267">
              <w:rPr>
                <w:rFonts w:asciiTheme="majorHAnsi" w:hAnsiTheme="majorHAnsi" w:cstheme="majorHAnsi"/>
                <w:sz w:val="20"/>
                <w:szCs w:val="20"/>
              </w:rPr>
              <w:t xml:space="preserve">ecosystems and the hydrological network. The DR government </w:t>
            </w:r>
            <w:r w:rsidR="00797866">
              <w:rPr>
                <w:rFonts w:asciiTheme="majorHAnsi" w:hAnsiTheme="majorHAnsi" w:cstheme="majorHAnsi"/>
                <w:sz w:val="20"/>
                <w:szCs w:val="20"/>
              </w:rPr>
              <w:t>needs</w:t>
            </w:r>
            <w:r w:rsidRPr="00787267">
              <w:rPr>
                <w:rFonts w:asciiTheme="majorHAnsi" w:hAnsiTheme="majorHAnsi" w:cstheme="majorHAnsi"/>
                <w:sz w:val="20"/>
                <w:szCs w:val="20"/>
              </w:rPr>
              <w:t xml:space="preserve"> specific knowledge and technologies for managing landscapes, ecosystems and hydrological networks, strengthening local markets, creating opportunities for rural communities and comprehensive policy frameworks, regulations and strong governance platforms.</w:t>
            </w:r>
          </w:p>
        </w:tc>
      </w:tr>
      <w:tr w:rsidR="0064637D" w:rsidRPr="00914C7B" w14:paraId="3A0DFE85" w14:textId="3F31BD61" w:rsidTr="00777852">
        <w:tc>
          <w:tcPr>
            <w:tcW w:w="1980" w:type="dxa"/>
          </w:tcPr>
          <w:p w14:paraId="16BA9481" w14:textId="67B7504A" w:rsidR="0064637D" w:rsidRPr="00914C7B" w:rsidRDefault="0064637D" w:rsidP="00777852">
            <w:pPr>
              <w:pBdr>
                <w:top w:val="nil"/>
                <w:left w:val="nil"/>
                <w:bottom w:val="nil"/>
                <w:right w:val="nil"/>
                <w:between w:val="nil"/>
                <w:bar w:val="nil"/>
              </w:pBdr>
              <w:rPr>
                <w:rFonts w:asciiTheme="majorHAnsi" w:hAnsiTheme="majorHAnsi"/>
                <w:bCs/>
                <w:sz w:val="20"/>
                <w:szCs w:val="20"/>
              </w:rPr>
            </w:pPr>
            <w:bookmarkStart w:id="0" w:name="_Hlk528060230"/>
            <w:r w:rsidRPr="00914C7B">
              <w:rPr>
                <w:rFonts w:asciiTheme="majorHAnsi" w:hAnsiTheme="majorHAnsi"/>
                <w:b/>
                <w:bCs/>
                <w:sz w:val="20"/>
                <w:szCs w:val="20"/>
              </w:rPr>
              <w:t>CTCN Assistance</w:t>
            </w:r>
            <w:r w:rsidRPr="00914C7B">
              <w:rPr>
                <w:rFonts w:asciiTheme="majorHAnsi" w:hAnsiTheme="majorHAnsi"/>
                <w:bCs/>
                <w:sz w:val="20"/>
                <w:szCs w:val="20"/>
              </w:rPr>
              <w:t xml:space="preserve"> </w:t>
            </w:r>
          </w:p>
        </w:tc>
        <w:tc>
          <w:tcPr>
            <w:tcW w:w="6662" w:type="dxa"/>
            <w:shd w:val="clear" w:color="auto" w:fill="C6D9F1" w:themeFill="text2" w:themeFillTint="33"/>
          </w:tcPr>
          <w:p w14:paraId="52D132B3" w14:textId="2B0ADE4B" w:rsidR="001B7D0A" w:rsidRPr="008F3704" w:rsidRDefault="001B7D0A" w:rsidP="00777852">
            <w:pPr>
              <w:pStyle w:val="ListParagraph"/>
              <w:numPr>
                <w:ilvl w:val="0"/>
                <w:numId w:val="44"/>
              </w:numPr>
              <w:ind w:left="311"/>
              <w:rPr>
                <w:rFonts w:asciiTheme="majorHAnsi" w:eastAsia="Times New Roman" w:hAnsiTheme="majorHAnsi" w:cstheme="majorHAnsi"/>
                <w:iCs/>
                <w:color w:val="000000"/>
                <w:sz w:val="20"/>
                <w:szCs w:val="20"/>
              </w:rPr>
            </w:pPr>
            <w:r w:rsidRPr="008F3704">
              <w:rPr>
                <w:rFonts w:asciiTheme="majorHAnsi" w:eastAsia="Times New Roman" w:hAnsiTheme="majorHAnsi" w:cstheme="majorHAnsi"/>
                <w:iCs/>
                <w:color w:val="000000"/>
                <w:sz w:val="20"/>
                <w:szCs w:val="20"/>
              </w:rPr>
              <w:t>Provide</w:t>
            </w:r>
            <w:r w:rsidR="00656CDA">
              <w:rPr>
                <w:rFonts w:asciiTheme="majorHAnsi" w:eastAsia="Times New Roman" w:hAnsiTheme="majorHAnsi" w:cstheme="majorHAnsi"/>
                <w:iCs/>
                <w:color w:val="000000"/>
                <w:sz w:val="20"/>
                <w:szCs w:val="20"/>
              </w:rPr>
              <w:t>d</w:t>
            </w:r>
            <w:r w:rsidRPr="008F3704">
              <w:rPr>
                <w:rFonts w:asciiTheme="majorHAnsi" w:eastAsia="Times New Roman" w:hAnsiTheme="majorHAnsi" w:cstheme="majorHAnsi"/>
                <w:iCs/>
                <w:color w:val="000000"/>
                <w:sz w:val="20"/>
                <w:szCs w:val="20"/>
              </w:rPr>
              <w:t xml:space="preserve"> technical inputs regarding </w:t>
            </w:r>
            <w:r w:rsidR="00B23B5E" w:rsidRPr="008F3704">
              <w:rPr>
                <w:rFonts w:asciiTheme="majorHAnsi" w:eastAsia="Times New Roman" w:hAnsiTheme="majorHAnsi" w:cstheme="majorHAnsi"/>
                <w:iCs/>
                <w:color w:val="000000"/>
                <w:sz w:val="20"/>
                <w:szCs w:val="20"/>
              </w:rPr>
              <w:t xml:space="preserve">status, </w:t>
            </w:r>
            <w:r w:rsidRPr="008F3704">
              <w:rPr>
                <w:rFonts w:asciiTheme="majorHAnsi" w:eastAsia="Times New Roman" w:hAnsiTheme="majorHAnsi" w:cstheme="majorHAnsi"/>
                <w:iCs/>
                <w:color w:val="000000"/>
                <w:sz w:val="20"/>
                <w:szCs w:val="20"/>
              </w:rPr>
              <w:t xml:space="preserve">environmental, productive and socio-economic aspects and promissory practices and adaptation strategies for designing </w:t>
            </w:r>
            <w:r w:rsidR="003F10A8">
              <w:rPr>
                <w:rFonts w:asciiTheme="majorHAnsi" w:eastAsia="Times New Roman" w:hAnsiTheme="majorHAnsi" w:cstheme="majorHAnsi"/>
                <w:iCs/>
                <w:color w:val="000000"/>
                <w:sz w:val="20"/>
                <w:szCs w:val="20"/>
              </w:rPr>
              <w:t>climate resilient</w:t>
            </w:r>
            <w:r w:rsidRPr="008F3704">
              <w:rPr>
                <w:rFonts w:asciiTheme="majorHAnsi" w:eastAsia="Times New Roman" w:hAnsiTheme="majorHAnsi" w:cstheme="majorHAnsi"/>
                <w:iCs/>
                <w:color w:val="000000"/>
                <w:sz w:val="20"/>
                <w:szCs w:val="20"/>
              </w:rPr>
              <w:t xml:space="preserve"> production models and landscape management</w:t>
            </w:r>
            <w:r w:rsidR="003F10A8">
              <w:rPr>
                <w:rFonts w:asciiTheme="majorHAnsi" w:eastAsia="Times New Roman" w:hAnsiTheme="majorHAnsi" w:cstheme="majorHAnsi"/>
                <w:iCs/>
                <w:color w:val="000000"/>
                <w:sz w:val="20"/>
                <w:szCs w:val="20"/>
              </w:rPr>
              <w:t xml:space="preserve"> practices</w:t>
            </w:r>
            <w:r w:rsidR="00B23B5E" w:rsidRPr="008F3704">
              <w:rPr>
                <w:rFonts w:asciiTheme="majorHAnsi" w:eastAsia="Times New Roman" w:hAnsiTheme="majorHAnsi" w:cstheme="majorHAnsi"/>
                <w:iCs/>
                <w:color w:val="000000"/>
                <w:sz w:val="20"/>
                <w:szCs w:val="20"/>
              </w:rPr>
              <w:t>.</w:t>
            </w:r>
          </w:p>
          <w:p w14:paraId="0EDFC825" w14:textId="334FF6F3" w:rsidR="00797866" w:rsidRPr="008F3704" w:rsidRDefault="003F10A8" w:rsidP="00777852">
            <w:pPr>
              <w:pStyle w:val="ListParagraph"/>
              <w:numPr>
                <w:ilvl w:val="0"/>
                <w:numId w:val="44"/>
              </w:numPr>
              <w:ind w:left="311"/>
              <w:rPr>
                <w:rFonts w:asciiTheme="majorHAnsi" w:eastAsia="Times New Roman" w:hAnsiTheme="majorHAnsi" w:cstheme="majorHAnsi"/>
                <w:iCs/>
                <w:color w:val="000000"/>
                <w:sz w:val="20"/>
                <w:szCs w:val="20"/>
              </w:rPr>
            </w:pPr>
            <w:r>
              <w:rPr>
                <w:rFonts w:asciiTheme="majorHAnsi" w:eastAsia="Times New Roman" w:hAnsiTheme="majorHAnsi" w:cstheme="majorHAnsi"/>
                <w:iCs/>
                <w:color w:val="000000"/>
                <w:sz w:val="20"/>
                <w:szCs w:val="20"/>
              </w:rPr>
              <w:t>Bu</w:t>
            </w:r>
            <w:r w:rsidR="00B70F4F">
              <w:rPr>
                <w:rFonts w:asciiTheme="majorHAnsi" w:eastAsia="Times New Roman" w:hAnsiTheme="majorHAnsi" w:cstheme="majorHAnsi"/>
                <w:iCs/>
                <w:color w:val="000000"/>
                <w:sz w:val="20"/>
                <w:szCs w:val="20"/>
              </w:rPr>
              <w:t>ilt</w:t>
            </w:r>
            <w:r w:rsidR="00B23B5E" w:rsidRPr="008F3704">
              <w:rPr>
                <w:rFonts w:asciiTheme="majorHAnsi" w:eastAsia="Times New Roman" w:hAnsiTheme="majorHAnsi" w:cstheme="majorHAnsi"/>
                <w:iCs/>
                <w:color w:val="000000"/>
                <w:sz w:val="20"/>
                <w:szCs w:val="20"/>
              </w:rPr>
              <w:t xml:space="preserve"> a response plan</w:t>
            </w:r>
            <w:r w:rsidR="008F3704" w:rsidRPr="008F3704">
              <w:rPr>
                <w:rFonts w:asciiTheme="majorHAnsi" w:eastAsia="Times New Roman" w:hAnsiTheme="majorHAnsi" w:cstheme="majorHAnsi"/>
                <w:iCs/>
                <w:color w:val="000000"/>
                <w:sz w:val="20"/>
                <w:szCs w:val="20"/>
              </w:rPr>
              <w:t xml:space="preserve"> </w:t>
            </w:r>
            <w:r w:rsidR="00B70F4F">
              <w:rPr>
                <w:rFonts w:asciiTheme="majorHAnsi" w:eastAsia="Times New Roman" w:hAnsiTheme="majorHAnsi" w:cstheme="majorHAnsi"/>
                <w:iCs/>
                <w:color w:val="000000"/>
                <w:sz w:val="20"/>
                <w:szCs w:val="20"/>
              </w:rPr>
              <w:t>that includes</w:t>
            </w:r>
            <w:r w:rsidR="008F3704" w:rsidRPr="008F3704">
              <w:rPr>
                <w:rFonts w:asciiTheme="majorHAnsi" w:eastAsia="Times New Roman" w:hAnsiTheme="majorHAnsi" w:cstheme="majorHAnsi"/>
                <w:iCs/>
                <w:color w:val="000000"/>
                <w:sz w:val="20"/>
                <w:szCs w:val="20"/>
              </w:rPr>
              <w:t xml:space="preserve"> technical information, consultation and validation processes required for preparing a full project proposal for the Green Climate Fund.</w:t>
            </w:r>
          </w:p>
        </w:tc>
      </w:tr>
      <w:bookmarkEnd w:id="0"/>
      <w:tr w:rsidR="0064637D" w:rsidRPr="00914C7B" w14:paraId="3B720610" w14:textId="77777777" w:rsidTr="00777852">
        <w:tc>
          <w:tcPr>
            <w:tcW w:w="1980" w:type="dxa"/>
          </w:tcPr>
          <w:p w14:paraId="45EA0E4E" w14:textId="7E9013AD" w:rsidR="0064637D" w:rsidRPr="00914C7B" w:rsidRDefault="0064637D" w:rsidP="00777852">
            <w:pPr>
              <w:pBdr>
                <w:top w:val="nil"/>
                <w:left w:val="nil"/>
                <w:bottom w:val="nil"/>
                <w:right w:val="nil"/>
                <w:between w:val="nil"/>
                <w:bar w:val="nil"/>
              </w:pBdr>
              <w:rPr>
                <w:rFonts w:asciiTheme="majorHAnsi" w:hAnsiTheme="majorHAnsi"/>
                <w:bCs/>
                <w:sz w:val="20"/>
                <w:szCs w:val="20"/>
              </w:rPr>
            </w:pPr>
            <w:r w:rsidRPr="00914C7B">
              <w:rPr>
                <w:rFonts w:asciiTheme="majorHAnsi" w:hAnsiTheme="majorHAnsi"/>
                <w:b/>
                <w:bCs/>
                <w:sz w:val="20"/>
                <w:szCs w:val="20"/>
              </w:rPr>
              <w:t>Anticipated impact</w:t>
            </w:r>
            <w:r w:rsidRPr="00914C7B">
              <w:rPr>
                <w:rFonts w:asciiTheme="majorHAnsi" w:hAnsiTheme="majorHAnsi"/>
                <w:bCs/>
                <w:sz w:val="20"/>
                <w:szCs w:val="20"/>
              </w:rPr>
              <w:t xml:space="preserve"> </w:t>
            </w:r>
          </w:p>
        </w:tc>
        <w:tc>
          <w:tcPr>
            <w:tcW w:w="6662" w:type="dxa"/>
            <w:shd w:val="clear" w:color="auto" w:fill="C6D9F1" w:themeFill="text2" w:themeFillTint="33"/>
          </w:tcPr>
          <w:p w14:paraId="0AA1A24E" w14:textId="03795916" w:rsidR="001909D0" w:rsidRPr="00777852" w:rsidRDefault="001909D0" w:rsidP="00777852">
            <w:pPr>
              <w:pStyle w:val="ListParagraph"/>
              <w:numPr>
                <w:ilvl w:val="0"/>
                <w:numId w:val="44"/>
              </w:numPr>
              <w:ind w:left="311"/>
              <w:rPr>
                <w:rFonts w:asciiTheme="majorHAnsi" w:eastAsia="Times New Roman" w:hAnsiTheme="majorHAnsi" w:cstheme="majorHAnsi"/>
                <w:iCs/>
                <w:color w:val="000000"/>
                <w:sz w:val="20"/>
                <w:szCs w:val="20"/>
              </w:rPr>
            </w:pPr>
            <w:r w:rsidRPr="00787267">
              <w:rPr>
                <w:rFonts w:asciiTheme="majorHAnsi" w:eastAsia="Times New Roman" w:hAnsiTheme="majorHAnsi" w:cstheme="majorHAnsi"/>
                <w:iCs/>
                <w:color w:val="000000"/>
                <w:sz w:val="20"/>
                <w:szCs w:val="20"/>
              </w:rPr>
              <w:t xml:space="preserve">Build resilience to climate change and increase carbon abatement in </w:t>
            </w:r>
            <w:r w:rsidR="007B56E3">
              <w:rPr>
                <w:rFonts w:asciiTheme="majorHAnsi" w:eastAsia="Times New Roman" w:hAnsiTheme="majorHAnsi" w:cstheme="majorHAnsi"/>
                <w:iCs/>
                <w:color w:val="000000"/>
                <w:sz w:val="20"/>
                <w:szCs w:val="20"/>
              </w:rPr>
              <w:t>DR</w:t>
            </w:r>
            <w:r w:rsidRPr="00787267">
              <w:rPr>
                <w:rFonts w:asciiTheme="majorHAnsi" w:eastAsia="Times New Roman" w:hAnsiTheme="majorHAnsi" w:cstheme="majorHAnsi"/>
                <w:iCs/>
                <w:color w:val="000000"/>
                <w:sz w:val="20"/>
                <w:szCs w:val="20"/>
              </w:rPr>
              <w:t>.</w:t>
            </w:r>
          </w:p>
          <w:p w14:paraId="5993BDD3" w14:textId="2607E013" w:rsidR="001909D0" w:rsidRPr="00777852" w:rsidRDefault="007B56E3" w:rsidP="00777852">
            <w:pPr>
              <w:pStyle w:val="ListParagraph"/>
              <w:numPr>
                <w:ilvl w:val="0"/>
                <w:numId w:val="44"/>
              </w:numPr>
              <w:ind w:left="311"/>
              <w:rPr>
                <w:rFonts w:asciiTheme="majorHAnsi" w:eastAsia="Times New Roman" w:hAnsiTheme="majorHAnsi" w:cstheme="majorHAnsi"/>
                <w:iCs/>
                <w:color w:val="000000"/>
                <w:sz w:val="20"/>
                <w:szCs w:val="20"/>
              </w:rPr>
            </w:pPr>
            <w:r>
              <w:rPr>
                <w:rFonts w:asciiTheme="majorHAnsi" w:eastAsia="Times New Roman" w:hAnsiTheme="majorHAnsi" w:cstheme="majorHAnsi"/>
                <w:iCs/>
                <w:color w:val="000000"/>
                <w:sz w:val="20"/>
                <w:szCs w:val="20"/>
              </w:rPr>
              <w:t xml:space="preserve">Provide inputs to local government </w:t>
            </w:r>
            <w:r w:rsidR="001909D0" w:rsidRPr="00787267">
              <w:rPr>
                <w:rFonts w:asciiTheme="majorHAnsi" w:eastAsia="Times New Roman" w:hAnsiTheme="majorHAnsi" w:cstheme="majorHAnsi"/>
                <w:iCs/>
                <w:color w:val="000000"/>
                <w:sz w:val="20"/>
                <w:szCs w:val="20"/>
              </w:rPr>
              <w:t>and enable th</w:t>
            </w:r>
            <w:r>
              <w:rPr>
                <w:rFonts w:asciiTheme="majorHAnsi" w:eastAsia="Times New Roman" w:hAnsiTheme="majorHAnsi" w:cstheme="majorHAnsi"/>
                <w:iCs/>
                <w:color w:val="000000"/>
                <w:sz w:val="20"/>
                <w:szCs w:val="20"/>
              </w:rPr>
              <w:t xml:space="preserve">e preparation </w:t>
            </w:r>
            <w:r w:rsidR="001909D0" w:rsidRPr="00787267">
              <w:rPr>
                <w:rFonts w:asciiTheme="majorHAnsi" w:eastAsia="Times New Roman" w:hAnsiTheme="majorHAnsi" w:cstheme="majorHAnsi"/>
                <w:iCs/>
                <w:color w:val="000000"/>
                <w:sz w:val="20"/>
                <w:szCs w:val="20"/>
              </w:rPr>
              <w:t xml:space="preserve">of </w:t>
            </w:r>
            <w:r>
              <w:rPr>
                <w:rFonts w:asciiTheme="majorHAnsi" w:eastAsia="Times New Roman" w:hAnsiTheme="majorHAnsi" w:cstheme="majorHAnsi"/>
                <w:iCs/>
                <w:color w:val="000000"/>
                <w:sz w:val="20"/>
                <w:szCs w:val="20"/>
              </w:rPr>
              <w:t>a concept note based on GCF criteria</w:t>
            </w:r>
            <w:r w:rsidR="001909D0" w:rsidRPr="00787267">
              <w:rPr>
                <w:rFonts w:asciiTheme="majorHAnsi" w:eastAsia="Times New Roman" w:hAnsiTheme="majorHAnsi" w:cstheme="majorHAnsi"/>
                <w:iCs/>
                <w:color w:val="000000"/>
                <w:sz w:val="20"/>
                <w:szCs w:val="20"/>
              </w:rPr>
              <w:t>.</w:t>
            </w:r>
          </w:p>
          <w:p w14:paraId="49DB9B8D" w14:textId="77777777" w:rsidR="00742381" w:rsidRPr="00777852" w:rsidRDefault="00742381" w:rsidP="00777852">
            <w:pPr>
              <w:pStyle w:val="ListParagraph"/>
              <w:numPr>
                <w:ilvl w:val="0"/>
                <w:numId w:val="44"/>
              </w:numPr>
              <w:ind w:left="311"/>
              <w:rPr>
                <w:rFonts w:asciiTheme="majorHAnsi" w:eastAsia="Times New Roman" w:hAnsiTheme="majorHAnsi" w:cstheme="majorHAnsi"/>
                <w:iCs/>
                <w:color w:val="000000"/>
                <w:sz w:val="20"/>
                <w:szCs w:val="20"/>
              </w:rPr>
            </w:pPr>
            <w:r w:rsidRPr="00777852">
              <w:rPr>
                <w:rFonts w:asciiTheme="majorHAnsi" w:eastAsia="Times New Roman" w:hAnsiTheme="majorHAnsi" w:cstheme="majorHAnsi"/>
                <w:iCs/>
                <w:color w:val="000000"/>
                <w:sz w:val="20"/>
                <w:szCs w:val="20"/>
              </w:rPr>
              <w:t>Leverage financing of up to USD 50 million with the submission of Resiliency of productive landscapes and ecosystems in the Dominican Caribbean Corridor concept note to the GCF</w:t>
            </w:r>
          </w:p>
          <w:p w14:paraId="3F33A5F2" w14:textId="128B0A2C" w:rsidR="001909D0" w:rsidRPr="00777852" w:rsidRDefault="001909D0" w:rsidP="00777852">
            <w:pPr>
              <w:pStyle w:val="ListParagraph"/>
              <w:numPr>
                <w:ilvl w:val="0"/>
                <w:numId w:val="44"/>
              </w:numPr>
              <w:ind w:left="311"/>
              <w:rPr>
                <w:rFonts w:asciiTheme="majorHAnsi" w:eastAsia="Times New Roman" w:hAnsiTheme="majorHAnsi" w:cstheme="majorHAnsi"/>
                <w:iCs/>
                <w:color w:val="000000"/>
                <w:sz w:val="20"/>
                <w:szCs w:val="20"/>
              </w:rPr>
            </w:pPr>
            <w:r w:rsidRPr="00742381">
              <w:rPr>
                <w:rFonts w:asciiTheme="majorHAnsi" w:eastAsia="Times New Roman" w:hAnsiTheme="majorHAnsi" w:cstheme="majorHAnsi"/>
                <w:iCs/>
                <w:color w:val="000000"/>
                <w:sz w:val="20"/>
                <w:szCs w:val="20"/>
              </w:rPr>
              <w:t>Directly impact &gt;47</w:t>
            </w:r>
            <w:r w:rsidR="000300A7">
              <w:rPr>
                <w:rFonts w:asciiTheme="majorHAnsi" w:eastAsia="Times New Roman" w:hAnsiTheme="majorHAnsi" w:cstheme="majorHAnsi"/>
                <w:iCs/>
                <w:color w:val="000000"/>
                <w:sz w:val="20"/>
                <w:szCs w:val="20"/>
              </w:rPr>
              <w:t>,</w:t>
            </w:r>
            <w:r w:rsidRPr="00742381">
              <w:rPr>
                <w:rFonts w:asciiTheme="majorHAnsi" w:eastAsia="Times New Roman" w:hAnsiTheme="majorHAnsi" w:cstheme="majorHAnsi"/>
                <w:iCs/>
                <w:color w:val="000000"/>
                <w:sz w:val="20"/>
                <w:szCs w:val="20"/>
              </w:rPr>
              <w:t xml:space="preserve">800 families in the project area, </w:t>
            </w:r>
            <w:r w:rsidR="0038258B" w:rsidRPr="00742381">
              <w:rPr>
                <w:rFonts w:asciiTheme="majorHAnsi" w:eastAsia="Times New Roman" w:hAnsiTheme="majorHAnsi" w:cstheme="majorHAnsi"/>
                <w:iCs/>
                <w:color w:val="000000"/>
                <w:sz w:val="20"/>
                <w:szCs w:val="20"/>
              </w:rPr>
              <w:t>20</w:t>
            </w:r>
            <w:r w:rsidR="000300A7">
              <w:rPr>
                <w:rFonts w:asciiTheme="majorHAnsi" w:eastAsia="Times New Roman" w:hAnsiTheme="majorHAnsi" w:cstheme="majorHAnsi"/>
                <w:iCs/>
                <w:color w:val="000000"/>
                <w:sz w:val="20"/>
                <w:szCs w:val="20"/>
              </w:rPr>
              <w:t>,</w:t>
            </w:r>
            <w:r w:rsidR="0038258B" w:rsidRPr="00742381">
              <w:rPr>
                <w:rFonts w:asciiTheme="majorHAnsi" w:eastAsia="Times New Roman" w:hAnsiTheme="majorHAnsi" w:cstheme="majorHAnsi"/>
                <w:iCs/>
                <w:color w:val="000000"/>
                <w:sz w:val="20"/>
                <w:szCs w:val="20"/>
              </w:rPr>
              <w:t xml:space="preserve">000 ha of agronomic systems and secondary forests </w:t>
            </w:r>
            <w:r w:rsidRPr="00742381">
              <w:rPr>
                <w:rFonts w:asciiTheme="majorHAnsi" w:eastAsia="Times New Roman" w:hAnsiTheme="majorHAnsi" w:cstheme="majorHAnsi"/>
                <w:iCs/>
                <w:color w:val="000000"/>
                <w:sz w:val="20"/>
                <w:szCs w:val="20"/>
              </w:rPr>
              <w:t>and indirectly improve livelihoods of nearly 4.5 million.</w:t>
            </w:r>
          </w:p>
        </w:tc>
      </w:tr>
      <w:tr w:rsidR="0064637D" w:rsidRPr="00914C7B" w14:paraId="516CF5D9" w14:textId="77777777" w:rsidTr="00777852">
        <w:tc>
          <w:tcPr>
            <w:tcW w:w="1980" w:type="dxa"/>
          </w:tcPr>
          <w:p w14:paraId="205F62CA" w14:textId="21746C24" w:rsidR="0064637D" w:rsidRPr="00914C7B" w:rsidRDefault="0064637D" w:rsidP="00777852">
            <w:pPr>
              <w:rPr>
                <w:sz w:val="20"/>
                <w:szCs w:val="20"/>
              </w:rPr>
            </w:pPr>
            <w:r w:rsidRPr="00914C7B">
              <w:rPr>
                <w:rFonts w:asciiTheme="majorHAnsi" w:hAnsiTheme="majorHAnsi"/>
                <w:b/>
                <w:bCs/>
                <w:sz w:val="20"/>
                <w:szCs w:val="20"/>
              </w:rPr>
              <w:lastRenderedPageBreak/>
              <w:t>Linkages and contribution to NDC</w:t>
            </w:r>
            <w:r w:rsidRPr="00914C7B">
              <w:rPr>
                <w:rFonts w:asciiTheme="majorHAnsi" w:hAnsiTheme="majorHAnsi"/>
                <w:bCs/>
                <w:sz w:val="20"/>
                <w:szCs w:val="20"/>
              </w:rPr>
              <w:t xml:space="preserve"> </w:t>
            </w:r>
          </w:p>
        </w:tc>
        <w:tc>
          <w:tcPr>
            <w:tcW w:w="6662" w:type="dxa"/>
            <w:shd w:val="clear" w:color="auto" w:fill="C6D9F1" w:themeFill="text2" w:themeFillTint="33"/>
          </w:tcPr>
          <w:p w14:paraId="19A067D0" w14:textId="11CEFDF3" w:rsidR="00777852" w:rsidRDefault="00777852" w:rsidP="00777852">
            <w:pPr>
              <w:pStyle w:val="ListParagraph"/>
              <w:numPr>
                <w:ilvl w:val="0"/>
                <w:numId w:val="40"/>
              </w:numPr>
              <w:ind w:left="311"/>
              <w:rPr>
                <w:rFonts w:asciiTheme="majorHAnsi" w:eastAsia="Times New Roman" w:hAnsiTheme="majorHAnsi" w:cstheme="majorHAnsi"/>
                <w:iCs/>
                <w:color w:val="000000"/>
                <w:sz w:val="20"/>
                <w:szCs w:val="20"/>
              </w:rPr>
            </w:pPr>
            <w:r w:rsidRPr="00777852">
              <w:rPr>
                <w:rFonts w:asciiTheme="majorHAnsi" w:eastAsia="Times New Roman" w:hAnsiTheme="majorHAnsi" w:cstheme="majorHAnsi"/>
                <w:iCs/>
                <w:color w:val="000000"/>
                <w:sz w:val="20"/>
                <w:szCs w:val="20"/>
              </w:rPr>
              <w:t>TA advances NDC goals and other country priorities and commitments</w:t>
            </w:r>
            <w:r>
              <w:rPr>
                <w:rStyle w:val="FootnoteReference"/>
                <w:rFonts w:eastAsia="Arial" w:cs="Arial"/>
                <w:sz w:val="20"/>
                <w:szCs w:val="20"/>
              </w:rPr>
              <w:t xml:space="preserve"> </w:t>
            </w:r>
            <w:r>
              <w:rPr>
                <w:rStyle w:val="FootnoteReference"/>
                <w:rFonts w:eastAsia="Arial" w:cs="Arial"/>
                <w:sz w:val="20"/>
                <w:szCs w:val="20"/>
              </w:rPr>
              <w:footnoteReference w:id="1"/>
            </w:r>
            <w:r>
              <w:t>,</w:t>
            </w:r>
            <w:r>
              <w:rPr>
                <w:rStyle w:val="FootnoteReference"/>
                <w:rFonts w:eastAsia="Arial" w:cs="Arial"/>
                <w:sz w:val="20"/>
                <w:szCs w:val="20"/>
              </w:rPr>
              <w:footnoteReference w:id="2"/>
            </w:r>
            <w:r w:rsidRPr="00B966A3">
              <w:rPr>
                <w:rFonts w:eastAsia="Arial" w:cs="Arial"/>
                <w:sz w:val="20"/>
                <w:szCs w:val="20"/>
              </w:rPr>
              <w:t>,</w:t>
            </w:r>
            <w:r>
              <w:rPr>
                <w:rStyle w:val="FootnoteReference"/>
                <w:rFonts w:eastAsia="Arial" w:cs="Arial"/>
                <w:sz w:val="20"/>
                <w:szCs w:val="20"/>
              </w:rPr>
              <w:footnoteReference w:id="3"/>
            </w:r>
            <w:r w:rsidRPr="00B966A3">
              <w:rPr>
                <w:rFonts w:ascii="Times New Roman" w:eastAsia="Batang" w:hAnsi="Times New Roman"/>
                <w:lang w:eastAsia="es-CR"/>
              </w:rPr>
              <w:t>,</w:t>
            </w:r>
            <w:r>
              <w:rPr>
                <w:rStyle w:val="FootnoteReference"/>
                <w:rFonts w:eastAsia="Arial" w:cs="Arial"/>
                <w:sz w:val="20"/>
                <w:szCs w:val="20"/>
              </w:rPr>
              <w:footnoteReference w:id="4"/>
            </w:r>
            <w:r>
              <w:rPr>
                <w:rFonts w:ascii="Times New Roman" w:eastAsia="Batang" w:hAnsi="Times New Roman"/>
                <w:lang w:eastAsia="es-CR"/>
              </w:rPr>
              <w:t>.</w:t>
            </w:r>
          </w:p>
          <w:p w14:paraId="49B56E52" w14:textId="37B79A1F" w:rsidR="00787267" w:rsidRPr="00985EE6" w:rsidRDefault="00985EE6" w:rsidP="00777852">
            <w:pPr>
              <w:pStyle w:val="ListParagraph"/>
              <w:numPr>
                <w:ilvl w:val="0"/>
                <w:numId w:val="44"/>
              </w:numPr>
              <w:ind w:left="311"/>
              <w:rPr>
                <w:rFonts w:asciiTheme="majorHAnsi" w:eastAsia="Times New Roman" w:hAnsiTheme="majorHAnsi" w:cstheme="majorHAnsi"/>
                <w:iCs/>
                <w:color w:val="000000"/>
                <w:sz w:val="20"/>
                <w:szCs w:val="20"/>
              </w:rPr>
            </w:pPr>
            <w:r w:rsidRPr="00985EE6">
              <w:rPr>
                <w:rFonts w:asciiTheme="majorHAnsi" w:eastAsia="Times New Roman" w:hAnsiTheme="majorHAnsi" w:cstheme="majorHAnsi"/>
                <w:iCs/>
                <w:color w:val="000000"/>
                <w:sz w:val="20"/>
                <w:szCs w:val="20"/>
              </w:rPr>
              <w:t xml:space="preserve">Product 1 </w:t>
            </w:r>
            <w:r w:rsidR="00787267" w:rsidRPr="00985EE6">
              <w:rPr>
                <w:rFonts w:asciiTheme="majorHAnsi" w:eastAsia="Times New Roman" w:hAnsiTheme="majorHAnsi" w:cstheme="majorHAnsi"/>
                <w:iCs/>
                <w:color w:val="000000"/>
                <w:sz w:val="20"/>
                <w:szCs w:val="20"/>
              </w:rPr>
              <w:t>will help the government define the appropriate actions to promote</w:t>
            </w:r>
            <w:r w:rsidRPr="00985EE6">
              <w:rPr>
                <w:rFonts w:asciiTheme="majorHAnsi" w:eastAsia="Times New Roman" w:hAnsiTheme="majorHAnsi" w:cstheme="majorHAnsi"/>
                <w:iCs/>
                <w:color w:val="000000"/>
                <w:sz w:val="20"/>
                <w:szCs w:val="20"/>
              </w:rPr>
              <w:t>,</w:t>
            </w:r>
            <w:r w:rsidR="00787267" w:rsidRPr="00985EE6">
              <w:rPr>
                <w:rFonts w:asciiTheme="majorHAnsi" w:eastAsia="Times New Roman" w:hAnsiTheme="majorHAnsi" w:cstheme="majorHAnsi"/>
                <w:iCs/>
                <w:color w:val="000000"/>
                <w:sz w:val="20"/>
                <w:szCs w:val="20"/>
              </w:rPr>
              <w:t xml:space="preserve"> guidelines and mechanisms needed, and contribute to achieve adaptation and mitigation goals.</w:t>
            </w:r>
          </w:p>
          <w:p w14:paraId="065DA419" w14:textId="5E78A043" w:rsidR="0064637D" w:rsidRPr="00787267" w:rsidRDefault="00787267" w:rsidP="00777852">
            <w:pPr>
              <w:pStyle w:val="ListParagraph"/>
              <w:numPr>
                <w:ilvl w:val="0"/>
                <w:numId w:val="44"/>
              </w:numPr>
              <w:ind w:left="311"/>
              <w:rPr>
                <w:rFonts w:asciiTheme="majorHAnsi" w:eastAsia="Times New Roman" w:hAnsiTheme="majorHAnsi" w:cstheme="majorHAnsi"/>
                <w:iCs/>
                <w:color w:val="000000"/>
                <w:sz w:val="20"/>
                <w:szCs w:val="20"/>
              </w:rPr>
            </w:pPr>
            <w:r w:rsidRPr="00985EE6">
              <w:rPr>
                <w:rFonts w:asciiTheme="majorHAnsi" w:eastAsia="Times New Roman" w:hAnsiTheme="majorHAnsi" w:cstheme="majorHAnsi"/>
                <w:iCs/>
                <w:color w:val="000000"/>
                <w:sz w:val="20"/>
                <w:szCs w:val="20"/>
              </w:rPr>
              <w:t>TA</w:t>
            </w:r>
            <w:r w:rsidR="00985EE6" w:rsidRPr="00985EE6">
              <w:rPr>
                <w:rFonts w:asciiTheme="majorHAnsi" w:eastAsia="Times New Roman" w:hAnsiTheme="majorHAnsi" w:cstheme="majorHAnsi"/>
                <w:iCs/>
                <w:color w:val="000000"/>
                <w:sz w:val="20"/>
                <w:szCs w:val="20"/>
              </w:rPr>
              <w:t xml:space="preserve"> is expected to </w:t>
            </w:r>
            <w:r w:rsidRPr="00985EE6">
              <w:rPr>
                <w:rFonts w:asciiTheme="majorHAnsi" w:eastAsia="Times New Roman" w:hAnsiTheme="majorHAnsi" w:cstheme="majorHAnsi"/>
                <w:iCs/>
                <w:color w:val="000000"/>
                <w:sz w:val="20"/>
                <w:szCs w:val="20"/>
              </w:rPr>
              <w:t>contribute to the four strategic axes defined in the National Development Strategy</w:t>
            </w:r>
            <w:r w:rsidRPr="00787267">
              <w:rPr>
                <w:rFonts w:asciiTheme="majorHAnsi" w:eastAsia="Times New Roman" w:hAnsiTheme="majorHAnsi" w:cstheme="majorHAnsi"/>
                <w:iCs/>
                <w:color w:val="000000"/>
                <w:sz w:val="20"/>
                <w:szCs w:val="20"/>
              </w:rPr>
              <w:t xml:space="preserve"> (2010-2030)</w:t>
            </w:r>
            <w:r w:rsidR="00777852">
              <w:rPr>
                <w:rStyle w:val="FootnoteReference"/>
                <w:rFonts w:asciiTheme="majorHAnsi" w:eastAsia="Times New Roman" w:hAnsiTheme="majorHAnsi" w:cstheme="majorHAnsi"/>
                <w:iCs/>
                <w:color w:val="000000"/>
                <w:sz w:val="20"/>
                <w:szCs w:val="20"/>
              </w:rPr>
              <w:footnoteReference w:id="5"/>
            </w:r>
            <w:r w:rsidRPr="00787267">
              <w:rPr>
                <w:rFonts w:asciiTheme="majorHAnsi" w:eastAsia="Times New Roman" w:hAnsiTheme="majorHAnsi" w:cstheme="majorHAnsi"/>
                <w:iCs/>
                <w:color w:val="000000"/>
                <w:sz w:val="20"/>
                <w:szCs w:val="20"/>
              </w:rPr>
              <w:t>.</w:t>
            </w:r>
          </w:p>
        </w:tc>
      </w:tr>
      <w:tr w:rsidR="0064637D" w:rsidRPr="00914C7B" w14:paraId="56D1372D" w14:textId="77777777" w:rsidTr="00777852">
        <w:tc>
          <w:tcPr>
            <w:tcW w:w="1980" w:type="dxa"/>
          </w:tcPr>
          <w:p w14:paraId="5C206A76" w14:textId="6376CBC8" w:rsidR="0064637D" w:rsidRPr="00914C7B" w:rsidRDefault="0064637D" w:rsidP="00777852">
            <w:pPr>
              <w:rPr>
                <w:sz w:val="20"/>
                <w:szCs w:val="20"/>
              </w:rPr>
            </w:pPr>
            <w:r w:rsidRPr="00914C7B">
              <w:rPr>
                <w:rFonts w:asciiTheme="majorHAnsi" w:hAnsiTheme="majorHAnsi"/>
                <w:b/>
                <w:bCs/>
                <w:sz w:val="20"/>
                <w:szCs w:val="20"/>
              </w:rPr>
              <w:t>The narrative story</w:t>
            </w:r>
            <w:r w:rsidRPr="00914C7B">
              <w:rPr>
                <w:rFonts w:asciiTheme="majorHAnsi" w:hAnsiTheme="majorHAnsi"/>
                <w:bCs/>
                <w:sz w:val="20"/>
                <w:szCs w:val="20"/>
              </w:rPr>
              <w:t xml:space="preserve"> </w:t>
            </w:r>
          </w:p>
        </w:tc>
        <w:tc>
          <w:tcPr>
            <w:tcW w:w="6662" w:type="dxa"/>
            <w:shd w:val="clear" w:color="auto" w:fill="C6D9F1" w:themeFill="text2" w:themeFillTint="33"/>
          </w:tcPr>
          <w:p w14:paraId="35A9CB12" w14:textId="26EA54F8" w:rsidR="00B76FF6" w:rsidRDefault="00B76FF6" w:rsidP="00777852">
            <w:pPr>
              <w:ind w:right="-23"/>
              <w:jc w:val="both"/>
              <w:rPr>
                <w:rFonts w:asciiTheme="majorHAnsi" w:hAnsiTheme="majorHAnsi" w:cstheme="majorHAnsi"/>
                <w:sz w:val="20"/>
                <w:szCs w:val="20"/>
              </w:rPr>
            </w:pPr>
            <w:r w:rsidRPr="00B76FF6">
              <w:rPr>
                <w:rFonts w:asciiTheme="majorHAnsi" w:hAnsiTheme="majorHAnsi" w:cstheme="majorHAnsi"/>
                <w:sz w:val="20"/>
                <w:szCs w:val="20"/>
              </w:rPr>
              <w:t xml:space="preserve">Dominican Republic’s Ministry of Environment </w:t>
            </w:r>
            <w:r w:rsidR="00985EE6">
              <w:rPr>
                <w:rFonts w:asciiTheme="majorHAnsi" w:hAnsiTheme="majorHAnsi" w:cstheme="majorHAnsi"/>
                <w:sz w:val="20"/>
                <w:szCs w:val="20"/>
              </w:rPr>
              <w:t xml:space="preserve">and Natural Resources </w:t>
            </w:r>
            <w:r w:rsidRPr="00B76FF6">
              <w:rPr>
                <w:rFonts w:asciiTheme="majorHAnsi" w:hAnsiTheme="majorHAnsi" w:cstheme="majorHAnsi"/>
                <w:sz w:val="20"/>
                <w:szCs w:val="20"/>
              </w:rPr>
              <w:t xml:space="preserve">requested </w:t>
            </w:r>
            <w:r w:rsidR="00262BD7">
              <w:rPr>
                <w:rFonts w:asciiTheme="majorHAnsi" w:hAnsiTheme="majorHAnsi" w:cstheme="majorHAnsi"/>
                <w:sz w:val="20"/>
                <w:szCs w:val="20"/>
              </w:rPr>
              <w:t xml:space="preserve">CTCN </w:t>
            </w:r>
            <w:r w:rsidRPr="00B76FF6">
              <w:rPr>
                <w:rFonts w:asciiTheme="majorHAnsi" w:hAnsiTheme="majorHAnsi" w:cstheme="majorHAnsi"/>
                <w:sz w:val="20"/>
                <w:szCs w:val="20"/>
              </w:rPr>
              <w:t xml:space="preserve">assistance to address the country’s climatic, economic and degradation challenges that compromises the resilience and well-being of population and landscapes. The </w:t>
            </w:r>
            <w:r w:rsidR="00F82E65">
              <w:rPr>
                <w:rFonts w:asciiTheme="majorHAnsi" w:hAnsiTheme="majorHAnsi" w:cstheme="majorHAnsi"/>
                <w:sz w:val="20"/>
                <w:szCs w:val="20"/>
              </w:rPr>
              <w:t xml:space="preserve">resulting </w:t>
            </w:r>
            <w:r w:rsidRPr="00B76FF6">
              <w:rPr>
                <w:rFonts w:asciiTheme="majorHAnsi" w:hAnsiTheme="majorHAnsi" w:cstheme="majorHAnsi"/>
                <w:sz w:val="20"/>
                <w:szCs w:val="20"/>
              </w:rPr>
              <w:t>CTCN assistance contribute</w:t>
            </w:r>
            <w:r w:rsidR="00F82E65">
              <w:rPr>
                <w:rFonts w:asciiTheme="majorHAnsi" w:hAnsiTheme="majorHAnsi" w:cstheme="majorHAnsi"/>
                <w:sz w:val="20"/>
                <w:szCs w:val="20"/>
              </w:rPr>
              <w:t>s</w:t>
            </w:r>
            <w:r w:rsidRPr="00B76FF6">
              <w:rPr>
                <w:rFonts w:asciiTheme="majorHAnsi" w:hAnsiTheme="majorHAnsi" w:cstheme="majorHAnsi"/>
                <w:sz w:val="20"/>
                <w:szCs w:val="20"/>
              </w:rPr>
              <w:t xml:space="preserve"> to building resilience to climate change and increasing carbon abatement in the project area by </w:t>
            </w:r>
            <w:r w:rsidR="007B56E3">
              <w:rPr>
                <w:rFonts w:asciiTheme="majorHAnsi" w:hAnsiTheme="majorHAnsi" w:cstheme="majorHAnsi"/>
                <w:sz w:val="20"/>
                <w:szCs w:val="20"/>
              </w:rPr>
              <w:t xml:space="preserve">providing inputs to </w:t>
            </w:r>
            <w:r w:rsidR="007B56E3" w:rsidRPr="00985EE6">
              <w:rPr>
                <w:rFonts w:asciiTheme="majorHAnsi" w:hAnsiTheme="majorHAnsi" w:cstheme="majorHAnsi"/>
                <w:sz w:val="20"/>
                <w:szCs w:val="20"/>
              </w:rPr>
              <w:t xml:space="preserve">develop a project idea to request </w:t>
            </w:r>
            <w:r w:rsidRPr="00985EE6">
              <w:rPr>
                <w:rFonts w:asciiTheme="majorHAnsi" w:hAnsiTheme="majorHAnsi" w:cstheme="majorHAnsi"/>
                <w:sz w:val="20"/>
                <w:szCs w:val="20"/>
              </w:rPr>
              <w:t>GCF</w:t>
            </w:r>
            <w:r w:rsidR="0012426E">
              <w:rPr>
                <w:rFonts w:asciiTheme="majorHAnsi" w:hAnsiTheme="majorHAnsi" w:cstheme="majorHAnsi"/>
                <w:sz w:val="20"/>
                <w:szCs w:val="20"/>
              </w:rPr>
              <w:t xml:space="preserve"> funding</w:t>
            </w:r>
            <w:r w:rsidR="007B56E3" w:rsidRPr="00985EE6">
              <w:rPr>
                <w:rFonts w:asciiTheme="majorHAnsi" w:hAnsiTheme="majorHAnsi" w:cstheme="majorHAnsi"/>
                <w:sz w:val="20"/>
                <w:szCs w:val="20"/>
              </w:rPr>
              <w:t>.</w:t>
            </w:r>
          </w:p>
          <w:p w14:paraId="06CA6A91" w14:textId="77777777" w:rsidR="0012426E" w:rsidRPr="00985EE6" w:rsidRDefault="0012426E" w:rsidP="00777852">
            <w:pPr>
              <w:ind w:right="-23"/>
              <w:jc w:val="both"/>
              <w:rPr>
                <w:rFonts w:asciiTheme="majorHAnsi" w:hAnsiTheme="majorHAnsi" w:cstheme="majorHAnsi"/>
                <w:sz w:val="20"/>
                <w:szCs w:val="20"/>
              </w:rPr>
            </w:pPr>
          </w:p>
          <w:p w14:paraId="4DE03D5E" w14:textId="1E66E032" w:rsidR="00B76FF6" w:rsidRDefault="00B76FF6" w:rsidP="00777852">
            <w:pPr>
              <w:ind w:right="-23"/>
              <w:jc w:val="both"/>
              <w:rPr>
                <w:rFonts w:asciiTheme="majorHAnsi" w:hAnsiTheme="majorHAnsi" w:cstheme="majorHAnsi"/>
                <w:sz w:val="20"/>
                <w:szCs w:val="20"/>
              </w:rPr>
            </w:pPr>
            <w:r w:rsidRPr="00985EE6">
              <w:rPr>
                <w:rFonts w:asciiTheme="majorHAnsi" w:hAnsiTheme="majorHAnsi" w:cstheme="majorHAnsi"/>
                <w:sz w:val="20"/>
                <w:szCs w:val="20"/>
              </w:rPr>
              <w:t xml:space="preserve">This technical assistance </w:t>
            </w:r>
            <w:r w:rsidR="00985EE6" w:rsidRPr="00985EE6">
              <w:rPr>
                <w:rFonts w:asciiTheme="majorHAnsi" w:hAnsiTheme="majorHAnsi" w:cstheme="majorHAnsi"/>
                <w:sz w:val="20"/>
                <w:szCs w:val="20"/>
              </w:rPr>
              <w:t xml:space="preserve">transformed the initial idea of a conservation corridor into a preliminary project proposal to achieve sustainable </w:t>
            </w:r>
            <w:r w:rsidR="0012426E">
              <w:rPr>
                <w:rFonts w:asciiTheme="majorHAnsi" w:hAnsiTheme="majorHAnsi" w:cstheme="majorHAnsi"/>
                <w:sz w:val="20"/>
                <w:szCs w:val="20"/>
              </w:rPr>
              <w:t xml:space="preserve">and resilient landscapes </w:t>
            </w:r>
            <w:r w:rsidR="00985EE6" w:rsidRPr="00985EE6">
              <w:rPr>
                <w:rFonts w:asciiTheme="majorHAnsi" w:hAnsiTheme="majorHAnsi" w:cstheme="majorHAnsi"/>
                <w:sz w:val="20"/>
                <w:szCs w:val="20"/>
              </w:rPr>
              <w:t xml:space="preserve">development, while improving management of eco and agroecosystems, water resources and rural livelihoods, strengthening local capacities and governance and ensuring the </w:t>
            </w:r>
            <w:r w:rsidRPr="00985EE6">
              <w:rPr>
                <w:rFonts w:asciiTheme="majorHAnsi" w:hAnsiTheme="majorHAnsi" w:cstheme="majorHAnsi"/>
                <w:sz w:val="20"/>
                <w:szCs w:val="20"/>
              </w:rPr>
              <w:t xml:space="preserve">engagement of public and private institutions. Inputs </w:t>
            </w:r>
            <w:r w:rsidR="00985EE6" w:rsidRPr="00985EE6">
              <w:rPr>
                <w:rFonts w:asciiTheme="majorHAnsi" w:hAnsiTheme="majorHAnsi" w:cstheme="majorHAnsi"/>
                <w:sz w:val="20"/>
                <w:szCs w:val="20"/>
              </w:rPr>
              <w:t>are</w:t>
            </w:r>
            <w:r w:rsidRPr="00985EE6">
              <w:rPr>
                <w:rFonts w:asciiTheme="majorHAnsi" w:hAnsiTheme="majorHAnsi" w:cstheme="majorHAnsi"/>
                <w:sz w:val="20"/>
                <w:szCs w:val="20"/>
              </w:rPr>
              <w:t xml:space="preserve"> available</w:t>
            </w:r>
            <w:r w:rsidRPr="00B76FF6">
              <w:rPr>
                <w:rFonts w:asciiTheme="majorHAnsi" w:hAnsiTheme="majorHAnsi" w:cstheme="majorHAnsi"/>
                <w:sz w:val="20"/>
                <w:szCs w:val="20"/>
              </w:rPr>
              <w:t xml:space="preserve"> to be included into national planning baselines to support the implementation of climate resilient </w:t>
            </w:r>
            <w:r w:rsidR="00985EE6">
              <w:rPr>
                <w:rFonts w:asciiTheme="majorHAnsi" w:hAnsiTheme="majorHAnsi" w:cstheme="majorHAnsi"/>
                <w:sz w:val="20"/>
                <w:szCs w:val="20"/>
              </w:rPr>
              <w:t xml:space="preserve">projects and </w:t>
            </w:r>
            <w:r w:rsidRPr="00B76FF6">
              <w:rPr>
                <w:rFonts w:asciiTheme="majorHAnsi" w:hAnsiTheme="majorHAnsi" w:cstheme="majorHAnsi"/>
                <w:sz w:val="20"/>
                <w:szCs w:val="20"/>
              </w:rPr>
              <w:t>policies.</w:t>
            </w:r>
          </w:p>
          <w:p w14:paraId="6BB39562" w14:textId="77777777" w:rsidR="0012426E" w:rsidRPr="00B76FF6" w:rsidRDefault="0012426E" w:rsidP="00777852">
            <w:pPr>
              <w:ind w:right="-23"/>
              <w:jc w:val="both"/>
              <w:rPr>
                <w:rFonts w:asciiTheme="majorHAnsi" w:hAnsiTheme="majorHAnsi" w:cstheme="majorHAnsi"/>
                <w:sz w:val="20"/>
                <w:szCs w:val="20"/>
              </w:rPr>
            </w:pPr>
          </w:p>
          <w:p w14:paraId="62A10888" w14:textId="19E5FB67" w:rsidR="0064637D" w:rsidRPr="00787267" w:rsidRDefault="00B76FF6" w:rsidP="00777852">
            <w:pPr>
              <w:ind w:right="-23"/>
              <w:jc w:val="both"/>
              <w:rPr>
                <w:rFonts w:asciiTheme="majorHAnsi" w:hAnsiTheme="majorHAnsi" w:cstheme="majorHAnsi"/>
                <w:sz w:val="20"/>
                <w:szCs w:val="20"/>
              </w:rPr>
            </w:pPr>
            <w:r w:rsidRPr="00B76FF6">
              <w:rPr>
                <w:rFonts w:asciiTheme="majorHAnsi" w:hAnsiTheme="majorHAnsi" w:cstheme="majorHAnsi"/>
                <w:sz w:val="20"/>
                <w:szCs w:val="20"/>
              </w:rPr>
              <w:t>The CTCN assistance supports the achievement of adaptation and mitigation goals identified in DR’s NDC as well as SDGs and other country priorities and commitments.</w:t>
            </w:r>
          </w:p>
        </w:tc>
      </w:tr>
      <w:tr w:rsidR="0064637D" w:rsidRPr="00914C7B" w14:paraId="5A0479C4" w14:textId="77777777" w:rsidTr="00777852">
        <w:tc>
          <w:tcPr>
            <w:tcW w:w="1980" w:type="dxa"/>
          </w:tcPr>
          <w:p w14:paraId="333E9729" w14:textId="763C1E7B" w:rsidR="0064637D" w:rsidRPr="00914C7B" w:rsidRDefault="0064637D" w:rsidP="00777852">
            <w:pPr>
              <w:pBdr>
                <w:top w:val="nil"/>
                <w:left w:val="nil"/>
                <w:bottom w:val="nil"/>
                <w:right w:val="nil"/>
                <w:between w:val="nil"/>
                <w:bar w:val="nil"/>
              </w:pBdr>
              <w:rPr>
                <w:rFonts w:asciiTheme="majorHAnsi" w:hAnsiTheme="majorHAnsi"/>
                <w:bCs/>
                <w:sz w:val="20"/>
                <w:szCs w:val="20"/>
              </w:rPr>
            </w:pPr>
            <w:r w:rsidRPr="00914C7B">
              <w:rPr>
                <w:rFonts w:asciiTheme="majorHAnsi" w:hAnsiTheme="majorHAnsi"/>
                <w:b/>
                <w:bCs/>
                <w:sz w:val="20"/>
                <w:szCs w:val="20"/>
              </w:rPr>
              <w:t>Contribution to SDGs</w:t>
            </w:r>
          </w:p>
        </w:tc>
        <w:tc>
          <w:tcPr>
            <w:tcW w:w="6662" w:type="dxa"/>
            <w:shd w:val="clear" w:color="auto" w:fill="C6D9F1" w:themeFill="text2" w:themeFillTint="33"/>
          </w:tcPr>
          <w:p w14:paraId="730B2D51" w14:textId="350BAB0B" w:rsidR="0064637D" w:rsidRPr="00787267" w:rsidRDefault="001E2A83" w:rsidP="00777852">
            <w:pPr>
              <w:rPr>
                <w:rFonts w:asciiTheme="majorHAnsi" w:eastAsia="Cambria" w:hAnsiTheme="majorHAnsi" w:cstheme="majorHAnsi"/>
                <w:sz w:val="20"/>
                <w:szCs w:val="20"/>
                <w:lang w:eastAsia="en-US"/>
              </w:rPr>
            </w:pPr>
            <w:r w:rsidRPr="00787267">
              <w:rPr>
                <w:rFonts w:asciiTheme="majorHAnsi" w:hAnsiTheme="majorHAnsi" w:cstheme="majorHAnsi"/>
                <w:b/>
                <w:sz w:val="20"/>
                <w:szCs w:val="20"/>
              </w:rPr>
              <w:t>SDG 6</w:t>
            </w:r>
            <w:r w:rsidRPr="00787267">
              <w:rPr>
                <w:rFonts w:asciiTheme="majorHAnsi" w:hAnsiTheme="majorHAnsi" w:cstheme="majorHAnsi"/>
                <w:sz w:val="20"/>
                <w:szCs w:val="20"/>
              </w:rPr>
              <w:t xml:space="preserve">: </w:t>
            </w:r>
            <w:r w:rsidRPr="00787267">
              <w:rPr>
                <w:rFonts w:asciiTheme="majorHAnsi" w:eastAsia="Cambria" w:hAnsiTheme="majorHAnsi" w:cstheme="majorHAnsi"/>
                <w:sz w:val="20"/>
                <w:szCs w:val="20"/>
                <w:lang w:eastAsia="en-US"/>
              </w:rPr>
              <w:t>TA contribute</w:t>
            </w:r>
            <w:r w:rsidR="005E169B">
              <w:rPr>
                <w:rFonts w:asciiTheme="majorHAnsi" w:eastAsia="Cambria" w:hAnsiTheme="majorHAnsi" w:cstheme="majorHAnsi"/>
                <w:sz w:val="20"/>
                <w:szCs w:val="20"/>
                <w:lang w:eastAsia="en-US"/>
              </w:rPr>
              <w:t>s</w:t>
            </w:r>
            <w:r w:rsidRPr="00787267">
              <w:rPr>
                <w:rFonts w:asciiTheme="majorHAnsi" w:eastAsia="Cambria" w:hAnsiTheme="majorHAnsi" w:cstheme="majorHAnsi"/>
                <w:sz w:val="20"/>
                <w:szCs w:val="20"/>
                <w:lang w:eastAsia="en-US"/>
              </w:rPr>
              <w:t xml:space="preserve"> by </w:t>
            </w:r>
            <w:r w:rsidR="00737FF0">
              <w:rPr>
                <w:rFonts w:asciiTheme="majorHAnsi" w:eastAsia="Cambria" w:hAnsiTheme="majorHAnsi" w:cstheme="majorHAnsi"/>
                <w:sz w:val="20"/>
                <w:szCs w:val="20"/>
                <w:lang w:eastAsia="en-US"/>
              </w:rPr>
              <w:t xml:space="preserve">promoting a landscape approach for </w:t>
            </w:r>
            <w:r w:rsidRPr="00787267">
              <w:rPr>
                <w:rFonts w:asciiTheme="majorHAnsi" w:eastAsia="Cambria" w:hAnsiTheme="majorHAnsi" w:cstheme="majorHAnsi"/>
                <w:sz w:val="20"/>
                <w:szCs w:val="20"/>
                <w:lang w:eastAsia="en-US"/>
              </w:rPr>
              <w:t>land and water management and proposing alternatives for their improvement.</w:t>
            </w:r>
          </w:p>
          <w:p w14:paraId="7E281947" w14:textId="26353557" w:rsidR="001E2A83" w:rsidRPr="00787267" w:rsidRDefault="001E2A83" w:rsidP="00777852">
            <w:pPr>
              <w:rPr>
                <w:rFonts w:asciiTheme="majorHAnsi" w:hAnsiTheme="majorHAnsi" w:cstheme="majorHAnsi"/>
                <w:sz w:val="20"/>
                <w:szCs w:val="20"/>
              </w:rPr>
            </w:pPr>
            <w:r w:rsidRPr="00787267">
              <w:rPr>
                <w:rFonts w:asciiTheme="majorHAnsi" w:hAnsiTheme="majorHAnsi" w:cstheme="majorHAnsi"/>
                <w:b/>
                <w:sz w:val="20"/>
                <w:szCs w:val="20"/>
              </w:rPr>
              <w:t>SDG 13</w:t>
            </w:r>
            <w:r w:rsidRPr="00787267">
              <w:rPr>
                <w:rFonts w:asciiTheme="majorHAnsi" w:hAnsiTheme="majorHAnsi" w:cstheme="majorHAnsi"/>
                <w:sz w:val="20"/>
                <w:szCs w:val="20"/>
              </w:rPr>
              <w:t xml:space="preserve">: TA facilitates urgent action against climate change in Dominican Republic, by </w:t>
            </w:r>
            <w:r w:rsidR="00737FF0">
              <w:rPr>
                <w:rFonts w:asciiTheme="majorHAnsi" w:hAnsiTheme="majorHAnsi" w:cstheme="majorHAnsi"/>
                <w:sz w:val="20"/>
                <w:szCs w:val="20"/>
              </w:rPr>
              <w:t xml:space="preserve">suggesting actions and methodologies to </w:t>
            </w:r>
            <w:r w:rsidRPr="00787267">
              <w:rPr>
                <w:rFonts w:asciiTheme="majorHAnsi" w:hAnsiTheme="majorHAnsi" w:cstheme="majorHAnsi"/>
                <w:sz w:val="20"/>
                <w:szCs w:val="20"/>
              </w:rPr>
              <w:t>improv</w:t>
            </w:r>
            <w:r w:rsidR="00737FF0">
              <w:rPr>
                <w:rFonts w:asciiTheme="majorHAnsi" w:hAnsiTheme="majorHAnsi" w:cstheme="majorHAnsi"/>
                <w:sz w:val="20"/>
                <w:szCs w:val="20"/>
              </w:rPr>
              <w:t xml:space="preserve">e </w:t>
            </w:r>
            <w:r w:rsidRPr="00787267">
              <w:rPr>
                <w:rFonts w:asciiTheme="majorHAnsi" w:hAnsiTheme="majorHAnsi" w:cstheme="majorHAnsi"/>
                <w:sz w:val="20"/>
                <w:szCs w:val="20"/>
              </w:rPr>
              <w:t xml:space="preserve">the resilience of ecosystems, including adaptation needs in the decision-making processes and strengthening capacities of different groups. </w:t>
            </w:r>
            <w:proofErr w:type="gramStart"/>
            <w:r w:rsidRPr="00787267">
              <w:rPr>
                <w:rFonts w:asciiTheme="majorHAnsi" w:hAnsiTheme="majorHAnsi" w:cstheme="majorHAnsi"/>
                <w:sz w:val="20"/>
                <w:szCs w:val="20"/>
              </w:rPr>
              <w:t>In particular, TA</w:t>
            </w:r>
            <w:proofErr w:type="gramEnd"/>
            <w:r w:rsidRPr="00787267">
              <w:rPr>
                <w:rFonts w:asciiTheme="majorHAnsi" w:hAnsiTheme="majorHAnsi" w:cstheme="majorHAnsi"/>
                <w:sz w:val="20"/>
                <w:szCs w:val="20"/>
              </w:rPr>
              <w:t xml:space="preserve"> identifie</w:t>
            </w:r>
            <w:r w:rsidR="002A5354">
              <w:rPr>
                <w:rFonts w:asciiTheme="majorHAnsi" w:hAnsiTheme="majorHAnsi" w:cstheme="majorHAnsi"/>
                <w:sz w:val="20"/>
                <w:szCs w:val="20"/>
              </w:rPr>
              <w:t xml:space="preserve">s </w:t>
            </w:r>
            <w:r w:rsidRPr="00787267">
              <w:rPr>
                <w:rFonts w:asciiTheme="majorHAnsi" w:hAnsiTheme="majorHAnsi" w:cstheme="majorHAnsi"/>
                <w:sz w:val="20"/>
                <w:szCs w:val="20"/>
              </w:rPr>
              <w:t>the best strategies to strengthen resilience and adaptive capacity across vulnerable landscapes and populations</w:t>
            </w:r>
            <w:r w:rsidR="00737FF0">
              <w:rPr>
                <w:rFonts w:asciiTheme="majorHAnsi" w:hAnsiTheme="majorHAnsi" w:cstheme="majorHAnsi"/>
                <w:sz w:val="20"/>
                <w:szCs w:val="20"/>
              </w:rPr>
              <w:t>.</w:t>
            </w:r>
          </w:p>
          <w:p w14:paraId="0339C342" w14:textId="60AAEDED" w:rsidR="001E2A83" w:rsidRPr="00787267" w:rsidRDefault="001E2A83" w:rsidP="00777852">
            <w:pPr>
              <w:rPr>
                <w:rFonts w:asciiTheme="majorHAnsi" w:hAnsiTheme="majorHAnsi" w:cstheme="majorHAnsi"/>
                <w:sz w:val="20"/>
                <w:szCs w:val="20"/>
              </w:rPr>
            </w:pPr>
            <w:r w:rsidRPr="0042360D">
              <w:rPr>
                <w:rFonts w:asciiTheme="majorHAnsi" w:hAnsiTheme="majorHAnsi" w:cstheme="majorHAnsi"/>
                <w:b/>
                <w:sz w:val="20"/>
                <w:szCs w:val="20"/>
              </w:rPr>
              <w:t>SDG 15</w:t>
            </w:r>
            <w:r w:rsidRPr="00787267">
              <w:rPr>
                <w:rFonts w:asciiTheme="majorHAnsi" w:hAnsiTheme="majorHAnsi" w:cstheme="majorHAnsi"/>
                <w:sz w:val="20"/>
                <w:szCs w:val="20"/>
              </w:rPr>
              <w:t>: TA provide</w:t>
            </w:r>
            <w:r w:rsidR="002A5354">
              <w:rPr>
                <w:rFonts w:asciiTheme="majorHAnsi" w:hAnsiTheme="majorHAnsi" w:cstheme="majorHAnsi"/>
                <w:sz w:val="20"/>
                <w:szCs w:val="20"/>
              </w:rPr>
              <w:t>s</w:t>
            </w:r>
            <w:r w:rsidRPr="00787267">
              <w:rPr>
                <w:rFonts w:asciiTheme="majorHAnsi" w:hAnsiTheme="majorHAnsi" w:cstheme="majorHAnsi"/>
                <w:sz w:val="20"/>
                <w:szCs w:val="20"/>
              </w:rPr>
              <w:t xml:space="preserve"> a baseline of ecosystems use and needs, and suggested a series of strategies focused on protecting, restoring and sustainably managing these natural resources while contributing to local communities’ well-being and improved</w:t>
            </w:r>
            <w:r w:rsidRPr="00787267">
              <w:rPr>
                <w:rFonts w:asciiTheme="majorHAnsi" w:hAnsiTheme="majorHAnsi" w:cstheme="majorHAnsi"/>
                <w:sz w:val="20"/>
                <w:szCs w:val="20"/>
                <w:u w:color="666666"/>
                <w:lang w:val="en-US"/>
              </w:rPr>
              <w:t xml:space="preserve"> resilience.</w:t>
            </w:r>
          </w:p>
        </w:tc>
      </w:tr>
    </w:tbl>
    <w:p w14:paraId="717DD9F8" w14:textId="7B947094" w:rsidR="00854DC3" w:rsidRPr="001D42A0" w:rsidRDefault="004216E6" w:rsidP="0011233F">
      <w:pPr>
        <w:spacing w:after="0"/>
        <w:rPr>
          <w:rFonts w:asciiTheme="majorHAnsi" w:hAnsiTheme="majorHAnsi"/>
          <w:b/>
          <w:sz w:val="22"/>
          <w:szCs w:val="22"/>
          <w:u w:val="single"/>
        </w:rPr>
      </w:pPr>
      <w:r w:rsidRPr="0097765C">
        <w:rPr>
          <w:b/>
        </w:rPr>
        <w:br w:type="page"/>
      </w:r>
      <w:r w:rsidR="00DA59C9" w:rsidRPr="001D42A0">
        <w:rPr>
          <w:rFonts w:asciiTheme="majorHAnsi" w:hAnsiTheme="majorHAnsi"/>
          <w:b/>
          <w:sz w:val="22"/>
          <w:szCs w:val="22"/>
          <w:u w:val="single"/>
        </w:rPr>
        <w:lastRenderedPageBreak/>
        <w:t>Annex</w:t>
      </w:r>
      <w:r w:rsidR="00697035">
        <w:rPr>
          <w:rFonts w:asciiTheme="majorHAnsi" w:hAnsiTheme="majorHAnsi"/>
          <w:b/>
          <w:sz w:val="22"/>
          <w:szCs w:val="22"/>
          <w:u w:val="single"/>
        </w:rPr>
        <w:t xml:space="preserve"> 1</w:t>
      </w:r>
      <w:r w:rsidR="003C6172">
        <w:rPr>
          <w:rFonts w:asciiTheme="majorHAnsi" w:hAnsiTheme="majorHAnsi"/>
          <w:b/>
          <w:sz w:val="22"/>
          <w:szCs w:val="22"/>
          <w:u w:val="single"/>
        </w:rPr>
        <w:t xml:space="preserve"> (for </w:t>
      </w:r>
      <w:r w:rsidR="003C6172" w:rsidRPr="003C6172">
        <w:rPr>
          <w:rFonts w:asciiTheme="majorHAnsi" w:hAnsiTheme="majorHAnsi"/>
          <w:b/>
          <w:sz w:val="22"/>
          <w:szCs w:val="22"/>
          <w:u w:val="single"/>
        </w:rPr>
        <w:t>internal</w:t>
      </w:r>
      <w:r w:rsidR="00DF4D59">
        <w:rPr>
          <w:rFonts w:asciiTheme="majorHAnsi" w:hAnsiTheme="majorHAnsi"/>
          <w:b/>
          <w:sz w:val="22"/>
          <w:szCs w:val="22"/>
          <w:u w:val="single"/>
        </w:rPr>
        <w:t xml:space="preserve"> use in donor and UN reporting)</w:t>
      </w:r>
    </w:p>
    <w:p w14:paraId="594D070B" w14:textId="77777777" w:rsidR="00854DC3" w:rsidRPr="009E254A" w:rsidRDefault="00854DC3">
      <w:pPr>
        <w:spacing w:after="0"/>
        <w:rPr>
          <w:rFonts w:asciiTheme="majorHAnsi" w:hAnsiTheme="majorHAnsi"/>
          <w:sz w:val="22"/>
          <w:szCs w:val="22"/>
        </w:rPr>
      </w:pPr>
    </w:p>
    <w:p w14:paraId="10F173FC" w14:textId="09D39E5C" w:rsidR="00854DC3" w:rsidRDefault="00DA59C9">
      <w:pPr>
        <w:spacing w:after="0"/>
        <w:rPr>
          <w:rFonts w:asciiTheme="majorHAnsi" w:hAnsiTheme="majorHAnsi"/>
          <w:b/>
          <w:sz w:val="22"/>
          <w:szCs w:val="22"/>
        </w:rPr>
      </w:pPr>
      <w:r w:rsidRPr="0097765C">
        <w:rPr>
          <w:rFonts w:asciiTheme="majorHAnsi" w:hAnsiTheme="majorHAnsi"/>
          <w:b/>
          <w:sz w:val="22"/>
          <w:szCs w:val="22"/>
        </w:rPr>
        <w:t>A</w:t>
      </w:r>
      <w:r w:rsidR="00854DC3">
        <w:rPr>
          <w:rFonts w:asciiTheme="majorHAnsi" w:hAnsiTheme="majorHAnsi"/>
          <w:b/>
          <w:sz w:val="22"/>
          <w:szCs w:val="22"/>
        </w:rPr>
        <w:t>.</w:t>
      </w:r>
      <w:r w:rsidR="00611F5E">
        <w:rPr>
          <w:rFonts w:asciiTheme="majorHAnsi" w:hAnsiTheme="majorHAnsi"/>
          <w:b/>
          <w:sz w:val="22"/>
          <w:szCs w:val="22"/>
        </w:rPr>
        <w:t xml:space="preserve"> </w:t>
      </w:r>
      <w:r w:rsidRPr="0097765C">
        <w:rPr>
          <w:rFonts w:asciiTheme="majorHAnsi" w:hAnsiTheme="majorHAnsi"/>
          <w:b/>
          <w:sz w:val="22"/>
          <w:szCs w:val="22"/>
        </w:rPr>
        <w:t>Standardised CTCN performance indicators for donor</w:t>
      </w:r>
      <w:r w:rsidR="00EC0C6F" w:rsidRPr="0097765C">
        <w:rPr>
          <w:rFonts w:asciiTheme="majorHAnsi" w:hAnsiTheme="majorHAnsi"/>
          <w:b/>
          <w:sz w:val="22"/>
          <w:szCs w:val="22"/>
        </w:rPr>
        <w:t xml:space="preserve"> </w:t>
      </w:r>
      <w:r w:rsidR="00AA6160">
        <w:rPr>
          <w:rFonts w:asciiTheme="majorHAnsi" w:hAnsiTheme="majorHAnsi"/>
          <w:b/>
          <w:sz w:val="22"/>
          <w:szCs w:val="22"/>
        </w:rPr>
        <w:t>and UN</w:t>
      </w:r>
      <w:r w:rsidR="00EC0C6F" w:rsidRPr="0097765C">
        <w:rPr>
          <w:rFonts w:asciiTheme="majorHAnsi" w:hAnsiTheme="majorHAnsi"/>
          <w:b/>
          <w:sz w:val="22"/>
          <w:szCs w:val="22"/>
        </w:rPr>
        <w:t xml:space="preserve"> internal </w:t>
      </w:r>
      <w:r w:rsidR="00AA6160">
        <w:rPr>
          <w:rFonts w:asciiTheme="majorHAnsi" w:hAnsiTheme="majorHAnsi"/>
          <w:b/>
          <w:sz w:val="22"/>
          <w:szCs w:val="22"/>
        </w:rPr>
        <w:t>reporting</w:t>
      </w:r>
    </w:p>
    <w:p w14:paraId="0E450185" w14:textId="77777777" w:rsidR="00AA6160" w:rsidRPr="0097765C" w:rsidRDefault="00AA6160" w:rsidP="001D42A0">
      <w:pPr>
        <w:spacing w:after="0"/>
        <w:rPr>
          <w:rFonts w:asciiTheme="majorHAnsi" w:hAnsiTheme="majorHAnsi"/>
          <w:sz w:val="22"/>
          <w:szCs w:val="22"/>
        </w:rPr>
      </w:pPr>
    </w:p>
    <w:tbl>
      <w:tblPr>
        <w:tblStyle w:val="TableGrid"/>
        <w:tblW w:w="9360" w:type="dxa"/>
        <w:tblInd w:w="-252" w:type="dxa"/>
        <w:tblLook w:val="04A0" w:firstRow="1" w:lastRow="0" w:firstColumn="1" w:lastColumn="0" w:noHBand="0" w:noVBand="1"/>
      </w:tblPr>
      <w:tblGrid>
        <w:gridCol w:w="4783"/>
        <w:gridCol w:w="1418"/>
        <w:gridCol w:w="3159"/>
      </w:tblGrid>
      <w:tr w:rsidR="00DA59C9" w:rsidRPr="00B830FC" w14:paraId="3F9C5C2E" w14:textId="77777777" w:rsidTr="00066920">
        <w:trPr>
          <w:trHeight w:val="766"/>
        </w:trPr>
        <w:tc>
          <w:tcPr>
            <w:tcW w:w="4783" w:type="dxa"/>
            <w:shd w:val="clear" w:color="auto" w:fill="auto"/>
          </w:tcPr>
          <w:p w14:paraId="69F8E9FA" w14:textId="77777777" w:rsidR="00DA59C9" w:rsidRPr="00B830FC" w:rsidRDefault="00DA59C9">
            <w:pPr>
              <w:rPr>
                <w:rFonts w:asciiTheme="majorHAnsi" w:hAnsiTheme="majorHAnsi"/>
                <w:b/>
                <w:sz w:val="22"/>
                <w:szCs w:val="22"/>
              </w:rPr>
            </w:pPr>
            <w:r w:rsidRPr="00B830FC">
              <w:rPr>
                <w:rFonts w:asciiTheme="majorHAnsi" w:hAnsiTheme="majorHAnsi"/>
                <w:b/>
                <w:sz w:val="22"/>
                <w:szCs w:val="22"/>
              </w:rPr>
              <w:t xml:space="preserve">CTCN standardised performance indicators </w:t>
            </w:r>
          </w:p>
        </w:tc>
        <w:tc>
          <w:tcPr>
            <w:tcW w:w="1418" w:type="dxa"/>
            <w:shd w:val="clear" w:color="auto" w:fill="auto"/>
          </w:tcPr>
          <w:p w14:paraId="0D351DAD" w14:textId="789CEB66" w:rsidR="00DA59C9" w:rsidRPr="00B830FC" w:rsidRDefault="00DA59C9" w:rsidP="00FF338A">
            <w:pPr>
              <w:jc w:val="center"/>
              <w:rPr>
                <w:rFonts w:asciiTheme="majorHAnsi" w:hAnsiTheme="majorHAnsi"/>
                <w:b/>
                <w:sz w:val="22"/>
                <w:szCs w:val="22"/>
              </w:rPr>
            </w:pPr>
            <w:r w:rsidRPr="00B830FC">
              <w:rPr>
                <w:rFonts w:asciiTheme="majorHAnsi" w:hAnsiTheme="majorHAnsi"/>
                <w:b/>
                <w:sz w:val="22"/>
                <w:szCs w:val="22"/>
              </w:rPr>
              <w:t>Quantitative value</w:t>
            </w:r>
          </w:p>
        </w:tc>
        <w:tc>
          <w:tcPr>
            <w:tcW w:w="3159" w:type="dxa"/>
          </w:tcPr>
          <w:p w14:paraId="49C02102" w14:textId="37DE30EE" w:rsidR="00DA59C9" w:rsidRPr="00B830FC" w:rsidRDefault="000D0298">
            <w:pPr>
              <w:rPr>
                <w:rFonts w:asciiTheme="majorHAnsi" w:hAnsiTheme="majorHAnsi"/>
                <w:b/>
                <w:sz w:val="22"/>
                <w:szCs w:val="22"/>
              </w:rPr>
            </w:pPr>
            <w:r>
              <w:rPr>
                <w:rFonts w:asciiTheme="majorHAnsi" w:hAnsiTheme="majorHAnsi"/>
                <w:b/>
                <w:sz w:val="22"/>
                <w:szCs w:val="22"/>
              </w:rPr>
              <w:t>Qualitative description</w:t>
            </w:r>
          </w:p>
          <w:p w14:paraId="6ABF152D" w14:textId="5888A0EB" w:rsidR="00DA59C9" w:rsidRPr="00B830FC" w:rsidRDefault="00DA59C9" w:rsidP="00CF3636">
            <w:pPr>
              <w:rPr>
                <w:rFonts w:asciiTheme="majorHAnsi" w:hAnsiTheme="majorHAnsi"/>
                <w:i/>
                <w:sz w:val="22"/>
                <w:szCs w:val="22"/>
              </w:rPr>
            </w:pPr>
            <w:r w:rsidRPr="00B830FC">
              <w:rPr>
                <w:rFonts w:asciiTheme="majorHAnsi" w:hAnsiTheme="majorHAnsi"/>
                <w:i/>
                <w:sz w:val="22"/>
                <w:szCs w:val="22"/>
              </w:rPr>
              <w:t xml:space="preserve">List the various elements </w:t>
            </w:r>
            <w:r w:rsidR="00CF3636">
              <w:rPr>
                <w:rFonts w:asciiTheme="majorHAnsi" w:hAnsiTheme="majorHAnsi"/>
                <w:i/>
                <w:sz w:val="22"/>
                <w:szCs w:val="22"/>
              </w:rPr>
              <w:t>corresponding to the quantitative value</w:t>
            </w:r>
          </w:p>
        </w:tc>
      </w:tr>
      <w:tr w:rsidR="00E41D55" w:rsidRPr="00B830FC" w14:paraId="6A02F7A3" w14:textId="77777777" w:rsidTr="00884331">
        <w:trPr>
          <w:trHeight w:val="381"/>
        </w:trPr>
        <w:tc>
          <w:tcPr>
            <w:tcW w:w="9360" w:type="dxa"/>
            <w:gridSpan w:val="3"/>
            <w:shd w:val="clear" w:color="auto" w:fill="auto"/>
          </w:tcPr>
          <w:p w14:paraId="77F41628" w14:textId="65D7FEFA" w:rsidR="00E41D55" w:rsidRPr="005D5CC6" w:rsidRDefault="00E41D55" w:rsidP="00FF338A">
            <w:pPr>
              <w:pStyle w:val="ListParagraph"/>
              <w:numPr>
                <w:ilvl w:val="0"/>
                <w:numId w:val="33"/>
              </w:numPr>
              <w:jc w:val="center"/>
              <w:rPr>
                <w:rFonts w:asciiTheme="majorHAnsi" w:hAnsiTheme="majorHAnsi"/>
                <w:b/>
                <w:sz w:val="20"/>
                <w:szCs w:val="20"/>
              </w:rPr>
            </w:pPr>
            <w:r w:rsidRPr="00066920">
              <w:rPr>
                <w:rFonts w:asciiTheme="majorHAnsi" w:hAnsiTheme="majorHAnsi"/>
                <w:b/>
                <w:sz w:val="20"/>
                <w:szCs w:val="20"/>
              </w:rPr>
              <w:t>Overview</w:t>
            </w:r>
          </w:p>
        </w:tc>
      </w:tr>
      <w:tr w:rsidR="001D64ED" w:rsidRPr="00B830FC" w14:paraId="41BFB681" w14:textId="77777777" w:rsidTr="00066920">
        <w:trPr>
          <w:trHeight w:val="381"/>
        </w:trPr>
        <w:tc>
          <w:tcPr>
            <w:tcW w:w="4783" w:type="dxa"/>
            <w:shd w:val="clear" w:color="auto" w:fill="auto"/>
          </w:tcPr>
          <w:p w14:paraId="4A81AC85" w14:textId="71BB9F26" w:rsidR="001D64ED" w:rsidRPr="00066920" w:rsidRDefault="001D64ED">
            <w:pPr>
              <w:rPr>
                <w:rFonts w:asciiTheme="majorHAnsi" w:hAnsiTheme="majorHAnsi"/>
                <w:sz w:val="20"/>
                <w:szCs w:val="20"/>
              </w:rPr>
            </w:pPr>
            <w:r w:rsidRPr="00B830FC">
              <w:rPr>
                <w:rFonts w:asciiTheme="majorHAnsi" w:hAnsiTheme="majorHAnsi"/>
                <w:sz w:val="20"/>
                <w:szCs w:val="20"/>
              </w:rPr>
              <w:t>Number of active person-days (not full duration) of assistance provided to counterparts or stakeholders by international experts and consultants</w:t>
            </w:r>
          </w:p>
        </w:tc>
        <w:tc>
          <w:tcPr>
            <w:tcW w:w="1418" w:type="dxa"/>
            <w:shd w:val="clear" w:color="auto" w:fill="C6D9F1" w:themeFill="text2" w:themeFillTint="33"/>
          </w:tcPr>
          <w:p w14:paraId="6BC44D98" w14:textId="0AEA0A0A" w:rsidR="001D64ED" w:rsidRPr="00F60D99" w:rsidRDefault="00585C4B" w:rsidP="00FF338A">
            <w:pPr>
              <w:jc w:val="center"/>
              <w:rPr>
                <w:rFonts w:asciiTheme="majorHAnsi" w:hAnsiTheme="majorHAnsi"/>
                <w:sz w:val="20"/>
                <w:szCs w:val="20"/>
              </w:rPr>
            </w:pPr>
            <w:r>
              <w:rPr>
                <w:rFonts w:asciiTheme="majorHAnsi" w:hAnsiTheme="majorHAnsi"/>
                <w:sz w:val="20"/>
                <w:szCs w:val="20"/>
              </w:rPr>
              <w:t>8</w:t>
            </w:r>
            <w:r w:rsidR="00E277FA">
              <w:rPr>
                <w:rFonts w:asciiTheme="majorHAnsi" w:hAnsiTheme="majorHAnsi"/>
                <w:sz w:val="20"/>
                <w:szCs w:val="20"/>
              </w:rPr>
              <w:t>8</w:t>
            </w:r>
          </w:p>
        </w:tc>
        <w:tc>
          <w:tcPr>
            <w:tcW w:w="3159" w:type="dxa"/>
            <w:shd w:val="clear" w:color="auto" w:fill="C6D9F1" w:themeFill="text2" w:themeFillTint="33"/>
          </w:tcPr>
          <w:p w14:paraId="64E1B3E8" w14:textId="7F4FA284" w:rsidR="001D64ED" w:rsidRPr="00F60D99" w:rsidRDefault="00DC569A">
            <w:pPr>
              <w:rPr>
                <w:rFonts w:asciiTheme="majorHAnsi" w:hAnsiTheme="majorHAnsi"/>
                <w:sz w:val="20"/>
                <w:szCs w:val="20"/>
              </w:rPr>
            </w:pPr>
            <w:r>
              <w:rPr>
                <w:rFonts w:asciiTheme="majorHAnsi" w:hAnsiTheme="majorHAnsi"/>
                <w:sz w:val="20"/>
                <w:szCs w:val="20"/>
              </w:rPr>
              <w:t xml:space="preserve">This estimate includes </w:t>
            </w:r>
            <w:r w:rsidR="0032239D">
              <w:rPr>
                <w:rFonts w:asciiTheme="majorHAnsi" w:hAnsiTheme="majorHAnsi"/>
                <w:sz w:val="20"/>
                <w:szCs w:val="20"/>
              </w:rPr>
              <w:t xml:space="preserve">60 days for </w:t>
            </w:r>
            <w:r w:rsidR="005949FF">
              <w:rPr>
                <w:rFonts w:asciiTheme="majorHAnsi" w:hAnsiTheme="majorHAnsi"/>
                <w:sz w:val="20"/>
                <w:szCs w:val="20"/>
              </w:rPr>
              <w:t xml:space="preserve">in-kind contribution of </w:t>
            </w:r>
            <w:r w:rsidR="0032239D">
              <w:rPr>
                <w:rFonts w:asciiTheme="majorHAnsi" w:hAnsiTheme="majorHAnsi"/>
                <w:sz w:val="20"/>
                <w:szCs w:val="20"/>
              </w:rPr>
              <w:t>CATIE’s i</w:t>
            </w:r>
            <w:r w:rsidR="002D2772" w:rsidRPr="00F60D99">
              <w:rPr>
                <w:rFonts w:asciiTheme="majorHAnsi" w:hAnsiTheme="majorHAnsi"/>
                <w:sz w:val="20"/>
                <w:szCs w:val="20"/>
              </w:rPr>
              <w:t>nternational staff for TA preparation, communication with partners and government representatives</w:t>
            </w:r>
            <w:r w:rsidR="00017B5D">
              <w:rPr>
                <w:rFonts w:asciiTheme="majorHAnsi" w:hAnsiTheme="majorHAnsi"/>
                <w:sz w:val="20"/>
                <w:szCs w:val="20"/>
              </w:rPr>
              <w:t xml:space="preserve">, plus local </w:t>
            </w:r>
            <w:r w:rsidR="003D2E23">
              <w:rPr>
                <w:rFonts w:asciiTheme="majorHAnsi" w:hAnsiTheme="majorHAnsi"/>
                <w:sz w:val="20"/>
                <w:szCs w:val="20"/>
              </w:rPr>
              <w:t>stakeholders and consultants</w:t>
            </w:r>
            <w:r>
              <w:rPr>
                <w:rFonts w:asciiTheme="majorHAnsi" w:hAnsiTheme="majorHAnsi"/>
                <w:sz w:val="20"/>
                <w:szCs w:val="20"/>
              </w:rPr>
              <w:t>; plus</w:t>
            </w:r>
            <w:r w:rsidR="005949FF">
              <w:rPr>
                <w:rFonts w:asciiTheme="majorHAnsi" w:hAnsiTheme="majorHAnsi"/>
                <w:sz w:val="20"/>
                <w:szCs w:val="20"/>
              </w:rPr>
              <w:t xml:space="preserve"> 2</w:t>
            </w:r>
            <w:r w:rsidR="00643771">
              <w:rPr>
                <w:rFonts w:asciiTheme="majorHAnsi" w:hAnsiTheme="majorHAnsi"/>
                <w:sz w:val="20"/>
                <w:szCs w:val="20"/>
              </w:rPr>
              <w:t>8</w:t>
            </w:r>
            <w:r w:rsidR="005949FF">
              <w:rPr>
                <w:rFonts w:asciiTheme="majorHAnsi" w:hAnsiTheme="majorHAnsi"/>
                <w:sz w:val="20"/>
                <w:szCs w:val="20"/>
              </w:rPr>
              <w:t xml:space="preserve"> days of </w:t>
            </w:r>
            <w:r>
              <w:rPr>
                <w:rFonts w:asciiTheme="majorHAnsi" w:hAnsiTheme="majorHAnsi"/>
                <w:sz w:val="20"/>
                <w:szCs w:val="20"/>
              </w:rPr>
              <w:t xml:space="preserve">a </w:t>
            </w:r>
            <w:r w:rsidR="005949FF">
              <w:rPr>
                <w:rFonts w:asciiTheme="majorHAnsi" w:hAnsiTheme="majorHAnsi"/>
                <w:sz w:val="20"/>
                <w:szCs w:val="20"/>
              </w:rPr>
              <w:t>consultant paid by CTCN.</w:t>
            </w:r>
          </w:p>
        </w:tc>
      </w:tr>
      <w:tr w:rsidR="001D64ED" w:rsidRPr="00B830FC" w14:paraId="63DA4C8A" w14:textId="77777777" w:rsidTr="00066920">
        <w:trPr>
          <w:trHeight w:val="381"/>
        </w:trPr>
        <w:tc>
          <w:tcPr>
            <w:tcW w:w="4783" w:type="dxa"/>
            <w:shd w:val="clear" w:color="auto" w:fill="auto"/>
          </w:tcPr>
          <w:p w14:paraId="76A24A70" w14:textId="45D5766E" w:rsidR="001D64ED" w:rsidRPr="00B830FC" w:rsidRDefault="001D64ED">
            <w:pPr>
              <w:rPr>
                <w:rFonts w:asciiTheme="majorHAnsi" w:hAnsiTheme="majorHAnsi"/>
                <w:sz w:val="20"/>
                <w:szCs w:val="20"/>
              </w:rPr>
            </w:pPr>
            <w:r w:rsidRPr="00B830FC">
              <w:rPr>
                <w:rFonts w:asciiTheme="majorHAnsi" w:hAnsiTheme="majorHAnsi"/>
                <w:sz w:val="20"/>
                <w:szCs w:val="20"/>
              </w:rPr>
              <w:t>Number of active person-days (not full duration) of assistance provided to counterparts or stakeholders by national experts and consultants</w:t>
            </w:r>
          </w:p>
        </w:tc>
        <w:tc>
          <w:tcPr>
            <w:tcW w:w="1418" w:type="dxa"/>
            <w:shd w:val="clear" w:color="auto" w:fill="C6D9F1" w:themeFill="text2" w:themeFillTint="33"/>
          </w:tcPr>
          <w:p w14:paraId="4B0E9456" w14:textId="0EB34380" w:rsidR="001D64ED" w:rsidRPr="00F60D99" w:rsidRDefault="00DC569A" w:rsidP="00FF338A">
            <w:pPr>
              <w:jc w:val="center"/>
              <w:rPr>
                <w:rFonts w:asciiTheme="majorHAnsi" w:hAnsiTheme="majorHAnsi"/>
                <w:sz w:val="20"/>
                <w:szCs w:val="20"/>
              </w:rPr>
            </w:pPr>
            <w:r>
              <w:rPr>
                <w:rFonts w:asciiTheme="majorHAnsi" w:hAnsiTheme="majorHAnsi"/>
                <w:sz w:val="20"/>
                <w:szCs w:val="20"/>
              </w:rPr>
              <w:t>24</w:t>
            </w:r>
          </w:p>
        </w:tc>
        <w:tc>
          <w:tcPr>
            <w:tcW w:w="3159" w:type="dxa"/>
            <w:shd w:val="clear" w:color="auto" w:fill="C6D9F1" w:themeFill="text2" w:themeFillTint="33"/>
          </w:tcPr>
          <w:p w14:paraId="095D8595" w14:textId="39DF2FE4" w:rsidR="001D64ED" w:rsidRPr="00F60D99" w:rsidRDefault="00DC569A">
            <w:pPr>
              <w:rPr>
                <w:rFonts w:asciiTheme="majorHAnsi" w:hAnsiTheme="majorHAnsi"/>
                <w:sz w:val="20"/>
                <w:szCs w:val="20"/>
              </w:rPr>
            </w:pPr>
            <w:r>
              <w:rPr>
                <w:rFonts w:asciiTheme="majorHAnsi" w:hAnsiTheme="majorHAnsi"/>
                <w:sz w:val="20"/>
                <w:szCs w:val="20"/>
              </w:rPr>
              <w:t xml:space="preserve">This includes 10 days of </w:t>
            </w:r>
            <w:r w:rsidR="00AD1005" w:rsidRPr="00F60D99">
              <w:rPr>
                <w:rFonts w:asciiTheme="majorHAnsi" w:hAnsiTheme="majorHAnsi"/>
                <w:sz w:val="20"/>
                <w:szCs w:val="20"/>
              </w:rPr>
              <w:t xml:space="preserve">CATIE’s </w:t>
            </w:r>
            <w:r w:rsidR="00FF338A">
              <w:rPr>
                <w:rFonts w:asciiTheme="majorHAnsi" w:hAnsiTheme="majorHAnsi"/>
                <w:sz w:val="20"/>
                <w:szCs w:val="20"/>
              </w:rPr>
              <w:t>representative</w:t>
            </w:r>
            <w:r w:rsidR="003643F8" w:rsidRPr="00F60D99">
              <w:rPr>
                <w:rFonts w:asciiTheme="majorHAnsi" w:hAnsiTheme="majorHAnsi"/>
                <w:sz w:val="20"/>
                <w:szCs w:val="20"/>
              </w:rPr>
              <w:t xml:space="preserve"> in Dominican Republic help</w:t>
            </w:r>
            <w:r>
              <w:rPr>
                <w:rFonts w:asciiTheme="majorHAnsi" w:hAnsiTheme="majorHAnsi"/>
                <w:sz w:val="20"/>
                <w:szCs w:val="20"/>
              </w:rPr>
              <w:t>ing</w:t>
            </w:r>
            <w:r w:rsidR="003643F8" w:rsidRPr="00F60D99">
              <w:rPr>
                <w:rFonts w:asciiTheme="majorHAnsi" w:hAnsiTheme="majorHAnsi"/>
                <w:sz w:val="20"/>
                <w:szCs w:val="20"/>
              </w:rPr>
              <w:t xml:space="preserve"> coordinat</w:t>
            </w:r>
            <w:r>
              <w:rPr>
                <w:rFonts w:asciiTheme="majorHAnsi" w:hAnsiTheme="majorHAnsi"/>
                <w:sz w:val="20"/>
                <w:szCs w:val="20"/>
              </w:rPr>
              <w:t>e</w:t>
            </w:r>
            <w:r w:rsidR="003643F8" w:rsidRPr="00F60D99">
              <w:rPr>
                <w:rFonts w:asciiTheme="majorHAnsi" w:hAnsiTheme="majorHAnsi"/>
                <w:sz w:val="20"/>
                <w:szCs w:val="20"/>
              </w:rPr>
              <w:t xml:space="preserve"> and participating in meetings</w:t>
            </w:r>
            <w:r w:rsidR="002D2772" w:rsidRPr="00F60D99">
              <w:rPr>
                <w:rFonts w:asciiTheme="majorHAnsi" w:hAnsiTheme="majorHAnsi"/>
                <w:sz w:val="20"/>
                <w:szCs w:val="20"/>
              </w:rPr>
              <w:t xml:space="preserve"> with local partners and government and following up the progress of TA</w:t>
            </w:r>
            <w:r w:rsidR="006A511A">
              <w:rPr>
                <w:rFonts w:asciiTheme="majorHAnsi" w:hAnsiTheme="majorHAnsi"/>
                <w:sz w:val="20"/>
                <w:szCs w:val="20"/>
              </w:rPr>
              <w:t>;</w:t>
            </w:r>
            <w:r w:rsidR="00412D87">
              <w:rPr>
                <w:rFonts w:asciiTheme="majorHAnsi" w:hAnsiTheme="majorHAnsi"/>
                <w:sz w:val="20"/>
                <w:szCs w:val="20"/>
              </w:rPr>
              <w:t xml:space="preserve"> plus 14 days by consortium members dedicated to the field mission, informatio</w:t>
            </w:r>
            <w:r w:rsidR="006A511A">
              <w:rPr>
                <w:rFonts w:asciiTheme="majorHAnsi" w:hAnsiTheme="majorHAnsi"/>
                <w:sz w:val="20"/>
                <w:szCs w:val="20"/>
              </w:rPr>
              <w:t>n, data, and map preparation.</w:t>
            </w:r>
          </w:p>
        </w:tc>
      </w:tr>
      <w:tr w:rsidR="00222BD5" w:rsidRPr="00B830FC" w14:paraId="0849FDA4" w14:textId="77777777" w:rsidTr="00066920">
        <w:trPr>
          <w:trHeight w:val="381"/>
        </w:trPr>
        <w:tc>
          <w:tcPr>
            <w:tcW w:w="4783" w:type="dxa"/>
            <w:shd w:val="clear" w:color="auto" w:fill="auto"/>
          </w:tcPr>
          <w:p w14:paraId="46A92DE3" w14:textId="15F1DE71" w:rsidR="00222BD5" w:rsidRPr="00FC6074" w:rsidRDefault="00222BD5">
            <w:pPr>
              <w:rPr>
                <w:rFonts w:asciiTheme="majorHAnsi" w:hAnsiTheme="majorHAnsi"/>
                <w:sz w:val="20"/>
                <w:szCs w:val="20"/>
              </w:rPr>
            </w:pPr>
            <w:r w:rsidRPr="00FC6074">
              <w:rPr>
                <w:rFonts w:asciiTheme="majorHAnsi" w:hAnsiTheme="majorHAnsi"/>
                <w:sz w:val="20"/>
                <w:szCs w:val="20"/>
              </w:rPr>
              <w:t>Number of external communication and outreach activities conducted to showcase the assistance</w:t>
            </w:r>
            <w:r w:rsidR="00CF3636" w:rsidRPr="00FC6074">
              <w:rPr>
                <w:rFonts w:asciiTheme="majorHAnsi" w:hAnsiTheme="majorHAnsi"/>
                <w:sz w:val="20"/>
                <w:szCs w:val="20"/>
              </w:rPr>
              <w:t xml:space="preserve"> (news release, newsletters, articles on website, etc.)</w:t>
            </w:r>
          </w:p>
        </w:tc>
        <w:tc>
          <w:tcPr>
            <w:tcW w:w="1418" w:type="dxa"/>
            <w:shd w:val="clear" w:color="auto" w:fill="C6D9F1" w:themeFill="text2" w:themeFillTint="33"/>
          </w:tcPr>
          <w:p w14:paraId="63523F2B" w14:textId="46847A88" w:rsidR="00222BD5" w:rsidRPr="00F60D99" w:rsidRDefault="002D2772" w:rsidP="00FF338A">
            <w:pPr>
              <w:jc w:val="center"/>
              <w:rPr>
                <w:rFonts w:asciiTheme="majorHAnsi" w:hAnsiTheme="majorHAnsi"/>
                <w:sz w:val="20"/>
                <w:szCs w:val="20"/>
                <w:highlight w:val="yellow"/>
              </w:rPr>
            </w:pPr>
            <w:r w:rsidRPr="00F60D99">
              <w:rPr>
                <w:rFonts w:asciiTheme="majorHAnsi" w:hAnsiTheme="majorHAnsi"/>
                <w:sz w:val="20"/>
                <w:szCs w:val="20"/>
              </w:rPr>
              <w:t>0</w:t>
            </w:r>
          </w:p>
        </w:tc>
        <w:tc>
          <w:tcPr>
            <w:tcW w:w="3159" w:type="dxa"/>
            <w:shd w:val="clear" w:color="auto" w:fill="C6D9F1" w:themeFill="text2" w:themeFillTint="33"/>
          </w:tcPr>
          <w:p w14:paraId="654E4F6D" w14:textId="1B432480" w:rsidR="00222BD5" w:rsidRPr="00F60D99" w:rsidRDefault="00222BD5">
            <w:pPr>
              <w:rPr>
                <w:rFonts w:asciiTheme="majorHAnsi" w:hAnsiTheme="majorHAnsi"/>
                <w:sz w:val="20"/>
                <w:szCs w:val="20"/>
                <w:highlight w:val="yellow"/>
              </w:rPr>
            </w:pPr>
          </w:p>
        </w:tc>
      </w:tr>
      <w:tr w:rsidR="00C14764" w:rsidRPr="00B830FC" w14:paraId="2DD79263" w14:textId="77777777" w:rsidTr="00066920">
        <w:trPr>
          <w:trHeight w:val="381"/>
        </w:trPr>
        <w:tc>
          <w:tcPr>
            <w:tcW w:w="9360" w:type="dxa"/>
            <w:gridSpan w:val="3"/>
            <w:shd w:val="clear" w:color="auto" w:fill="auto"/>
          </w:tcPr>
          <w:p w14:paraId="05306D23" w14:textId="2CCF9967" w:rsidR="00C14764" w:rsidRPr="008F289A" w:rsidRDefault="00C14764" w:rsidP="00FF338A">
            <w:pPr>
              <w:pStyle w:val="ListParagraph"/>
              <w:numPr>
                <w:ilvl w:val="0"/>
                <w:numId w:val="33"/>
              </w:numPr>
              <w:jc w:val="center"/>
              <w:rPr>
                <w:rFonts w:asciiTheme="majorHAnsi" w:hAnsiTheme="majorHAnsi"/>
                <w:b/>
              </w:rPr>
            </w:pPr>
            <w:r w:rsidRPr="00FC6074">
              <w:rPr>
                <w:rFonts w:asciiTheme="majorHAnsi" w:hAnsiTheme="majorHAnsi"/>
                <w:b/>
                <w:sz w:val="20"/>
                <w:szCs w:val="20"/>
              </w:rPr>
              <w:t>Events (other than trainings) held as part of the assistance</w:t>
            </w:r>
          </w:p>
        </w:tc>
      </w:tr>
      <w:tr w:rsidR="0014788A" w:rsidRPr="00B830FC" w14:paraId="08637E30" w14:textId="77777777" w:rsidTr="00066920">
        <w:tc>
          <w:tcPr>
            <w:tcW w:w="4783" w:type="dxa"/>
            <w:shd w:val="clear" w:color="auto" w:fill="auto"/>
          </w:tcPr>
          <w:p w14:paraId="701A0AAA" w14:textId="10ABE71C" w:rsidR="0014788A" w:rsidRPr="00B830FC" w:rsidRDefault="0014788A">
            <w:pPr>
              <w:pStyle w:val="CommentText"/>
              <w:rPr>
                <w:rFonts w:asciiTheme="majorHAnsi" w:hAnsiTheme="majorHAnsi"/>
                <w:b/>
                <w:sz w:val="20"/>
                <w:szCs w:val="20"/>
              </w:rPr>
            </w:pPr>
            <w:r w:rsidRPr="00B830FC">
              <w:rPr>
                <w:rFonts w:asciiTheme="majorHAnsi" w:hAnsiTheme="majorHAnsi"/>
                <w:sz w:val="20"/>
                <w:szCs w:val="20"/>
              </w:rPr>
              <w:t>Number of international and multi-country (at regional or sub-regional level) technology and knowledge sharing events</w:t>
            </w:r>
          </w:p>
        </w:tc>
        <w:tc>
          <w:tcPr>
            <w:tcW w:w="1418" w:type="dxa"/>
            <w:shd w:val="clear" w:color="auto" w:fill="C6D9F1" w:themeFill="text2" w:themeFillTint="33"/>
          </w:tcPr>
          <w:p w14:paraId="32181AFD" w14:textId="5F691DED" w:rsidR="0014788A" w:rsidRPr="00F60D99" w:rsidRDefault="002D2772" w:rsidP="00FF338A">
            <w:pPr>
              <w:jc w:val="center"/>
              <w:rPr>
                <w:rFonts w:asciiTheme="majorHAnsi" w:hAnsiTheme="majorHAnsi"/>
                <w:sz w:val="20"/>
                <w:szCs w:val="20"/>
              </w:rPr>
            </w:pPr>
            <w:r w:rsidRPr="00F60D99">
              <w:rPr>
                <w:rFonts w:asciiTheme="majorHAnsi" w:hAnsiTheme="majorHAnsi"/>
                <w:sz w:val="20"/>
                <w:szCs w:val="20"/>
              </w:rPr>
              <w:t>0</w:t>
            </w:r>
          </w:p>
        </w:tc>
        <w:tc>
          <w:tcPr>
            <w:tcW w:w="3159" w:type="dxa"/>
            <w:shd w:val="clear" w:color="auto" w:fill="C6D9F1" w:themeFill="text2" w:themeFillTint="33"/>
          </w:tcPr>
          <w:p w14:paraId="61D01FDE" w14:textId="77777777" w:rsidR="0014788A" w:rsidRPr="00F60D99" w:rsidRDefault="0014788A">
            <w:pPr>
              <w:rPr>
                <w:rFonts w:asciiTheme="majorHAnsi" w:hAnsiTheme="majorHAnsi"/>
                <w:sz w:val="20"/>
                <w:szCs w:val="20"/>
              </w:rPr>
            </w:pPr>
          </w:p>
        </w:tc>
      </w:tr>
      <w:tr w:rsidR="00FC6074" w:rsidRPr="00B830FC" w14:paraId="3116FFE9" w14:textId="77777777" w:rsidTr="00066920">
        <w:tc>
          <w:tcPr>
            <w:tcW w:w="4783" w:type="dxa"/>
            <w:shd w:val="clear" w:color="auto" w:fill="auto"/>
          </w:tcPr>
          <w:p w14:paraId="277F3AAB" w14:textId="552ED98E" w:rsidR="00FC6074" w:rsidRPr="00B830FC" w:rsidRDefault="00FC6074">
            <w:pPr>
              <w:pStyle w:val="CommentText"/>
              <w:rPr>
                <w:rFonts w:asciiTheme="majorHAnsi" w:hAnsiTheme="majorHAnsi"/>
                <w:sz w:val="20"/>
                <w:szCs w:val="20"/>
              </w:rPr>
            </w:pPr>
            <w:r>
              <w:rPr>
                <w:rFonts w:asciiTheme="majorHAnsi" w:hAnsiTheme="majorHAnsi"/>
                <w:sz w:val="20"/>
                <w:szCs w:val="20"/>
              </w:rPr>
              <w:t>Number of participants in the events above</w:t>
            </w:r>
          </w:p>
        </w:tc>
        <w:tc>
          <w:tcPr>
            <w:tcW w:w="1418" w:type="dxa"/>
            <w:shd w:val="clear" w:color="auto" w:fill="C6D9F1" w:themeFill="text2" w:themeFillTint="33"/>
          </w:tcPr>
          <w:p w14:paraId="56FA873D" w14:textId="521C13F6" w:rsidR="00FC6074"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6423162F" w14:textId="77777777" w:rsidR="00FC6074" w:rsidRPr="00F60D99" w:rsidRDefault="00FC6074">
            <w:pPr>
              <w:rPr>
                <w:rFonts w:asciiTheme="majorHAnsi" w:hAnsiTheme="majorHAnsi"/>
                <w:sz w:val="20"/>
                <w:szCs w:val="20"/>
              </w:rPr>
            </w:pPr>
          </w:p>
        </w:tc>
      </w:tr>
      <w:tr w:rsidR="0014788A" w:rsidRPr="00B830FC" w14:paraId="2E1D4C51" w14:textId="77777777" w:rsidTr="00066920">
        <w:tc>
          <w:tcPr>
            <w:tcW w:w="4783" w:type="dxa"/>
            <w:shd w:val="clear" w:color="auto" w:fill="auto"/>
          </w:tcPr>
          <w:p w14:paraId="5AF65E0E" w14:textId="42CD7DB2" w:rsidR="0014788A" w:rsidRPr="00B830FC" w:rsidRDefault="0014788A">
            <w:pPr>
              <w:pStyle w:val="CommentText"/>
              <w:rPr>
                <w:rFonts w:asciiTheme="majorHAnsi" w:hAnsiTheme="majorHAnsi"/>
                <w:sz w:val="20"/>
                <w:szCs w:val="20"/>
              </w:rPr>
            </w:pPr>
            <w:r w:rsidRPr="00B830FC">
              <w:rPr>
                <w:rFonts w:asciiTheme="majorHAnsi" w:hAnsiTheme="majorHAnsi"/>
                <w:sz w:val="20"/>
                <w:szCs w:val="20"/>
              </w:rPr>
              <w:t>Number of national technology and knowledge sharing events</w:t>
            </w:r>
          </w:p>
        </w:tc>
        <w:tc>
          <w:tcPr>
            <w:tcW w:w="1418" w:type="dxa"/>
            <w:shd w:val="clear" w:color="auto" w:fill="C6D9F1" w:themeFill="text2" w:themeFillTint="33"/>
          </w:tcPr>
          <w:p w14:paraId="38831A0D" w14:textId="68F1932A" w:rsidR="0014788A" w:rsidRPr="00F60D99" w:rsidRDefault="00F84E87" w:rsidP="00FF338A">
            <w:pPr>
              <w:jc w:val="center"/>
              <w:rPr>
                <w:rFonts w:asciiTheme="majorHAnsi" w:hAnsiTheme="majorHAnsi"/>
                <w:sz w:val="20"/>
                <w:szCs w:val="20"/>
              </w:rPr>
            </w:pPr>
            <w:r w:rsidRPr="00F60D99">
              <w:rPr>
                <w:rFonts w:asciiTheme="majorHAnsi" w:hAnsiTheme="majorHAnsi"/>
                <w:sz w:val="20"/>
                <w:szCs w:val="20"/>
              </w:rPr>
              <w:t>0</w:t>
            </w:r>
          </w:p>
        </w:tc>
        <w:tc>
          <w:tcPr>
            <w:tcW w:w="3159" w:type="dxa"/>
            <w:shd w:val="clear" w:color="auto" w:fill="C6D9F1" w:themeFill="text2" w:themeFillTint="33"/>
          </w:tcPr>
          <w:p w14:paraId="188B2BD5" w14:textId="77777777" w:rsidR="0014788A" w:rsidRPr="00F60D99" w:rsidRDefault="0014788A">
            <w:pPr>
              <w:rPr>
                <w:rFonts w:asciiTheme="majorHAnsi" w:hAnsiTheme="majorHAnsi"/>
                <w:sz w:val="20"/>
                <w:szCs w:val="20"/>
              </w:rPr>
            </w:pPr>
          </w:p>
        </w:tc>
      </w:tr>
      <w:tr w:rsidR="00F84E87" w:rsidRPr="00B830FC" w14:paraId="588969D7" w14:textId="77777777" w:rsidTr="00066920">
        <w:tc>
          <w:tcPr>
            <w:tcW w:w="4783" w:type="dxa"/>
            <w:shd w:val="clear" w:color="auto" w:fill="auto"/>
          </w:tcPr>
          <w:p w14:paraId="30B5498A" w14:textId="152B84DD" w:rsidR="00F84E87" w:rsidRPr="00B830FC" w:rsidRDefault="00F84E87" w:rsidP="00F84E87">
            <w:pPr>
              <w:pStyle w:val="CommentText"/>
              <w:rPr>
                <w:rFonts w:asciiTheme="majorHAnsi" w:hAnsiTheme="majorHAnsi"/>
                <w:sz w:val="20"/>
                <w:szCs w:val="20"/>
              </w:rPr>
            </w:pPr>
            <w:r>
              <w:rPr>
                <w:rFonts w:asciiTheme="majorHAnsi" w:hAnsiTheme="majorHAnsi"/>
                <w:sz w:val="20"/>
                <w:szCs w:val="20"/>
              </w:rPr>
              <w:t>Number of participants in the events above</w:t>
            </w:r>
          </w:p>
        </w:tc>
        <w:tc>
          <w:tcPr>
            <w:tcW w:w="1418" w:type="dxa"/>
            <w:shd w:val="clear" w:color="auto" w:fill="C6D9F1" w:themeFill="text2" w:themeFillTint="33"/>
          </w:tcPr>
          <w:p w14:paraId="35D3046E" w14:textId="74D15C47" w:rsidR="00F84E87" w:rsidRPr="00F60D99" w:rsidRDefault="00F84E87"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7B5DCCDE" w14:textId="77777777" w:rsidR="00F84E87" w:rsidRPr="00F60D99" w:rsidRDefault="00F84E87" w:rsidP="00F84E87">
            <w:pPr>
              <w:rPr>
                <w:rFonts w:asciiTheme="majorHAnsi" w:hAnsiTheme="majorHAnsi"/>
                <w:sz w:val="20"/>
                <w:szCs w:val="20"/>
              </w:rPr>
            </w:pPr>
          </w:p>
        </w:tc>
      </w:tr>
      <w:tr w:rsidR="00F84E87" w:rsidRPr="00B830FC" w14:paraId="486CC57C" w14:textId="77777777" w:rsidTr="00066920">
        <w:tc>
          <w:tcPr>
            <w:tcW w:w="4783" w:type="dxa"/>
            <w:shd w:val="clear" w:color="auto" w:fill="auto"/>
          </w:tcPr>
          <w:p w14:paraId="06726727" w14:textId="6C03D1AA" w:rsidR="00F84E87" w:rsidRPr="00B830FC" w:rsidRDefault="00F84E87" w:rsidP="00F84E87">
            <w:pPr>
              <w:pStyle w:val="CommentText"/>
              <w:rPr>
                <w:rFonts w:asciiTheme="majorHAnsi" w:hAnsiTheme="majorHAnsi"/>
                <w:b/>
                <w:sz w:val="20"/>
                <w:szCs w:val="20"/>
              </w:rPr>
            </w:pPr>
            <w:r w:rsidRPr="00B830FC">
              <w:rPr>
                <w:rFonts w:asciiTheme="majorHAnsi" w:hAnsiTheme="majorHAnsi"/>
                <w:sz w:val="20"/>
                <w:szCs w:val="20"/>
              </w:rPr>
              <w:t>Number of public-private event</w:t>
            </w:r>
            <w:r>
              <w:rPr>
                <w:rFonts w:asciiTheme="majorHAnsi" w:hAnsiTheme="majorHAnsi"/>
                <w:sz w:val="20"/>
                <w:szCs w:val="20"/>
              </w:rPr>
              <w:t>s</w:t>
            </w:r>
            <w:r w:rsidRPr="00B830FC">
              <w:rPr>
                <w:rFonts w:asciiTheme="majorHAnsi" w:hAnsiTheme="majorHAnsi"/>
                <w:sz w:val="20"/>
                <w:szCs w:val="20"/>
              </w:rPr>
              <w:t xml:space="preserve"> related to technologies</w:t>
            </w:r>
          </w:p>
        </w:tc>
        <w:tc>
          <w:tcPr>
            <w:tcW w:w="1418" w:type="dxa"/>
            <w:shd w:val="clear" w:color="auto" w:fill="C6D9F1" w:themeFill="text2" w:themeFillTint="33"/>
          </w:tcPr>
          <w:p w14:paraId="6DEBFAC3" w14:textId="1ECE0967" w:rsidR="00F84E87" w:rsidRPr="00F60D99" w:rsidRDefault="00F84E87"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11000281" w14:textId="77777777" w:rsidR="00F84E87" w:rsidRPr="00F60D99" w:rsidRDefault="00F84E87" w:rsidP="00F84E87">
            <w:pPr>
              <w:rPr>
                <w:rFonts w:asciiTheme="majorHAnsi" w:hAnsiTheme="majorHAnsi"/>
                <w:sz w:val="20"/>
                <w:szCs w:val="20"/>
              </w:rPr>
            </w:pPr>
          </w:p>
        </w:tc>
      </w:tr>
      <w:tr w:rsidR="00F84E87" w:rsidRPr="00B830FC" w14:paraId="06D2846C" w14:textId="77777777" w:rsidTr="00066920">
        <w:tc>
          <w:tcPr>
            <w:tcW w:w="4783" w:type="dxa"/>
            <w:shd w:val="clear" w:color="auto" w:fill="auto"/>
          </w:tcPr>
          <w:p w14:paraId="45655B3B" w14:textId="4194D6C5" w:rsidR="00F84E87" w:rsidRPr="00B830FC" w:rsidRDefault="00F84E87" w:rsidP="00F84E87">
            <w:pPr>
              <w:pStyle w:val="CommentText"/>
              <w:rPr>
                <w:rFonts w:asciiTheme="majorHAnsi" w:hAnsiTheme="majorHAnsi"/>
                <w:sz w:val="20"/>
                <w:szCs w:val="20"/>
              </w:rPr>
            </w:pPr>
            <w:r>
              <w:rPr>
                <w:rFonts w:asciiTheme="majorHAnsi" w:hAnsiTheme="majorHAnsi"/>
                <w:sz w:val="20"/>
                <w:szCs w:val="20"/>
              </w:rPr>
              <w:t>Number of participants in the events above</w:t>
            </w:r>
          </w:p>
        </w:tc>
        <w:tc>
          <w:tcPr>
            <w:tcW w:w="1418" w:type="dxa"/>
            <w:shd w:val="clear" w:color="auto" w:fill="C6D9F1" w:themeFill="text2" w:themeFillTint="33"/>
          </w:tcPr>
          <w:p w14:paraId="5C69CAD6" w14:textId="614B86C3" w:rsidR="00F84E87" w:rsidRPr="00F60D99" w:rsidRDefault="00F84E87"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61975CDD" w14:textId="77777777" w:rsidR="00F84E87" w:rsidRPr="00F60D99" w:rsidRDefault="00F84E87" w:rsidP="00F84E87">
            <w:pPr>
              <w:rPr>
                <w:rFonts w:asciiTheme="majorHAnsi" w:hAnsiTheme="majorHAnsi"/>
                <w:sz w:val="20"/>
                <w:szCs w:val="20"/>
              </w:rPr>
            </w:pPr>
          </w:p>
        </w:tc>
      </w:tr>
      <w:tr w:rsidR="00C14764" w:rsidRPr="00B830FC" w14:paraId="78A6ECB8" w14:textId="77777777" w:rsidTr="00884331">
        <w:trPr>
          <w:trHeight w:val="345"/>
        </w:trPr>
        <w:tc>
          <w:tcPr>
            <w:tcW w:w="9360" w:type="dxa"/>
            <w:gridSpan w:val="3"/>
            <w:shd w:val="clear" w:color="auto" w:fill="auto"/>
          </w:tcPr>
          <w:p w14:paraId="61AE595B" w14:textId="3F6CA207" w:rsidR="00C14764" w:rsidRPr="00066920" w:rsidRDefault="00C14764" w:rsidP="00FF338A">
            <w:pPr>
              <w:pStyle w:val="ListParagraph"/>
              <w:numPr>
                <w:ilvl w:val="0"/>
                <w:numId w:val="33"/>
              </w:numPr>
              <w:spacing w:line="240" w:lineRule="auto"/>
              <w:contextualSpacing w:val="0"/>
              <w:jc w:val="center"/>
              <w:rPr>
                <w:rFonts w:asciiTheme="majorHAnsi" w:hAnsiTheme="majorHAnsi"/>
                <w:b/>
                <w:sz w:val="20"/>
                <w:szCs w:val="20"/>
              </w:rPr>
            </w:pPr>
            <w:r w:rsidRPr="00066920">
              <w:rPr>
                <w:rFonts w:asciiTheme="majorHAnsi" w:hAnsiTheme="majorHAnsi"/>
                <w:b/>
                <w:sz w:val="20"/>
                <w:szCs w:val="20"/>
              </w:rPr>
              <w:t>Training and capacity building activities conducted during the assistance</w:t>
            </w:r>
          </w:p>
        </w:tc>
      </w:tr>
      <w:tr w:rsidR="0014788A" w:rsidRPr="00B830FC" w14:paraId="45988B44" w14:textId="77777777" w:rsidTr="00066920">
        <w:tc>
          <w:tcPr>
            <w:tcW w:w="4783" w:type="dxa"/>
            <w:shd w:val="clear" w:color="auto" w:fill="auto"/>
          </w:tcPr>
          <w:p w14:paraId="113B2B57" w14:textId="0C923D34" w:rsidR="0014788A" w:rsidRPr="00B830FC" w:rsidRDefault="0014788A" w:rsidP="003D787E">
            <w:pPr>
              <w:pStyle w:val="CommentText"/>
              <w:rPr>
                <w:rFonts w:asciiTheme="majorHAnsi" w:hAnsiTheme="majorHAnsi"/>
                <w:b/>
                <w:sz w:val="20"/>
                <w:szCs w:val="20"/>
              </w:rPr>
            </w:pPr>
            <w:r w:rsidRPr="00B830FC">
              <w:rPr>
                <w:rFonts w:asciiTheme="majorHAnsi" w:hAnsiTheme="majorHAnsi"/>
                <w:sz w:val="20"/>
                <w:szCs w:val="20"/>
              </w:rPr>
              <w:t>Number of training sessions and capacity strengthening activities</w:t>
            </w:r>
          </w:p>
        </w:tc>
        <w:tc>
          <w:tcPr>
            <w:tcW w:w="1418" w:type="dxa"/>
            <w:shd w:val="clear" w:color="auto" w:fill="C6D9F1" w:themeFill="text2" w:themeFillTint="33"/>
          </w:tcPr>
          <w:p w14:paraId="25FA533E" w14:textId="0068F9C2" w:rsidR="0014788A" w:rsidRPr="00F60D99" w:rsidRDefault="00F84E87" w:rsidP="00FF338A">
            <w:pPr>
              <w:jc w:val="center"/>
              <w:rPr>
                <w:rFonts w:asciiTheme="majorHAnsi" w:hAnsiTheme="majorHAnsi"/>
                <w:sz w:val="20"/>
                <w:szCs w:val="20"/>
              </w:rPr>
            </w:pPr>
            <w:r w:rsidRPr="00F60D99">
              <w:rPr>
                <w:rFonts w:asciiTheme="majorHAnsi" w:hAnsiTheme="majorHAnsi"/>
                <w:sz w:val="20"/>
                <w:szCs w:val="20"/>
              </w:rPr>
              <w:t>0</w:t>
            </w:r>
          </w:p>
        </w:tc>
        <w:tc>
          <w:tcPr>
            <w:tcW w:w="3159" w:type="dxa"/>
            <w:shd w:val="clear" w:color="auto" w:fill="C6D9F1" w:themeFill="text2" w:themeFillTint="33"/>
          </w:tcPr>
          <w:p w14:paraId="0F583291" w14:textId="7939F576" w:rsidR="0014788A" w:rsidRPr="00F60D99" w:rsidRDefault="0014788A" w:rsidP="003375F9">
            <w:pPr>
              <w:rPr>
                <w:rFonts w:asciiTheme="majorHAnsi" w:hAnsiTheme="majorHAnsi"/>
                <w:sz w:val="20"/>
                <w:szCs w:val="20"/>
              </w:rPr>
            </w:pPr>
          </w:p>
        </w:tc>
      </w:tr>
      <w:tr w:rsidR="00330F7D" w:rsidRPr="00B830FC" w14:paraId="220C85DF" w14:textId="77777777" w:rsidTr="00066920">
        <w:tc>
          <w:tcPr>
            <w:tcW w:w="4783" w:type="dxa"/>
            <w:shd w:val="clear" w:color="auto" w:fill="auto"/>
          </w:tcPr>
          <w:p w14:paraId="43BAE0AD" w14:textId="3374E10B" w:rsidR="00330F7D" w:rsidRPr="00B830FC" w:rsidRDefault="00330F7D" w:rsidP="00330F7D">
            <w:pPr>
              <w:pStyle w:val="CommentText"/>
              <w:rPr>
                <w:rFonts w:asciiTheme="majorHAnsi" w:hAnsiTheme="majorHAnsi"/>
                <w:sz w:val="20"/>
                <w:szCs w:val="20"/>
              </w:rPr>
            </w:pPr>
            <w:r w:rsidRPr="00B830FC">
              <w:rPr>
                <w:rFonts w:asciiTheme="majorHAnsi" w:hAnsiTheme="majorHAnsi"/>
                <w:sz w:val="20"/>
                <w:szCs w:val="20"/>
              </w:rPr>
              <w:t>Number of people who received the training</w:t>
            </w:r>
          </w:p>
        </w:tc>
        <w:tc>
          <w:tcPr>
            <w:tcW w:w="1418" w:type="dxa"/>
            <w:shd w:val="clear" w:color="auto" w:fill="C6D9F1" w:themeFill="text2" w:themeFillTint="33"/>
          </w:tcPr>
          <w:p w14:paraId="734A24D0" w14:textId="51A6884F"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7E7322D7" w14:textId="77777777" w:rsidR="00330F7D" w:rsidRPr="00F60D99" w:rsidRDefault="00330F7D" w:rsidP="00330F7D">
            <w:pPr>
              <w:rPr>
                <w:rFonts w:asciiTheme="majorHAnsi" w:hAnsiTheme="majorHAnsi"/>
                <w:sz w:val="20"/>
                <w:szCs w:val="20"/>
              </w:rPr>
            </w:pPr>
          </w:p>
        </w:tc>
      </w:tr>
      <w:tr w:rsidR="00330F7D" w:rsidRPr="00B830FC" w14:paraId="57247B48" w14:textId="77777777" w:rsidTr="00066920">
        <w:tc>
          <w:tcPr>
            <w:tcW w:w="4783" w:type="dxa"/>
            <w:shd w:val="clear" w:color="auto" w:fill="auto"/>
          </w:tcPr>
          <w:p w14:paraId="37DDCDCD" w14:textId="3274E12A" w:rsidR="00330F7D" w:rsidRPr="00066920" w:rsidRDefault="00330F7D" w:rsidP="00330F7D">
            <w:pPr>
              <w:pStyle w:val="CommentText"/>
              <w:ind w:left="720"/>
              <w:rPr>
                <w:rFonts w:asciiTheme="majorHAnsi" w:hAnsiTheme="majorHAnsi"/>
                <w:sz w:val="20"/>
                <w:szCs w:val="20"/>
              </w:rPr>
            </w:pPr>
            <w:r w:rsidRPr="00B830FC">
              <w:rPr>
                <w:rFonts w:asciiTheme="majorHAnsi" w:hAnsiTheme="majorHAnsi"/>
                <w:sz w:val="20"/>
                <w:szCs w:val="20"/>
              </w:rPr>
              <w:t xml:space="preserve">Number of men </w:t>
            </w:r>
          </w:p>
        </w:tc>
        <w:tc>
          <w:tcPr>
            <w:tcW w:w="1418" w:type="dxa"/>
            <w:shd w:val="clear" w:color="auto" w:fill="C6D9F1" w:themeFill="text2" w:themeFillTint="33"/>
          </w:tcPr>
          <w:p w14:paraId="532CF0DC" w14:textId="2467CC0A"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7E211B62" w14:textId="77777777" w:rsidR="00330F7D" w:rsidRPr="00F60D99" w:rsidRDefault="00330F7D" w:rsidP="00330F7D">
            <w:pPr>
              <w:rPr>
                <w:rFonts w:asciiTheme="majorHAnsi" w:hAnsiTheme="majorHAnsi"/>
                <w:sz w:val="20"/>
                <w:szCs w:val="20"/>
              </w:rPr>
            </w:pPr>
          </w:p>
        </w:tc>
      </w:tr>
      <w:tr w:rsidR="00330F7D" w:rsidRPr="00B830FC" w14:paraId="65817755" w14:textId="77777777" w:rsidTr="00066920">
        <w:tc>
          <w:tcPr>
            <w:tcW w:w="4783" w:type="dxa"/>
            <w:shd w:val="clear" w:color="auto" w:fill="auto"/>
          </w:tcPr>
          <w:p w14:paraId="2E32C80A" w14:textId="48EEE984" w:rsidR="00330F7D" w:rsidRPr="00066920" w:rsidRDefault="00330F7D" w:rsidP="00330F7D">
            <w:pPr>
              <w:pStyle w:val="CommentText"/>
              <w:ind w:left="720"/>
              <w:rPr>
                <w:rFonts w:asciiTheme="majorHAnsi" w:hAnsiTheme="majorHAnsi"/>
                <w:sz w:val="20"/>
                <w:szCs w:val="20"/>
              </w:rPr>
            </w:pPr>
            <w:r w:rsidRPr="00B830FC">
              <w:rPr>
                <w:rFonts w:asciiTheme="majorHAnsi" w:hAnsiTheme="majorHAnsi"/>
                <w:sz w:val="20"/>
                <w:szCs w:val="20"/>
              </w:rPr>
              <w:t xml:space="preserve">Number of women </w:t>
            </w:r>
          </w:p>
        </w:tc>
        <w:tc>
          <w:tcPr>
            <w:tcW w:w="1418" w:type="dxa"/>
            <w:shd w:val="clear" w:color="auto" w:fill="C6D9F1" w:themeFill="text2" w:themeFillTint="33"/>
          </w:tcPr>
          <w:p w14:paraId="6D30EA8B" w14:textId="7722E89D"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08A2B835" w14:textId="77777777" w:rsidR="00330F7D" w:rsidRPr="00F60D99" w:rsidRDefault="00330F7D" w:rsidP="00330F7D">
            <w:pPr>
              <w:rPr>
                <w:rFonts w:asciiTheme="majorHAnsi" w:hAnsiTheme="majorHAnsi"/>
                <w:sz w:val="20"/>
                <w:szCs w:val="20"/>
              </w:rPr>
            </w:pPr>
          </w:p>
        </w:tc>
      </w:tr>
      <w:tr w:rsidR="00330F7D" w:rsidRPr="00B830FC" w14:paraId="0E99C03E" w14:textId="77777777" w:rsidTr="00066920">
        <w:tc>
          <w:tcPr>
            <w:tcW w:w="4783" w:type="dxa"/>
            <w:shd w:val="clear" w:color="auto" w:fill="auto"/>
          </w:tcPr>
          <w:p w14:paraId="6CF1BA33" w14:textId="3B70B05D" w:rsidR="00330F7D" w:rsidRPr="00B830FC" w:rsidRDefault="00330F7D" w:rsidP="00330F7D">
            <w:pPr>
              <w:pStyle w:val="CommentText"/>
              <w:rPr>
                <w:rFonts w:asciiTheme="majorHAnsi" w:hAnsiTheme="majorHAnsi"/>
                <w:sz w:val="20"/>
                <w:szCs w:val="20"/>
              </w:rPr>
            </w:pPr>
            <w:r w:rsidRPr="00B830FC">
              <w:rPr>
                <w:rFonts w:asciiTheme="majorHAnsi" w:hAnsiTheme="majorHAnsi"/>
                <w:sz w:val="20"/>
                <w:szCs w:val="20"/>
              </w:rPr>
              <w:t>Total number of organizations trained</w:t>
            </w:r>
          </w:p>
        </w:tc>
        <w:tc>
          <w:tcPr>
            <w:tcW w:w="1418" w:type="dxa"/>
            <w:shd w:val="clear" w:color="auto" w:fill="C6D9F1" w:themeFill="text2" w:themeFillTint="33"/>
          </w:tcPr>
          <w:p w14:paraId="1081177D" w14:textId="4C121D87"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436ED979" w14:textId="77777777" w:rsidR="00330F7D" w:rsidRPr="00F60D99" w:rsidRDefault="00330F7D" w:rsidP="00330F7D">
            <w:pPr>
              <w:rPr>
                <w:rFonts w:asciiTheme="majorHAnsi" w:hAnsiTheme="majorHAnsi"/>
                <w:sz w:val="20"/>
                <w:szCs w:val="20"/>
              </w:rPr>
            </w:pPr>
          </w:p>
        </w:tc>
      </w:tr>
      <w:tr w:rsidR="00330F7D" w:rsidRPr="00B830FC" w14:paraId="6DDDEA80" w14:textId="77777777" w:rsidTr="00066920">
        <w:tc>
          <w:tcPr>
            <w:tcW w:w="4783" w:type="dxa"/>
            <w:shd w:val="clear" w:color="auto" w:fill="auto"/>
          </w:tcPr>
          <w:p w14:paraId="3E73B41D" w14:textId="0551D728" w:rsidR="00330F7D" w:rsidRPr="00066920" w:rsidRDefault="00330F7D" w:rsidP="00330F7D">
            <w:pPr>
              <w:pStyle w:val="CommentText"/>
              <w:ind w:left="720"/>
              <w:rPr>
                <w:rFonts w:asciiTheme="majorHAnsi" w:hAnsiTheme="majorHAnsi"/>
                <w:sz w:val="20"/>
                <w:szCs w:val="20"/>
              </w:rPr>
            </w:pPr>
            <w:r w:rsidRPr="00066920">
              <w:rPr>
                <w:rFonts w:asciiTheme="majorHAnsi" w:hAnsiTheme="majorHAnsi"/>
                <w:sz w:val="20"/>
                <w:szCs w:val="20"/>
              </w:rPr>
              <w:t>Number of research organizations</w:t>
            </w:r>
            <w:r w:rsidRPr="00B830FC">
              <w:rPr>
                <w:rFonts w:asciiTheme="majorHAnsi" w:hAnsiTheme="majorHAnsi"/>
                <w:sz w:val="20"/>
                <w:szCs w:val="20"/>
              </w:rPr>
              <w:t>, laboratories and universities</w:t>
            </w:r>
            <w:r w:rsidRPr="00066920">
              <w:rPr>
                <w:rFonts w:asciiTheme="majorHAnsi" w:hAnsiTheme="majorHAnsi"/>
                <w:sz w:val="20"/>
                <w:szCs w:val="20"/>
              </w:rPr>
              <w:t xml:space="preserve"> </w:t>
            </w:r>
          </w:p>
        </w:tc>
        <w:tc>
          <w:tcPr>
            <w:tcW w:w="1418" w:type="dxa"/>
            <w:shd w:val="clear" w:color="auto" w:fill="C6D9F1" w:themeFill="text2" w:themeFillTint="33"/>
          </w:tcPr>
          <w:p w14:paraId="77D1A296" w14:textId="1A2BEB87"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40573D78" w14:textId="77777777" w:rsidR="00330F7D" w:rsidRPr="00F60D99" w:rsidRDefault="00330F7D" w:rsidP="00330F7D">
            <w:pPr>
              <w:rPr>
                <w:rFonts w:asciiTheme="majorHAnsi" w:hAnsiTheme="majorHAnsi"/>
                <w:sz w:val="20"/>
                <w:szCs w:val="20"/>
              </w:rPr>
            </w:pPr>
          </w:p>
        </w:tc>
      </w:tr>
      <w:tr w:rsidR="00330F7D" w:rsidRPr="00B830FC" w14:paraId="4C073479" w14:textId="77777777" w:rsidTr="00066920">
        <w:tc>
          <w:tcPr>
            <w:tcW w:w="4783" w:type="dxa"/>
            <w:shd w:val="clear" w:color="auto" w:fill="auto"/>
          </w:tcPr>
          <w:p w14:paraId="304E3667" w14:textId="2FB7C883" w:rsidR="00330F7D" w:rsidRPr="00066920" w:rsidRDefault="00330F7D" w:rsidP="00330F7D">
            <w:pPr>
              <w:pStyle w:val="CommentText"/>
              <w:ind w:left="720"/>
              <w:rPr>
                <w:rFonts w:asciiTheme="majorHAnsi" w:hAnsiTheme="majorHAnsi"/>
                <w:sz w:val="20"/>
                <w:szCs w:val="20"/>
              </w:rPr>
            </w:pPr>
            <w:r w:rsidRPr="00066920">
              <w:rPr>
                <w:rFonts w:asciiTheme="majorHAnsi" w:hAnsiTheme="majorHAnsi"/>
                <w:sz w:val="20"/>
                <w:szCs w:val="20"/>
              </w:rPr>
              <w:t xml:space="preserve">Number of private companies </w:t>
            </w:r>
          </w:p>
        </w:tc>
        <w:tc>
          <w:tcPr>
            <w:tcW w:w="1418" w:type="dxa"/>
            <w:shd w:val="clear" w:color="auto" w:fill="C6D9F1" w:themeFill="text2" w:themeFillTint="33"/>
          </w:tcPr>
          <w:p w14:paraId="4389E29D" w14:textId="2AA7537C"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1BC768AB" w14:textId="77777777" w:rsidR="00330F7D" w:rsidRPr="00F60D99" w:rsidRDefault="00330F7D" w:rsidP="00330F7D">
            <w:pPr>
              <w:rPr>
                <w:rFonts w:asciiTheme="majorHAnsi" w:hAnsiTheme="majorHAnsi"/>
                <w:sz w:val="20"/>
                <w:szCs w:val="20"/>
              </w:rPr>
            </w:pPr>
          </w:p>
        </w:tc>
      </w:tr>
      <w:tr w:rsidR="00330F7D" w:rsidRPr="00B830FC" w14:paraId="296E29F5" w14:textId="77777777" w:rsidTr="00066920">
        <w:tc>
          <w:tcPr>
            <w:tcW w:w="4783" w:type="dxa"/>
            <w:shd w:val="clear" w:color="auto" w:fill="auto"/>
          </w:tcPr>
          <w:p w14:paraId="26410B20" w14:textId="27B1007A" w:rsidR="00330F7D" w:rsidRPr="00066920" w:rsidRDefault="00330F7D" w:rsidP="00330F7D">
            <w:pPr>
              <w:pStyle w:val="CommentText"/>
              <w:ind w:left="720"/>
              <w:rPr>
                <w:rFonts w:asciiTheme="majorHAnsi" w:hAnsiTheme="majorHAnsi"/>
                <w:sz w:val="20"/>
                <w:szCs w:val="20"/>
              </w:rPr>
            </w:pPr>
            <w:r w:rsidRPr="00066920">
              <w:rPr>
                <w:rFonts w:asciiTheme="majorHAnsi" w:hAnsiTheme="majorHAnsi"/>
                <w:sz w:val="20"/>
                <w:szCs w:val="20"/>
              </w:rPr>
              <w:t>Number of cities</w:t>
            </w:r>
            <w:r w:rsidRPr="00B830FC">
              <w:rPr>
                <w:rFonts w:asciiTheme="majorHAnsi" w:hAnsiTheme="majorHAnsi"/>
                <w:sz w:val="20"/>
                <w:szCs w:val="20"/>
              </w:rPr>
              <w:t xml:space="preserve"> and local government </w:t>
            </w:r>
          </w:p>
        </w:tc>
        <w:tc>
          <w:tcPr>
            <w:tcW w:w="1418" w:type="dxa"/>
            <w:shd w:val="clear" w:color="auto" w:fill="C6D9F1" w:themeFill="text2" w:themeFillTint="33"/>
          </w:tcPr>
          <w:p w14:paraId="285490D6" w14:textId="11A38201"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4F451CC9" w14:textId="77777777" w:rsidR="00330F7D" w:rsidRPr="00F60D99" w:rsidRDefault="00330F7D" w:rsidP="00330F7D">
            <w:pPr>
              <w:rPr>
                <w:rFonts w:asciiTheme="majorHAnsi" w:hAnsiTheme="majorHAnsi"/>
                <w:sz w:val="20"/>
                <w:szCs w:val="20"/>
              </w:rPr>
            </w:pPr>
          </w:p>
        </w:tc>
      </w:tr>
      <w:tr w:rsidR="00330F7D" w:rsidRPr="00B830FC" w14:paraId="58C7733A" w14:textId="77777777" w:rsidTr="00066920">
        <w:tc>
          <w:tcPr>
            <w:tcW w:w="4783" w:type="dxa"/>
            <w:shd w:val="clear" w:color="auto" w:fill="auto"/>
          </w:tcPr>
          <w:p w14:paraId="6AAA7B06" w14:textId="66768978" w:rsidR="00330F7D" w:rsidRPr="00066920" w:rsidRDefault="00330F7D" w:rsidP="00330F7D">
            <w:pPr>
              <w:pStyle w:val="CommentText"/>
              <w:ind w:left="720"/>
              <w:rPr>
                <w:rFonts w:asciiTheme="majorHAnsi" w:hAnsiTheme="majorHAnsi"/>
                <w:sz w:val="20"/>
                <w:szCs w:val="20"/>
              </w:rPr>
            </w:pPr>
            <w:r w:rsidRPr="00066920">
              <w:rPr>
                <w:rFonts w:asciiTheme="majorHAnsi" w:hAnsiTheme="majorHAnsi"/>
                <w:sz w:val="20"/>
                <w:szCs w:val="20"/>
              </w:rPr>
              <w:lastRenderedPageBreak/>
              <w:t>Number of communities</w:t>
            </w:r>
          </w:p>
        </w:tc>
        <w:tc>
          <w:tcPr>
            <w:tcW w:w="1418" w:type="dxa"/>
            <w:shd w:val="clear" w:color="auto" w:fill="C6D9F1" w:themeFill="text2" w:themeFillTint="33"/>
          </w:tcPr>
          <w:p w14:paraId="293E7C6F" w14:textId="657FEFBE"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5D386D56" w14:textId="77777777" w:rsidR="00330F7D" w:rsidRPr="00F60D99" w:rsidRDefault="00330F7D" w:rsidP="00330F7D">
            <w:pPr>
              <w:rPr>
                <w:rFonts w:asciiTheme="majorHAnsi" w:hAnsiTheme="majorHAnsi"/>
                <w:sz w:val="20"/>
                <w:szCs w:val="20"/>
              </w:rPr>
            </w:pPr>
          </w:p>
        </w:tc>
      </w:tr>
      <w:tr w:rsidR="00330F7D" w:rsidRPr="00B830FC" w14:paraId="16D99AA2" w14:textId="77777777" w:rsidTr="00066920">
        <w:tc>
          <w:tcPr>
            <w:tcW w:w="4783" w:type="dxa"/>
            <w:shd w:val="clear" w:color="auto" w:fill="auto"/>
          </w:tcPr>
          <w:p w14:paraId="3131615E" w14:textId="538886D0" w:rsidR="00330F7D" w:rsidRPr="00066920" w:rsidRDefault="00330F7D" w:rsidP="00330F7D">
            <w:pPr>
              <w:pStyle w:val="CommentText"/>
              <w:ind w:left="720"/>
              <w:rPr>
                <w:rFonts w:asciiTheme="majorHAnsi" w:hAnsiTheme="majorHAnsi"/>
                <w:sz w:val="20"/>
                <w:szCs w:val="20"/>
              </w:rPr>
            </w:pPr>
            <w:r w:rsidRPr="00066920">
              <w:rPr>
                <w:rFonts w:asciiTheme="majorHAnsi" w:hAnsiTheme="majorHAnsi"/>
                <w:sz w:val="20"/>
                <w:szCs w:val="20"/>
              </w:rPr>
              <w:t>Number of ministries</w:t>
            </w:r>
            <w:r w:rsidRPr="00B830FC">
              <w:rPr>
                <w:rFonts w:asciiTheme="majorHAnsi" w:hAnsiTheme="majorHAnsi"/>
                <w:sz w:val="20"/>
                <w:szCs w:val="20"/>
              </w:rPr>
              <w:t xml:space="preserve"> </w:t>
            </w:r>
          </w:p>
        </w:tc>
        <w:tc>
          <w:tcPr>
            <w:tcW w:w="1418" w:type="dxa"/>
            <w:shd w:val="clear" w:color="auto" w:fill="C6D9F1" w:themeFill="text2" w:themeFillTint="33"/>
          </w:tcPr>
          <w:p w14:paraId="4E71159C" w14:textId="1200186D"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6356DFEE" w14:textId="77777777" w:rsidR="00330F7D" w:rsidRPr="00F60D99" w:rsidRDefault="00330F7D" w:rsidP="00330F7D">
            <w:pPr>
              <w:rPr>
                <w:rFonts w:asciiTheme="majorHAnsi" w:hAnsiTheme="majorHAnsi"/>
                <w:sz w:val="20"/>
                <w:szCs w:val="20"/>
              </w:rPr>
            </w:pPr>
          </w:p>
        </w:tc>
      </w:tr>
      <w:tr w:rsidR="00330F7D" w:rsidRPr="00B830FC" w14:paraId="026DF04B" w14:textId="77777777" w:rsidTr="00066920">
        <w:tc>
          <w:tcPr>
            <w:tcW w:w="4783" w:type="dxa"/>
            <w:shd w:val="clear" w:color="auto" w:fill="auto"/>
          </w:tcPr>
          <w:p w14:paraId="4394CCE9" w14:textId="37A8B221" w:rsidR="00330F7D" w:rsidRPr="00066920" w:rsidRDefault="00330F7D" w:rsidP="00330F7D">
            <w:pPr>
              <w:pStyle w:val="CommentText"/>
              <w:ind w:left="720"/>
              <w:rPr>
                <w:rFonts w:asciiTheme="majorHAnsi" w:hAnsiTheme="majorHAnsi"/>
                <w:sz w:val="20"/>
                <w:szCs w:val="20"/>
              </w:rPr>
            </w:pPr>
            <w:r w:rsidRPr="00066920">
              <w:rPr>
                <w:rFonts w:asciiTheme="majorHAnsi" w:hAnsiTheme="majorHAnsi"/>
                <w:sz w:val="20"/>
                <w:szCs w:val="20"/>
              </w:rPr>
              <w:t>Number of specialized governmental institutions</w:t>
            </w:r>
          </w:p>
        </w:tc>
        <w:tc>
          <w:tcPr>
            <w:tcW w:w="1418" w:type="dxa"/>
            <w:shd w:val="clear" w:color="auto" w:fill="C6D9F1" w:themeFill="text2" w:themeFillTint="33"/>
          </w:tcPr>
          <w:p w14:paraId="3E85F0E5" w14:textId="5F274E4C"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33774A66" w14:textId="77777777" w:rsidR="00330F7D" w:rsidRPr="00F60D99" w:rsidRDefault="00330F7D" w:rsidP="00330F7D">
            <w:pPr>
              <w:rPr>
                <w:rFonts w:asciiTheme="majorHAnsi" w:hAnsiTheme="majorHAnsi"/>
                <w:sz w:val="20"/>
                <w:szCs w:val="20"/>
              </w:rPr>
            </w:pPr>
          </w:p>
        </w:tc>
      </w:tr>
      <w:tr w:rsidR="00330F7D" w:rsidRPr="00B830FC" w14:paraId="06B7E3AF" w14:textId="77777777" w:rsidTr="00066920">
        <w:tc>
          <w:tcPr>
            <w:tcW w:w="4783" w:type="dxa"/>
            <w:shd w:val="clear" w:color="auto" w:fill="auto"/>
          </w:tcPr>
          <w:p w14:paraId="34DCD330" w14:textId="1FE86B9B" w:rsidR="00330F7D" w:rsidRPr="00B830FC" w:rsidRDefault="00330F7D" w:rsidP="00330F7D">
            <w:pPr>
              <w:pStyle w:val="CommentText"/>
              <w:ind w:left="720"/>
              <w:rPr>
                <w:rFonts w:asciiTheme="majorHAnsi" w:hAnsiTheme="majorHAnsi"/>
                <w:sz w:val="20"/>
                <w:szCs w:val="20"/>
              </w:rPr>
            </w:pPr>
            <w:r w:rsidRPr="00B830FC">
              <w:rPr>
                <w:rFonts w:asciiTheme="majorHAnsi" w:hAnsiTheme="majorHAnsi"/>
                <w:sz w:val="20"/>
                <w:szCs w:val="20"/>
              </w:rPr>
              <w:t xml:space="preserve">Number of non-profit organizations </w:t>
            </w:r>
          </w:p>
        </w:tc>
        <w:tc>
          <w:tcPr>
            <w:tcW w:w="1418" w:type="dxa"/>
            <w:shd w:val="clear" w:color="auto" w:fill="C6D9F1" w:themeFill="text2" w:themeFillTint="33"/>
          </w:tcPr>
          <w:p w14:paraId="169EAB63" w14:textId="7BB98E6D"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6021AB5C" w14:textId="77777777" w:rsidR="00330F7D" w:rsidRPr="00F60D99" w:rsidRDefault="00330F7D" w:rsidP="00330F7D">
            <w:pPr>
              <w:rPr>
                <w:rFonts w:asciiTheme="majorHAnsi" w:hAnsiTheme="majorHAnsi"/>
                <w:sz w:val="20"/>
                <w:szCs w:val="20"/>
              </w:rPr>
            </w:pPr>
          </w:p>
        </w:tc>
      </w:tr>
      <w:tr w:rsidR="00330F7D" w:rsidRPr="00B830FC" w14:paraId="38B448E3" w14:textId="77777777" w:rsidTr="00066920">
        <w:tc>
          <w:tcPr>
            <w:tcW w:w="4783" w:type="dxa"/>
            <w:shd w:val="clear" w:color="auto" w:fill="auto"/>
          </w:tcPr>
          <w:p w14:paraId="5FFDB711" w14:textId="77777777" w:rsidR="00330F7D" w:rsidRPr="005D5CC6" w:rsidRDefault="00330F7D" w:rsidP="00330F7D">
            <w:pPr>
              <w:rPr>
                <w:rFonts w:asciiTheme="majorHAnsi" w:hAnsiTheme="majorHAnsi"/>
                <w:sz w:val="20"/>
                <w:szCs w:val="20"/>
              </w:rPr>
            </w:pPr>
            <w:r w:rsidRPr="005D5CC6">
              <w:rPr>
                <w:rFonts w:asciiTheme="majorHAnsi" w:hAnsiTheme="majorHAnsi"/>
                <w:sz w:val="20"/>
                <w:szCs w:val="20"/>
              </w:rPr>
              <w:t xml:space="preserve">Level of satisfaction of participants after the training (from training feedback form). </w:t>
            </w:r>
          </w:p>
          <w:p w14:paraId="15B7BD2C" w14:textId="459FE52E" w:rsidR="00330F7D" w:rsidRPr="00066920" w:rsidRDefault="00330F7D" w:rsidP="00330F7D">
            <w:pPr>
              <w:rPr>
                <w:rFonts w:asciiTheme="majorHAnsi" w:hAnsiTheme="majorHAnsi"/>
                <w:i/>
                <w:sz w:val="20"/>
                <w:szCs w:val="20"/>
              </w:rPr>
            </w:pPr>
            <w:r w:rsidRPr="00066920">
              <w:rPr>
                <w:rFonts w:asciiTheme="majorHAnsi" w:hAnsiTheme="majorHAnsi"/>
                <w:i/>
                <w:sz w:val="20"/>
                <w:szCs w:val="20"/>
              </w:rPr>
              <w:t>From very satisfied, satisfied, not really satisfied</w:t>
            </w:r>
            <w:r w:rsidRPr="005D5CC6">
              <w:rPr>
                <w:rFonts w:asciiTheme="majorHAnsi" w:hAnsiTheme="majorHAnsi"/>
                <w:i/>
                <w:sz w:val="20"/>
                <w:szCs w:val="20"/>
              </w:rPr>
              <w:t>, not satisfied at all</w:t>
            </w:r>
          </w:p>
        </w:tc>
        <w:tc>
          <w:tcPr>
            <w:tcW w:w="1418" w:type="dxa"/>
            <w:shd w:val="clear" w:color="auto" w:fill="C6D9F1" w:themeFill="text2" w:themeFillTint="33"/>
          </w:tcPr>
          <w:p w14:paraId="44E0FA61" w14:textId="608E2776"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05F23A53" w14:textId="4ECC7223" w:rsidR="00330F7D" w:rsidRPr="00F60D99" w:rsidRDefault="00330F7D" w:rsidP="00330F7D">
            <w:pPr>
              <w:rPr>
                <w:rFonts w:asciiTheme="majorHAnsi" w:hAnsiTheme="majorHAnsi"/>
                <w:sz w:val="20"/>
                <w:szCs w:val="20"/>
              </w:rPr>
            </w:pPr>
          </w:p>
        </w:tc>
      </w:tr>
      <w:tr w:rsidR="00330F7D" w:rsidRPr="00B830FC" w14:paraId="21FC7789" w14:textId="77777777" w:rsidTr="00066920">
        <w:tc>
          <w:tcPr>
            <w:tcW w:w="4783" w:type="dxa"/>
            <w:shd w:val="clear" w:color="auto" w:fill="auto"/>
          </w:tcPr>
          <w:p w14:paraId="3452C8DB" w14:textId="5BC1BF1C" w:rsidR="00330F7D" w:rsidRPr="00B830FC" w:rsidRDefault="00330F7D" w:rsidP="00330F7D">
            <w:pPr>
              <w:rPr>
                <w:rFonts w:asciiTheme="majorHAnsi" w:hAnsiTheme="majorHAnsi"/>
                <w:sz w:val="20"/>
                <w:szCs w:val="20"/>
              </w:rPr>
            </w:pPr>
            <w:r w:rsidRPr="00066920">
              <w:rPr>
                <w:rFonts w:asciiTheme="majorHAnsi" w:hAnsiTheme="majorHAnsi"/>
                <w:sz w:val="20"/>
                <w:szCs w:val="20"/>
              </w:rPr>
              <w:t>Percentage of participants that increased their capacities thanks to the training (from training feedback form)</w:t>
            </w:r>
          </w:p>
          <w:p w14:paraId="237CB76E" w14:textId="1669ED8D" w:rsidR="00330F7D" w:rsidRPr="00066920" w:rsidDel="0014788A" w:rsidRDefault="00330F7D" w:rsidP="00330F7D">
            <w:pPr>
              <w:rPr>
                <w:rFonts w:asciiTheme="majorHAnsi" w:hAnsiTheme="majorHAnsi"/>
                <w:sz w:val="20"/>
                <w:szCs w:val="20"/>
              </w:rPr>
            </w:pPr>
            <w:r w:rsidRPr="00066920">
              <w:rPr>
                <w:rFonts w:asciiTheme="majorHAnsi" w:hAnsiTheme="majorHAnsi"/>
                <w:i/>
                <w:sz w:val="20"/>
                <w:szCs w:val="20"/>
              </w:rPr>
              <w:t>From significantly, very, moderately, to none</w:t>
            </w:r>
          </w:p>
        </w:tc>
        <w:tc>
          <w:tcPr>
            <w:tcW w:w="1418" w:type="dxa"/>
            <w:shd w:val="clear" w:color="auto" w:fill="C6D9F1" w:themeFill="text2" w:themeFillTint="33"/>
          </w:tcPr>
          <w:p w14:paraId="0295ACB0" w14:textId="5B2FBD65"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430E987B" w14:textId="77777777" w:rsidR="00330F7D" w:rsidRPr="00F60D99" w:rsidRDefault="00330F7D" w:rsidP="00330F7D">
            <w:pPr>
              <w:rPr>
                <w:rFonts w:asciiTheme="majorHAnsi" w:hAnsiTheme="majorHAnsi"/>
                <w:sz w:val="20"/>
                <w:szCs w:val="20"/>
              </w:rPr>
            </w:pPr>
          </w:p>
        </w:tc>
      </w:tr>
      <w:tr w:rsidR="00330F7D" w:rsidRPr="00B830FC" w14:paraId="4DCAFC8D" w14:textId="77777777" w:rsidTr="00066920">
        <w:tc>
          <w:tcPr>
            <w:tcW w:w="4783" w:type="dxa"/>
            <w:shd w:val="clear" w:color="auto" w:fill="auto"/>
          </w:tcPr>
          <w:p w14:paraId="788EE962" w14:textId="3049A544" w:rsidR="00330F7D" w:rsidRPr="00B830FC" w:rsidRDefault="00330F7D" w:rsidP="00330F7D">
            <w:pPr>
              <w:ind w:left="720"/>
              <w:rPr>
                <w:rFonts w:asciiTheme="majorHAnsi" w:hAnsiTheme="majorHAnsi"/>
                <w:sz w:val="20"/>
                <w:szCs w:val="20"/>
              </w:rPr>
            </w:pPr>
            <w:r w:rsidRPr="00B830FC">
              <w:rPr>
                <w:rFonts w:asciiTheme="majorHAnsi" w:hAnsiTheme="majorHAnsi"/>
                <w:sz w:val="20"/>
                <w:szCs w:val="20"/>
              </w:rPr>
              <w:t>Percentage of men</w:t>
            </w:r>
          </w:p>
        </w:tc>
        <w:tc>
          <w:tcPr>
            <w:tcW w:w="1418" w:type="dxa"/>
            <w:shd w:val="clear" w:color="auto" w:fill="C6D9F1" w:themeFill="text2" w:themeFillTint="33"/>
          </w:tcPr>
          <w:p w14:paraId="1D9C5781" w14:textId="78CEA083"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11D5AFEE" w14:textId="77777777" w:rsidR="00330F7D" w:rsidRPr="00F60D99" w:rsidRDefault="00330F7D" w:rsidP="00330F7D">
            <w:pPr>
              <w:rPr>
                <w:rFonts w:asciiTheme="majorHAnsi" w:hAnsiTheme="majorHAnsi"/>
                <w:sz w:val="20"/>
                <w:szCs w:val="20"/>
              </w:rPr>
            </w:pPr>
          </w:p>
        </w:tc>
      </w:tr>
      <w:tr w:rsidR="00330F7D" w:rsidRPr="00B830FC" w14:paraId="39BA0474" w14:textId="77777777" w:rsidTr="00066920">
        <w:tc>
          <w:tcPr>
            <w:tcW w:w="4783" w:type="dxa"/>
            <w:shd w:val="clear" w:color="auto" w:fill="auto"/>
          </w:tcPr>
          <w:p w14:paraId="6355F8E7" w14:textId="1455F45A" w:rsidR="00330F7D" w:rsidRPr="00B830FC" w:rsidRDefault="00330F7D" w:rsidP="00330F7D">
            <w:pPr>
              <w:ind w:left="720"/>
              <w:rPr>
                <w:rFonts w:asciiTheme="majorHAnsi" w:hAnsiTheme="majorHAnsi"/>
                <w:sz w:val="20"/>
                <w:szCs w:val="20"/>
              </w:rPr>
            </w:pPr>
            <w:r w:rsidRPr="00B830FC">
              <w:rPr>
                <w:rFonts w:asciiTheme="majorHAnsi" w:hAnsiTheme="majorHAnsi"/>
                <w:sz w:val="20"/>
                <w:szCs w:val="20"/>
              </w:rPr>
              <w:t>Percentage of women</w:t>
            </w:r>
          </w:p>
        </w:tc>
        <w:tc>
          <w:tcPr>
            <w:tcW w:w="1418" w:type="dxa"/>
            <w:shd w:val="clear" w:color="auto" w:fill="C6D9F1" w:themeFill="text2" w:themeFillTint="33"/>
          </w:tcPr>
          <w:p w14:paraId="743AA58F" w14:textId="1119DF05" w:rsidR="00330F7D" w:rsidRPr="00F60D99" w:rsidRDefault="00330F7D" w:rsidP="00FF338A">
            <w:pPr>
              <w:jc w:val="center"/>
              <w:rPr>
                <w:rFonts w:asciiTheme="majorHAnsi" w:hAnsiTheme="majorHAnsi"/>
                <w:sz w:val="20"/>
                <w:szCs w:val="20"/>
              </w:rPr>
            </w:pPr>
            <w:r w:rsidRPr="00F60D99">
              <w:rPr>
                <w:rFonts w:asciiTheme="majorHAnsi" w:hAnsiTheme="majorHAnsi"/>
                <w:sz w:val="20"/>
                <w:szCs w:val="20"/>
              </w:rPr>
              <w:t>NA</w:t>
            </w:r>
          </w:p>
        </w:tc>
        <w:tc>
          <w:tcPr>
            <w:tcW w:w="3159" w:type="dxa"/>
            <w:shd w:val="clear" w:color="auto" w:fill="C6D9F1" w:themeFill="text2" w:themeFillTint="33"/>
          </w:tcPr>
          <w:p w14:paraId="08EE5185" w14:textId="77777777" w:rsidR="00330F7D" w:rsidRPr="00F60D99" w:rsidRDefault="00330F7D" w:rsidP="00330F7D">
            <w:pPr>
              <w:rPr>
                <w:rFonts w:asciiTheme="majorHAnsi" w:hAnsiTheme="majorHAnsi"/>
                <w:sz w:val="20"/>
                <w:szCs w:val="20"/>
              </w:rPr>
            </w:pPr>
          </w:p>
        </w:tc>
      </w:tr>
      <w:tr w:rsidR="00B94DC5" w:rsidRPr="00B830FC" w14:paraId="0CB8D14D" w14:textId="77777777" w:rsidTr="00884331">
        <w:tc>
          <w:tcPr>
            <w:tcW w:w="9360" w:type="dxa"/>
            <w:gridSpan w:val="3"/>
            <w:shd w:val="clear" w:color="auto" w:fill="auto"/>
          </w:tcPr>
          <w:p w14:paraId="3370E2C8" w14:textId="6142A198" w:rsidR="00B94DC5" w:rsidRPr="00851913" w:rsidRDefault="00B94DC5" w:rsidP="00FF338A">
            <w:pPr>
              <w:pStyle w:val="CommentText"/>
              <w:numPr>
                <w:ilvl w:val="0"/>
                <w:numId w:val="33"/>
              </w:numPr>
              <w:jc w:val="center"/>
              <w:rPr>
                <w:rFonts w:asciiTheme="majorHAnsi" w:hAnsiTheme="majorHAnsi"/>
                <w:b/>
                <w:sz w:val="20"/>
                <w:szCs w:val="20"/>
              </w:rPr>
            </w:pPr>
            <w:r w:rsidRPr="00B830FC">
              <w:rPr>
                <w:rFonts w:asciiTheme="majorHAnsi" w:hAnsiTheme="majorHAnsi"/>
                <w:b/>
                <w:sz w:val="20"/>
                <w:szCs w:val="20"/>
              </w:rPr>
              <w:t>Tools, technical reports and information material supported by the assistance</w:t>
            </w:r>
          </w:p>
        </w:tc>
      </w:tr>
      <w:tr w:rsidR="00441B63" w:rsidRPr="00B830FC" w14:paraId="653880D8" w14:textId="77777777" w:rsidTr="00066920">
        <w:tc>
          <w:tcPr>
            <w:tcW w:w="4783" w:type="dxa"/>
            <w:shd w:val="clear" w:color="auto" w:fill="auto"/>
          </w:tcPr>
          <w:p w14:paraId="0BF371DF" w14:textId="6563F458" w:rsidR="00441B63" w:rsidRPr="00B830FC" w:rsidRDefault="00441B63">
            <w:pPr>
              <w:pStyle w:val="CommentText"/>
              <w:rPr>
                <w:rFonts w:asciiTheme="majorHAnsi" w:hAnsiTheme="majorHAnsi"/>
                <w:sz w:val="20"/>
                <w:szCs w:val="20"/>
              </w:rPr>
            </w:pPr>
            <w:r w:rsidRPr="00B830FC">
              <w:rPr>
                <w:rFonts w:asciiTheme="majorHAnsi" w:hAnsiTheme="majorHAnsi"/>
                <w:sz w:val="20"/>
                <w:szCs w:val="20"/>
              </w:rPr>
              <w:t xml:space="preserve">Total number of tools, </w:t>
            </w:r>
            <w:r w:rsidRPr="00066920">
              <w:rPr>
                <w:rFonts w:asciiTheme="majorHAnsi" w:hAnsiTheme="majorHAnsi"/>
                <w:sz w:val="20"/>
                <w:szCs w:val="20"/>
              </w:rPr>
              <w:t>technical reports and information material supported by the assistance</w:t>
            </w:r>
            <w:r w:rsidRPr="00B830FC">
              <w:rPr>
                <w:rFonts w:asciiTheme="majorHAnsi" w:hAnsiTheme="majorHAnsi"/>
                <w:sz w:val="20"/>
                <w:szCs w:val="20"/>
              </w:rPr>
              <w:t xml:space="preserve"> (excluding mission, progress and internal reports)</w:t>
            </w:r>
          </w:p>
        </w:tc>
        <w:tc>
          <w:tcPr>
            <w:tcW w:w="1418" w:type="dxa"/>
            <w:shd w:val="clear" w:color="auto" w:fill="C6D9F1" w:themeFill="text2" w:themeFillTint="33"/>
          </w:tcPr>
          <w:p w14:paraId="156428DE" w14:textId="3A96E3C1" w:rsidR="00441B63" w:rsidRPr="00F60D99" w:rsidRDefault="00742381" w:rsidP="00FF338A">
            <w:pPr>
              <w:jc w:val="center"/>
              <w:rPr>
                <w:rFonts w:asciiTheme="majorHAnsi" w:hAnsiTheme="majorHAnsi"/>
                <w:sz w:val="20"/>
                <w:szCs w:val="20"/>
              </w:rPr>
            </w:pPr>
            <w:r>
              <w:rPr>
                <w:rFonts w:asciiTheme="majorHAnsi" w:hAnsiTheme="majorHAnsi"/>
                <w:sz w:val="20"/>
                <w:szCs w:val="20"/>
              </w:rPr>
              <w:t>7</w:t>
            </w:r>
          </w:p>
        </w:tc>
        <w:tc>
          <w:tcPr>
            <w:tcW w:w="3159" w:type="dxa"/>
            <w:shd w:val="clear" w:color="auto" w:fill="C6D9F1" w:themeFill="text2" w:themeFillTint="33"/>
          </w:tcPr>
          <w:p w14:paraId="3E80909C" w14:textId="49AC29EC" w:rsidR="00441B63" w:rsidRPr="00F60D99" w:rsidRDefault="00441B63">
            <w:pPr>
              <w:rPr>
                <w:rFonts w:asciiTheme="majorHAnsi" w:hAnsiTheme="majorHAnsi"/>
                <w:sz w:val="20"/>
                <w:szCs w:val="20"/>
              </w:rPr>
            </w:pPr>
          </w:p>
        </w:tc>
      </w:tr>
      <w:tr w:rsidR="00B94DC5" w:rsidRPr="00B830FC" w14:paraId="29623ED7" w14:textId="77777777" w:rsidTr="00066920">
        <w:tc>
          <w:tcPr>
            <w:tcW w:w="4783" w:type="dxa"/>
            <w:shd w:val="clear" w:color="auto" w:fill="auto"/>
          </w:tcPr>
          <w:p w14:paraId="11A7A986" w14:textId="6849656C" w:rsidR="00B94DC5" w:rsidRPr="00B830FC" w:rsidRDefault="00B94DC5" w:rsidP="00066920">
            <w:pPr>
              <w:pStyle w:val="CommentText"/>
              <w:ind w:left="720"/>
              <w:rPr>
                <w:rFonts w:asciiTheme="majorHAnsi" w:hAnsiTheme="majorHAnsi"/>
                <w:b/>
                <w:sz w:val="20"/>
                <w:szCs w:val="20"/>
              </w:rPr>
            </w:pPr>
            <w:r w:rsidRPr="00B830FC">
              <w:rPr>
                <w:rFonts w:asciiTheme="majorHAnsi" w:hAnsiTheme="majorHAnsi"/>
                <w:sz w:val="20"/>
                <w:szCs w:val="20"/>
              </w:rPr>
              <w:t>Number of tools strengthened, revised or developed</w:t>
            </w:r>
          </w:p>
        </w:tc>
        <w:tc>
          <w:tcPr>
            <w:tcW w:w="1418" w:type="dxa"/>
            <w:shd w:val="clear" w:color="auto" w:fill="C6D9F1" w:themeFill="text2" w:themeFillTint="33"/>
          </w:tcPr>
          <w:p w14:paraId="681F23DD" w14:textId="5FC98E49" w:rsidR="00B94DC5" w:rsidRPr="00F60D99" w:rsidRDefault="00B94DC5" w:rsidP="00FF338A">
            <w:pPr>
              <w:jc w:val="center"/>
              <w:rPr>
                <w:rFonts w:asciiTheme="majorHAnsi" w:hAnsiTheme="majorHAnsi"/>
                <w:sz w:val="20"/>
                <w:szCs w:val="20"/>
              </w:rPr>
            </w:pPr>
          </w:p>
        </w:tc>
        <w:tc>
          <w:tcPr>
            <w:tcW w:w="3159" w:type="dxa"/>
            <w:shd w:val="clear" w:color="auto" w:fill="C6D9F1" w:themeFill="text2" w:themeFillTint="33"/>
          </w:tcPr>
          <w:p w14:paraId="0DAFB93E" w14:textId="77777777" w:rsidR="00B94DC5" w:rsidRPr="00F60D99" w:rsidRDefault="00B94DC5">
            <w:pPr>
              <w:rPr>
                <w:rFonts w:asciiTheme="majorHAnsi" w:hAnsiTheme="majorHAnsi"/>
                <w:sz w:val="20"/>
                <w:szCs w:val="20"/>
              </w:rPr>
            </w:pPr>
          </w:p>
        </w:tc>
      </w:tr>
      <w:tr w:rsidR="00742381" w:rsidRPr="00B830FC" w14:paraId="5547208D" w14:textId="77777777" w:rsidTr="00066920">
        <w:tc>
          <w:tcPr>
            <w:tcW w:w="4783" w:type="dxa"/>
            <w:shd w:val="clear" w:color="auto" w:fill="auto"/>
          </w:tcPr>
          <w:p w14:paraId="6349DE26" w14:textId="1BC3EFB6" w:rsidR="00742381" w:rsidRPr="00B830FC" w:rsidRDefault="00742381" w:rsidP="00742381">
            <w:pPr>
              <w:pStyle w:val="CommentText"/>
              <w:ind w:left="720"/>
              <w:rPr>
                <w:rFonts w:asciiTheme="majorHAnsi" w:hAnsiTheme="majorHAnsi"/>
                <w:b/>
                <w:sz w:val="20"/>
                <w:szCs w:val="20"/>
              </w:rPr>
            </w:pPr>
            <w:r w:rsidRPr="00B830FC">
              <w:rPr>
                <w:rFonts w:asciiTheme="majorHAnsi" w:hAnsiTheme="majorHAnsi"/>
                <w:sz w:val="20"/>
                <w:szCs w:val="20"/>
              </w:rPr>
              <w:t>Number of technical reports strengthened, revised or created</w:t>
            </w:r>
          </w:p>
        </w:tc>
        <w:tc>
          <w:tcPr>
            <w:tcW w:w="1418" w:type="dxa"/>
            <w:shd w:val="clear" w:color="auto" w:fill="C6D9F1" w:themeFill="text2" w:themeFillTint="33"/>
          </w:tcPr>
          <w:p w14:paraId="23DC370A" w14:textId="5942A5CA" w:rsidR="00742381" w:rsidRPr="00F60D99" w:rsidRDefault="00742381" w:rsidP="00742381">
            <w:pPr>
              <w:jc w:val="center"/>
              <w:rPr>
                <w:rFonts w:asciiTheme="majorHAnsi" w:hAnsiTheme="majorHAnsi"/>
                <w:sz w:val="20"/>
                <w:szCs w:val="20"/>
              </w:rPr>
            </w:pPr>
            <w:r w:rsidRPr="00F60D99">
              <w:rPr>
                <w:rFonts w:asciiTheme="majorHAnsi" w:hAnsiTheme="majorHAnsi"/>
                <w:sz w:val="20"/>
                <w:szCs w:val="20"/>
              </w:rPr>
              <w:t>1</w:t>
            </w:r>
          </w:p>
        </w:tc>
        <w:tc>
          <w:tcPr>
            <w:tcW w:w="3159" w:type="dxa"/>
            <w:shd w:val="clear" w:color="auto" w:fill="C6D9F1" w:themeFill="text2" w:themeFillTint="33"/>
          </w:tcPr>
          <w:p w14:paraId="52384F4D" w14:textId="6CDF24F9" w:rsidR="00742381" w:rsidRPr="00F60D99" w:rsidRDefault="00742381" w:rsidP="00742381">
            <w:pPr>
              <w:rPr>
                <w:rFonts w:asciiTheme="majorHAnsi" w:hAnsiTheme="majorHAnsi"/>
                <w:sz w:val="20"/>
                <w:szCs w:val="20"/>
              </w:rPr>
            </w:pPr>
            <w:r w:rsidRPr="00F60D99">
              <w:rPr>
                <w:rFonts w:asciiTheme="majorHAnsi" w:hAnsiTheme="majorHAnsi"/>
                <w:sz w:val="20"/>
                <w:szCs w:val="20"/>
              </w:rPr>
              <w:t xml:space="preserve">Preliminary project outline </w:t>
            </w:r>
          </w:p>
        </w:tc>
      </w:tr>
      <w:tr w:rsidR="00742381" w:rsidRPr="00B830FC" w14:paraId="1EC50C79" w14:textId="77777777" w:rsidTr="00066920">
        <w:tc>
          <w:tcPr>
            <w:tcW w:w="4783" w:type="dxa"/>
            <w:shd w:val="clear" w:color="auto" w:fill="auto"/>
          </w:tcPr>
          <w:p w14:paraId="7938FC7A" w14:textId="30E0F40A" w:rsidR="00742381" w:rsidRPr="00B830FC" w:rsidRDefault="00742381" w:rsidP="00742381">
            <w:pPr>
              <w:pStyle w:val="CommentText"/>
              <w:ind w:left="720"/>
              <w:rPr>
                <w:rFonts w:asciiTheme="majorHAnsi" w:hAnsiTheme="majorHAnsi"/>
                <w:b/>
                <w:sz w:val="20"/>
                <w:szCs w:val="20"/>
              </w:rPr>
            </w:pPr>
            <w:r w:rsidRPr="00B830FC">
              <w:rPr>
                <w:rFonts w:asciiTheme="majorHAnsi" w:hAnsiTheme="majorHAnsi"/>
                <w:sz w:val="20"/>
                <w:szCs w:val="20"/>
              </w:rPr>
              <w:t>Number of other information materials strengthened, revised or created</w:t>
            </w:r>
          </w:p>
        </w:tc>
        <w:tc>
          <w:tcPr>
            <w:tcW w:w="1418" w:type="dxa"/>
            <w:shd w:val="clear" w:color="auto" w:fill="C6D9F1" w:themeFill="text2" w:themeFillTint="33"/>
          </w:tcPr>
          <w:p w14:paraId="1A3ACD68" w14:textId="504025E3" w:rsidR="00742381" w:rsidRPr="00F60D99" w:rsidRDefault="00742381" w:rsidP="00742381">
            <w:pPr>
              <w:jc w:val="center"/>
              <w:rPr>
                <w:rFonts w:asciiTheme="majorHAnsi" w:hAnsiTheme="majorHAnsi"/>
                <w:sz w:val="20"/>
                <w:szCs w:val="20"/>
              </w:rPr>
            </w:pPr>
            <w:r>
              <w:rPr>
                <w:rFonts w:asciiTheme="majorHAnsi" w:hAnsiTheme="majorHAnsi"/>
                <w:sz w:val="20"/>
                <w:szCs w:val="20"/>
              </w:rPr>
              <w:t>6</w:t>
            </w:r>
          </w:p>
        </w:tc>
        <w:tc>
          <w:tcPr>
            <w:tcW w:w="3159" w:type="dxa"/>
            <w:shd w:val="clear" w:color="auto" w:fill="C6D9F1" w:themeFill="text2" w:themeFillTint="33"/>
          </w:tcPr>
          <w:p w14:paraId="5CE6D6A3" w14:textId="4124F945" w:rsidR="00742381" w:rsidRPr="00F60D99" w:rsidRDefault="00742381" w:rsidP="00742381">
            <w:pPr>
              <w:rPr>
                <w:rFonts w:asciiTheme="majorHAnsi" w:hAnsiTheme="majorHAnsi"/>
                <w:sz w:val="20"/>
                <w:szCs w:val="20"/>
              </w:rPr>
            </w:pPr>
            <w:r>
              <w:rPr>
                <w:rFonts w:asciiTheme="majorHAnsi" w:hAnsiTheme="majorHAnsi"/>
                <w:sz w:val="20"/>
                <w:szCs w:val="20"/>
              </w:rPr>
              <w:t>Maps and other spatially explicit information gathered and synthesized (but not officially published or shared outside the TA process).</w:t>
            </w:r>
          </w:p>
        </w:tc>
      </w:tr>
      <w:tr w:rsidR="00742381" w:rsidRPr="00B830FC" w14:paraId="7F7F8ADF" w14:textId="77777777" w:rsidTr="00884331">
        <w:tc>
          <w:tcPr>
            <w:tcW w:w="9360" w:type="dxa"/>
            <w:gridSpan w:val="3"/>
            <w:shd w:val="clear" w:color="auto" w:fill="auto"/>
          </w:tcPr>
          <w:p w14:paraId="48F52454" w14:textId="7B2BED84" w:rsidR="00742381" w:rsidRPr="00B830FC" w:rsidRDefault="00742381" w:rsidP="00742381">
            <w:pPr>
              <w:pStyle w:val="ListParagraph"/>
              <w:numPr>
                <w:ilvl w:val="0"/>
                <w:numId w:val="33"/>
              </w:numPr>
              <w:jc w:val="center"/>
              <w:rPr>
                <w:rFonts w:asciiTheme="majorHAnsi" w:hAnsiTheme="majorHAnsi"/>
                <w:b/>
                <w:sz w:val="20"/>
                <w:szCs w:val="20"/>
              </w:rPr>
            </w:pPr>
            <w:r w:rsidRPr="00066920">
              <w:rPr>
                <w:rFonts w:asciiTheme="majorHAnsi" w:hAnsiTheme="majorHAnsi"/>
                <w:b/>
                <w:sz w:val="20"/>
                <w:szCs w:val="20"/>
              </w:rPr>
              <w:t>Policies, laws and regulations supported by the assistance</w:t>
            </w:r>
          </w:p>
        </w:tc>
      </w:tr>
      <w:tr w:rsidR="00742381" w:rsidRPr="00B830FC" w14:paraId="0E6BD81E" w14:textId="77777777" w:rsidTr="00066920">
        <w:tc>
          <w:tcPr>
            <w:tcW w:w="4783" w:type="dxa"/>
            <w:shd w:val="clear" w:color="auto" w:fill="auto"/>
          </w:tcPr>
          <w:p w14:paraId="2316550B" w14:textId="15837A1F" w:rsidR="00742381" w:rsidRPr="00066920" w:rsidRDefault="00742381" w:rsidP="00742381">
            <w:pPr>
              <w:rPr>
                <w:rFonts w:asciiTheme="majorHAnsi" w:hAnsiTheme="majorHAnsi"/>
                <w:sz w:val="20"/>
                <w:szCs w:val="20"/>
              </w:rPr>
            </w:pPr>
            <w:r w:rsidRPr="00066920">
              <w:rPr>
                <w:rFonts w:asciiTheme="majorHAnsi" w:hAnsiTheme="majorHAnsi"/>
                <w:sz w:val="20"/>
                <w:szCs w:val="20"/>
              </w:rPr>
              <w:t xml:space="preserve">Number of policies, strategies, </w:t>
            </w:r>
            <w:r w:rsidRPr="00B830FC">
              <w:rPr>
                <w:rFonts w:asciiTheme="majorHAnsi" w:hAnsiTheme="majorHAnsi"/>
                <w:sz w:val="20"/>
                <w:szCs w:val="20"/>
              </w:rPr>
              <w:t>and plans drafted</w:t>
            </w:r>
            <w:r w:rsidRPr="00066920">
              <w:rPr>
                <w:rFonts w:asciiTheme="majorHAnsi" w:hAnsiTheme="majorHAnsi"/>
                <w:sz w:val="20"/>
                <w:szCs w:val="20"/>
              </w:rPr>
              <w:t xml:space="preserve"> addressing climate change </w:t>
            </w:r>
            <w:r>
              <w:rPr>
                <w:rFonts w:asciiTheme="majorHAnsi" w:hAnsiTheme="majorHAnsi"/>
                <w:sz w:val="20"/>
                <w:szCs w:val="20"/>
              </w:rPr>
              <w:t>adaptation</w:t>
            </w:r>
          </w:p>
        </w:tc>
        <w:tc>
          <w:tcPr>
            <w:tcW w:w="1418" w:type="dxa"/>
            <w:shd w:val="clear" w:color="auto" w:fill="C6D9F1" w:themeFill="text2" w:themeFillTint="33"/>
          </w:tcPr>
          <w:p w14:paraId="2AC93C93" w14:textId="09656318"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05259904" w14:textId="77777777" w:rsidR="00742381" w:rsidRPr="00F60D99" w:rsidRDefault="00742381" w:rsidP="00742381">
            <w:pPr>
              <w:rPr>
                <w:rFonts w:asciiTheme="majorHAnsi" w:hAnsiTheme="majorHAnsi"/>
                <w:sz w:val="20"/>
                <w:szCs w:val="20"/>
              </w:rPr>
            </w:pPr>
          </w:p>
        </w:tc>
      </w:tr>
      <w:tr w:rsidR="00742381" w:rsidRPr="00B830FC" w14:paraId="2667F287" w14:textId="77777777" w:rsidTr="00066920">
        <w:tc>
          <w:tcPr>
            <w:tcW w:w="4783" w:type="dxa"/>
            <w:shd w:val="clear" w:color="auto" w:fill="auto"/>
          </w:tcPr>
          <w:p w14:paraId="610C2E44" w14:textId="54FF1098" w:rsidR="00742381" w:rsidRPr="00066920" w:rsidRDefault="00742381" w:rsidP="00742381">
            <w:pPr>
              <w:rPr>
                <w:rFonts w:asciiTheme="majorHAnsi" w:hAnsiTheme="majorHAnsi"/>
                <w:sz w:val="20"/>
                <w:szCs w:val="20"/>
              </w:rPr>
            </w:pPr>
            <w:r w:rsidRPr="00066920">
              <w:rPr>
                <w:rFonts w:asciiTheme="majorHAnsi" w:hAnsiTheme="majorHAnsi"/>
                <w:sz w:val="20"/>
                <w:szCs w:val="20"/>
              </w:rPr>
              <w:t xml:space="preserve">Number of policies, strategies, </w:t>
            </w:r>
            <w:r w:rsidRPr="00B830FC">
              <w:rPr>
                <w:rFonts w:asciiTheme="majorHAnsi" w:hAnsiTheme="majorHAnsi"/>
                <w:sz w:val="20"/>
                <w:szCs w:val="20"/>
              </w:rPr>
              <w:t>and plans drafted</w:t>
            </w:r>
            <w:r w:rsidRPr="00066920">
              <w:rPr>
                <w:rFonts w:asciiTheme="majorHAnsi" w:hAnsiTheme="majorHAnsi"/>
                <w:sz w:val="20"/>
                <w:szCs w:val="20"/>
              </w:rPr>
              <w:t xml:space="preserve"> addressing climate change</w:t>
            </w:r>
            <w:r>
              <w:rPr>
                <w:rFonts w:asciiTheme="majorHAnsi" w:hAnsiTheme="majorHAnsi"/>
                <w:sz w:val="20"/>
                <w:szCs w:val="20"/>
              </w:rPr>
              <w:t xml:space="preserve"> mitigation</w:t>
            </w:r>
          </w:p>
        </w:tc>
        <w:tc>
          <w:tcPr>
            <w:tcW w:w="1418" w:type="dxa"/>
            <w:shd w:val="clear" w:color="auto" w:fill="C6D9F1" w:themeFill="text2" w:themeFillTint="33"/>
          </w:tcPr>
          <w:p w14:paraId="2B57DAEB" w14:textId="1197382F"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647638A5" w14:textId="77777777" w:rsidR="00742381" w:rsidRPr="00F60D99" w:rsidRDefault="00742381" w:rsidP="00742381">
            <w:pPr>
              <w:rPr>
                <w:rFonts w:asciiTheme="majorHAnsi" w:hAnsiTheme="majorHAnsi"/>
                <w:sz w:val="20"/>
                <w:szCs w:val="20"/>
              </w:rPr>
            </w:pPr>
          </w:p>
        </w:tc>
      </w:tr>
      <w:tr w:rsidR="00742381" w:rsidRPr="00B830FC" w14:paraId="70D85FD4" w14:textId="77777777" w:rsidTr="00066920">
        <w:tc>
          <w:tcPr>
            <w:tcW w:w="4783" w:type="dxa"/>
            <w:shd w:val="clear" w:color="auto" w:fill="auto"/>
          </w:tcPr>
          <w:p w14:paraId="484416D0" w14:textId="045FC92B" w:rsidR="00742381" w:rsidRPr="00B830FC" w:rsidRDefault="00742381" w:rsidP="00742381">
            <w:pPr>
              <w:rPr>
                <w:rFonts w:asciiTheme="majorHAnsi" w:hAnsiTheme="majorHAnsi"/>
                <w:b/>
                <w:sz w:val="20"/>
                <w:szCs w:val="20"/>
              </w:rPr>
            </w:pPr>
            <w:r w:rsidRPr="00B830FC">
              <w:rPr>
                <w:rFonts w:asciiTheme="majorHAnsi" w:hAnsiTheme="majorHAnsi"/>
                <w:sz w:val="20"/>
                <w:szCs w:val="20"/>
              </w:rPr>
              <w:t xml:space="preserve">Number of documents developed to inform </w:t>
            </w:r>
            <w:r>
              <w:rPr>
                <w:rFonts w:asciiTheme="majorHAnsi" w:hAnsiTheme="majorHAnsi"/>
                <w:sz w:val="20"/>
                <w:szCs w:val="20"/>
              </w:rPr>
              <w:t xml:space="preserve">other </w:t>
            </w:r>
            <w:r w:rsidRPr="00B830FC">
              <w:rPr>
                <w:rFonts w:asciiTheme="majorHAnsi" w:hAnsiTheme="majorHAnsi"/>
                <w:sz w:val="20"/>
                <w:szCs w:val="20"/>
              </w:rPr>
              <w:t>policies, strategies, and plans on climate change</w:t>
            </w:r>
            <w:r>
              <w:rPr>
                <w:rFonts w:asciiTheme="majorHAnsi" w:hAnsiTheme="majorHAnsi"/>
                <w:sz w:val="20"/>
                <w:szCs w:val="20"/>
              </w:rPr>
              <w:t xml:space="preserve"> adaptation (sectoral strategies, national development plans, etc.)</w:t>
            </w:r>
          </w:p>
        </w:tc>
        <w:tc>
          <w:tcPr>
            <w:tcW w:w="1418" w:type="dxa"/>
            <w:shd w:val="clear" w:color="auto" w:fill="C6D9F1" w:themeFill="text2" w:themeFillTint="33"/>
          </w:tcPr>
          <w:p w14:paraId="772C00B3" w14:textId="715319D8"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6E23DCBE" w14:textId="77777777" w:rsidR="00742381" w:rsidRPr="00F60D99" w:rsidRDefault="00742381" w:rsidP="00742381">
            <w:pPr>
              <w:rPr>
                <w:rFonts w:asciiTheme="majorHAnsi" w:hAnsiTheme="majorHAnsi"/>
                <w:sz w:val="20"/>
                <w:szCs w:val="20"/>
              </w:rPr>
            </w:pPr>
          </w:p>
        </w:tc>
      </w:tr>
      <w:tr w:rsidR="00742381" w:rsidRPr="00B830FC" w14:paraId="16E875DA" w14:textId="77777777" w:rsidTr="00066920">
        <w:tc>
          <w:tcPr>
            <w:tcW w:w="4783" w:type="dxa"/>
            <w:shd w:val="clear" w:color="auto" w:fill="auto"/>
          </w:tcPr>
          <w:p w14:paraId="14570C18" w14:textId="1821C1AE" w:rsidR="00742381" w:rsidRPr="00B830FC" w:rsidRDefault="00742381" w:rsidP="00742381">
            <w:pPr>
              <w:rPr>
                <w:rFonts w:asciiTheme="majorHAnsi" w:hAnsiTheme="majorHAnsi"/>
                <w:sz w:val="20"/>
                <w:szCs w:val="20"/>
              </w:rPr>
            </w:pPr>
            <w:r w:rsidRPr="00B830FC">
              <w:rPr>
                <w:rFonts w:asciiTheme="majorHAnsi" w:hAnsiTheme="majorHAnsi"/>
                <w:sz w:val="20"/>
                <w:szCs w:val="20"/>
              </w:rPr>
              <w:t>Number of documents developed to inform</w:t>
            </w:r>
            <w:r>
              <w:rPr>
                <w:rFonts w:asciiTheme="majorHAnsi" w:hAnsiTheme="majorHAnsi"/>
                <w:sz w:val="20"/>
                <w:szCs w:val="20"/>
              </w:rPr>
              <w:t xml:space="preserve"> other</w:t>
            </w:r>
            <w:r w:rsidRPr="00B830FC">
              <w:rPr>
                <w:rFonts w:asciiTheme="majorHAnsi" w:hAnsiTheme="majorHAnsi"/>
                <w:sz w:val="20"/>
                <w:szCs w:val="20"/>
              </w:rPr>
              <w:t xml:space="preserve"> policies, strategies, and plans on climate change</w:t>
            </w:r>
            <w:r>
              <w:rPr>
                <w:rFonts w:asciiTheme="majorHAnsi" w:hAnsiTheme="majorHAnsi"/>
                <w:sz w:val="20"/>
                <w:szCs w:val="20"/>
              </w:rPr>
              <w:t xml:space="preserve"> mitigation (sectoral strategies, national development plans, etc.)</w:t>
            </w:r>
          </w:p>
        </w:tc>
        <w:tc>
          <w:tcPr>
            <w:tcW w:w="1418" w:type="dxa"/>
            <w:shd w:val="clear" w:color="auto" w:fill="C6D9F1" w:themeFill="text2" w:themeFillTint="33"/>
          </w:tcPr>
          <w:p w14:paraId="6A77A5A5" w14:textId="1C136B35"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0B1A9C3D" w14:textId="77777777" w:rsidR="00742381" w:rsidRPr="00F60D99" w:rsidRDefault="00742381" w:rsidP="00742381">
            <w:pPr>
              <w:rPr>
                <w:rFonts w:asciiTheme="majorHAnsi" w:hAnsiTheme="majorHAnsi"/>
                <w:sz w:val="20"/>
                <w:szCs w:val="20"/>
              </w:rPr>
            </w:pPr>
          </w:p>
        </w:tc>
      </w:tr>
      <w:tr w:rsidR="00742381" w:rsidRPr="00B830FC" w14:paraId="59FDC7A6" w14:textId="77777777" w:rsidTr="00066920">
        <w:tc>
          <w:tcPr>
            <w:tcW w:w="4783" w:type="dxa"/>
            <w:shd w:val="clear" w:color="auto" w:fill="auto"/>
          </w:tcPr>
          <w:p w14:paraId="2FCBA653" w14:textId="28B8B690" w:rsidR="00742381" w:rsidRPr="00B830FC" w:rsidRDefault="00742381" w:rsidP="00742381">
            <w:pPr>
              <w:rPr>
                <w:rFonts w:asciiTheme="majorHAnsi" w:hAnsiTheme="majorHAnsi"/>
                <w:b/>
                <w:sz w:val="20"/>
                <w:szCs w:val="20"/>
              </w:rPr>
            </w:pPr>
            <w:r w:rsidRPr="00B830FC">
              <w:rPr>
                <w:rFonts w:asciiTheme="majorHAnsi" w:hAnsiTheme="majorHAnsi"/>
                <w:sz w:val="20"/>
                <w:szCs w:val="20"/>
              </w:rPr>
              <w:t xml:space="preserve">Number of laws, agreements, or regulations drafted addressing climate change </w:t>
            </w:r>
            <w:r>
              <w:rPr>
                <w:rFonts w:asciiTheme="majorHAnsi" w:hAnsiTheme="majorHAnsi"/>
                <w:sz w:val="20"/>
                <w:szCs w:val="20"/>
              </w:rPr>
              <w:t>adaptation</w:t>
            </w:r>
          </w:p>
        </w:tc>
        <w:tc>
          <w:tcPr>
            <w:tcW w:w="1418" w:type="dxa"/>
            <w:shd w:val="clear" w:color="auto" w:fill="C6D9F1" w:themeFill="text2" w:themeFillTint="33"/>
          </w:tcPr>
          <w:p w14:paraId="32B87C58" w14:textId="30048DEC"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6A870CAA" w14:textId="77777777" w:rsidR="00742381" w:rsidRPr="00F60D99" w:rsidRDefault="00742381" w:rsidP="00742381">
            <w:pPr>
              <w:rPr>
                <w:rFonts w:asciiTheme="majorHAnsi" w:hAnsiTheme="majorHAnsi"/>
                <w:sz w:val="20"/>
                <w:szCs w:val="20"/>
              </w:rPr>
            </w:pPr>
          </w:p>
        </w:tc>
      </w:tr>
      <w:tr w:rsidR="00742381" w:rsidRPr="00B830FC" w14:paraId="5915EB2A" w14:textId="77777777" w:rsidTr="00066920">
        <w:tc>
          <w:tcPr>
            <w:tcW w:w="4783" w:type="dxa"/>
            <w:shd w:val="clear" w:color="auto" w:fill="auto"/>
          </w:tcPr>
          <w:p w14:paraId="6AA0F797" w14:textId="2EA4A343" w:rsidR="00742381" w:rsidRPr="00B830FC" w:rsidRDefault="00742381" w:rsidP="00742381">
            <w:pPr>
              <w:rPr>
                <w:rFonts w:asciiTheme="majorHAnsi" w:hAnsiTheme="majorHAnsi"/>
                <w:sz w:val="20"/>
                <w:szCs w:val="20"/>
              </w:rPr>
            </w:pPr>
            <w:r w:rsidRPr="00B830FC">
              <w:rPr>
                <w:rFonts w:asciiTheme="majorHAnsi" w:hAnsiTheme="majorHAnsi"/>
                <w:sz w:val="20"/>
                <w:szCs w:val="20"/>
              </w:rPr>
              <w:t>Number of laws, agreements, or regulations drafted addressing climate change</w:t>
            </w:r>
            <w:r>
              <w:rPr>
                <w:rFonts w:asciiTheme="majorHAnsi" w:hAnsiTheme="majorHAnsi"/>
                <w:sz w:val="20"/>
                <w:szCs w:val="20"/>
              </w:rPr>
              <w:t xml:space="preserve"> mitigation</w:t>
            </w:r>
          </w:p>
        </w:tc>
        <w:tc>
          <w:tcPr>
            <w:tcW w:w="1418" w:type="dxa"/>
            <w:shd w:val="clear" w:color="auto" w:fill="C6D9F1" w:themeFill="text2" w:themeFillTint="33"/>
          </w:tcPr>
          <w:p w14:paraId="3C47558A" w14:textId="39C55D05"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17A96860" w14:textId="77777777" w:rsidR="00742381" w:rsidRPr="00F60D99" w:rsidRDefault="00742381" w:rsidP="00742381">
            <w:pPr>
              <w:rPr>
                <w:rFonts w:asciiTheme="majorHAnsi" w:hAnsiTheme="majorHAnsi"/>
                <w:sz w:val="20"/>
                <w:szCs w:val="20"/>
              </w:rPr>
            </w:pPr>
          </w:p>
        </w:tc>
      </w:tr>
      <w:tr w:rsidR="00742381" w:rsidRPr="00B830FC" w14:paraId="41B2CF44" w14:textId="77777777" w:rsidTr="00066920">
        <w:tc>
          <w:tcPr>
            <w:tcW w:w="4783" w:type="dxa"/>
            <w:shd w:val="clear" w:color="auto" w:fill="auto"/>
          </w:tcPr>
          <w:p w14:paraId="749314DB" w14:textId="0A288F58" w:rsidR="00742381" w:rsidRPr="00B830FC" w:rsidRDefault="00742381" w:rsidP="00742381">
            <w:pPr>
              <w:rPr>
                <w:rFonts w:asciiTheme="majorHAnsi" w:hAnsiTheme="majorHAnsi"/>
                <w:b/>
                <w:sz w:val="20"/>
                <w:szCs w:val="20"/>
              </w:rPr>
            </w:pPr>
            <w:r w:rsidRPr="00B830FC">
              <w:rPr>
                <w:rFonts w:asciiTheme="majorHAnsi" w:hAnsiTheme="majorHAnsi"/>
                <w:sz w:val="20"/>
                <w:szCs w:val="20"/>
              </w:rPr>
              <w:t>Number of documents developed to inform laws, agreements, or regulations on climate change</w:t>
            </w:r>
            <w:r>
              <w:rPr>
                <w:rFonts w:asciiTheme="majorHAnsi" w:hAnsiTheme="majorHAnsi"/>
                <w:sz w:val="20"/>
                <w:szCs w:val="20"/>
              </w:rPr>
              <w:t xml:space="preserve"> adaptation</w:t>
            </w:r>
          </w:p>
        </w:tc>
        <w:tc>
          <w:tcPr>
            <w:tcW w:w="1418" w:type="dxa"/>
            <w:shd w:val="clear" w:color="auto" w:fill="C6D9F1" w:themeFill="text2" w:themeFillTint="33"/>
          </w:tcPr>
          <w:p w14:paraId="49941097" w14:textId="638E4AD4"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504D5496" w14:textId="77777777" w:rsidR="00742381" w:rsidRPr="00F60D99" w:rsidRDefault="00742381" w:rsidP="00742381">
            <w:pPr>
              <w:rPr>
                <w:rFonts w:asciiTheme="majorHAnsi" w:hAnsiTheme="majorHAnsi"/>
                <w:sz w:val="20"/>
                <w:szCs w:val="20"/>
              </w:rPr>
            </w:pPr>
          </w:p>
        </w:tc>
      </w:tr>
      <w:tr w:rsidR="00742381" w:rsidRPr="00B830FC" w14:paraId="0347264A" w14:textId="77777777" w:rsidTr="00066920">
        <w:tc>
          <w:tcPr>
            <w:tcW w:w="4783" w:type="dxa"/>
            <w:shd w:val="clear" w:color="auto" w:fill="auto"/>
          </w:tcPr>
          <w:p w14:paraId="4042DE7A" w14:textId="5E0038AE" w:rsidR="00742381" w:rsidRPr="00B830FC" w:rsidRDefault="00742381" w:rsidP="00742381">
            <w:pPr>
              <w:rPr>
                <w:rFonts w:asciiTheme="majorHAnsi" w:hAnsiTheme="majorHAnsi"/>
                <w:sz w:val="20"/>
                <w:szCs w:val="20"/>
              </w:rPr>
            </w:pPr>
            <w:r w:rsidRPr="00B830FC">
              <w:rPr>
                <w:rFonts w:asciiTheme="majorHAnsi" w:hAnsiTheme="majorHAnsi"/>
                <w:sz w:val="20"/>
                <w:szCs w:val="20"/>
              </w:rPr>
              <w:t>Number of documents developed to inform laws, agreements, or regulations on climate change</w:t>
            </w:r>
            <w:r>
              <w:rPr>
                <w:rFonts w:asciiTheme="majorHAnsi" w:hAnsiTheme="majorHAnsi"/>
                <w:sz w:val="20"/>
                <w:szCs w:val="20"/>
              </w:rPr>
              <w:t xml:space="preserve"> mitigation</w:t>
            </w:r>
          </w:p>
        </w:tc>
        <w:tc>
          <w:tcPr>
            <w:tcW w:w="1418" w:type="dxa"/>
            <w:shd w:val="clear" w:color="auto" w:fill="C6D9F1" w:themeFill="text2" w:themeFillTint="33"/>
          </w:tcPr>
          <w:p w14:paraId="605DC802" w14:textId="64D981D4"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08CEDED4" w14:textId="77777777" w:rsidR="00742381" w:rsidRPr="00F60D99" w:rsidRDefault="00742381" w:rsidP="00742381">
            <w:pPr>
              <w:rPr>
                <w:rFonts w:asciiTheme="majorHAnsi" w:hAnsiTheme="majorHAnsi"/>
                <w:sz w:val="20"/>
                <w:szCs w:val="20"/>
              </w:rPr>
            </w:pPr>
          </w:p>
        </w:tc>
      </w:tr>
      <w:tr w:rsidR="00742381" w:rsidRPr="00B830FC" w14:paraId="01E8C471" w14:textId="77777777" w:rsidTr="00A8251B">
        <w:tc>
          <w:tcPr>
            <w:tcW w:w="9360" w:type="dxa"/>
            <w:gridSpan w:val="3"/>
            <w:shd w:val="clear" w:color="auto" w:fill="auto"/>
          </w:tcPr>
          <w:p w14:paraId="0F95D3BD" w14:textId="36999BA9" w:rsidR="00742381" w:rsidRPr="003B1769" w:rsidRDefault="00742381" w:rsidP="00742381">
            <w:pPr>
              <w:pStyle w:val="ListParagraph"/>
              <w:numPr>
                <w:ilvl w:val="0"/>
                <w:numId w:val="33"/>
              </w:numPr>
              <w:jc w:val="center"/>
              <w:rPr>
                <w:rFonts w:asciiTheme="majorHAnsi" w:hAnsiTheme="majorHAnsi"/>
                <w:b/>
                <w:sz w:val="20"/>
                <w:szCs w:val="20"/>
              </w:rPr>
            </w:pPr>
            <w:r>
              <w:rPr>
                <w:rFonts w:asciiTheme="majorHAnsi" w:hAnsiTheme="majorHAnsi"/>
                <w:b/>
                <w:sz w:val="20"/>
                <w:szCs w:val="20"/>
              </w:rPr>
              <w:t>Institutional strengthening</w:t>
            </w:r>
            <w:r w:rsidRPr="008F289A">
              <w:rPr>
                <w:rFonts w:asciiTheme="majorHAnsi" w:hAnsiTheme="majorHAnsi"/>
                <w:b/>
                <w:sz w:val="20"/>
                <w:szCs w:val="20"/>
              </w:rPr>
              <w:t xml:space="preserve"> supported by the assistance</w:t>
            </w:r>
          </w:p>
        </w:tc>
      </w:tr>
      <w:tr w:rsidR="00742381" w:rsidRPr="00B830FC" w14:paraId="4EDE7388" w14:textId="77777777" w:rsidTr="00066920">
        <w:tc>
          <w:tcPr>
            <w:tcW w:w="4783" w:type="dxa"/>
            <w:shd w:val="clear" w:color="auto" w:fill="auto"/>
          </w:tcPr>
          <w:p w14:paraId="08503666" w14:textId="3AB5CA96" w:rsidR="00742381" w:rsidRPr="008F289A" w:rsidRDefault="00742381" w:rsidP="00742381">
            <w:pPr>
              <w:autoSpaceDE w:val="0"/>
              <w:autoSpaceDN w:val="0"/>
              <w:adjustRightInd w:val="0"/>
              <w:rPr>
                <w:rFonts w:asciiTheme="majorHAnsi" w:hAnsiTheme="majorHAnsi" w:cs="Calibri"/>
                <w:color w:val="000000"/>
                <w:sz w:val="20"/>
                <w:szCs w:val="20"/>
              </w:rPr>
            </w:pPr>
            <w:r w:rsidRPr="008F289A">
              <w:rPr>
                <w:rFonts w:asciiTheme="majorHAnsi" w:hAnsiTheme="majorHAnsi" w:cs="Calibri"/>
                <w:color w:val="000000"/>
                <w:sz w:val="20"/>
                <w:szCs w:val="20"/>
              </w:rPr>
              <w:lastRenderedPageBreak/>
              <w:t xml:space="preserve">Number of institutional arrangements in place to coordinate near and long-term national adaptation plans (NAPs) </w:t>
            </w:r>
          </w:p>
        </w:tc>
        <w:tc>
          <w:tcPr>
            <w:tcW w:w="1418" w:type="dxa"/>
            <w:shd w:val="clear" w:color="auto" w:fill="C6D9F1" w:themeFill="text2" w:themeFillTint="33"/>
          </w:tcPr>
          <w:p w14:paraId="08439EBB" w14:textId="0756818E"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252D1DD6" w14:textId="77777777" w:rsidR="00742381" w:rsidRPr="00F60D99" w:rsidRDefault="00742381" w:rsidP="00742381">
            <w:pPr>
              <w:rPr>
                <w:rFonts w:asciiTheme="majorHAnsi" w:hAnsiTheme="majorHAnsi"/>
                <w:sz w:val="20"/>
                <w:szCs w:val="20"/>
              </w:rPr>
            </w:pPr>
          </w:p>
        </w:tc>
      </w:tr>
      <w:tr w:rsidR="00742381" w:rsidRPr="00B830FC" w14:paraId="2E602AF6" w14:textId="77777777" w:rsidTr="00066920">
        <w:tc>
          <w:tcPr>
            <w:tcW w:w="4783" w:type="dxa"/>
            <w:shd w:val="clear" w:color="auto" w:fill="auto"/>
          </w:tcPr>
          <w:p w14:paraId="730BF8E9" w14:textId="5A2B04B3" w:rsidR="00742381" w:rsidRPr="008F289A" w:rsidRDefault="00742381" w:rsidP="00742381">
            <w:pPr>
              <w:autoSpaceDE w:val="0"/>
              <w:autoSpaceDN w:val="0"/>
              <w:adjustRightInd w:val="0"/>
              <w:rPr>
                <w:rFonts w:asciiTheme="majorHAnsi" w:hAnsiTheme="majorHAnsi" w:cs="Calibri"/>
                <w:color w:val="000000"/>
                <w:sz w:val="20"/>
                <w:szCs w:val="20"/>
              </w:rPr>
            </w:pPr>
            <w:r w:rsidRPr="008F289A">
              <w:rPr>
                <w:rFonts w:asciiTheme="majorHAnsi" w:hAnsiTheme="majorHAnsi" w:cs="Calibri"/>
                <w:color w:val="000000"/>
                <w:sz w:val="20"/>
                <w:szCs w:val="20"/>
              </w:rPr>
              <w:t xml:space="preserve">Number of organizations with increased technical capacity to advance near and long term national adaptation plans (NAPs) which integrate </w:t>
            </w:r>
            <w:proofErr w:type="spellStart"/>
            <w:r w:rsidRPr="008F289A">
              <w:rPr>
                <w:rFonts w:asciiTheme="majorHAnsi" w:hAnsiTheme="majorHAnsi" w:cs="Calibri"/>
                <w:color w:val="000000"/>
                <w:sz w:val="20"/>
                <w:szCs w:val="20"/>
              </w:rPr>
              <w:t>EbA</w:t>
            </w:r>
            <w:proofErr w:type="spellEnd"/>
            <w:r w:rsidRPr="008F289A">
              <w:rPr>
                <w:rFonts w:asciiTheme="majorHAnsi" w:hAnsiTheme="majorHAnsi" w:cs="Calibri"/>
                <w:color w:val="000000"/>
                <w:sz w:val="20"/>
                <w:szCs w:val="20"/>
              </w:rPr>
              <w:t xml:space="preserve"> </w:t>
            </w:r>
          </w:p>
        </w:tc>
        <w:tc>
          <w:tcPr>
            <w:tcW w:w="1418" w:type="dxa"/>
            <w:shd w:val="clear" w:color="auto" w:fill="C6D9F1" w:themeFill="text2" w:themeFillTint="33"/>
          </w:tcPr>
          <w:p w14:paraId="2D58F74F" w14:textId="1CB4C867"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4914647F" w14:textId="77777777" w:rsidR="00742381" w:rsidRPr="00F60D99" w:rsidRDefault="00742381" w:rsidP="00742381">
            <w:pPr>
              <w:rPr>
                <w:rFonts w:asciiTheme="majorHAnsi" w:hAnsiTheme="majorHAnsi"/>
                <w:sz w:val="20"/>
                <w:szCs w:val="20"/>
              </w:rPr>
            </w:pPr>
          </w:p>
        </w:tc>
      </w:tr>
      <w:tr w:rsidR="00742381" w:rsidRPr="00B830FC" w14:paraId="26572C16" w14:textId="77777777" w:rsidTr="00066920">
        <w:tc>
          <w:tcPr>
            <w:tcW w:w="4783" w:type="dxa"/>
            <w:shd w:val="clear" w:color="auto" w:fill="auto"/>
          </w:tcPr>
          <w:p w14:paraId="51DA7D85" w14:textId="6886252C" w:rsidR="00742381" w:rsidRPr="005153E8" w:rsidRDefault="00742381" w:rsidP="00742381">
            <w:pPr>
              <w:pStyle w:val="Default"/>
              <w:rPr>
                <w:rFonts w:asciiTheme="majorHAnsi" w:hAnsiTheme="majorHAnsi"/>
                <w:sz w:val="20"/>
                <w:szCs w:val="20"/>
              </w:rPr>
            </w:pPr>
            <w:r w:rsidRPr="008F289A">
              <w:rPr>
                <w:rFonts w:asciiTheme="majorHAnsi" w:hAnsiTheme="majorHAnsi"/>
                <w:sz w:val="20"/>
                <w:szCs w:val="20"/>
              </w:rPr>
              <w:t>Number of organizations with increase awareness and knowledge among countries to better own and drive national adaptation planning processes</w:t>
            </w:r>
          </w:p>
        </w:tc>
        <w:tc>
          <w:tcPr>
            <w:tcW w:w="1418" w:type="dxa"/>
            <w:shd w:val="clear" w:color="auto" w:fill="C6D9F1" w:themeFill="text2" w:themeFillTint="33"/>
          </w:tcPr>
          <w:p w14:paraId="460E3B92" w14:textId="5E78EA83"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2B102B3A" w14:textId="77777777" w:rsidR="00742381" w:rsidRPr="00F60D99" w:rsidRDefault="00742381" w:rsidP="00742381">
            <w:pPr>
              <w:rPr>
                <w:rFonts w:asciiTheme="majorHAnsi" w:hAnsiTheme="majorHAnsi"/>
                <w:sz w:val="20"/>
                <w:szCs w:val="20"/>
              </w:rPr>
            </w:pPr>
          </w:p>
        </w:tc>
      </w:tr>
      <w:tr w:rsidR="00742381" w:rsidRPr="00B830FC" w14:paraId="6418941C" w14:textId="77777777" w:rsidTr="00884331">
        <w:tc>
          <w:tcPr>
            <w:tcW w:w="9360" w:type="dxa"/>
            <w:gridSpan w:val="3"/>
            <w:shd w:val="clear" w:color="auto" w:fill="auto"/>
          </w:tcPr>
          <w:p w14:paraId="4FBEC1AB" w14:textId="5685B4D7" w:rsidR="00742381" w:rsidRPr="008F289A" w:rsidRDefault="00742381" w:rsidP="00742381">
            <w:pPr>
              <w:pStyle w:val="ListParagraph"/>
              <w:numPr>
                <w:ilvl w:val="0"/>
                <w:numId w:val="33"/>
              </w:numPr>
              <w:jc w:val="center"/>
              <w:rPr>
                <w:rFonts w:asciiTheme="majorHAnsi" w:hAnsiTheme="majorHAnsi"/>
                <w:b/>
                <w:sz w:val="20"/>
                <w:szCs w:val="20"/>
              </w:rPr>
            </w:pPr>
            <w:r w:rsidRPr="008F289A">
              <w:rPr>
                <w:rFonts w:asciiTheme="majorHAnsi" w:hAnsiTheme="majorHAnsi"/>
                <w:b/>
                <w:sz w:val="20"/>
                <w:szCs w:val="20"/>
              </w:rPr>
              <w:t>Partnerships and cooperation</w:t>
            </w:r>
          </w:p>
        </w:tc>
      </w:tr>
      <w:tr w:rsidR="00742381" w:rsidRPr="00B830FC" w14:paraId="2B048F83" w14:textId="77777777" w:rsidTr="00066920">
        <w:trPr>
          <w:trHeight w:val="523"/>
        </w:trPr>
        <w:tc>
          <w:tcPr>
            <w:tcW w:w="4783" w:type="dxa"/>
            <w:shd w:val="clear" w:color="auto" w:fill="auto"/>
          </w:tcPr>
          <w:p w14:paraId="1DF6F1F5" w14:textId="2BC1D0D3" w:rsidR="00742381" w:rsidRPr="00066920" w:rsidRDefault="00742381" w:rsidP="00742381">
            <w:pPr>
              <w:pStyle w:val="CommentText"/>
              <w:rPr>
                <w:rFonts w:asciiTheme="majorHAnsi" w:hAnsiTheme="majorHAnsi"/>
                <w:sz w:val="20"/>
                <w:szCs w:val="20"/>
              </w:rPr>
            </w:pPr>
            <w:r w:rsidRPr="00066920">
              <w:rPr>
                <w:rFonts w:asciiTheme="majorHAnsi" w:hAnsiTheme="majorHAnsi"/>
                <w:sz w:val="20"/>
                <w:szCs w:val="20"/>
              </w:rPr>
              <w:t>Number of private companies direct</w:t>
            </w:r>
            <w:r>
              <w:rPr>
                <w:rFonts w:asciiTheme="majorHAnsi" w:hAnsiTheme="majorHAnsi"/>
                <w:sz w:val="20"/>
                <w:szCs w:val="20"/>
              </w:rPr>
              <w:t>ly</w:t>
            </w:r>
            <w:r w:rsidRPr="00066920">
              <w:rPr>
                <w:rFonts w:asciiTheme="majorHAnsi" w:hAnsiTheme="majorHAnsi"/>
                <w:sz w:val="20"/>
                <w:szCs w:val="20"/>
              </w:rPr>
              <w:t xml:space="preserve"> engaged in the assistance</w:t>
            </w:r>
            <w:r>
              <w:rPr>
                <w:rFonts w:asciiTheme="majorHAnsi" w:hAnsiTheme="majorHAnsi"/>
                <w:sz w:val="20"/>
                <w:szCs w:val="20"/>
              </w:rPr>
              <w:t xml:space="preserve"> (that partnered with the proponent, the beneficiaries or the CTCN to implement the assistance)</w:t>
            </w:r>
          </w:p>
        </w:tc>
        <w:tc>
          <w:tcPr>
            <w:tcW w:w="1418" w:type="dxa"/>
            <w:shd w:val="clear" w:color="auto" w:fill="C6D9F1" w:themeFill="text2" w:themeFillTint="33"/>
          </w:tcPr>
          <w:p w14:paraId="25ACFA2E" w14:textId="79A3E84C"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780676B2" w14:textId="77777777" w:rsidR="00742381" w:rsidRPr="00F60D99" w:rsidRDefault="00742381" w:rsidP="00742381">
            <w:pPr>
              <w:rPr>
                <w:rFonts w:asciiTheme="majorHAnsi" w:hAnsiTheme="majorHAnsi"/>
                <w:sz w:val="20"/>
                <w:szCs w:val="20"/>
              </w:rPr>
            </w:pPr>
          </w:p>
        </w:tc>
      </w:tr>
      <w:tr w:rsidR="00742381" w:rsidRPr="00B830FC" w14:paraId="56D49818" w14:textId="77777777" w:rsidTr="00066920">
        <w:tc>
          <w:tcPr>
            <w:tcW w:w="4783" w:type="dxa"/>
            <w:shd w:val="clear" w:color="auto" w:fill="auto"/>
          </w:tcPr>
          <w:p w14:paraId="1D9E0046" w14:textId="40C3678A" w:rsidR="00742381" w:rsidRPr="00066920" w:rsidRDefault="00742381" w:rsidP="00742381">
            <w:pPr>
              <w:pStyle w:val="CommentText"/>
              <w:rPr>
                <w:rFonts w:asciiTheme="majorHAnsi" w:hAnsiTheme="majorHAnsi"/>
                <w:sz w:val="20"/>
                <w:szCs w:val="20"/>
              </w:rPr>
            </w:pPr>
            <w:r w:rsidRPr="00222BD5">
              <w:rPr>
                <w:rFonts w:asciiTheme="majorHAnsi" w:hAnsiTheme="majorHAnsi"/>
                <w:sz w:val="20"/>
                <w:szCs w:val="20"/>
              </w:rPr>
              <w:t>Number of South-South collaboration enabled during or through</w:t>
            </w:r>
            <w:r>
              <w:rPr>
                <w:rFonts w:asciiTheme="majorHAnsi" w:hAnsiTheme="majorHAnsi"/>
                <w:sz w:val="20"/>
                <w:szCs w:val="20"/>
              </w:rPr>
              <w:t xml:space="preserve"> the</w:t>
            </w:r>
            <w:r w:rsidRPr="00222BD5">
              <w:rPr>
                <w:rFonts w:asciiTheme="majorHAnsi" w:hAnsiTheme="majorHAnsi"/>
                <w:sz w:val="20"/>
                <w:szCs w:val="20"/>
              </w:rPr>
              <w:t xml:space="preserve"> </w:t>
            </w:r>
            <w:r>
              <w:rPr>
                <w:rFonts w:asciiTheme="majorHAnsi" w:hAnsiTheme="majorHAnsi"/>
                <w:sz w:val="20"/>
                <w:szCs w:val="20"/>
              </w:rPr>
              <w:t>assistance, when stakeholders from other countries were involved in the assistance</w:t>
            </w:r>
          </w:p>
        </w:tc>
        <w:tc>
          <w:tcPr>
            <w:tcW w:w="1418" w:type="dxa"/>
            <w:shd w:val="clear" w:color="auto" w:fill="C6D9F1" w:themeFill="text2" w:themeFillTint="33"/>
          </w:tcPr>
          <w:p w14:paraId="517D3866" w14:textId="2013975C"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4BE97905" w14:textId="77777777" w:rsidR="00742381" w:rsidRPr="00F60D99" w:rsidRDefault="00742381" w:rsidP="00742381">
            <w:pPr>
              <w:rPr>
                <w:rFonts w:asciiTheme="majorHAnsi" w:hAnsiTheme="majorHAnsi"/>
                <w:sz w:val="20"/>
                <w:szCs w:val="20"/>
              </w:rPr>
            </w:pPr>
          </w:p>
        </w:tc>
      </w:tr>
      <w:tr w:rsidR="00742381" w:rsidRPr="00B830FC" w14:paraId="1972147E" w14:textId="77777777" w:rsidTr="00066920">
        <w:tc>
          <w:tcPr>
            <w:tcW w:w="4783" w:type="dxa"/>
            <w:shd w:val="clear" w:color="auto" w:fill="auto"/>
          </w:tcPr>
          <w:p w14:paraId="6E0AB500" w14:textId="6614C9CD" w:rsidR="00742381" w:rsidRPr="00066920" w:rsidRDefault="00742381" w:rsidP="00742381">
            <w:pPr>
              <w:pStyle w:val="CommentText"/>
              <w:rPr>
                <w:rFonts w:asciiTheme="majorHAnsi" w:hAnsiTheme="majorHAnsi"/>
                <w:sz w:val="20"/>
                <w:szCs w:val="20"/>
              </w:rPr>
            </w:pPr>
            <w:r w:rsidRPr="00222BD5">
              <w:rPr>
                <w:rFonts w:asciiTheme="majorHAnsi" w:hAnsiTheme="majorHAnsi"/>
                <w:sz w:val="20"/>
                <w:szCs w:val="20"/>
              </w:rPr>
              <w:t xml:space="preserve">Number of North-South collaboration enabled during or through </w:t>
            </w:r>
            <w:r>
              <w:rPr>
                <w:rFonts w:asciiTheme="majorHAnsi" w:hAnsiTheme="majorHAnsi"/>
                <w:sz w:val="20"/>
                <w:szCs w:val="20"/>
              </w:rPr>
              <w:t>the</w:t>
            </w:r>
            <w:r w:rsidRPr="00BE44DD">
              <w:rPr>
                <w:rFonts w:asciiTheme="majorHAnsi" w:hAnsiTheme="majorHAnsi"/>
                <w:sz w:val="20"/>
                <w:szCs w:val="20"/>
              </w:rPr>
              <w:t xml:space="preserve"> </w:t>
            </w:r>
            <w:r>
              <w:rPr>
                <w:rFonts w:asciiTheme="majorHAnsi" w:hAnsiTheme="majorHAnsi"/>
                <w:sz w:val="20"/>
                <w:szCs w:val="20"/>
              </w:rPr>
              <w:t>assistance, when stakeholders from other countries were involved in the assistance</w:t>
            </w:r>
          </w:p>
        </w:tc>
        <w:tc>
          <w:tcPr>
            <w:tcW w:w="1418" w:type="dxa"/>
            <w:shd w:val="clear" w:color="auto" w:fill="C6D9F1" w:themeFill="text2" w:themeFillTint="33"/>
          </w:tcPr>
          <w:p w14:paraId="2BCEBE6E" w14:textId="2AA25FB1"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356C5E80" w14:textId="77777777" w:rsidR="00742381" w:rsidRPr="00F60D99" w:rsidRDefault="00742381" w:rsidP="00742381">
            <w:pPr>
              <w:rPr>
                <w:rFonts w:asciiTheme="majorHAnsi" w:hAnsiTheme="majorHAnsi"/>
                <w:sz w:val="20"/>
                <w:szCs w:val="20"/>
              </w:rPr>
            </w:pPr>
          </w:p>
        </w:tc>
      </w:tr>
      <w:tr w:rsidR="00742381" w:rsidRPr="00B830FC" w14:paraId="4A6A94D3" w14:textId="77777777" w:rsidTr="00066920">
        <w:tc>
          <w:tcPr>
            <w:tcW w:w="4783" w:type="dxa"/>
            <w:shd w:val="clear" w:color="auto" w:fill="auto"/>
          </w:tcPr>
          <w:p w14:paraId="45B575E7" w14:textId="05E2FFA1" w:rsidR="00742381" w:rsidRPr="00066920" w:rsidRDefault="00742381" w:rsidP="00742381">
            <w:pPr>
              <w:pStyle w:val="CommentText"/>
              <w:rPr>
                <w:rFonts w:asciiTheme="majorHAnsi" w:hAnsiTheme="majorHAnsi"/>
                <w:sz w:val="20"/>
                <w:szCs w:val="20"/>
              </w:rPr>
            </w:pPr>
            <w:r w:rsidRPr="00222BD5">
              <w:rPr>
                <w:rFonts w:asciiTheme="majorHAnsi" w:hAnsiTheme="majorHAnsi"/>
                <w:sz w:val="20"/>
                <w:szCs w:val="20"/>
              </w:rPr>
              <w:t>Number of Triangular collaboration enabled during or through the</w:t>
            </w:r>
            <w:r w:rsidRPr="00BE44DD">
              <w:rPr>
                <w:rFonts w:asciiTheme="majorHAnsi" w:hAnsiTheme="majorHAnsi"/>
                <w:sz w:val="20"/>
                <w:szCs w:val="20"/>
              </w:rPr>
              <w:t xml:space="preserve"> </w:t>
            </w:r>
            <w:r>
              <w:rPr>
                <w:rFonts w:asciiTheme="majorHAnsi" w:hAnsiTheme="majorHAnsi"/>
                <w:sz w:val="20"/>
                <w:szCs w:val="20"/>
              </w:rPr>
              <w:t>assistance, when stakeholders from other countries were involved in the assistance</w:t>
            </w:r>
          </w:p>
        </w:tc>
        <w:tc>
          <w:tcPr>
            <w:tcW w:w="1418" w:type="dxa"/>
            <w:shd w:val="clear" w:color="auto" w:fill="C6D9F1" w:themeFill="text2" w:themeFillTint="33"/>
          </w:tcPr>
          <w:p w14:paraId="5D790558" w14:textId="323DD6C7" w:rsidR="00742381" w:rsidRPr="00F60D99" w:rsidRDefault="00742381" w:rsidP="00742381">
            <w:pPr>
              <w:jc w:val="center"/>
              <w:rPr>
                <w:rFonts w:asciiTheme="majorHAnsi" w:hAnsiTheme="majorHAnsi"/>
                <w:sz w:val="20"/>
                <w:szCs w:val="20"/>
              </w:rPr>
            </w:pPr>
          </w:p>
        </w:tc>
        <w:tc>
          <w:tcPr>
            <w:tcW w:w="3159" w:type="dxa"/>
            <w:shd w:val="clear" w:color="auto" w:fill="C6D9F1" w:themeFill="text2" w:themeFillTint="33"/>
          </w:tcPr>
          <w:p w14:paraId="06CEE66D" w14:textId="77777777" w:rsidR="00742381" w:rsidRPr="00F60D99" w:rsidRDefault="00742381" w:rsidP="00742381">
            <w:pPr>
              <w:rPr>
                <w:rFonts w:asciiTheme="majorHAnsi" w:hAnsiTheme="majorHAnsi"/>
                <w:sz w:val="20"/>
                <w:szCs w:val="20"/>
              </w:rPr>
            </w:pPr>
          </w:p>
        </w:tc>
      </w:tr>
    </w:tbl>
    <w:p w14:paraId="35E9BF11" w14:textId="77777777" w:rsidR="002D3A4B" w:rsidRPr="0097765C" w:rsidRDefault="002D3A4B">
      <w:pPr>
        <w:spacing w:after="0"/>
        <w:rPr>
          <w:rFonts w:asciiTheme="majorHAnsi" w:hAnsiTheme="majorHAnsi"/>
          <w:b/>
          <w:sz w:val="22"/>
          <w:szCs w:val="22"/>
        </w:rPr>
      </w:pPr>
    </w:p>
    <w:p w14:paraId="1EFAC913" w14:textId="7626F8C1" w:rsidR="00DA59C9" w:rsidRPr="0097765C" w:rsidRDefault="00DA59C9" w:rsidP="002510B6">
      <w:pPr>
        <w:spacing w:after="0"/>
        <w:rPr>
          <w:rFonts w:asciiTheme="majorHAnsi" w:hAnsiTheme="majorHAnsi"/>
          <w:b/>
          <w:sz w:val="22"/>
          <w:szCs w:val="22"/>
        </w:rPr>
      </w:pPr>
      <w:r w:rsidRPr="0097765C">
        <w:rPr>
          <w:rFonts w:asciiTheme="majorHAnsi" w:hAnsiTheme="majorHAnsi"/>
          <w:b/>
          <w:sz w:val="22"/>
          <w:szCs w:val="22"/>
        </w:rPr>
        <w:t>B</w:t>
      </w:r>
      <w:r w:rsidR="00854DC3">
        <w:rPr>
          <w:rFonts w:asciiTheme="majorHAnsi" w:hAnsiTheme="majorHAnsi"/>
          <w:b/>
          <w:sz w:val="22"/>
          <w:szCs w:val="22"/>
        </w:rPr>
        <w:t>.</w:t>
      </w:r>
      <w:r w:rsidRPr="0097765C">
        <w:rPr>
          <w:rFonts w:asciiTheme="majorHAnsi" w:hAnsiTheme="majorHAnsi"/>
          <w:b/>
          <w:sz w:val="22"/>
          <w:szCs w:val="22"/>
        </w:rPr>
        <w:t xml:space="preserve"> Indicators </w:t>
      </w:r>
      <w:r w:rsidR="00854DC3">
        <w:rPr>
          <w:rFonts w:asciiTheme="majorHAnsi" w:hAnsiTheme="majorHAnsi"/>
          <w:b/>
          <w:sz w:val="22"/>
          <w:szCs w:val="22"/>
        </w:rPr>
        <w:t xml:space="preserve">of </w:t>
      </w:r>
      <w:r w:rsidRPr="0097765C">
        <w:rPr>
          <w:rFonts w:asciiTheme="majorHAnsi" w:hAnsiTheme="majorHAnsi"/>
          <w:b/>
          <w:sz w:val="22"/>
          <w:szCs w:val="22"/>
        </w:rPr>
        <w:t>anticipated impacts that may occur after the TA is completed</w:t>
      </w:r>
      <w:r w:rsidR="007B055C" w:rsidRPr="0097765C">
        <w:rPr>
          <w:rFonts w:asciiTheme="majorHAnsi" w:hAnsiTheme="majorHAnsi"/>
          <w:b/>
          <w:sz w:val="22"/>
          <w:szCs w:val="22"/>
        </w:rPr>
        <w:t xml:space="preserve"> </w:t>
      </w:r>
    </w:p>
    <w:tbl>
      <w:tblPr>
        <w:tblStyle w:val="TableGrid"/>
        <w:tblW w:w="9319" w:type="dxa"/>
        <w:tblInd w:w="-252" w:type="dxa"/>
        <w:tblLayout w:type="fixed"/>
        <w:tblLook w:val="04A0" w:firstRow="1" w:lastRow="0" w:firstColumn="1" w:lastColumn="0" w:noHBand="0" w:noVBand="1"/>
      </w:tblPr>
      <w:tblGrid>
        <w:gridCol w:w="3240"/>
        <w:gridCol w:w="1402"/>
        <w:gridCol w:w="1984"/>
        <w:gridCol w:w="1276"/>
        <w:gridCol w:w="1417"/>
      </w:tblGrid>
      <w:tr w:rsidR="00AA6160" w:rsidRPr="0097765C" w14:paraId="46380BED" w14:textId="77777777" w:rsidTr="007379C1">
        <w:tc>
          <w:tcPr>
            <w:tcW w:w="3240" w:type="dxa"/>
          </w:tcPr>
          <w:p w14:paraId="1600A0F7" w14:textId="77777777" w:rsidR="00DA59C9" w:rsidRPr="0097765C" w:rsidRDefault="00DA59C9" w:rsidP="002510B6">
            <w:pPr>
              <w:rPr>
                <w:rFonts w:asciiTheme="majorHAnsi" w:hAnsiTheme="majorHAnsi"/>
                <w:b/>
                <w:sz w:val="22"/>
                <w:szCs w:val="22"/>
              </w:rPr>
            </w:pPr>
            <w:r w:rsidRPr="0097765C">
              <w:rPr>
                <w:rFonts w:asciiTheme="majorHAnsi" w:hAnsiTheme="majorHAnsi"/>
                <w:b/>
                <w:sz w:val="22"/>
                <w:szCs w:val="22"/>
              </w:rPr>
              <w:t xml:space="preserve">CTCN standardised performance indicators </w:t>
            </w:r>
          </w:p>
        </w:tc>
        <w:tc>
          <w:tcPr>
            <w:tcW w:w="1402" w:type="dxa"/>
            <w:shd w:val="clear" w:color="auto" w:fill="FFFFFF" w:themeFill="background1"/>
          </w:tcPr>
          <w:p w14:paraId="7D30584A" w14:textId="2E9AE6DD" w:rsidR="00DA59C9" w:rsidRPr="000D3925" w:rsidRDefault="00DA59C9" w:rsidP="002510B6">
            <w:pPr>
              <w:rPr>
                <w:rFonts w:asciiTheme="majorHAnsi" w:hAnsiTheme="majorHAnsi"/>
                <w:b/>
                <w:sz w:val="22"/>
                <w:szCs w:val="22"/>
              </w:rPr>
            </w:pPr>
            <w:r w:rsidRPr="0097765C">
              <w:rPr>
                <w:rFonts w:asciiTheme="majorHAnsi" w:hAnsiTheme="majorHAnsi"/>
                <w:b/>
                <w:sz w:val="22"/>
                <w:szCs w:val="22"/>
              </w:rPr>
              <w:t xml:space="preserve">Quantitative value </w:t>
            </w:r>
          </w:p>
        </w:tc>
        <w:tc>
          <w:tcPr>
            <w:tcW w:w="1984" w:type="dxa"/>
            <w:shd w:val="clear" w:color="auto" w:fill="FFFFFF" w:themeFill="background1"/>
          </w:tcPr>
          <w:p w14:paraId="289802A4" w14:textId="082A1AFC" w:rsidR="00DA59C9" w:rsidRPr="0097765C" w:rsidRDefault="00DA59C9" w:rsidP="000D3925">
            <w:pPr>
              <w:rPr>
                <w:rFonts w:asciiTheme="majorHAnsi" w:hAnsiTheme="majorHAnsi"/>
                <w:sz w:val="22"/>
                <w:szCs w:val="22"/>
              </w:rPr>
            </w:pPr>
            <w:r w:rsidRPr="0097765C">
              <w:rPr>
                <w:rFonts w:asciiTheme="majorHAnsi" w:hAnsiTheme="majorHAnsi"/>
                <w:b/>
                <w:sz w:val="22"/>
                <w:szCs w:val="22"/>
              </w:rPr>
              <w:t>Content</w:t>
            </w:r>
          </w:p>
        </w:tc>
        <w:tc>
          <w:tcPr>
            <w:tcW w:w="1276" w:type="dxa"/>
            <w:shd w:val="clear" w:color="auto" w:fill="FFFFFF" w:themeFill="background1"/>
          </w:tcPr>
          <w:p w14:paraId="1C412AD9" w14:textId="23E24B5E" w:rsidR="00DA59C9" w:rsidRPr="0097765C" w:rsidRDefault="00DA59C9" w:rsidP="000D3925">
            <w:pPr>
              <w:rPr>
                <w:rFonts w:asciiTheme="majorHAnsi" w:hAnsiTheme="majorHAnsi"/>
                <w:i/>
                <w:sz w:val="22"/>
                <w:szCs w:val="22"/>
              </w:rPr>
            </w:pPr>
            <w:r w:rsidRPr="0097765C">
              <w:rPr>
                <w:rFonts w:asciiTheme="majorHAnsi" w:hAnsiTheme="majorHAnsi"/>
                <w:b/>
                <w:sz w:val="22"/>
                <w:szCs w:val="22"/>
              </w:rPr>
              <w:t>Expected timeline</w:t>
            </w:r>
          </w:p>
        </w:tc>
        <w:tc>
          <w:tcPr>
            <w:tcW w:w="1417" w:type="dxa"/>
            <w:shd w:val="clear" w:color="auto" w:fill="FFFFFF" w:themeFill="background1"/>
          </w:tcPr>
          <w:p w14:paraId="5443C060" w14:textId="0108E35D" w:rsidR="00DA59C9" w:rsidRPr="0097765C" w:rsidRDefault="00DA59C9" w:rsidP="000D3925">
            <w:pPr>
              <w:rPr>
                <w:rFonts w:asciiTheme="majorHAnsi" w:hAnsiTheme="majorHAnsi"/>
                <w:i/>
                <w:sz w:val="22"/>
                <w:szCs w:val="22"/>
              </w:rPr>
            </w:pPr>
            <w:r w:rsidRPr="0097765C">
              <w:rPr>
                <w:rFonts w:asciiTheme="majorHAnsi" w:hAnsiTheme="majorHAnsi"/>
                <w:b/>
                <w:sz w:val="22"/>
                <w:szCs w:val="22"/>
              </w:rPr>
              <w:t>Responsible institution</w:t>
            </w:r>
          </w:p>
        </w:tc>
      </w:tr>
      <w:tr w:rsidR="00BA0686" w:rsidRPr="0097765C" w14:paraId="4ACB7CF8" w14:textId="77777777" w:rsidTr="007379C1">
        <w:tc>
          <w:tcPr>
            <w:tcW w:w="9319" w:type="dxa"/>
            <w:gridSpan w:val="5"/>
          </w:tcPr>
          <w:p w14:paraId="10ACA891" w14:textId="1A8B0F7B" w:rsidR="00BA0686" w:rsidRPr="0097765C" w:rsidRDefault="00BA0686" w:rsidP="002510B6">
            <w:pPr>
              <w:rPr>
                <w:rFonts w:asciiTheme="majorHAnsi" w:hAnsiTheme="majorHAnsi"/>
                <w:sz w:val="22"/>
                <w:szCs w:val="22"/>
              </w:rPr>
            </w:pPr>
            <w:r w:rsidRPr="001D42A0">
              <w:rPr>
                <w:rFonts w:asciiTheme="majorHAnsi" w:hAnsiTheme="majorHAnsi"/>
                <w:b/>
                <w:sz w:val="20"/>
                <w:szCs w:val="20"/>
              </w:rPr>
              <w:t>1</w:t>
            </w:r>
            <w:r>
              <w:rPr>
                <w:rFonts w:asciiTheme="majorHAnsi" w:hAnsiTheme="majorHAnsi"/>
                <w:b/>
                <w:sz w:val="20"/>
                <w:szCs w:val="20"/>
              </w:rPr>
              <w:t>6</w:t>
            </w:r>
            <w:r w:rsidRPr="001D42A0">
              <w:rPr>
                <w:rFonts w:asciiTheme="majorHAnsi" w:hAnsiTheme="majorHAnsi"/>
                <w:b/>
                <w:sz w:val="20"/>
                <w:szCs w:val="20"/>
              </w:rPr>
              <w:t>. Anticipated finance mobilised</w:t>
            </w:r>
          </w:p>
        </w:tc>
      </w:tr>
      <w:tr w:rsidR="005153E8" w:rsidRPr="0097765C" w14:paraId="1F670D62" w14:textId="77777777" w:rsidTr="007379C1">
        <w:tc>
          <w:tcPr>
            <w:tcW w:w="3240" w:type="dxa"/>
          </w:tcPr>
          <w:p w14:paraId="490A427F" w14:textId="630FA4F5" w:rsidR="005153E8" w:rsidRPr="001D42A0" w:rsidRDefault="005153E8" w:rsidP="008F289A">
            <w:pPr>
              <w:pStyle w:val="ListParagraph"/>
              <w:numPr>
                <w:ilvl w:val="0"/>
                <w:numId w:val="18"/>
              </w:numPr>
              <w:spacing w:line="240" w:lineRule="auto"/>
              <w:rPr>
                <w:rFonts w:asciiTheme="majorHAnsi" w:hAnsiTheme="majorHAnsi"/>
                <w:b/>
                <w:sz w:val="20"/>
                <w:szCs w:val="20"/>
              </w:rPr>
            </w:pPr>
            <w:r w:rsidRPr="001D42A0">
              <w:rPr>
                <w:rFonts w:asciiTheme="majorHAnsi" w:hAnsiTheme="majorHAnsi"/>
                <w:sz w:val="20"/>
                <w:szCs w:val="20"/>
              </w:rPr>
              <w:t>Anticipated amount of public/donor investment mobilized (in USD)</w:t>
            </w:r>
            <w:r>
              <w:rPr>
                <w:rFonts w:asciiTheme="majorHAnsi" w:hAnsiTheme="majorHAnsi"/>
                <w:sz w:val="20"/>
                <w:szCs w:val="20"/>
              </w:rPr>
              <w:t xml:space="preserve"> from the beneficiary country</w:t>
            </w:r>
            <w:r w:rsidRPr="001D42A0">
              <w:rPr>
                <w:rFonts w:asciiTheme="majorHAnsi" w:hAnsiTheme="majorHAnsi"/>
                <w:sz w:val="20"/>
                <w:szCs w:val="20"/>
              </w:rPr>
              <w:t xml:space="preserve"> for climate change activities as a result of the TA</w:t>
            </w:r>
            <w:r w:rsidRPr="001D42A0">
              <w:rPr>
                <w:rFonts w:asciiTheme="majorHAnsi" w:hAnsiTheme="majorHAnsi"/>
                <w:b/>
                <w:sz w:val="20"/>
                <w:szCs w:val="20"/>
              </w:rPr>
              <w:t xml:space="preserve"> </w:t>
            </w:r>
          </w:p>
        </w:tc>
        <w:tc>
          <w:tcPr>
            <w:tcW w:w="1402" w:type="dxa"/>
            <w:shd w:val="clear" w:color="auto" w:fill="C6D9F1" w:themeFill="text2" w:themeFillTint="33"/>
          </w:tcPr>
          <w:p w14:paraId="54607106" w14:textId="244B41B7" w:rsidR="00FE603E" w:rsidRPr="004D20D8" w:rsidRDefault="004D20D8" w:rsidP="002510B6">
            <w:pPr>
              <w:rPr>
                <w:rFonts w:asciiTheme="majorHAnsi" w:hAnsiTheme="majorHAnsi"/>
                <w:sz w:val="20"/>
                <w:szCs w:val="20"/>
              </w:rPr>
            </w:pPr>
            <w:r w:rsidRPr="004D20D8">
              <w:rPr>
                <w:rFonts w:asciiTheme="majorHAnsi" w:hAnsiTheme="majorHAnsi"/>
                <w:sz w:val="20"/>
                <w:szCs w:val="20"/>
              </w:rPr>
              <w:t>USD 25 million</w:t>
            </w:r>
          </w:p>
          <w:p w14:paraId="29A5CE7E" w14:textId="5CE5C9C2" w:rsidR="004D20D8" w:rsidRPr="004D20D8" w:rsidRDefault="004D20D8" w:rsidP="002510B6">
            <w:pPr>
              <w:rPr>
                <w:rFonts w:asciiTheme="majorHAnsi" w:hAnsiTheme="majorHAnsi"/>
                <w:sz w:val="20"/>
                <w:szCs w:val="20"/>
              </w:rPr>
            </w:pPr>
          </w:p>
        </w:tc>
        <w:tc>
          <w:tcPr>
            <w:tcW w:w="1984" w:type="dxa"/>
            <w:shd w:val="clear" w:color="auto" w:fill="C6D9F1" w:themeFill="text2" w:themeFillTint="33"/>
          </w:tcPr>
          <w:p w14:paraId="58EF6EC5" w14:textId="434800DD" w:rsidR="005153E8" w:rsidRPr="00775F67" w:rsidRDefault="00B1640E" w:rsidP="00FE603E">
            <w:pPr>
              <w:rPr>
                <w:rFonts w:asciiTheme="majorHAnsi" w:hAnsiTheme="majorHAnsi"/>
                <w:sz w:val="20"/>
                <w:szCs w:val="20"/>
                <w:lang w:val="es-AR"/>
              </w:rPr>
            </w:pPr>
            <w:r>
              <w:rPr>
                <w:rFonts w:asciiTheme="majorHAnsi" w:hAnsiTheme="majorHAnsi"/>
                <w:sz w:val="20"/>
                <w:szCs w:val="20"/>
              </w:rPr>
              <w:t>Matching funds</w:t>
            </w:r>
            <w:r w:rsidR="004D20D8" w:rsidRPr="004D20D8">
              <w:rPr>
                <w:rFonts w:asciiTheme="majorHAnsi" w:hAnsiTheme="majorHAnsi"/>
                <w:sz w:val="20"/>
                <w:szCs w:val="20"/>
              </w:rPr>
              <w:t xml:space="preserve"> (50% of a USD 50 million initiative)</w:t>
            </w:r>
            <w:r w:rsidR="003375F9">
              <w:rPr>
                <w:rFonts w:asciiTheme="majorHAnsi" w:hAnsiTheme="majorHAnsi"/>
                <w:sz w:val="20"/>
                <w:szCs w:val="20"/>
              </w:rPr>
              <w:t>. Could be partially covered with private funds</w:t>
            </w:r>
            <w:r w:rsidR="00943366">
              <w:rPr>
                <w:rFonts w:asciiTheme="majorHAnsi" w:hAnsiTheme="majorHAnsi"/>
                <w:sz w:val="20"/>
                <w:szCs w:val="20"/>
              </w:rPr>
              <w:t>.</w:t>
            </w:r>
            <w:r w:rsidR="00775F67">
              <w:rPr>
                <w:rFonts w:asciiTheme="majorHAnsi" w:hAnsiTheme="majorHAnsi"/>
                <w:sz w:val="20"/>
                <w:szCs w:val="20"/>
              </w:rPr>
              <w:t xml:space="preserve"> </w:t>
            </w:r>
            <w:r w:rsidR="00775F67" w:rsidRPr="00775F67">
              <w:rPr>
                <w:rFonts w:asciiTheme="majorHAnsi" w:hAnsiTheme="majorHAnsi"/>
                <w:sz w:val="20"/>
                <w:szCs w:val="20"/>
                <w:lang w:val="es-AR"/>
              </w:rPr>
              <w:t xml:space="preserve">El </w:t>
            </w:r>
            <w:proofErr w:type="spellStart"/>
            <w:r w:rsidR="00775F67" w:rsidRPr="00775F67">
              <w:rPr>
                <w:rFonts w:asciiTheme="majorHAnsi" w:hAnsiTheme="majorHAnsi"/>
                <w:sz w:val="20"/>
                <w:szCs w:val="20"/>
                <w:lang w:val="es-AR"/>
              </w:rPr>
              <w:t>GoDR</w:t>
            </w:r>
            <w:proofErr w:type="spellEnd"/>
            <w:r w:rsidR="00775F67" w:rsidRPr="00775F67">
              <w:rPr>
                <w:rFonts w:asciiTheme="majorHAnsi" w:hAnsiTheme="majorHAnsi"/>
                <w:sz w:val="20"/>
                <w:szCs w:val="20"/>
                <w:lang w:val="es-AR"/>
              </w:rPr>
              <w:t xml:space="preserve"> y los socios</w:t>
            </w:r>
            <w:r w:rsidR="00775F67">
              <w:rPr>
                <w:rFonts w:asciiTheme="majorHAnsi" w:hAnsiTheme="majorHAnsi"/>
                <w:sz w:val="20"/>
                <w:szCs w:val="20"/>
                <w:lang w:val="es-AR"/>
              </w:rPr>
              <w:t xml:space="preserve"> (</w:t>
            </w:r>
            <w:proofErr w:type="spellStart"/>
            <w:r w:rsidR="00775F67" w:rsidRPr="00775F67">
              <w:rPr>
                <w:rFonts w:asciiTheme="majorHAnsi" w:hAnsiTheme="majorHAnsi"/>
                <w:sz w:val="20"/>
                <w:szCs w:val="20"/>
                <w:lang w:val="es-AR"/>
              </w:rPr>
              <w:t>ONGs</w:t>
            </w:r>
            <w:proofErr w:type="spellEnd"/>
            <w:r w:rsidR="00775F67" w:rsidRPr="00775F67">
              <w:rPr>
                <w:rFonts w:asciiTheme="majorHAnsi" w:hAnsiTheme="majorHAnsi"/>
                <w:sz w:val="20"/>
                <w:szCs w:val="20"/>
                <w:lang w:val="es-AR"/>
              </w:rPr>
              <w:t xml:space="preserve"> locales ENDA-Dominicana (solicitante de la asistencia técnica), IDDI y </w:t>
            </w:r>
            <w:proofErr w:type="spellStart"/>
            <w:r w:rsidR="00775F67" w:rsidRPr="00775F67">
              <w:rPr>
                <w:rFonts w:asciiTheme="majorHAnsi" w:hAnsiTheme="majorHAnsi"/>
                <w:sz w:val="20"/>
                <w:szCs w:val="20"/>
                <w:lang w:val="es-AR"/>
              </w:rPr>
              <w:t>ProNatura</w:t>
            </w:r>
            <w:proofErr w:type="spellEnd"/>
            <w:r w:rsidR="00775F67">
              <w:rPr>
                <w:rFonts w:asciiTheme="majorHAnsi" w:hAnsiTheme="majorHAnsi"/>
                <w:sz w:val="20"/>
                <w:szCs w:val="20"/>
                <w:lang w:val="es-AR"/>
              </w:rPr>
              <w:t>)</w:t>
            </w:r>
            <w:bookmarkStart w:id="1" w:name="_GoBack"/>
            <w:bookmarkEnd w:id="1"/>
            <w:r w:rsidR="00775F67" w:rsidRPr="00775F67">
              <w:rPr>
                <w:rFonts w:asciiTheme="majorHAnsi" w:hAnsiTheme="majorHAnsi"/>
                <w:sz w:val="20"/>
                <w:szCs w:val="20"/>
                <w:lang w:val="es-AR"/>
              </w:rPr>
              <w:t xml:space="preserve"> tienen presente y están comprometidos con el monto de c</w:t>
            </w:r>
            <w:r w:rsidR="00775F67">
              <w:rPr>
                <w:rFonts w:asciiTheme="majorHAnsi" w:hAnsiTheme="majorHAnsi"/>
                <w:sz w:val="20"/>
                <w:szCs w:val="20"/>
                <w:lang w:val="es-AR"/>
              </w:rPr>
              <w:t>ontrapartida total de los $25M</w:t>
            </w:r>
          </w:p>
        </w:tc>
        <w:tc>
          <w:tcPr>
            <w:tcW w:w="1276" w:type="dxa"/>
            <w:shd w:val="clear" w:color="auto" w:fill="C6D9F1" w:themeFill="text2" w:themeFillTint="33"/>
          </w:tcPr>
          <w:p w14:paraId="747961D7" w14:textId="187BAFF8" w:rsidR="005153E8" w:rsidRPr="004D20D8" w:rsidRDefault="004D20D8" w:rsidP="002510B6">
            <w:pPr>
              <w:rPr>
                <w:rFonts w:asciiTheme="majorHAnsi" w:hAnsiTheme="majorHAnsi"/>
                <w:sz w:val="20"/>
                <w:szCs w:val="20"/>
              </w:rPr>
            </w:pPr>
            <w:r w:rsidRPr="004D20D8">
              <w:rPr>
                <w:rFonts w:asciiTheme="majorHAnsi" w:hAnsiTheme="majorHAnsi"/>
                <w:sz w:val="20"/>
                <w:szCs w:val="20"/>
              </w:rPr>
              <w:t>2020</w:t>
            </w:r>
          </w:p>
        </w:tc>
        <w:tc>
          <w:tcPr>
            <w:tcW w:w="1417" w:type="dxa"/>
            <w:shd w:val="clear" w:color="auto" w:fill="C6D9F1" w:themeFill="text2" w:themeFillTint="33"/>
          </w:tcPr>
          <w:p w14:paraId="6FAB72FB" w14:textId="51788B0F" w:rsidR="005153E8" w:rsidRPr="004D20D8" w:rsidRDefault="004D20D8" w:rsidP="002510B6">
            <w:pPr>
              <w:rPr>
                <w:rFonts w:asciiTheme="majorHAnsi" w:hAnsiTheme="majorHAnsi"/>
                <w:sz w:val="20"/>
                <w:szCs w:val="20"/>
              </w:rPr>
            </w:pPr>
            <w:r w:rsidRPr="004D20D8">
              <w:rPr>
                <w:rFonts w:asciiTheme="majorHAnsi" w:hAnsiTheme="majorHAnsi"/>
                <w:sz w:val="20"/>
                <w:szCs w:val="20"/>
              </w:rPr>
              <w:t xml:space="preserve">Climate Change </w:t>
            </w:r>
            <w:r w:rsidR="00C1172F">
              <w:rPr>
                <w:rFonts w:asciiTheme="majorHAnsi" w:hAnsiTheme="majorHAnsi"/>
                <w:sz w:val="20"/>
                <w:szCs w:val="20"/>
              </w:rPr>
              <w:t>Directorate</w:t>
            </w:r>
            <w:r w:rsidRPr="004D20D8">
              <w:rPr>
                <w:rFonts w:asciiTheme="majorHAnsi" w:hAnsiTheme="majorHAnsi"/>
                <w:sz w:val="20"/>
                <w:szCs w:val="20"/>
              </w:rPr>
              <w:t>, M</w:t>
            </w:r>
            <w:r w:rsidR="00C1172F">
              <w:rPr>
                <w:rFonts w:asciiTheme="majorHAnsi" w:hAnsiTheme="majorHAnsi"/>
                <w:sz w:val="20"/>
                <w:szCs w:val="20"/>
              </w:rPr>
              <w:t>inistry of the Environment and Natural Resources</w:t>
            </w:r>
          </w:p>
        </w:tc>
      </w:tr>
      <w:tr w:rsidR="00FE603E" w:rsidRPr="0097765C" w14:paraId="3FA46C69" w14:textId="77777777" w:rsidTr="007379C1">
        <w:tc>
          <w:tcPr>
            <w:tcW w:w="3240" w:type="dxa"/>
          </w:tcPr>
          <w:p w14:paraId="5CE277F4" w14:textId="2B3A1BD7" w:rsidR="00FE603E" w:rsidRPr="008F289A" w:rsidRDefault="00FE603E" w:rsidP="00FE603E">
            <w:pPr>
              <w:pStyle w:val="ListParagraph"/>
              <w:numPr>
                <w:ilvl w:val="0"/>
                <w:numId w:val="18"/>
              </w:numPr>
              <w:spacing w:line="240" w:lineRule="auto"/>
              <w:rPr>
                <w:rFonts w:asciiTheme="majorHAnsi" w:hAnsiTheme="majorHAnsi"/>
                <w:sz w:val="20"/>
                <w:szCs w:val="20"/>
              </w:rPr>
            </w:pPr>
            <w:r w:rsidRPr="001D42A0">
              <w:rPr>
                <w:rFonts w:asciiTheme="majorHAnsi" w:hAnsiTheme="majorHAnsi"/>
                <w:sz w:val="20"/>
                <w:szCs w:val="20"/>
              </w:rPr>
              <w:t>Anticipated amount of public/donor investment mobilized (in USD)</w:t>
            </w:r>
            <w:r>
              <w:rPr>
                <w:rFonts w:asciiTheme="majorHAnsi" w:hAnsiTheme="majorHAnsi"/>
                <w:sz w:val="20"/>
                <w:szCs w:val="20"/>
              </w:rPr>
              <w:t xml:space="preserve"> from international and regional sources</w:t>
            </w:r>
            <w:r w:rsidRPr="001D42A0">
              <w:rPr>
                <w:rFonts w:asciiTheme="majorHAnsi" w:hAnsiTheme="majorHAnsi"/>
                <w:sz w:val="20"/>
                <w:szCs w:val="20"/>
              </w:rPr>
              <w:t xml:space="preserve"> for climate change activi</w:t>
            </w:r>
            <w:r>
              <w:rPr>
                <w:rFonts w:asciiTheme="majorHAnsi" w:hAnsiTheme="majorHAnsi"/>
                <w:sz w:val="20"/>
                <w:szCs w:val="20"/>
              </w:rPr>
              <w:t>ties as a result of the TA</w:t>
            </w:r>
          </w:p>
        </w:tc>
        <w:tc>
          <w:tcPr>
            <w:tcW w:w="1402" w:type="dxa"/>
            <w:shd w:val="clear" w:color="auto" w:fill="C6D9F1" w:themeFill="text2" w:themeFillTint="33"/>
          </w:tcPr>
          <w:p w14:paraId="2FC20A94" w14:textId="18B90D7F" w:rsidR="00FE603E" w:rsidRPr="004D20D8" w:rsidRDefault="00FE603E" w:rsidP="00FE603E">
            <w:pPr>
              <w:rPr>
                <w:rFonts w:asciiTheme="majorHAnsi" w:hAnsiTheme="majorHAnsi"/>
                <w:sz w:val="20"/>
                <w:szCs w:val="20"/>
              </w:rPr>
            </w:pPr>
            <w:r w:rsidRPr="004D20D8">
              <w:rPr>
                <w:rFonts w:asciiTheme="majorHAnsi" w:hAnsiTheme="majorHAnsi"/>
                <w:sz w:val="20"/>
                <w:szCs w:val="20"/>
              </w:rPr>
              <w:t xml:space="preserve">USD </w:t>
            </w:r>
            <w:r w:rsidR="004D20D8" w:rsidRPr="004D20D8">
              <w:rPr>
                <w:rFonts w:asciiTheme="majorHAnsi" w:hAnsiTheme="majorHAnsi"/>
                <w:sz w:val="20"/>
                <w:szCs w:val="20"/>
              </w:rPr>
              <w:t xml:space="preserve">25 </w:t>
            </w:r>
            <w:r w:rsidRPr="004D20D8">
              <w:rPr>
                <w:rFonts w:asciiTheme="majorHAnsi" w:hAnsiTheme="majorHAnsi"/>
                <w:sz w:val="20"/>
                <w:szCs w:val="20"/>
              </w:rPr>
              <w:t>million</w:t>
            </w:r>
          </w:p>
          <w:p w14:paraId="7720B7D6" w14:textId="421C99F2" w:rsidR="00FE603E" w:rsidRPr="004D20D8" w:rsidRDefault="00FE603E" w:rsidP="00FE603E">
            <w:pPr>
              <w:rPr>
                <w:rFonts w:asciiTheme="majorHAnsi" w:hAnsiTheme="majorHAnsi"/>
                <w:sz w:val="20"/>
                <w:szCs w:val="20"/>
              </w:rPr>
            </w:pPr>
            <w:r w:rsidRPr="004D20D8">
              <w:rPr>
                <w:rFonts w:asciiTheme="majorHAnsi" w:hAnsiTheme="majorHAnsi"/>
                <w:sz w:val="20"/>
                <w:szCs w:val="20"/>
              </w:rPr>
              <w:t>(First step of a GCF proposal)</w:t>
            </w:r>
          </w:p>
        </w:tc>
        <w:tc>
          <w:tcPr>
            <w:tcW w:w="1984" w:type="dxa"/>
            <w:shd w:val="clear" w:color="auto" w:fill="C6D9F1" w:themeFill="text2" w:themeFillTint="33"/>
          </w:tcPr>
          <w:p w14:paraId="7CF5A030" w14:textId="48D92C72" w:rsidR="004D20D8" w:rsidRPr="004D20D8" w:rsidRDefault="004D20D8" w:rsidP="004D20D8">
            <w:pPr>
              <w:rPr>
                <w:rFonts w:asciiTheme="majorHAnsi" w:hAnsiTheme="majorHAnsi"/>
                <w:sz w:val="20"/>
                <w:szCs w:val="20"/>
              </w:rPr>
            </w:pPr>
            <w:r w:rsidRPr="004D20D8">
              <w:rPr>
                <w:rFonts w:asciiTheme="majorHAnsi" w:hAnsiTheme="majorHAnsi"/>
                <w:sz w:val="20"/>
                <w:szCs w:val="20"/>
              </w:rPr>
              <w:t>GCF</w:t>
            </w:r>
          </w:p>
          <w:p w14:paraId="3D3971AC" w14:textId="45F256B8" w:rsidR="00FE603E" w:rsidRPr="004D20D8" w:rsidRDefault="004D20D8" w:rsidP="004D20D8">
            <w:pPr>
              <w:rPr>
                <w:rFonts w:asciiTheme="majorHAnsi" w:hAnsiTheme="majorHAnsi"/>
                <w:sz w:val="20"/>
                <w:szCs w:val="20"/>
              </w:rPr>
            </w:pPr>
            <w:r w:rsidRPr="004D20D8">
              <w:rPr>
                <w:rFonts w:asciiTheme="majorHAnsi" w:hAnsiTheme="majorHAnsi"/>
                <w:sz w:val="20"/>
                <w:szCs w:val="20"/>
              </w:rPr>
              <w:t>(50% of a USD 50 million initiative)</w:t>
            </w:r>
          </w:p>
        </w:tc>
        <w:tc>
          <w:tcPr>
            <w:tcW w:w="1276" w:type="dxa"/>
            <w:shd w:val="clear" w:color="auto" w:fill="C6D9F1" w:themeFill="text2" w:themeFillTint="33"/>
          </w:tcPr>
          <w:p w14:paraId="5FCAA0BC" w14:textId="62B1293F" w:rsidR="00FE603E" w:rsidRPr="004D20D8" w:rsidRDefault="00FE603E" w:rsidP="00FE603E">
            <w:pPr>
              <w:rPr>
                <w:rFonts w:asciiTheme="majorHAnsi" w:hAnsiTheme="majorHAnsi"/>
                <w:sz w:val="20"/>
                <w:szCs w:val="20"/>
              </w:rPr>
            </w:pPr>
            <w:r w:rsidRPr="004D20D8">
              <w:rPr>
                <w:rFonts w:asciiTheme="majorHAnsi" w:hAnsiTheme="majorHAnsi"/>
                <w:sz w:val="20"/>
                <w:szCs w:val="20"/>
              </w:rPr>
              <w:t>2020</w:t>
            </w:r>
          </w:p>
        </w:tc>
        <w:tc>
          <w:tcPr>
            <w:tcW w:w="1417" w:type="dxa"/>
            <w:shd w:val="clear" w:color="auto" w:fill="C6D9F1" w:themeFill="text2" w:themeFillTint="33"/>
          </w:tcPr>
          <w:p w14:paraId="7B85308C" w14:textId="669DE341" w:rsidR="00FE603E" w:rsidRPr="004D20D8" w:rsidRDefault="00FE603E" w:rsidP="00FE603E">
            <w:pPr>
              <w:rPr>
                <w:rFonts w:asciiTheme="majorHAnsi" w:hAnsiTheme="majorHAnsi"/>
                <w:sz w:val="20"/>
                <w:szCs w:val="20"/>
              </w:rPr>
            </w:pPr>
            <w:r w:rsidRPr="004D20D8">
              <w:rPr>
                <w:rFonts w:asciiTheme="majorHAnsi" w:hAnsiTheme="majorHAnsi"/>
                <w:sz w:val="20"/>
                <w:szCs w:val="20"/>
              </w:rPr>
              <w:t xml:space="preserve">Climate Change </w:t>
            </w:r>
            <w:r w:rsidR="00C1172F">
              <w:rPr>
                <w:rFonts w:asciiTheme="majorHAnsi" w:hAnsiTheme="majorHAnsi"/>
                <w:sz w:val="20"/>
                <w:szCs w:val="20"/>
              </w:rPr>
              <w:t>Directorate</w:t>
            </w:r>
            <w:r w:rsidRPr="004D20D8">
              <w:rPr>
                <w:rFonts w:asciiTheme="majorHAnsi" w:hAnsiTheme="majorHAnsi"/>
                <w:sz w:val="20"/>
                <w:szCs w:val="20"/>
              </w:rPr>
              <w:t xml:space="preserve">, </w:t>
            </w:r>
            <w:r w:rsidR="00C1172F" w:rsidRPr="004D20D8">
              <w:rPr>
                <w:rFonts w:asciiTheme="majorHAnsi" w:hAnsiTheme="majorHAnsi"/>
                <w:sz w:val="20"/>
                <w:szCs w:val="20"/>
              </w:rPr>
              <w:t>M</w:t>
            </w:r>
            <w:r w:rsidR="00C1172F">
              <w:rPr>
                <w:rFonts w:asciiTheme="majorHAnsi" w:hAnsiTheme="majorHAnsi"/>
                <w:sz w:val="20"/>
                <w:szCs w:val="20"/>
              </w:rPr>
              <w:t>inistry of the Environment and Natural Resources</w:t>
            </w:r>
          </w:p>
        </w:tc>
      </w:tr>
      <w:tr w:rsidR="00FE603E" w:rsidRPr="0097765C" w14:paraId="3E23EE7E" w14:textId="77777777" w:rsidTr="007379C1">
        <w:tc>
          <w:tcPr>
            <w:tcW w:w="3240" w:type="dxa"/>
          </w:tcPr>
          <w:p w14:paraId="2C055F3C" w14:textId="7B5B4532" w:rsidR="00FE603E" w:rsidRPr="008F289A" w:rsidRDefault="00FE603E" w:rsidP="00FE603E">
            <w:pPr>
              <w:pStyle w:val="ListParagraph"/>
              <w:numPr>
                <w:ilvl w:val="0"/>
                <w:numId w:val="18"/>
              </w:numPr>
              <w:spacing w:line="240" w:lineRule="auto"/>
              <w:rPr>
                <w:rFonts w:asciiTheme="majorHAnsi" w:hAnsiTheme="majorHAnsi"/>
                <w:sz w:val="20"/>
                <w:szCs w:val="20"/>
              </w:rPr>
            </w:pPr>
            <w:r w:rsidRPr="001D42A0">
              <w:rPr>
                <w:rFonts w:asciiTheme="majorHAnsi" w:hAnsiTheme="majorHAnsi"/>
                <w:sz w:val="20"/>
                <w:szCs w:val="20"/>
              </w:rPr>
              <w:t xml:space="preserve">Anticipated amount of private investment mobilized (in USD) </w:t>
            </w:r>
            <w:r>
              <w:rPr>
                <w:rFonts w:asciiTheme="majorHAnsi" w:hAnsiTheme="majorHAnsi"/>
                <w:sz w:val="20"/>
                <w:szCs w:val="20"/>
              </w:rPr>
              <w:lastRenderedPageBreak/>
              <w:t xml:space="preserve">from the beneficiary country </w:t>
            </w:r>
            <w:r w:rsidRPr="001D42A0">
              <w:rPr>
                <w:rFonts w:asciiTheme="majorHAnsi" w:hAnsiTheme="majorHAnsi"/>
                <w:sz w:val="20"/>
                <w:szCs w:val="20"/>
              </w:rPr>
              <w:t xml:space="preserve">for climate change activities as a result of the TA. </w:t>
            </w:r>
          </w:p>
        </w:tc>
        <w:tc>
          <w:tcPr>
            <w:tcW w:w="1402" w:type="dxa"/>
            <w:shd w:val="clear" w:color="auto" w:fill="C6D9F1" w:themeFill="text2" w:themeFillTint="33"/>
          </w:tcPr>
          <w:p w14:paraId="652351A4" w14:textId="285AA38F" w:rsidR="00FE603E" w:rsidRPr="00244315" w:rsidRDefault="003375F9" w:rsidP="00FE603E">
            <w:pPr>
              <w:rPr>
                <w:rFonts w:asciiTheme="majorHAnsi" w:hAnsiTheme="majorHAnsi"/>
                <w:sz w:val="20"/>
                <w:szCs w:val="20"/>
              </w:rPr>
            </w:pPr>
            <w:r w:rsidRPr="00244315">
              <w:rPr>
                <w:rFonts w:asciiTheme="majorHAnsi" w:hAnsiTheme="majorHAnsi"/>
                <w:sz w:val="20"/>
                <w:szCs w:val="20"/>
              </w:rPr>
              <w:lastRenderedPageBreak/>
              <w:t xml:space="preserve">See </w:t>
            </w:r>
            <w:proofErr w:type="gramStart"/>
            <w:r w:rsidRPr="00244315">
              <w:rPr>
                <w:rFonts w:asciiTheme="majorHAnsi" w:hAnsiTheme="majorHAnsi"/>
                <w:sz w:val="20"/>
                <w:szCs w:val="20"/>
              </w:rPr>
              <w:t>16.a.</w:t>
            </w:r>
            <w:proofErr w:type="gramEnd"/>
          </w:p>
        </w:tc>
        <w:tc>
          <w:tcPr>
            <w:tcW w:w="1984" w:type="dxa"/>
            <w:shd w:val="clear" w:color="auto" w:fill="C6D9F1" w:themeFill="text2" w:themeFillTint="33"/>
          </w:tcPr>
          <w:p w14:paraId="17000069" w14:textId="4239ED9C" w:rsidR="00FE603E" w:rsidRPr="00244315" w:rsidRDefault="003375F9" w:rsidP="003375F9">
            <w:pPr>
              <w:rPr>
                <w:rFonts w:asciiTheme="majorHAnsi" w:hAnsiTheme="majorHAnsi"/>
                <w:sz w:val="20"/>
                <w:szCs w:val="20"/>
              </w:rPr>
            </w:pPr>
            <w:r w:rsidRPr="00244315">
              <w:rPr>
                <w:rFonts w:asciiTheme="majorHAnsi" w:hAnsiTheme="majorHAnsi"/>
                <w:sz w:val="20"/>
                <w:szCs w:val="20"/>
              </w:rPr>
              <w:t xml:space="preserve">See </w:t>
            </w:r>
            <w:proofErr w:type="gramStart"/>
            <w:r w:rsidRPr="00244315">
              <w:rPr>
                <w:rFonts w:asciiTheme="majorHAnsi" w:hAnsiTheme="majorHAnsi"/>
                <w:sz w:val="20"/>
                <w:szCs w:val="20"/>
              </w:rPr>
              <w:t>16.a.</w:t>
            </w:r>
            <w:proofErr w:type="gramEnd"/>
          </w:p>
        </w:tc>
        <w:tc>
          <w:tcPr>
            <w:tcW w:w="1276" w:type="dxa"/>
            <w:shd w:val="clear" w:color="auto" w:fill="C6D9F1" w:themeFill="text2" w:themeFillTint="33"/>
          </w:tcPr>
          <w:p w14:paraId="761C6AF9" w14:textId="77777777" w:rsidR="00FE603E" w:rsidRPr="0097765C" w:rsidRDefault="00FE603E" w:rsidP="00FE603E">
            <w:pPr>
              <w:rPr>
                <w:rFonts w:asciiTheme="majorHAnsi" w:hAnsiTheme="majorHAnsi"/>
                <w:sz w:val="22"/>
                <w:szCs w:val="22"/>
              </w:rPr>
            </w:pPr>
          </w:p>
        </w:tc>
        <w:tc>
          <w:tcPr>
            <w:tcW w:w="1417" w:type="dxa"/>
            <w:shd w:val="clear" w:color="auto" w:fill="C6D9F1" w:themeFill="text2" w:themeFillTint="33"/>
          </w:tcPr>
          <w:p w14:paraId="3B40C074" w14:textId="77777777" w:rsidR="00FE603E" w:rsidRPr="0097765C" w:rsidRDefault="00FE603E" w:rsidP="00FE603E">
            <w:pPr>
              <w:rPr>
                <w:rFonts w:asciiTheme="majorHAnsi" w:hAnsiTheme="majorHAnsi"/>
                <w:sz w:val="22"/>
                <w:szCs w:val="22"/>
              </w:rPr>
            </w:pPr>
          </w:p>
        </w:tc>
      </w:tr>
      <w:tr w:rsidR="00FE603E" w:rsidRPr="0097765C" w14:paraId="5AB5C68E" w14:textId="77777777" w:rsidTr="007379C1">
        <w:tc>
          <w:tcPr>
            <w:tcW w:w="3240" w:type="dxa"/>
          </w:tcPr>
          <w:p w14:paraId="38B99C98" w14:textId="180A7E94" w:rsidR="00FE603E" w:rsidRPr="008F289A" w:rsidRDefault="00FE603E" w:rsidP="00FE603E">
            <w:pPr>
              <w:pStyle w:val="ListParagraph"/>
              <w:numPr>
                <w:ilvl w:val="0"/>
                <w:numId w:val="18"/>
              </w:numPr>
              <w:spacing w:line="240" w:lineRule="auto"/>
              <w:rPr>
                <w:rFonts w:asciiTheme="majorHAnsi" w:hAnsiTheme="majorHAnsi"/>
                <w:sz w:val="20"/>
                <w:szCs w:val="20"/>
              </w:rPr>
            </w:pPr>
            <w:r w:rsidRPr="001D42A0">
              <w:rPr>
                <w:rFonts w:asciiTheme="majorHAnsi" w:hAnsiTheme="majorHAnsi"/>
                <w:sz w:val="20"/>
                <w:szCs w:val="20"/>
              </w:rPr>
              <w:t xml:space="preserve">Anticipated amount of private investment mobilized (in USD) </w:t>
            </w:r>
            <w:r>
              <w:rPr>
                <w:rFonts w:asciiTheme="majorHAnsi" w:hAnsiTheme="majorHAnsi"/>
                <w:sz w:val="20"/>
                <w:szCs w:val="20"/>
              </w:rPr>
              <w:t xml:space="preserve">from international and regional sources </w:t>
            </w:r>
            <w:r w:rsidRPr="001D42A0">
              <w:rPr>
                <w:rFonts w:asciiTheme="majorHAnsi" w:hAnsiTheme="majorHAnsi"/>
                <w:sz w:val="20"/>
                <w:szCs w:val="20"/>
              </w:rPr>
              <w:t xml:space="preserve">for climate change activities as a result of the TA. </w:t>
            </w:r>
          </w:p>
        </w:tc>
        <w:tc>
          <w:tcPr>
            <w:tcW w:w="1402" w:type="dxa"/>
            <w:shd w:val="clear" w:color="auto" w:fill="C6D9F1" w:themeFill="text2" w:themeFillTint="33"/>
          </w:tcPr>
          <w:p w14:paraId="43B943D7" w14:textId="77777777" w:rsidR="00FE603E" w:rsidRPr="0097765C" w:rsidRDefault="00FE603E" w:rsidP="00FE603E">
            <w:pPr>
              <w:rPr>
                <w:rFonts w:asciiTheme="majorHAnsi" w:hAnsiTheme="majorHAnsi"/>
                <w:sz w:val="22"/>
                <w:szCs w:val="22"/>
              </w:rPr>
            </w:pPr>
          </w:p>
        </w:tc>
        <w:tc>
          <w:tcPr>
            <w:tcW w:w="1984" w:type="dxa"/>
            <w:shd w:val="clear" w:color="auto" w:fill="C6D9F1" w:themeFill="text2" w:themeFillTint="33"/>
          </w:tcPr>
          <w:p w14:paraId="356C7A07" w14:textId="77777777" w:rsidR="00FE603E" w:rsidRPr="0097765C" w:rsidRDefault="00FE603E" w:rsidP="00FE603E">
            <w:pPr>
              <w:pStyle w:val="ListParagraph"/>
              <w:spacing w:line="240" w:lineRule="auto"/>
              <w:rPr>
                <w:rFonts w:asciiTheme="majorHAnsi" w:hAnsiTheme="majorHAnsi"/>
                <w:lang w:val="en-GB"/>
              </w:rPr>
            </w:pPr>
          </w:p>
        </w:tc>
        <w:tc>
          <w:tcPr>
            <w:tcW w:w="1276" w:type="dxa"/>
            <w:shd w:val="clear" w:color="auto" w:fill="C6D9F1" w:themeFill="text2" w:themeFillTint="33"/>
          </w:tcPr>
          <w:p w14:paraId="1D92401A" w14:textId="77777777" w:rsidR="00FE603E" w:rsidRPr="0097765C" w:rsidRDefault="00FE603E" w:rsidP="00FE603E">
            <w:pPr>
              <w:rPr>
                <w:rFonts w:asciiTheme="majorHAnsi" w:hAnsiTheme="majorHAnsi"/>
                <w:sz w:val="22"/>
                <w:szCs w:val="22"/>
              </w:rPr>
            </w:pPr>
          </w:p>
        </w:tc>
        <w:tc>
          <w:tcPr>
            <w:tcW w:w="1417" w:type="dxa"/>
            <w:shd w:val="clear" w:color="auto" w:fill="C6D9F1" w:themeFill="text2" w:themeFillTint="33"/>
          </w:tcPr>
          <w:p w14:paraId="0EB1EBF5" w14:textId="77777777" w:rsidR="00FE603E" w:rsidRPr="0097765C" w:rsidRDefault="00FE603E" w:rsidP="00FE603E">
            <w:pPr>
              <w:rPr>
                <w:rFonts w:asciiTheme="majorHAnsi" w:hAnsiTheme="majorHAnsi"/>
                <w:sz w:val="22"/>
                <w:szCs w:val="22"/>
              </w:rPr>
            </w:pPr>
          </w:p>
        </w:tc>
      </w:tr>
      <w:tr w:rsidR="00FE603E" w:rsidRPr="0097765C" w14:paraId="66980D84" w14:textId="77777777" w:rsidTr="007379C1">
        <w:tc>
          <w:tcPr>
            <w:tcW w:w="9319" w:type="dxa"/>
            <w:gridSpan w:val="5"/>
          </w:tcPr>
          <w:p w14:paraId="4F7C1756" w14:textId="63DD9FDF" w:rsidR="00FE603E" w:rsidRPr="0097765C" w:rsidRDefault="00FE603E" w:rsidP="00FE603E">
            <w:pPr>
              <w:rPr>
                <w:rFonts w:asciiTheme="majorHAnsi" w:hAnsiTheme="majorHAnsi"/>
                <w:sz w:val="22"/>
                <w:szCs w:val="22"/>
              </w:rPr>
            </w:pPr>
            <w:r w:rsidRPr="001D42A0">
              <w:rPr>
                <w:rFonts w:asciiTheme="majorHAnsi" w:hAnsiTheme="majorHAnsi"/>
                <w:b/>
                <w:sz w:val="20"/>
                <w:szCs w:val="20"/>
              </w:rPr>
              <w:t>1</w:t>
            </w:r>
            <w:r>
              <w:rPr>
                <w:rFonts w:asciiTheme="majorHAnsi" w:hAnsiTheme="majorHAnsi"/>
                <w:b/>
                <w:sz w:val="20"/>
                <w:szCs w:val="20"/>
              </w:rPr>
              <w:t>7</w:t>
            </w:r>
            <w:r w:rsidRPr="001D42A0">
              <w:rPr>
                <w:rFonts w:asciiTheme="majorHAnsi" w:hAnsiTheme="majorHAnsi"/>
                <w:b/>
                <w:sz w:val="20"/>
                <w:szCs w:val="20"/>
              </w:rPr>
              <w:t>. Policies</w:t>
            </w:r>
          </w:p>
        </w:tc>
      </w:tr>
      <w:tr w:rsidR="00FE603E" w:rsidRPr="0097765C" w14:paraId="617AB8F7" w14:textId="77777777" w:rsidTr="007379C1">
        <w:tc>
          <w:tcPr>
            <w:tcW w:w="3240" w:type="dxa"/>
          </w:tcPr>
          <w:p w14:paraId="49F305B5" w14:textId="592E9B76" w:rsidR="00FE603E" w:rsidRPr="008F289A" w:rsidRDefault="00FE603E" w:rsidP="00FE603E">
            <w:pPr>
              <w:pStyle w:val="ListParagraph"/>
              <w:numPr>
                <w:ilvl w:val="0"/>
                <w:numId w:val="16"/>
              </w:numPr>
              <w:spacing w:line="240" w:lineRule="auto"/>
              <w:rPr>
                <w:rFonts w:asciiTheme="majorHAnsi" w:hAnsiTheme="majorHAnsi"/>
                <w:sz w:val="20"/>
                <w:szCs w:val="20"/>
              </w:rPr>
            </w:pPr>
            <w:r w:rsidRPr="001D42A0">
              <w:rPr>
                <w:rFonts w:asciiTheme="majorHAnsi" w:hAnsiTheme="majorHAnsi"/>
                <w:sz w:val="20"/>
                <w:szCs w:val="20"/>
              </w:rPr>
              <w:t>Anticipated number of policies, strategies, pl</w:t>
            </w:r>
            <w:r>
              <w:rPr>
                <w:rFonts w:asciiTheme="majorHAnsi" w:hAnsiTheme="majorHAnsi"/>
                <w:sz w:val="20"/>
                <w:szCs w:val="20"/>
              </w:rPr>
              <w:t xml:space="preserve">ans, addressing climate change </w:t>
            </w:r>
            <w:r w:rsidRPr="001D42A0">
              <w:rPr>
                <w:rFonts w:asciiTheme="majorHAnsi" w:hAnsiTheme="majorHAnsi"/>
                <w:sz w:val="20"/>
                <w:szCs w:val="20"/>
              </w:rPr>
              <w:t>mitigation officially proposed, adopted, or implemented as a result of the TA.</w:t>
            </w:r>
          </w:p>
        </w:tc>
        <w:tc>
          <w:tcPr>
            <w:tcW w:w="1402" w:type="dxa"/>
            <w:shd w:val="clear" w:color="auto" w:fill="C6D9F1" w:themeFill="text2" w:themeFillTint="33"/>
          </w:tcPr>
          <w:p w14:paraId="0B2ED769" w14:textId="77777777" w:rsidR="00FE603E" w:rsidRPr="0097765C" w:rsidRDefault="00FE603E" w:rsidP="00FE603E">
            <w:pPr>
              <w:rPr>
                <w:rFonts w:asciiTheme="majorHAnsi" w:hAnsiTheme="majorHAnsi"/>
                <w:sz w:val="22"/>
                <w:szCs w:val="22"/>
              </w:rPr>
            </w:pPr>
          </w:p>
        </w:tc>
        <w:tc>
          <w:tcPr>
            <w:tcW w:w="1984" w:type="dxa"/>
            <w:shd w:val="clear" w:color="auto" w:fill="C6D9F1" w:themeFill="text2" w:themeFillTint="33"/>
          </w:tcPr>
          <w:p w14:paraId="1F0A84C7" w14:textId="77777777" w:rsidR="00FE603E" w:rsidRPr="0097765C" w:rsidRDefault="00FE603E" w:rsidP="00FE603E">
            <w:pPr>
              <w:pStyle w:val="ListParagraph"/>
              <w:spacing w:line="240" w:lineRule="auto"/>
              <w:rPr>
                <w:rFonts w:asciiTheme="majorHAnsi" w:hAnsiTheme="majorHAnsi"/>
                <w:lang w:val="en-GB"/>
              </w:rPr>
            </w:pPr>
          </w:p>
        </w:tc>
        <w:tc>
          <w:tcPr>
            <w:tcW w:w="1276" w:type="dxa"/>
            <w:shd w:val="clear" w:color="auto" w:fill="C6D9F1" w:themeFill="text2" w:themeFillTint="33"/>
          </w:tcPr>
          <w:p w14:paraId="71949185" w14:textId="77777777" w:rsidR="00FE603E" w:rsidRPr="0097765C" w:rsidRDefault="00FE603E" w:rsidP="00FE603E">
            <w:pPr>
              <w:rPr>
                <w:rFonts w:asciiTheme="majorHAnsi" w:hAnsiTheme="majorHAnsi"/>
                <w:sz w:val="22"/>
                <w:szCs w:val="22"/>
              </w:rPr>
            </w:pPr>
          </w:p>
        </w:tc>
        <w:tc>
          <w:tcPr>
            <w:tcW w:w="1417" w:type="dxa"/>
            <w:shd w:val="clear" w:color="auto" w:fill="C6D9F1" w:themeFill="text2" w:themeFillTint="33"/>
          </w:tcPr>
          <w:p w14:paraId="6B9F833D" w14:textId="77777777" w:rsidR="00FE603E" w:rsidRPr="0097765C" w:rsidRDefault="00FE603E" w:rsidP="00FE603E">
            <w:pPr>
              <w:rPr>
                <w:rFonts w:asciiTheme="majorHAnsi" w:hAnsiTheme="majorHAnsi"/>
                <w:sz w:val="22"/>
                <w:szCs w:val="22"/>
              </w:rPr>
            </w:pPr>
          </w:p>
        </w:tc>
      </w:tr>
      <w:tr w:rsidR="00FE603E" w:rsidRPr="0097765C" w14:paraId="05B870C2" w14:textId="77777777" w:rsidTr="007379C1">
        <w:tc>
          <w:tcPr>
            <w:tcW w:w="3240" w:type="dxa"/>
          </w:tcPr>
          <w:p w14:paraId="6C73081E" w14:textId="3996D28F" w:rsidR="00FE603E" w:rsidRPr="001D42A0" w:rsidRDefault="00FE603E" w:rsidP="00FE603E">
            <w:pPr>
              <w:pStyle w:val="ListParagraph"/>
              <w:spacing w:line="240" w:lineRule="auto"/>
              <w:ind w:left="360"/>
              <w:rPr>
                <w:rFonts w:asciiTheme="majorHAnsi" w:hAnsiTheme="majorHAnsi"/>
                <w:sz w:val="20"/>
                <w:szCs w:val="20"/>
              </w:rPr>
            </w:pPr>
            <w:r w:rsidRPr="001D42A0">
              <w:rPr>
                <w:rFonts w:asciiTheme="majorHAnsi" w:hAnsiTheme="majorHAnsi"/>
                <w:sz w:val="20"/>
                <w:szCs w:val="20"/>
              </w:rPr>
              <w:t>Anticipated number of policies, strategies, pl</w:t>
            </w:r>
            <w:r>
              <w:rPr>
                <w:rFonts w:asciiTheme="majorHAnsi" w:hAnsiTheme="majorHAnsi"/>
                <w:sz w:val="20"/>
                <w:szCs w:val="20"/>
              </w:rPr>
              <w:t>ans, addressing climate change adaptation</w:t>
            </w:r>
            <w:r w:rsidRPr="001D42A0">
              <w:rPr>
                <w:rFonts w:asciiTheme="majorHAnsi" w:hAnsiTheme="majorHAnsi"/>
                <w:sz w:val="20"/>
                <w:szCs w:val="20"/>
              </w:rPr>
              <w:t xml:space="preserve"> officially proposed, adopted, or implemented as a result of the TA.</w:t>
            </w:r>
          </w:p>
        </w:tc>
        <w:tc>
          <w:tcPr>
            <w:tcW w:w="1402" w:type="dxa"/>
            <w:shd w:val="clear" w:color="auto" w:fill="C6D9F1" w:themeFill="text2" w:themeFillTint="33"/>
          </w:tcPr>
          <w:p w14:paraId="140B6455" w14:textId="01522124" w:rsidR="00FE603E" w:rsidRPr="00CB2123" w:rsidRDefault="000F7E0C" w:rsidP="00FE603E">
            <w:pPr>
              <w:rPr>
                <w:rFonts w:asciiTheme="majorHAnsi" w:hAnsiTheme="majorHAnsi"/>
                <w:sz w:val="20"/>
                <w:szCs w:val="22"/>
              </w:rPr>
            </w:pPr>
            <w:r w:rsidRPr="00CB2123">
              <w:rPr>
                <w:rFonts w:asciiTheme="majorHAnsi" w:hAnsiTheme="majorHAnsi"/>
                <w:sz w:val="20"/>
                <w:szCs w:val="22"/>
              </w:rPr>
              <w:t>4</w:t>
            </w:r>
            <w:r w:rsidR="000300A7" w:rsidRPr="00CB2123">
              <w:rPr>
                <w:rFonts w:asciiTheme="majorHAnsi" w:hAnsiTheme="majorHAnsi"/>
                <w:sz w:val="20"/>
                <w:szCs w:val="22"/>
              </w:rPr>
              <w:t xml:space="preserve"> </w:t>
            </w:r>
          </w:p>
        </w:tc>
        <w:tc>
          <w:tcPr>
            <w:tcW w:w="1984" w:type="dxa"/>
            <w:shd w:val="clear" w:color="auto" w:fill="C6D9F1" w:themeFill="text2" w:themeFillTint="33"/>
          </w:tcPr>
          <w:p w14:paraId="1414C70E" w14:textId="16548D23" w:rsidR="00FE603E" w:rsidRPr="00CB2123" w:rsidRDefault="00AC2672" w:rsidP="00740B1D">
            <w:pPr>
              <w:pStyle w:val="ListParagraph"/>
              <w:spacing w:line="240" w:lineRule="auto"/>
              <w:ind w:left="37"/>
              <w:rPr>
                <w:rFonts w:asciiTheme="majorHAnsi" w:hAnsiTheme="majorHAnsi"/>
                <w:sz w:val="20"/>
                <w:lang w:val="en-GB"/>
              </w:rPr>
            </w:pPr>
            <w:r w:rsidRPr="00CB2123">
              <w:rPr>
                <w:rFonts w:asciiTheme="majorHAnsi" w:hAnsiTheme="majorHAnsi"/>
                <w:sz w:val="20"/>
                <w:lang w:val="en-GB"/>
              </w:rPr>
              <w:t>Adaptation strategies for productive systems considering climate challenges will be proposed.</w:t>
            </w:r>
            <w:r w:rsidR="007D6D50" w:rsidRPr="00CB2123">
              <w:rPr>
                <w:rFonts w:asciiTheme="majorHAnsi" w:hAnsiTheme="majorHAnsi"/>
                <w:sz w:val="20"/>
                <w:lang w:val="en-GB"/>
              </w:rPr>
              <w:t xml:space="preserve"> </w:t>
            </w:r>
          </w:p>
        </w:tc>
        <w:tc>
          <w:tcPr>
            <w:tcW w:w="1276" w:type="dxa"/>
            <w:shd w:val="clear" w:color="auto" w:fill="C6D9F1" w:themeFill="text2" w:themeFillTint="33"/>
          </w:tcPr>
          <w:p w14:paraId="7C252412" w14:textId="77777777" w:rsidR="00FE603E" w:rsidRPr="0097765C" w:rsidRDefault="00FE603E" w:rsidP="00FE603E">
            <w:pPr>
              <w:rPr>
                <w:rFonts w:asciiTheme="majorHAnsi" w:hAnsiTheme="majorHAnsi"/>
                <w:sz w:val="22"/>
                <w:szCs w:val="22"/>
              </w:rPr>
            </w:pPr>
          </w:p>
        </w:tc>
        <w:tc>
          <w:tcPr>
            <w:tcW w:w="1417" w:type="dxa"/>
            <w:shd w:val="clear" w:color="auto" w:fill="C6D9F1" w:themeFill="text2" w:themeFillTint="33"/>
          </w:tcPr>
          <w:p w14:paraId="37E5CB63" w14:textId="77777777" w:rsidR="00FE603E" w:rsidRPr="0097765C" w:rsidRDefault="00FE603E" w:rsidP="00FE603E">
            <w:pPr>
              <w:rPr>
                <w:rFonts w:asciiTheme="majorHAnsi" w:hAnsiTheme="majorHAnsi"/>
                <w:sz w:val="22"/>
                <w:szCs w:val="22"/>
              </w:rPr>
            </w:pPr>
          </w:p>
        </w:tc>
      </w:tr>
      <w:tr w:rsidR="00FE603E" w:rsidRPr="0097765C" w14:paraId="126AA626" w14:textId="77777777" w:rsidTr="007379C1">
        <w:tc>
          <w:tcPr>
            <w:tcW w:w="3240" w:type="dxa"/>
          </w:tcPr>
          <w:p w14:paraId="3A3CF6B0" w14:textId="3A4ABE82" w:rsidR="00FE603E" w:rsidRPr="008F289A" w:rsidRDefault="00FE603E" w:rsidP="00FE603E">
            <w:pPr>
              <w:pStyle w:val="ListParagraph"/>
              <w:numPr>
                <w:ilvl w:val="0"/>
                <w:numId w:val="16"/>
              </w:numPr>
              <w:spacing w:line="240" w:lineRule="auto"/>
              <w:rPr>
                <w:rFonts w:asciiTheme="majorHAnsi" w:hAnsiTheme="majorHAnsi"/>
                <w:sz w:val="20"/>
                <w:szCs w:val="20"/>
              </w:rPr>
            </w:pPr>
            <w:r w:rsidRPr="001D42A0">
              <w:rPr>
                <w:rFonts w:asciiTheme="majorHAnsi" w:hAnsiTheme="majorHAnsi"/>
                <w:sz w:val="20"/>
                <w:szCs w:val="20"/>
              </w:rPr>
              <w:t>Anticipated number of laws, agreements, or regulations addressing climate chan</w:t>
            </w:r>
            <w:r>
              <w:rPr>
                <w:rFonts w:asciiTheme="majorHAnsi" w:hAnsiTheme="majorHAnsi"/>
                <w:sz w:val="20"/>
                <w:szCs w:val="20"/>
              </w:rPr>
              <w:t xml:space="preserve">ge </w:t>
            </w:r>
            <w:r w:rsidRPr="001D42A0">
              <w:rPr>
                <w:rFonts w:asciiTheme="majorHAnsi" w:hAnsiTheme="majorHAnsi"/>
                <w:sz w:val="20"/>
                <w:szCs w:val="20"/>
              </w:rPr>
              <w:t>mitigation officially proposed, adopted, or implemented as a result of the TA.</w:t>
            </w:r>
          </w:p>
        </w:tc>
        <w:tc>
          <w:tcPr>
            <w:tcW w:w="1402" w:type="dxa"/>
            <w:shd w:val="clear" w:color="auto" w:fill="C6D9F1" w:themeFill="text2" w:themeFillTint="33"/>
          </w:tcPr>
          <w:p w14:paraId="4FD08EA2" w14:textId="77777777" w:rsidR="00FE603E" w:rsidRPr="0097765C" w:rsidRDefault="00FE603E" w:rsidP="00FE603E">
            <w:pPr>
              <w:rPr>
                <w:rFonts w:asciiTheme="majorHAnsi" w:hAnsiTheme="majorHAnsi"/>
                <w:sz w:val="22"/>
                <w:szCs w:val="22"/>
              </w:rPr>
            </w:pPr>
          </w:p>
        </w:tc>
        <w:tc>
          <w:tcPr>
            <w:tcW w:w="1984" w:type="dxa"/>
            <w:shd w:val="clear" w:color="auto" w:fill="C6D9F1" w:themeFill="text2" w:themeFillTint="33"/>
          </w:tcPr>
          <w:p w14:paraId="0EFCCEBF" w14:textId="77777777" w:rsidR="00FE603E" w:rsidRPr="0097765C" w:rsidRDefault="00FE603E" w:rsidP="00FE603E">
            <w:pPr>
              <w:pStyle w:val="ListParagraph"/>
              <w:spacing w:line="240" w:lineRule="auto"/>
              <w:rPr>
                <w:rFonts w:asciiTheme="majorHAnsi" w:hAnsiTheme="majorHAnsi"/>
                <w:lang w:val="en-GB"/>
              </w:rPr>
            </w:pPr>
          </w:p>
        </w:tc>
        <w:tc>
          <w:tcPr>
            <w:tcW w:w="1276" w:type="dxa"/>
            <w:shd w:val="clear" w:color="auto" w:fill="C6D9F1" w:themeFill="text2" w:themeFillTint="33"/>
          </w:tcPr>
          <w:p w14:paraId="13942C76" w14:textId="77777777" w:rsidR="00FE603E" w:rsidRPr="0097765C" w:rsidRDefault="00FE603E" w:rsidP="00FE603E">
            <w:pPr>
              <w:rPr>
                <w:rFonts w:asciiTheme="majorHAnsi" w:hAnsiTheme="majorHAnsi"/>
                <w:sz w:val="22"/>
                <w:szCs w:val="22"/>
              </w:rPr>
            </w:pPr>
          </w:p>
        </w:tc>
        <w:tc>
          <w:tcPr>
            <w:tcW w:w="1417" w:type="dxa"/>
            <w:shd w:val="clear" w:color="auto" w:fill="C6D9F1" w:themeFill="text2" w:themeFillTint="33"/>
          </w:tcPr>
          <w:p w14:paraId="367A71C0" w14:textId="77777777" w:rsidR="00FE603E" w:rsidRPr="0097765C" w:rsidRDefault="00FE603E" w:rsidP="00FE603E">
            <w:pPr>
              <w:rPr>
                <w:rFonts w:asciiTheme="majorHAnsi" w:hAnsiTheme="majorHAnsi"/>
                <w:sz w:val="22"/>
                <w:szCs w:val="22"/>
              </w:rPr>
            </w:pPr>
          </w:p>
        </w:tc>
      </w:tr>
      <w:tr w:rsidR="00FE603E" w:rsidRPr="0097765C" w14:paraId="5864FBBD" w14:textId="77777777" w:rsidTr="007379C1">
        <w:tc>
          <w:tcPr>
            <w:tcW w:w="3240" w:type="dxa"/>
          </w:tcPr>
          <w:p w14:paraId="1C2C277E" w14:textId="3474E9DB" w:rsidR="00FE603E" w:rsidRPr="001D42A0" w:rsidRDefault="00FE603E" w:rsidP="00FE603E">
            <w:pPr>
              <w:pStyle w:val="ListParagraph"/>
              <w:spacing w:line="240" w:lineRule="auto"/>
              <w:ind w:left="360"/>
              <w:rPr>
                <w:rFonts w:asciiTheme="majorHAnsi" w:hAnsiTheme="majorHAnsi"/>
                <w:sz w:val="20"/>
                <w:szCs w:val="20"/>
              </w:rPr>
            </w:pPr>
            <w:r w:rsidRPr="001D42A0">
              <w:rPr>
                <w:rFonts w:asciiTheme="majorHAnsi" w:hAnsiTheme="majorHAnsi"/>
                <w:sz w:val="20"/>
                <w:szCs w:val="20"/>
              </w:rPr>
              <w:t>Anticipated number of laws, agreements, or regulations addressing climate chan</w:t>
            </w:r>
            <w:r>
              <w:rPr>
                <w:rFonts w:asciiTheme="majorHAnsi" w:hAnsiTheme="majorHAnsi"/>
                <w:sz w:val="20"/>
                <w:szCs w:val="20"/>
              </w:rPr>
              <w:t>ge adaptation</w:t>
            </w:r>
            <w:r w:rsidRPr="001D42A0">
              <w:rPr>
                <w:rFonts w:asciiTheme="majorHAnsi" w:hAnsiTheme="majorHAnsi"/>
                <w:sz w:val="20"/>
                <w:szCs w:val="20"/>
              </w:rPr>
              <w:t xml:space="preserve"> officially proposed, adopted, or implemented as a result of the TA.</w:t>
            </w:r>
          </w:p>
        </w:tc>
        <w:tc>
          <w:tcPr>
            <w:tcW w:w="1402" w:type="dxa"/>
            <w:shd w:val="clear" w:color="auto" w:fill="C6D9F1" w:themeFill="text2" w:themeFillTint="33"/>
          </w:tcPr>
          <w:p w14:paraId="64F3CA96" w14:textId="4BA31B0D" w:rsidR="00FE603E" w:rsidRPr="0097765C" w:rsidRDefault="000F7E0C" w:rsidP="00FE603E">
            <w:pPr>
              <w:rPr>
                <w:rFonts w:asciiTheme="majorHAnsi" w:hAnsiTheme="majorHAnsi"/>
                <w:sz w:val="22"/>
                <w:szCs w:val="22"/>
              </w:rPr>
            </w:pPr>
            <w:r>
              <w:rPr>
                <w:rFonts w:asciiTheme="majorHAnsi" w:hAnsiTheme="majorHAnsi"/>
                <w:sz w:val="22"/>
                <w:szCs w:val="22"/>
              </w:rPr>
              <w:t>4</w:t>
            </w:r>
            <w:r w:rsidR="000300A7">
              <w:rPr>
                <w:rFonts w:asciiTheme="majorHAnsi" w:hAnsiTheme="majorHAnsi"/>
                <w:sz w:val="22"/>
                <w:szCs w:val="22"/>
              </w:rPr>
              <w:t xml:space="preserve"> </w:t>
            </w:r>
          </w:p>
        </w:tc>
        <w:tc>
          <w:tcPr>
            <w:tcW w:w="1984" w:type="dxa"/>
            <w:shd w:val="clear" w:color="auto" w:fill="C6D9F1" w:themeFill="text2" w:themeFillTint="33"/>
          </w:tcPr>
          <w:p w14:paraId="77AFD712" w14:textId="67D762EA" w:rsidR="00FE603E" w:rsidRPr="0097765C" w:rsidRDefault="000F7E0C" w:rsidP="000F7E0C">
            <w:pPr>
              <w:pStyle w:val="ListParagraph"/>
              <w:spacing w:line="240" w:lineRule="auto"/>
              <w:ind w:left="0"/>
              <w:rPr>
                <w:rFonts w:asciiTheme="majorHAnsi" w:hAnsiTheme="majorHAnsi"/>
                <w:lang w:val="en-GB"/>
              </w:rPr>
            </w:pPr>
            <w:r>
              <w:rPr>
                <w:rFonts w:asciiTheme="majorHAnsi" w:hAnsiTheme="majorHAnsi"/>
                <w:lang w:val="en-GB"/>
              </w:rPr>
              <w:t>Actions will include prioritized productive activities as well as water management and value chains</w:t>
            </w:r>
            <w:r w:rsidR="007D6D50">
              <w:rPr>
                <w:rFonts w:asciiTheme="majorHAnsi" w:hAnsiTheme="majorHAnsi"/>
                <w:lang w:val="en-GB"/>
              </w:rPr>
              <w:t xml:space="preserve">, including water </w:t>
            </w:r>
            <w:r w:rsidR="00B53EB0">
              <w:rPr>
                <w:rFonts w:asciiTheme="majorHAnsi" w:hAnsiTheme="majorHAnsi"/>
                <w:lang w:val="en-GB"/>
              </w:rPr>
              <w:t xml:space="preserve">regulation </w:t>
            </w:r>
            <w:r w:rsidR="007D6D50">
              <w:rPr>
                <w:rFonts w:asciiTheme="majorHAnsi" w:hAnsiTheme="majorHAnsi"/>
                <w:lang w:val="en-GB"/>
              </w:rPr>
              <w:t xml:space="preserve">and the </w:t>
            </w:r>
            <w:r w:rsidR="00B53EB0">
              <w:rPr>
                <w:rFonts w:asciiTheme="majorHAnsi" w:hAnsiTheme="majorHAnsi"/>
                <w:lang w:val="en-GB"/>
              </w:rPr>
              <w:t>design of incentives and P</w:t>
            </w:r>
            <w:r w:rsidR="007D6D50">
              <w:rPr>
                <w:rFonts w:asciiTheme="majorHAnsi" w:hAnsiTheme="majorHAnsi"/>
                <w:lang w:val="en-GB"/>
              </w:rPr>
              <w:t>ES</w:t>
            </w:r>
            <w:r w:rsidR="00B53EB0">
              <w:rPr>
                <w:rFonts w:asciiTheme="majorHAnsi" w:hAnsiTheme="majorHAnsi"/>
                <w:lang w:val="en-GB"/>
              </w:rPr>
              <w:t xml:space="preserve"> schemes.</w:t>
            </w:r>
          </w:p>
        </w:tc>
        <w:tc>
          <w:tcPr>
            <w:tcW w:w="1276" w:type="dxa"/>
            <w:shd w:val="clear" w:color="auto" w:fill="C6D9F1" w:themeFill="text2" w:themeFillTint="33"/>
          </w:tcPr>
          <w:p w14:paraId="2FDAD409" w14:textId="77777777" w:rsidR="00FE603E" w:rsidRPr="0097765C" w:rsidRDefault="00FE603E" w:rsidP="00FE603E">
            <w:pPr>
              <w:rPr>
                <w:rFonts w:asciiTheme="majorHAnsi" w:hAnsiTheme="majorHAnsi"/>
                <w:sz w:val="22"/>
                <w:szCs w:val="22"/>
              </w:rPr>
            </w:pPr>
          </w:p>
        </w:tc>
        <w:tc>
          <w:tcPr>
            <w:tcW w:w="1417" w:type="dxa"/>
            <w:shd w:val="clear" w:color="auto" w:fill="C6D9F1" w:themeFill="text2" w:themeFillTint="33"/>
          </w:tcPr>
          <w:p w14:paraId="790538E7" w14:textId="77777777" w:rsidR="00FE603E" w:rsidRPr="0097765C" w:rsidRDefault="00FE603E" w:rsidP="00FE603E">
            <w:pPr>
              <w:rPr>
                <w:rFonts w:asciiTheme="majorHAnsi" w:hAnsiTheme="majorHAnsi"/>
                <w:sz w:val="22"/>
                <w:szCs w:val="22"/>
              </w:rPr>
            </w:pPr>
          </w:p>
        </w:tc>
      </w:tr>
      <w:tr w:rsidR="00FE603E" w:rsidRPr="0097765C" w14:paraId="5D7A41EA" w14:textId="77777777" w:rsidTr="007379C1">
        <w:tc>
          <w:tcPr>
            <w:tcW w:w="3240" w:type="dxa"/>
          </w:tcPr>
          <w:p w14:paraId="2FBCE5F5" w14:textId="510BC49B" w:rsidR="00FE603E" w:rsidRPr="008F289A" w:rsidRDefault="00FE603E" w:rsidP="00FE603E">
            <w:pPr>
              <w:pStyle w:val="ListParagraph"/>
              <w:numPr>
                <w:ilvl w:val="0"/>
                <w:numId w:val="16"/>
              </w:numPr>
              <w:spacing w:line="240" w:lineRule="auto"/>
              <w:rPr>
                <w:rFonts w:asciiTheme="majorHAnsi" w:hAnsiTheme="majorHAnsi"/>
                <w:sz w:val="20"/>
                <w:szCs w:val="20"/>
              </w:rPr>
            </w:pPr>
            <w:r w:rsidRPr="008F289A">
              <w:rPr>
                <w:rFonts w:asciiTheme="majorHAnsi" w:hAnsiTheme="majorHAnsi"/>
                <w:sz w:val="20"/>
                <w:szCs w:val="20"/>
              </w:rPr>
              <w:t>Anticipated laws, policies, regulations, strategies and plans where climate change</w:t>
            </w:r>
            <w:r>
              <w:rPr>
                <w:rFonts w:asciiTheme="majorHAnsi" w:hAnsiTheme="majorHAnsi"/>
                <w:sz w:val="20"/>
                <w:szCs w:val="20"/>
              </w:rPr>
              <w:t xml:space="preserve"> mitigation</w:t>
            </w:r>
            <w:r w:rsidRPr="008F289A">
              <w:rPr>
                <w:rFonts w:asciiTheme="majorHAnsi" w:hAnsiTheme="majorHAnsi"/>
                <w:sz w:val="20"/>
                <w:szCs w:val="20"/>
              </w:rPr>
              <w:t xml:space="preserve"> will be mainstreamed as a result of the TA</w:t>
            </w:r>
          </w:p>
        </w:tc>
        <w:tc>
          <w:tcPr>
            <w:tcW w:w="1402" w:type="dxa"/>
            <w:shd w:val="clear" w:color="auto" w:fill="C6D9F1" w:themeFill="text2" w:themeFillTint="33"/>
          </w:tcPr>
          <w:p w14:paraId="7CCEA465" w14:textId="77777777" w:rsidR="00FE603E" w:rsidRPr="0097765C" w:rsidRDefault="00FE603E" w:rsidP="00FE603E">
            <w:pPr>
              <w:rPr>
                <w:rFonts w:asciiTheme="majorHAnsi" w:hAnsiTheme="majorHAnsi"/>
                <w:sz w:val="22"/>
                <w:szCs w:val="22"/>
              </w:rPr>
            </w:pPr>
          </w:p>
        </w:tc>
        <w:tc>
          <w:tcPr>
            <w:tcW w:w="1984" w:type="dxa"/>
            <w:shd w:val="clear" w:color="auto" w:fill="C6D9F1" w:themeFill="text2" w:themeFillTint="33"/>
          </w:tcPr>
          <w:p w14:paraId="1E859FF8" w14:textId="77777777" w:rsidR="00FE603E" w:rsidRPr="0097765C" w:rsidRDefault="00FE603E" w:rsidP="00FE603E">
            <w:pPr>
              <w:pStyle w:val="ListParagraph"/>
              <w:spacing w:line="240" w:lineRule="auto"/>
              <w:rPr>
                <w:rFonts w:asciiTheme="majorHAnsi" w:hAnsiTheme="majorHAnsi"/>
                <w:lang w:val="en-GB"/>
              </w:rPr>
            </w:pPr>
          </w:p>
        </w:tc>
        <w:tc>
          <w:tcPr>
            <w:tcW w:w="1276" w:type="dxa"/>
            <w:shd w:val="clear" w:color="auto" w:fill="C6D9F1" w:themeFill="text2" w:themeFillTint="33"/>
          </w:tcPr>
          <w:p w14:paraId="0756A884" w14:textId="77777777" w:rsidR="00FE603E" w:rsidRPr="0097765C" w:rsidRDefault="00FE603E" w:rsidP="00FE603E">
            <w:pPr>
              <w:rPr>
                <w:rFonts w:asciiTheme="majorHAnsi" w:hAnsiTheme="majorHAnsi"/>
                <w:sz w:val="22"/>
                <w:szCs w:val="22"/>
              </w:rPr>
            </w:pPr>
          </w:p>
        </w:tc>
        <w:tc>
          <w:tcPr>
            <w:tcW w:w="1417" w:type="dxa"/>
            <w:shd w:val="clear" w:color="auto" w:fill="C6D9F1" w:themeFill="text2" w:themeFillTint="33"/>
          </w:tcPr>
          <w:p w14:paraId="228B8501" w14:textId="77777777" w:rsidR="00FE603E" w:rsidRPr="0097765C" w:rsidRDefault="00FE603E" w:rsidP="00FE603E">
            <w:pPr>
              <w:rPr>
                <w:rFonts w:asciiTheme="majorHAnsi" w:hAnsiTheme="majorHAnsi"/>
                <w:sz w:val="22"/>
                <w:szCs w:val="22"/>
              </w:rPr>
            </w:pPr>
          </w:p>
        </w:tc>
      </w:tr>
      <w:tr w:rsidR="00FE603E" w:rsidRPr="0097765C" w14:paraId="74A3B3DE" w14:textId="77777777" w:rsidTr="007379C1">
        <w:tc>
          <w:tcPr>
            <w:tcW w:w="3240" w:type="dxa"/>
          </w:tcPr>
          <w:p w14:paraId="7190366C" w14:textId="70E9D1C7" w:rsidR="00FE603E" w:rsidRPr="005153E8" w:rsidRDefault="00FE603E" w:rsidP="00FE603E">
            <w:pPr>
              <w:pStyle w:val="ListParagraph"/>
              <w:spacing w:line="240" w:lineRule="auto"/>
              <w:ind w:left="360"/>
              <w:rPr>
                <w:rFonts w:asciiTheme="majorHAnsi" w:hAnsiTheme="majorHAnsi"/>
                <w:sz w:val="20"/>
                <w:szCs w:val="20"/>
              </w:rPr>
            </w:pPr>
            <w:r w:rsidRPr="00EB7A9E">
              <w:rPr>
                <w:rFonts w:asciiTheme="majorHAnsi" w:hAnsiTheme="majorHAnsi"/>
                <w:sz w:val="20"/>
                <w:szCs w:val="20"/>
              </w:rPr>
              <w:t>Anticipated laws, policies, regulations, strategies and plans where climate change</w:t>
            </w:r>
            <w:r>
              <w:rPr>
                <w:rFonts w:asciiTheme="majorHAnsi" w:hAnsiTheme="majorHAnsi"/>
                <w:sz w:val="20"/>
                <w:szCs w:val="20"/>
              </w:rPr>
              <w:t xml:space="preserve"> adaptation</w:t>
            </w:r>
            <w:r w:rsidRPr="00EB7A9E">
              <w:rPr>
                <w:rFonts w:asciiTheme="majorHAnsi" w:hAnsiTheme="majorHAnsi"/>
                <w:sz w:val="20"/>
                <w:szCs w:val="20"/>
              </w:rPr>
              <w:t xml:space="preserve"> will be mainstreamed as a result of the TA</w:t>
            </w:r>
          </w:p>
        </w:tc>
        <w:tc>
          <w:tcPr>
            <w:tcW w:w="1402" w:type="dxa"/>
            <w:shd w:val="clear" w:color="auto" w:fill="C6D9F1" w:themeFill="text2" w:themeFillTint="33"/>
          </w:tcPr>
          <w:p w14:paraId="4484C08D" w14:textId="149E7F5E" w:rsidR="00FE603E" w:rsidRPr="00CB3463" w:rsidRDefault="000F7E0C" w:rsidP="00FE603E">
            <w:pPr>
              <w:rPr>
                <w:rFonts w:asciiTheme="majorHAnsi" w:hAnsiTheme="majorHAnsi"/>
                <w:sz w:val="20"/>
                <w:szCs w:val="20"/>
              </w:rPr>
            </w:pPr>
            <w:r w:rsidRPr="00CB3463">
              <w:rPr>
                <w:rFonts w:asciiTheme="majorHAnsi" w:hAnsiTheme="majorHAnsi"/>
                <w:sz w:val="20"/>
                <w:szCs w:val="20"/>
              </w:rPr>
              <w:t>5</w:t>
            </w:r>
            <w:r w:rsidR="000300A7" w:rsidRPr="00CB3463">
              <w:rPr>
                <w:rFonts w:asciiTheme="majorHAnsi" w:hAnsiTheme="majorHAnsi"/>
                <w:sz w:val="20"/>
                <w:szCs w:val="20"/>
              </w:rPr>
              <w:t xml:space="preserve"> </w:t>
            </w:r>
          </w:p>
        </w:tc>
        <w:tc>
          <w:tcPr>
            <w:tcW w:w="1984" w:type="dxa"/>
            <w:shd w:val="clear" w:color="auto" w:fill="C6D9F1" w:themeFill="text2" w:themeFillTint="33"/>
          </w:tcPr>
          <w:p w14:paraId="33DBA9AE" w14:textId="65F7DD0A" w:rsidR="00FE603E" w:rsidRPr="00CB3463" w:rsidRDefault="000F7E0C" w:rsidP="000F7E0C">
            <w:pPr>
              <w:pStyle w:val="ListParagraph"/>
              <w:spacing w:line="240" w:lineRule="auto"/>
              <w:ind w:left="37"/>
              <w:rPr>
                <w:rFonts w:asciiTheme="majorHAnsi" w:hAnsiTheme="majorHAnsi"/>
                <w:sz w:val="20"/>
                <w:szCs w:val="20"/>
                <w:lang w:val="en-GB"/>
              </w:rPr>
            </w:pPr>
            <w:r w:rsidRPr="00CB3463">
              <w:rPr>
                <w:rFonts w:asciiTheme="majorHAnsi" w:hAnsiTheme="majorHAnsi"/>
                <w:sz w:val="20"/>
                <w:szCs w:val="20"/>
                <w:lang w:val="en-GB"/>
              </w:rPr>
              <w:t>Specific mainstreaming regarding prioritized systems and landscape approach, that will include mitigation as co-benefit</w:t>
            </w:r>
            <w:r w:rsidR="007D6D50" w:rsidRPr="00CB3463">
              <w:rPr>
                <w:rFonts w:asciiTheme="majorHAnsi" w:hAnsiTheme="majorHAnsi"/>
                <w:sz w:val="20"/>
                <w:szCs w:val="20"/>
                <w:lang w:val="en-GB"/>
              </w:rPr>
              <w:t xml:space="preserve">. </w:t>
            </w:r>
            <w:r w:rsidR="00CB3463" w:rsidRPr="00CB3463">
              <w:rPr>
                <w:rFonts w:asciiTheme="majorHAnsi" w:hAnsiTheme="majorHAnsi"/>
                <w:sz w:val="20"/>
                <w:szCs w:val="20"/>
                <w:lang w:val="en-GB"/>
              </w:rPr>
              <w:t xml:space="preserve">The </w:t>
            </w:r>
            <w:r w:rsidR="007D6D50" w:rsidRPr="00CB3463">
              <w:rPr>
                <w:rFonts w:asciiTheme="majorHAnsi" w:hAnsiTheme="majorHAnsi"/>
                <w:sz w:val="20"/>
                <w:szCs w:val="20"/>
                <w:lang w:val="en-GB"/>
              </w:rPr>
              <w:t xml:space="preserve">TA will contribute to NAMA initiatives in the livestock and cocoa </w:t>
            </w:r>
            <w:r w:rsidR="007D6D50" w:rsidRPr="00CB3463">
              <w:rPr>
                <w:rFonts w:asciiTheme="majorHAnsi" w:hAnsiTheme="majorHAnsi"/>
                <w:sz w:val="20"/>
                <w:szCs w:val="20"/>
                <w:lang w:val="en-GB"/>
              </w:rPr>
              <w:lastRenderedPageBreak/>
              <w:t>secto</w:t>
            </w:r>
            <w:r w:rsidR="00B53EB0" w:rsidRPr="00CB3463">
              <w:rPr>
                <w:rFonts w:asciiTheme="majorHAnsi" w:hAnsiTheme="majorHAnsi"/>
                <w:sz w:val="20"/>
                <w:szCs w:val="20"/>
                <w:lang w:val="en-GB"/>
              </w:rPr>
              <w:t>r</w:t>
            </w:r>
            <w:r w:rsidR="00CB3463" w:rsidRPr="00CB3463">
              <w:rPr>
                <w:rFonts w:asciiTheme="majorHAnsi" w:hAnsiTheme="majorHAnsi"/>
                <w:sz w:val="20"/>
                <w:szCs w:val="20"/>
                <w:lang w:val="en-GB"/>
              </w:rPr>
              <w:t>s</w:t>
            </w:r>
            <w:r w:rsidR="00B53EB0" w:rsidRPr="00CB3463">
              <w:rPr>
                <w:rFonts w:asciiTheme="majorHAnsi" w:hAnsiTheme="majorHAnsi"/>
                <w:sz w:val="20"/>
                <w:szCs w:val="20"/>
                <w:lang w:val="en-GB"/>
              </w:rPr>
              <w:t>, and sectorial adaptation plans.</w:t>
            </w:r>
          </w:p>
        </w:tc>
        <w:tc>
          <w:tcPr>
            <w:tcW w:w="1276" w:type="dxa"/>
            <w:shd w:val="clear" w:color="auto" w:fill="C6D9F1" w:themeFill="text2" w:themeFillTint="33"/>
          </w:tcPr>
          <w:p w14:paraId="0D09447E" w14:textId="77777777" w:rsidR="00FE603E" w:rsidRPr="00CB3463" w:rsidRDefault="00FE603E" w:rsidP="00FE603E">
            <w:pPr>
              <w:rPr>
                <w:rFonts w:asciiTheme="majorHAnsi" w:hAnsiTheme="majorHAnsi"/>
                <w:sz w:val="20"/>
                <w:szCs w:val="20"/>
              </w:rPr>
            </w:pPr>
          </w:p>
        </w:tc>
        <w:tc>
          <w:tcPr>
            <w:tcW w:w="1417" w:type="dxa"/>
            <w:shd w:val="clear" w:color="auto" w:fill="C6D9F1" w:themeFill="text2" w:themeFillTint="33"/>
          </w:tcPr>
          <w:p w14:paraId="379545CE" w14:textId="77777777" w:rsidR="00FE603E" w:rsidRPr="00CB3463" w:rsidRDefault="00FE603E" w:rsidP="00FE603E">
            <w:pPr>
              <w:rPr>
                <w:rFonts w:asciiTheme="majorHAnsi" w:hAnsiTheme="majorHAnsi"/>
                <w:sz w:val="20"/>
                <w:szCs w:val="20"/>
              </w:rPr>
            </w:pPr>
          </w:p>
        </w:tc>
      </w:tr>
      <w:tr w:rsidR="00FE603E" w:rsidRPr="0097765C" w14:paraId="1981C24A" w14:textId="77777777" w:rsidTr="007379C1">
        <w:tc>
          <w:tcPr>
            <w:tcW w:w="3240" w:type="dxa"/>
          </w:tcPr>
          <w:p w14:paraId="0ABC833C" w14:textId="67F45F96" w:rsidR="00FE603E" w:rsidRPr="001D42A0" w:rsidRDefault="00FE603E" w:rsidP="00FE603E">
            <w:pPr>
              <w:rPr>
                <w:rFonts w:asciiTheme="majorHAnsi" w:hAnsiTheme="majorHAnsi"/>
                <w:sz w:val="20"/>
                <w:szCs w:val="20"/>
              </w:rPr>
            </w:pPr>
            <w:r w:rsidRPr="001D42A0">
              <w:rPr>
                <w:rFonts w:asciiTheme="majorHAnsi" w:hAnsiTheme="majorHAnsi"/>
                <w:sz w:val="20"/>
                <w:szCs w:val="20"/>
              </w:rPr>
              <w:t>1</w:t>
            </w:r>
            <w:r>
              <w:rPr>
                <w:rFonts w:asciiTheme="majorHAnsi" w:hAnsiTheme="majorHAnsi"/>
                <w:sz w:val="20"/>
                <w:szCs w:val="20"/>
              </w:rPr>
              <w:t>8</w:t>
            </w:r>
            <w:r w:rsidRPr="001D42A0">
              <w:rPr>
                <w:rFonts w:asciiTheme="majorHAnsi" w:hAnsiTheme="majorHAnsi"/>
                <w:sz w:val="20"/>
                <w:szCs w:val="20"/>
              </w:rPr>
              <w:t>. Anticipated number of public-private partnerships created</w:t>
            </w:r>
          </w:p>
        </w:tc>
        <w:tc>
          <w:tcPr>
            <w:tcW w:w="1402" w:type="dxa"/>
            <w:shd w:val="clear" w:color="auto" w:fill="C6D9F1" w:themeFill="text2" w:themeFillTint="33"/>
          </w:tcPr>
          <w:p w14:paraId="7D033F94" w14:textId="44B72C51" w:rsidR="00FE603E" w:rsidRPr="00E31FEF" w:rsidRDefault="007D6D50" w:rsidP="00FE603E">
            <w:pPr>
              <w:rPr>
                <w:rFonts w:asciiTheme="majorHAnsi" w:hAnsiTheme="majorHAnsi"/>
                <w:sz w:val="20"/>
                <w:szCs w:val="22"/>
              </w:rPr>
            </w:pPr>
            <w:r>
              <w:rPr>
                <w:rFonts w:asciiTheme="majorHAnsi" w:hAnsiTheme="majorHAnsi"/>
                <w:sz w:val="20"/>
                <w:szCs w:val="22"/>
              </w:rPr>
              <w:t>8</w:t>
            </w:r>
          </w:p>
        </w:tc>
        <w:tc>
          <w:tcPr>
            <w:tcW w:w="1984" w:type="dxa"/>
            <w:shd w:val="clear" w:color="auto" w:fill="C6D9F1" w:themeFill="text2" w:themeFillTint="33"/>
          </w:tcPr>
          <w:p w14:paraId="00AB061C" w14:textId="149BFCFC" w:rsidR="00FE603E" w:rsidRPr="00CB3463" w:rsidRDefault="00265711" w:rsidP="00CC0565">
            <w:pPr>
              <w:pStyle w:val="ListParagraph"/>
              <w:spacing w:line="240" w:lineRule="auto"/>
              <w:ind w:left="0"/>
              <w:rPr>
                <w:rFonts w:asciiTheme="majorHAnsi" w:hAnsiTheme="majorHAnsi"/>
                <w:sz w:val="20"/>
                <w:szCs w:val="20"/>
                <w:lang w:val="en-GB"/>
              </w:rPr>
            </w:pPr>
            <w:r>
              <w:rPr>
                <w:rFonts w:asciiTheme="majorHAnsi" w:hAnsiTheme="majorHAnsi"/>
                <w:sz w:val="20"/>
                <w:szCs w:val="20"/>
                <w:lang w:val="en-GB"/>
              </w:rPr>
              <w:t>P</w:t>
            </w:r>
            <w:r w:rsidR="00643771" w:rsidRPr="00CB3463">
              <w:rPr>
                <w:rFonts w:asciiTheme="majorHAnsi" w:hAnsiTheme="majorHAnsi"/>
                <w:sz w:val="20"/>
                <w:szCs w:val="20"/>
                <w:lang w:val="en-GB"/>
              </w:rPr>
              <w:t>ublic and private stakeholders will be involved in the preparation of the full proposal</w:t>
            </w:r>
            <w:r w:rsidR="00342C6E">
              <w:rPr>
                <w:rFonts w:asciiTheme="majorHAnsi" w:hAnsiTheme="majorHAnsi"/>
                <w:sz w:val="20"/>
                <w:szCs w:val="20"/>
                <w:lang w:val="en-GB"/>
              </w:rPr>
              <w:t>;</w:t>
            </w:r>
            <w:r w:rsidR="00643771" w:rsidRPr="00CB3463">
              <w:rPr>
                <w:rFonts w:asciiTheme="majorHAnsi" w:hAnsiTheme="majorHAnsi"/>
                <w:sz w:val="20"/>
                <w:szCs w:val="20"/>
                <w:lang w:val="en-GB"/>
              </w:rPr>
              <w:t xml:space="preserve"> partnerships are expected as a result of the GCF project implementation</w:t>
            </w:r>
            <w:r w:rsidR="006B6FB3" w:rsidRPr="00CB3463">
              <w:rPr>
                <w:rFonts w:asciiTheme="majorHAnsi" w:hAnsiTheme="majorHAnsi"/>
                <w:sz w:val="20"/>
                <w:szCs w:val="20"/>
                <w:lang w:val="en-GB"/>
              </w:rPr>
              <w:t>. We expect public private partnership</w:t>
            </w:r>
            <w:r w:rsidR="00342C6E">
              <w:rPr>
                <w:rFonts w:asciiTheme="majorHAnsi" w:hAnsiTheme="majorHAnsi"/>
                <w:sz w:val="20"/>
                <w:szCs w:val="20"/>
                <w:lang w:val="en-GB"/>
              </w:rPr>
              <w:t>s</w:t>
            </w:r>
            <w:r w:rsidR="006B6FB3" w:rsidRPr="00CB3463">
              <w:rPr>
                <w:rFonts w:asciiTheme="majorHAnsi" w:hAnsiTheme="majorHAnsi"/>
                <w:sz w:val="20"/>
                <w:szCs w:val="20"/>
                <w:lang w:val="en-GB"/>
              </w:rPr>
              <w:t xml:space="preserve"> between municipalities and the forestry chamber,</w:t>
            </w:r>
            <w:r w:rsidR="007D6D50" w:rsidRPr="00CB3463">
              <w:rPr>
                <w:rFonts w:asciiTheme="majorHAnsi" w:hAnsiTheme="majorHAnsi"/>
                <w:sz w:val="20"/>
                <w:szCs w:val="20"/>
                <w:lang w:val="en-GB"/>
              </w:rPr>
              <w:t xml:space="preserve"> </w:t>
            </w:r>
            <w:r w:rsidR="006B6FB3" w:rsidRPr="00CB3463">
              <w:rPr>
                <w:rFonts w:asciiTheme="majorHAnsi" w:hAnsiTheme="majorHAnsi"/>
                <w:sz w:val="20"/>
                <w:szCs w:val="20"/>
                <w:lang w:val="en-GB"/>
              </w:rPr>
              <w:t xml:space="preserve">INDRHI and forest </w:t>
            </w:r>
            <w:r w:rsidR="007D6D50" w:rsidRPr="00CB3463">
              <w:rPr>
                <w:rFonts w:asciiTheme="majorHAnsi" w:hAnsiTheme="majorHAnsi"/>
                <w:sz w:val="20"/>
                <w:szCs w:val="20"/>
                <w:lang w:val="en-GB"/>
              </w:rPr>
              <w:t xml:space="preserve">owners, nurseries and government or other public institutions, farmers associations and academia and rural business and public institutions, among others. </w:t>
            </w:r>
          </w:p>
        </w:tc>
        <w:tc>
          <w:tcPr>
            <w:tcW w:w="1276" w:type="dxa"/>
            <w:shd w:val="clear" w:color="auto" w:fill="C6D9F1" w:themeFill="text2" w:themeFillTint="33"/>
          </w:tcPr>
          <w:p w14:paraId="3C15FEAB" w14:textId="0577283C" w:rsidR="00FE603E" w:rsidRPr="00CB3463" w:rsidRDefault="004D20D8" w:rsidP="00FE603E">
            <w:pPr>
              <w:pStyle w:val="ListParagraph"/>
              <w:spacing w:line="240" w:lineRule="auto"/>
              <w:rPr>
                <w:rFonts w:asciiTheme="majorHAnsi" w:hAnsiTheme="majorHAnsi"/>
                <w:sz w:val="20"/>
                <w:szCs w:val="20"/>
                <w:lang w:val="en-GB"/>
              </w:rPr>
            </w:pPr>
            <w:r w:rsidRPr="00CB3463">
              <w:rPr>
                <w:rFonts w:asciiTheme="majorHAnsi" w:hAnsiTheme="majorHAnsi"/>
                <w:sz w:val="20"/>
                <w:szCs w:val="20"/>
                <w:lang w:val="en-GB"/>
              </w:rPr>
              <w:t>2026</w:t>
            </w:r>
          </w:p>
        </w:tc>
        <w:tc>
          <w:tcPr>
            <w:tcW w:w="1417" w:type="dxa"/>
            <w:shd w:val="clear" w:color="auto" w:fill="C6D9F1" w:themeFill="text2" w:themeFillTint="33"/>
          </w:tcPr>
          <w:p w14:paraId="32D7BD31" w14:textId="77777777" w:rsidR="00FE603E" w:rsidRPr="00CB3463" w:rsidRDefault="00FE603E" w:rsidP="00FE603E">
            <w:pPr>
              <w:pStyle w:val="ListParagraph"/>
              <w:spacing w:line="240" w:lineRule="auto"/>
              <w:rPr>
                <w:rFonts w:asciiTheme="majorHAnsi" w:hAnsiTheme="majorHAnsi"/>
                <w:sz w:val="20"/>
                <w:szCs w:val="20"/>
                <w:lang w:val="en-GB"/>
              </w:rPr>
            </w:pPr>
          </w:p>
        </w:tc>
      </w:tr>
      <w:tr w:rsidR="00FE603E" w:rsidRPr="0097765C" w14:paraId="31086FCE" w14:textId="77777777" w:rsidTr="007379C1">
        <w:tc>
          <w:tcPr>
            <w:tcW w:w="3240" w:type="dxa"/>
          </w:tcPr>
          <w:p w14:paraId="22076148" w14:textId="24A70D28" w:rsidR="00FE603E" w:rsidRPr="001D42A0" w:rsidRDefault="00FE603E" w:rsidP="00FE603E">
            <w:pPr>
              <w:rPr>
                <w:rFonts w:asciiTheme="majorHAnsi" w:hAnsiTheme="majorHAnsi"/>
                <w:sz w:val="20"/>
                <w:szCs w:val="20"/>
              </w:rPr>
            </w:pPr>
            <w:r>
              <w:rPr>
                <w:rFonts w:asciiTheme="majorHAnsi" w:hAnsiTheme="majorHAnsi"/>
                <w:sz w:val="20"/>
                <w:szCs w:val="20"/>
              </w:rPr>
              <w:t>19</w:t>
            </w:r>
            <w:r w:rsidRPr="001D42A0">
              <w:rPr>
                <w:rFonts w:asciiTheme="majorHAnsi" w:hAnsiTheme="majorHAnsi"/>
                <w:sz w:val="20"/>
                <w:szCs w:val="20"/>
              </w:rPr>
              <w:t>. Anticipated twinning arrangements created as a result of the TA</w:t>
            </w:r>
          </w:p>
        </w:tc>
        <w:tc>
          <w:tcPr>
            <w:tcW w:w="1402" w:type="dxa"/>
            <w:shd w:val="clear" w:color="auto" w:fill="C6D9F1" w:themeFill="text2" w:themeFillTint="33"/>
          </w:tcPr>
          <w:p w14:paraId="102BDD2D" w14:textId="77777777" w:rsidR="00FE603E" w:rsidRPr="00E31FEF" w:rsidRDefault="00FE603E" w:rsidP="00FE603E">
            <w:pPr>
              <w:rPr>
                <w:rFonts w:asciiTheme="majorHAnsi" w:hAnsiTheme="majorHAnsi"/>
                <w:sz w:val="20"/>
                <w:szCs w:val="22"/>
              </w:rPr>
            </w:pPr>
          </w:p>
        </w:tc>
        <w:tc>
          <w:tcPr>
            <w:tcW w:w="1984" w:type="dxa"/>
            <w:shd w:val="clear" w:color="auto" w:fill="C6D9F1" w:themeFill="text2" w:themeFillTint="33"/>
          </w:tcPr>
          <w:p w14:paraId="7DD0CEE7" w14:textId="77777777" w:rsidR="00FE603E" w:rsidRPr="00CC0565" w:rsidRDefault="00FE603E" w:rsidP="00CC0565">
            <w:pPr>
              <w:pStyle w:val="ListParagraph"/>
              <w:spacing w:line="240" w:lineRule="auto"/>
              <w:ind w:left="0"/>
              <w:rPr>
                <w:rFonts w:asciiTheme="majorHAnsi" w:hAnsiTheme="majorHAnsi"/>
                <w:sz w:val="18"/>
                <w:lang w:val="en-GB"/>
              </w:rPr>
            </w:pPr>
          </w:p>
        </w:tc>
        <w:tc>
          <w:tcPr>
            <w:tcW w:w="1276" w:type="dxa"/>
            <w:shd w:val="clear" w:color="auto" w:fill="C6D9F1" w:themeFill="text2" w:themeFillTint="33"/>
          </w:tcPr>
          <w:p w14:paraId="4E9E5FAA" w14:textId="77777777" w:rsidR="00FE603E" w:rsidRPr="00E31FEF" w:rsidRDefault="00FE603E" w:rsidP="00FE603E">
            <w:pPr>
              <w:pStyle w:val="ListParagraph"/>
              <w:spacing w:line="240" w:lineRule="auto"/>
              <w:rPr>
                <w:rFonts w:asciiTheme="majorHAnsi" w:hAnsiTheme="majorHAnsi"/>
                <w:sz w:val="20"/>
                <w:lang w:val="en-GB"/>
              </w:rPr>
            </w:pPr>
          </w:p>
        </w:tc>
        <w:tc>
          <w:tcPr>
            <w:tcW w:w="1417" w:type="dxa"/>
            <w:shd w:val="clear" w:color="auto" w:fill="C6D9F1" w:themeFill="text2" w:themeFillTint="33"/>
          </w:tcPr>
          <w:p w14:paraId="2CC8DE64" w14:textId="77777777" w:rsidR="00FE603E" w:rsidRPr="00E31FEF" w:rsidRDefault="00FE603E" w:rsidP="00FE603E">
            <w:pPr>
              <w:pStyle w:val="ListParagraph"/>
              <w:spacing w:line="240" w:lineRule="auto"/>
              <w:rPr>
                <w:rFonts w:asciiTheme="majorHAnsi" w:hAnsiTheme="majorHAnsi"/>
                <w:sz w:val="20"/>
                <w:lang w:val="en-GB"/>
              </w:rPr>
            </w:pPr>
          </w:p>
        </w:tc>
      </w:tr>
      <w:tr w:rsidR="00FE603E" w:rsidRPr="0097765C" w14:paraId="4E3A7B38" w14:textId="77777777" w:rsidTr="007379C1">
        <w:tc>
          <w:tcPr>
            <w:tcW w:w="3240" w:type="dxa"/>
          </w:tcPr>
          <w:p w14:paraId="2BB604A2" w14:textId="484B2513" w:rsidR="00FE603E" w:rsidRPr="001D42A0" w:rsidRDefault="00FE603E" w:rsidP="00FE603E">
            <w:pPr>
              <w:rPr>
                <w:rFonts w:asciiTheme="majorHAnsi" w:hAnsiTheme="majorHAnsi"/>
                <w:b/>
                <w:sz w:val="20"/>
                <w:szCs w:val="20"/>
              </w:rPr>
            </w:pPr>
            <w:r>
              <w:rPr>
                <w:rFonts w:asciiTheme="majorHAnsi" w:hAnsiTheme="majorHAnsi" w:cstheme="minorHAnsi"/>
                <w:sz w:val="20"/>
                <w:szCs w:val="20"/>
              </w:rPr>
              <w:t>20</w:t>
            </w:r>
            <w:r w:rsidRPr="001D42A0">
              <w:rPr>
                <w:rFonts w:asciiTheme="majorHAnsi" w:hAnsiTheme="majorHAnsi" w:cstheme="minorHAnsi"/>
                <w:sz w:val="20"/>
                <w:szCs w:val="20"/>
              </w:rPr>
              <w:t xml:space="preserve">. </w:t>
            </w:r>
            <w:r w:rsidRPr="001D42A0">
              <w:rPr>
                <w:rFonts w:asciiTheme="majorHAnsi" w:hAnsiTheme="majorHAnsi"/>
                <w:sz w:val="20"/>
                <w:szCs w:val="20"/>
              </w:rPr>
              <w:t>Anticipated n</w:t>
            </w:r>
            <w:r w:rsidRPr="001D42A0">
              <w:rPr>
                <w:rFonts w:asciiTheme="majorHAnsi" w:hAnsiTheme="majorHAnsi" w:cstheme="minorHAnsi"/>
                <w:sz w:val="20"/>
                <w:szCs w:val="20"/>
              </w:rPr>
              <w:t>umber of</w:t>
            </w:r>
            <w:r>
              <w:rPr>
                <w:rFonts w:asciiTheme="majorHAnsi" w:hAnsiTheme="majorHAnsi" w:cstheme="minorHAnsi"/>
                <w:sz w:val="20"/>
                <w:szCs w:val="20"/>
              </w:rPr>
              <w:t xml:space="preserve"> technology</w:t>
            </w:r>
            <w:r w:rsidRPr="001D42A0">
              <w:rPr>
                <w:rFonts w:asciiTheme="majorHAnsi" w:hAnsiTheme="majorHAnsi" w:cstheme="minorHAnsi"/>
                <w:sz w:val="20"/>
                <w:szCs w:val="20"/>
              </w:rPr>
              <w:t xml:space="preserve"> project</w:t>
            </w:r>
            <w:r>
              <w:rPr>
                <w:rFonts w:asciiTheme="majorHAnsi" w:hAnsiTheme="majorHAnsi" w:cstheme="minorHAnsi"/>
                <w:sz w:val="20"/>
                <w:szCs w:val="20"/>
              </w:rPr>
              <w:t>s</w:t>
            </w:r>
            <w:r w:rsidRPr="001D42A0">
              <w:rPr>
                <w:rFonts w:asciiTheme="majorHAnsi" w:hAnsiTheme="majorHAnsi" w:cstheme="minorHAnsi"/>
                <w:sz w:val="20"/>
                <w:szCs w:val="20"/>
              </w:rPr>
              <w:t xml:space="preserve"> prepared and implement</w:t>
            </w:r>
            <w:r>
              <w:rPr>
                <w:rFonts w:asciiTheme="majorHAnsi" w:hAnsiTheme="majorHAnsi" w:cstheme="minorHAnsi"/>
                <w:sz w:val="20"/>
                <w:szCs w:val="20"/>
              </w:rPr>
              <w:t xml:space="preserve">ed </w:t>
            </w:r>
            <w:r w:rsidRPr="001D42A0">
              <w:rPr>
                <w:rFonts w:asciiTheme="majorHAnsi" w:hAnsiTheme="majorHAnsi" w:cstheme="minorHAnsi"/>
                <w:sz w:val="20"/>
                <w:szCs w:val="20"/>
              </w:rPr>
              <w:t xml:space="preserve">to support action on low emission and climate-resilient development </w:t>
            </w:r>
          </w:p>
        </w:tc>
        <w:tc>
          <w:tcPr>
            <w:tcW w:w="1402" w:type="dxa"/>
            <w:shd w:val="clear" w:color="auto" w:fill="C6D9F1" w:themeFill="text2" w:themeFillTint="33"/>
          </w:tcPr>
          <w:p w14:paraId="00DC89AE" w14:textId="77656E0B" w:rsidR="00FE603E" w:rsidRPr="00E31FEF" w:rsidRDefault="004D20D8" w:rsidP="00FE603E">
            <w:pPr>
              <w:rPr>
                <w:rFonts w:asciiTheme="majorHAnsi" w:hAnsiTheme="majorHAnsi"/>
                <w:sz w:val="20"/>
                <w:szCs w:val="22"/>
              </w:rPr>
            </w:pPr>
            <w:r w:rsidRPr="00E31FEF">
              <w:rPr>
                <w:rFonts w:asciiTheme="majorHAnsi" w:hAnsiTheme="majorHAnsi"/>
                <w:sz w:val="20"/>
                <w:szCs w:val="22"/>
              </w:rPr>
              <w:t xml:space="preserve">1 </w:t>
            </w:r>
          </w:p>
        </w:tc>
        <w:tc>
          <w:tcPr>
            <w:tcW w:w="1984" w:type="dxa"/>
            <w:shd w:val="clear" w:color="auto" w:fill="C6D9F1" w:themeFill="text2" w:themeFillTint="33"/>
          </w:tcPr>
          <w:p w14:paraId="279A8EFC" w14:textId="405FC13F" w:rsidR="00FE603E" w:rsidRPr="00CC0565" w:rsidRDefault="00EF7A91" w:rsidP="00CC0565">
            <w:pPr>
              <w:pStyle w:val="ListParagraph"/>
              <w:spacing w:line="240" w:lineRule="auto"/>
              <w:ind w:left="0"/>
              <w:rPr>
                <w:rFonts w:asciiTheme="majorHAnsi" w:hAnsiTheme="majorHAnsi"/>
                <w:sz w:val="18"/>
                <w:lang w:val="en-GB"/>
              </w:rPr>
            </w:pPr>
            <w:r w:rsidRPr="00CC0565">
              <w:rPr>
                <w:rFonts w:asciiTheme="majorHAnsi" w:hAnsiTheme="majorHAnsi"/>
                <w:sz w:val="18"/>
                <w:lang w:val="en-GB"/>
              </w:rPr>
              <w:t>GCF project</w:t>
            </w:r>
          </w:p>
        </w:tc>
        <w:tc>
          <w:tcPr>
            <w:tcW w:w="1276" w:type="dxa"/>
            <w:shd w:val="clear" w:color="auto" w:fill="C6D9F1" w:themeFill="text2" w:themeFillTint="33"/>
          </w:tcPr>
          <w:p w14:paraId="6F6C2AEB" w14:textId="21AFCE35" w:rsidR="00FE603E" w:rsidRPr="00E31FEF" w:rsidRDefault="004D20D8" w:rsidP="00FE603E">
            <w:pPr>
              <w:pStyle w:val="ListParagraph"/>
              <w:spacing w:line="240" w:lineRule="auto"/>
              <w:rPr>
                <w:rFonts w:asciiTheme="majorHAnsi" w:hAnsiTheme="majorHAnsi"/>
                <w:sz w:val="20"/>
                <w:lang w:val="en-GB"/>
              </w:rPr>
            </w:pPr>
            <w:r w:rsidRPr="00E31FEF">
              <w:rPr>
                <w:rFonts w:asciiTheme="majorHAnsi" w:hAnsiTheme="majorHAnsi"/>
                <w:sz w:val="20"/>
                <w:lang w:val="en-GB"/>
              </w:rPr>
              <w:t>2026</w:t>
            </w:r>
          </w:p>
        </w:tc>
        <w:tc>
          <w:tcPr>
            <w:tcW w:w="1417" w:type="dxa"/>
            <w:shd w:val="clear" w:color="auto" w:fill="C6D9F1" w:themeFill="text2" w:themeFillTint="33"/>
          </w:tcPr>
          <w:p w14:paraId="23B768C1" w14:textId="77777777" w:rsidR="00FE603E" w:rsidRPr="00E31FEF" w:rsidRDefault="00FE603E" w:rsidP="00FE603E">
            <w:pPr>
              <w:pStyle w:val="ListParagraph"/>
              <w:spacing w:line="240" w:lineRule="auto"/>
              <w:rPr>
                <w:rFonts w:asciiTheme="majorHAnsi" w:hAnsiTheme="majorHAnsi"/>
                <w:sz w:val="20"/>
                <w:lang w:val="en-GB"/>
              </w:rPr>
            </w:pPr>
          </w:p>
        </w:tc>
      </w:tr>
      <w:tr w:rsidR="00FE603E" w:rsidRPr="0097765C" w14:paraId="3CEE523E" w14:textId="77777777" w:rsidTr="007379C1">
        <w:tc>
          <w:tcPr>
            <w:tcW w:w="3240" w:type="dxa"/>
          </w:tcPr>
          <w:p w14:paraId="3495FBA5" w14:textId="775EC800" w:rsidR="00FE603E" w:rsidRPr="001D42A0" w:rsidRDefault="00FE603E" w:rsidP="00FE603E">
            <w:pPr>
              <w:rPr>
                <w:rFonts w:asciiTheme="majorHAnsi" w:hAnsiTheme="majorHAnsi" w:cstheme="minorHAnsi"/>
                <w:sz w:val="20"/>
                <w:szCs w:val="20"/>
              </w:rPr>
            </w:pPr>
            <w:r w:rsidRPr="001D42A0">
              <w:rPr>
                <w:rFonts w:asciiTheme="majorHAnsi" w:hAnsiTheme="majorHAnsi" w:cstheme="minorHAnsi"/>
                <w:sz w:val="20"/>
                <w:szCs w:val="20"/>
              </w:rPr>
              <w:t>2</w:t>
            </w:r>
            <w:r>
              <w:rPr>
                <w:rFonts w:asciiTheme="majorHAnsi" w:hAnsiTheme="majorHAnsi" w:cstheme="minorHAnsi"/>
                <w:sz w:val="20"/>
                <w:szCs w:val="20"/>
              </w:rPr>
              <w:t>1</w:t>
            </w:r>
            <w:r w:rsidRPr="001D42A0">
              <w:rPr>
                <w:rFonts w:asciiTheme="majorHAnsi" w:hAnsiTheme="majorHAnsi" w:cstheme="minorHAnsi"/>
                <w:sz w:val="20"/>
                <w:szCs w:val="20"/>
              </w:rPr>
              <w:t xml:space="preserve">. </w:t>
            </w:r>
            <w:r w:rsidRPr="001D42A0">
              <w:rPr>
                <w:rFonts w:asciiTheme="majorHAnsi" w:hAnsiTheme="majorHAnsi"/>
                <w:sz w:val="20"/>
                <w:szCs w:val="20"/>
              </w:rPr>
              <w:t>Anticipated s</w:t>
            </w:r>
            <w:r w:rsidRPr="001D42A0">
              <w:rPr>
                <w:rFonts w:asciiTheme="majorHAnsi" w:hAnsiTheme="majorHAnsi" w:cstheme="minorHAnsi"/>
                <w:sz w:val="20"/>
                <w:szCs w:val="20"/>
              </w:rPr>
              <w:t>trengthened National Systems of Innovation and technology innovation centres in CTCN recipient country.</w:t>
            </w:r>
          </w:p>
        </w:tc>
        <w:tc>
          <w:tcPr>
            <w:tcW w:w="1402" w:type="dxa"/>
            <w:shd w:val="clear" w:color="auto" w:fill="C6D9F1" w:themeFill="text2" w:themeFillTint="33"/>
          </w:tcPr>
          <w:p w14:paraId="78E3BCC8" w14:textId="5E1FA606" w:rsidR="00FE603E" w:rsidRPr="00E31FEF" w:rsidRDefault="004D20D8" w:rsidP="00FE603E">
            <w:pPr>
              <w:rPr>
                <w:rFonts w:asciiTheme="majorHAnsi" w:hAnsiTheme="majorHAnsi"/>
                <w:sz w:val="18"/>
                <w:szCs w:val="22"/>
              </w:rPr>
            </w:pPr>
            <w:r w:rsidRPr="00E31FEF">
              <w:rPr>
                <w:rFonts w:asciiTheme="majorHAnsi" w:hAnsiTheme="majorHAnsi"/>
                <w:sz w:val="18"/>
                <w:szCs w:val="22"/>
              </w:rPr>
              <w:t>3</w:t>
            </w:r>
          </w:p>
        </w:tc>
        <w:tc>
          <w:tcPr>
            <w:tcW w:w="1984" w:type="dxa"/>
            <w:shd w:val="clear" w:color="auto" w:fill="C6D9F1" w:themeFill="text2" w:themeFillTint="33"/>
          </w:tcPr>
          <w:p w14:paraId="53CE4EAC" w14:textId="7F7088CA" w:rsidR="00FE603E" w:rsidRPr="00E31FEF" w:rsidRDefault="004D20D8" w:rsidP="004D20D8">
            <w:pPr>
              <w:pStyle w:val="ListParagraph"/>
              <w:spacing w:line="240" w:lineRule="auto"/>
              <w:ind w:left="0"/>
              <w:rPr>
                <w:rFonts w:asciiTheme="majorHAnsi" w:hAnsiTheme="majorHAnsi"/>
                <w:sz w:val="18"/>
                <w:lang w:val="en-GB"/>
              </w:rPr>
            </w:pPr>
            <w:r w:rsidRPr="00E31FEF">
              <w:rPr>
                <w:rFonts w:asciiTheme="majorHAnsi" w:hAnsiTheme="majorHAnsi"/>
                <w:sz w:val="18"/>
                <w:lang w:val="en-GB"/>
              </w:rPr>
              <w:t>Early Warning Systems</w:t>
            </w:r>
            <w:r w:rsidR="00643771">
              <w:rPr>
                <w:rFonts w:asciiTheme="majorHAnsi" w:hAnsiTheme="majorHAnsi"/>
                <w:sz w:val="18"/>
                <w:lang w:val="en-GB"/>
              </w:rPr>
              <w:t xml:space="preserve"> for two prioritized productive systems</w:t>
            </w:r>
            <w:r w:rsidRPr="00E31FEF">
              <w:rPr>
                <w:rFonts w:asciiTheme="majorHAnsi" w:hAnsiTheme="majorHAnsi"/>
                <w:sz w:val="18"/>
                <w:lang w:val="en-GB"/>
              </w:rPr>
              <w:t xml:space="preserve">, </w:t>
            </w:r>
            <w:r w:rsidR="00643771">
              <w:rPr>
                <w:rFonts w:asciiTheme="majorHAnsi" w:hAnsiTheme="majorHAnsi"/>
                <w:sz w:val="18"/>
                <w:lang w:val="en-GB"/>
              </w:rPr>
              <w:t>and Flood</w:t>
            </w:r>
            <w:r w:rsidRPr="00E31FEF">
              <w:rPr>
                <w:rFonts w:asciiTheme="majorHAnsi" w:hAnsiTheme="majorHAnsi"/>
                <w:sz w:val="18"/>
                <w:lang w:val="en-GB"/>
              </w:rPr>
              <w:t xml:space="preserve"> Risk </w:t>
            </w:r>
            <w:r w:rsidR="00643771">
              <w:rPr>
                <w:rFonts w:asciiTheme="majorHAnsi" w:hAnsiTheme="majorHAnsi"/>
                <w:sz w:val="18"/>
                <w:lang w:val="en-GB"/>
              </w:rPr>
              <w:t>Management System</w:t>
            </w:r>
          </w:p>
        </w:tc>
        <w:tc>
          <w:tcPr>
            <w:tcW w:w="1276" w:type="dxa"/>
            <w:shd w:val="clear" w:color="auto" w:fill="C6D9F1" w:themeFill="text2" w:themeFillTint="33"/>
          </w:tcPr>
          <w:p w14:paraId="2CAD0CCE" w14:textId="364280B2" w:rsidR="00FE603E" w:rsidRPr="00E31FEF" w:rsidRDefault="004D20D8" w:rsidP="00FE603E">
            <w:pPr>
              <w:pStyle w:val="ListParagraph"/>
              <w:spacing w:line="240" w:lineRule="auto"/>
              <w:rPr>
                <w:rFonts w:asciiTheme="majorHAnsi" w:hAnsiTheme="majorHAnsi"/>
                <w:sz w:val="18"/>
                <w:lang w:val="en-GB"/>
              </w:rPr>
            </w:pPr>
            <w:r w:rsidRPr="00E31FEF">
              <w:rPr>
                <w:rFonts w:asciiTheme="majorHAnsi" w:hAnsiTheme="majorHAnsi"/>
                <w:sz w:val="18"/>
                <w:lang w:val="en-GB"/>
              </w:rPr>
              <w:t>2026</w:t>
            </w:r>
          </w:p>
        </w:tc>
        <w:tc>
          <w:tcPr>
            <w:tcW w:w="1417" w:type="dxa"/>
            <w:shd w:val="clear" w:color="auto" w:fill="C6D9F1" w:themeFill="text2" w:themeFillTint="33"/>
          </w:tcPr>
          <w:p w14:paraId="05D0F908" w14:textId="77777777" w:rsidR="00FE603E" w:rsidRPr="00E31FEF" w:rsidRDefault="00FE603E" w:rsidP="00FE603E">
            <w:pPr>
              <w:pStyle w:val="ListParagraph"/>
              <w:spacing w:line="240" w:lineRule="auto"/>
              <w:rPr>
                <w:rFonts w:asciiTheme="majorHAnsi" w:hAnsiTheme="majorHAnsi"/>
                <w:sz w:val="18"/>
                <w:lang w:val="en-GB"/>
              </w:rPr>
            </w:pPr>
          </w:p>
        </w:tc>
      </w:tr>
      <w:tr w:rsidR="00FE603E" w:rsidRPr="0097765C" w14:paraId="053881D5" w14:textId="77777777" w:rsidTr="007379C1">
        <w:trPr>
          <w:trHeight w:val="816"/>
        </w:trPr>
        <w:tc>
          <w:tcPr>
            <w:tcW w:w="3240" w:type="dxa"/>
          </w:tcPr>
          <w:p w14:paraId="1DD5E00E" w14:textId="47CC8578" w:rsidR="00FE603E" w:rsidRPr="001D42A0" w:rsidRDefault="00FE603E" w:rsidP="00FE603E">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2</w:t>
            </w:r>
            <w:r w:rsidRPr="001D42A0">
              <w:rPr>
                <w:rFonts w:asciiTheme="majorHAnsi" w:hAnsiTheme="majorHAnsi"/>
                <w:sz w:val="20"/>
                <w:szCs w:val="20"/>
              </w:rPr>
              <w:t>. Anticipated Clean Energy Generation Capacity</w:t>
            </w:r>
          </w:p>
          <w:p w14:paraId="31013029" w14:textId="05DA156F" w:rsidR="00FE603E" w:rsidRPr="001D42A0" w:rsidRDefault="00FE603E" w:rsidP="00FE603E">
            <w:pPr>
              <w:rPr>
                <w:rFonts w:asciiTheme="majorHAnsi" w:hAnsiTheme="majorHAnsi"/>
                <w:b/>
                <w:sz w:val="20"/>
                <w:szCs w:val="20"/>
              </w:rPr>
            </w:pPr>
            <w:r w:rsidRPr="001D42A0">
              <w:rPr>
                <w:rFonts w:asciiTheme="majorHAnsi" w:hAnsiTheme="majorHAnsi"/>
                <w:sz w:val="20"/>
                <w:szCs w:val="20"/>
              </w:rPr>
              <w:t xml:space="preserve">Clean supported by the TA that has achieved financial closure </w:t>
            </w:r>
          </w:p>
        </w:tc>
        <w:tc>
          <w:tcPr>
            <w:tcW w:w="1402" w:type="dxa"/>
            <w:shd w:val="clear" w:color="auto" w:fill="C6D9F1" w:themeFill="text2" w:themeFillTint="33"/>
          </w:tcPr>
          <w:p w14:paraId="15A15BC8" w14:textId="77777777" w:rsidR="00FE603E" w:rsidRPr="00672A62" w:rsidRDefault="00FE603E" w:rsidP="00FE603E">
            <w:pPr>
              <w:rPr>
                <w:rFonts w:asciiTheme="majorHAnsi" w:hAnsiTheme="majorHAnsi"/>
                <w:sz w:val="20"/>
                <w:szCs w:val="20"/>
              </w:rPr>
            </w:pPr>
          </w:p>
        </w:tc>
        <w:tc>
          <w:tcPr>
            <w:tcW w:w="1984" w:type="dxa"/>
            <w:shd w:val="clear" w:color="auto" w:fill="C6D9F1" w:themeFill="text2" w:themeFillTint="33"/>
          </w:tcPr>
          <w:p w14:paraId="6A4AB4B0" w14:textId="77777777" w:rsidR="00FE603E" w:rsidRPr="00672A62" w:rsidRDefault="00FE603E" w:rsidP="00FE603E">
            <w:pPr>
              <w:rPr>
                <w:rFonts w:asciiTheme="majorHAnsi" w:hAnsiTheme="majorHAnsi"/>
                <w:sz w:val="20"/>
                <w:szCs w:val="20"/>
              </w:rPr>
            </w:pPr>
          </w:p>
        </w:tc>
        <w:tc>
          <w:tcPr>
            <w:tcW w:w="1276" w:type="dxa"/>
            <w:shd w:val="clear" w:color="auto" w:fill="C6D9F1" w:themeFill="text2" w:themeFillTint="33"/>
          </w:tcPr>
          <w:p w14:paraId="4F02A425" w14:textId="77777777" w:rsidR="00FE603E" w:rsidRPr="00672A62" w:rsidRDefault="00FE603E" w:rsidP="00FE603E">
            <w:pPr>
              <w:rPr>
                <w:rFonts w:asciiTheme="majorHAnsi" w:hAnsiTheme="majorHAnsi"/>
                <w:sz w:val="20"/>
                <w:szCs w:val="20"/>
              </w:rPr>
            </w:pPr>
          </w:p>
        </w:tc>
        <w:tc>
          <w:tcPr>
            <w:tcW w:w="1417" w:type="dxa"/>
            <w:shd w:val="clear" w:color="auto" w:fill="C6D9F1" w:themeFill="text2" w:themeFillTint="33"/>
          </w:tcPr>
          <w:p w14:paraId="336001F9" w14:textId="77777777" w:rsidR="00FE603E" w:rsidRPr="00672A62" w:rsidRDefault="00FE603E" w:rsidP="00FE603E">
            <w:pPr>
              <w:rPr>
                <w:rFonts w:asciiTheme="majorHAnsi" w:hAnsiTheme="majorHAnsi"/>
                <w:sz w:val="20"/>
                <w:szCs w:val="20"/>
              </w:rPr>
            </w:pPr>
          </w:p>
        </w:tc>
      </w:tr>
      <w:tr w:rsidR="00FE603E" w:rsidRPr="0097765C" w14:paraId="23DE4B20" w14:textId="77777777" w:rsidTr="007379C1">
        <w:tc>
          <w:tcPr>
            <w:tcW w:w="3240" w:type="dxa"/>
          </w:tcPr>
          <w:p w14:paraId="63D969B8" w14:textId="2035F333" w:rsidR="00FE603E" w:rsidRPr="001D42A0" w:rsidRDefault="00FE603E" w:rsidP="00FE603E">
            <w:pPr>
              <w:tabs>
                <w:tab w:val="center" w:pos="2497"/>
              </w:tabs>
              <w:rPr>
                <w:rFonts w:asciiTheme="majorHAnsi" w:hAnsiTheme="majorHAnsi"/>
                <w:b/>
                <w:sz w:val="20"/>
                <w:szCs w:val="20"/>
              </w:rPr>
            </w:pPr>
            <w:r w:rsidRPr="001D42A0">
              <w:rPr>
                <w:rFonts w:asciiTheme="majorHAnsi" w:hAnsiTheme="majorHAnsi"/>
                <w:sz w:val="20"/>
                <w:szCs w:val="20"/>
              </w:rPr>
              <w:t>2</w:t>
            </w:r>
            <w:r>
              <w:rPr>
                <w:rFonts w:asciiTheme="majorHAnsi" w:hAnsiTheme="majorHAnsi"/>
                <w:sz w:val="20"/>
                <w:szCs w:val="20"/>
              </w:rPr>
              <w:t>3</w:t>
            </w:r>
            <w:r w:rsidRPr="001D42A0">
              <w:rPr>
                <w:rFonts w:asciiTheme="majorHAnsi" w:hAnsiTheme="majorHAnsi"/>
                <w:b/>
                <w:sz w:val="20"/>
                <w:szCs w:val="20"/>
              </w:rPr>
              <w:t xml:space="preserve">. </w:t>
            </w:r>
            <w:r w:rsidRPr="001D42A0">
              <w:rPr>
                <w:rFonts w:asciiTheme="majorHAnsi" w:hAnsiTheme="majorHAnsi"/>
                <w:sz w:val="20"/>
                <w:szCs w:val="20"/>
              </w:rPr>
              <w:t>Anticipated and projected GHG reductions</w:t>
            </w:r>
          </w:p>
          <w:p w14:paraId="26B9B187" w14:textId="0AD08BB2" w:rsidR="00FE603E" w:rsidRPr="001D42A0" w:rsidRDefault="00FE603E" w:rsidP="00FE603E">
            <w:pPr>
              <w:rPr>
                <w:rFonts w:asciiTheme="majorHAnsi" w:hAnsiTheme="majorHAnsi"/>
                <w:b/>
                <w:sz w:val="20"/>
                <w:szCs w:val="20"/>
              </w:rPr>
            </w:pPr>
            <w:r w:rsidRPr="001D42A0">
              <w:rPr>
                <w:rFonts w:asciiTheme="majorHAnsi" w:hAnsiTheme="majorHAnsi"/>
                <w:sz w:val="20"/>
                <w:szCs w:val="20"/>
              </w:rPr>
              <w:t>Quantity of greenhouse gas (GHG) emissions, measured in metric tons of CO2e, anticipated</w:t>
            </w:r>
            <w:r>
              <w:rPr>
                <w:rFonts w:asciiTheme="majorHAnsi" w:hAnsiTheme="majorHAnsi"/>
                <w:sz w:val="20"/>
                <w:szCs w:val="20"/>
              </w:rPr>
              <w:t xml:space="preserve"> to be</w:t>
            </w:r>
            <w:r w:rsidRPr="001D42A0">
              <w:rPr>
                <w:rFonts w:asciiTheme="majorHAnsi" w:hAnsiTheme="majorHAnsi"/>
                <w:sz w:val="20"/>
                <w:szCs w:val="20"/>
              </w:rPr>
              <w:t xml:space="preserve"> reduced or sequestered as a result of projects supported by the TA.</w:t>
            </w:r>
          </w:p>
        </w:tc>
        <w:tc>
          <w:tcPr>
            <w:tcW w:w="1402" w:type="dxa"/>
            <w:shd w:val="clear" w:color="auto" w:fill="C6D9F1" w:themeFill="text2" w:themeFillTint="33"/>
          </w:tcPr>
          <w:p w14:paraId="3CDC6148" w14:textId="77777777" w:rsidR="00FE603E" w:rsidRPr="00672A62" w:rsidRDefault="00FE603E" w:rsidP="00FE603E">
            <w:pPr>
              <w:rPr>
                <w:rFonts w:asciiTheme="majorHAnsi" w:hAnsiTheme="majorHAnsi"/>
                <w:sz w:val="20"/>
                <w:szCs w:val="20"/>
              </w:rPr>
            </w:pPr>
          </w:p>
        </w:tc>
        <w:tc>
          <w:tcPr>
            <w:tcW w:w="1984" w:type="dxa"/>
            <w:shd w:val="clear" w:color="auto" w:fill="C6D9F1" w:themeFill="text2" w:themeFillTint="33"/>
          </w:tcPr>
          <w:p w14:paraId="6D8CEDCE" w14:textId="77777777" w:rsidR="00FE603E" w:rsidRPr="00672A62" w:rsidRDefault="00FE603E" w:rsidP="00FE603E">
            <w:pPr>
              <w:rPr>
                <w:rFonts w:asciiTheme="majorHAnsi" w:hAnsiTheme="majorHAnsi"/>
                <w:sz w:val="20"/>
                <w:szCs w:val="20"/>
              </w:rPr>
            </w:pPr>
          </w:p>
        </w:tc>
        <w:tc>
          <w:tcPr>
            <w:tcW w:w="1276" w:type="dxa"/>
            <w:shd w:val="clear" w:color="auto" w:fill="C6D9F1" w:themeFill="text2" w:themeFillTint="33"/>
          </w:tcPr>
          <w:p w14:paraId="528BF231" w14:textId="77777777" w:rsidR="00FE603E" w:rsidRPr="00672A62" w:rsidRDefault="00FE603E" w:rsidP="00FE603E">
            <w:pPr>
              <w:rPr>
                <w:rFonts w:asciiTheme="majorHAnsi" w:hAnsiTheme="majorHAnsi"/>
                <w:sz w:val="20"/>
                <w:szCs w:val="20"/>
              </w:rPr>
            </w:pPr>
          </w:p>
        </w:tc>
        <w:tc>
          <w:tcPr>
            <w:tcW w:w="1417" w:type="dxa"/>
            <w:shd w:val="clear" w:color="auto" w:fill="C6D9F1" w:themeFill="text2" w:themeFillTint="33"/>
          </w:tcPr>
          <w:p w14:paraId="5DD73377" w14:textId="77777777" w:rsidR="00FE603E" w:rsidRPr="00672A62" w:rsidRDefault="00FE603E" w:rsidP="00FE603E">
            <w:pPr>
              <w:rPr>
                <w:rFonts w:asciiTheme="majorHAnsi" w:hAnsiTheme="majorHAnsi"/>
                <w:sz w:val="20"/>
                <w:szCs w:val="20"/>
              </w:rPr>
            </w:pPr>
          </w:p>
        </w:tc>
      </w:tr>
      <w:tr w:rsidR="00FE603E" w:rsidRPr="0097765C" w14:paraId="2FB659B9" w14:textId="77777777" w:rsidTr="007379C1">
        <w:tc>
          <w:tcPr>
            <w:tcW w:w="3240" w:type="dxa"/>
          </w:tcPr>
          <w:p w14:paraId="019CE055" w14:textId="77777777" w:rsidR="00FE603E" w:rsidRPr="00607889" w:rsidRDefault="00FE603E" w:rsidP="00FE603E">
            <w:pPr>
              <w:pStyle w:val="CommentText"/>
              <w:rPr>
                <w:rFonts w:asciiTheme="majorHAnsi" w:hAnsiTheme="majorHAnsi"/>
                <w:b/>
                <w:sz w:val="20"/>
                <w:szCs w:val="20"/>
              </w:rPr>
            </w:pPr>
            <w:r w:rsidRPr="00607889">
              <w:rPr>
                <w:rFonts w:asciiTheme="majorHAnsi" w:hAnsiTheme="majorHAnsi"/>
                <w:b/>
                <w:sz w:val="20"/>
                <w:szCs w:val="20"/>
              </w:rPr>
              <w:t>10. Clean Energy Generation Capacity</w:t>
            </w:r>
          </w:p>
          <w:p w14:paraId="2D20E217" w14:textId="7A56D359" w:rsidR="00FE603E" w:rsidRPr="001D42A0" w:rsidRDefault="00FE603E" w:rsidP="00FE603E">
            <w:pPr>
              <w:tabs>
                <w:tab w:val="center" w:pos="2497"/>
              </w:tabs>
              <w:rPr>
                <w:rFonts w:asciiTheme="majorHAnsi" w:hAnsiTheme="majorHAnsi"/>
                <w:sz w:val="20"/>
                <w:szCs w:val="20"/>
              </w:rPr>
            </w:pPr>
            <w:r w:rsidRPr="001D42A0">
              <w:rPr>
                <w:rFonts w:asciiTheme="majorHAnsi" w:hAnsiTheme="majorHAnsi"/>
                <w:sz w:val="20"/>
                <w:szCs w:val="20"/>
              </w:rPr>
              <w:t>Clean energy generation capacity supported by the TA that has achieved financial closure</w:t>
            </w:r>
            <w:r>
              <w:rPr>
                <w:rFonts w:asciiTheme="majorHAnsi" w:hAnsiTheme="majorHAnsi"/>
                <w:sz w:val="20"/>
                <w:szCs w:val="20"/>
              </w:rPr>
              <w:t>.</w:t>
            </w:r>
          </w:p>
        </w:tc>
        <w:tc>
          <w:tcPr>
            <w:tcW w:w="1402" w:type="dxa"/>
            <w:shd w:val="clear" w:color="auto" w:fill="C6D9F1" w:themeFill="text2" w:themeFillTint="33"/>
          </w:tcPr>
          <w:p w14:paraId="618E6944" w14:textId="54D083F5" w:rsidR="00FE603E" w:rsidRPr="00672A62" w:rsidRDefault="00FE603E" w:rsidP="00FE603E">
            <w:pPr>
              <w:rPr>
                <w:rFonts w:asciiTheme="majorHAnsi" w:hAnsiTheme="majorHAnsi"/>
                <w:sz w:val="20"/>
                <w:szCs w:val="20"/>
              </w:rPr>
            </w:pPr>
          </w:p>
        </w:tc>
        <w:tc>
          <w:tcPr>
            <w:tcW w:w="1984" w:type="dxa"/>
            <w:shd w:val="clear" w:color="auto" w:fill="C6D9F1" w:themeFill="text2" w:themeFillTint="33"/>
          </w:tcPr>
          <w:p w14:paraId="2F693889" w14:textId="77777777" w:rsidR="00FE603E" w:rsidRPr="00672A62" w:rsidRDefault="00FE603E" w:rsidP="00FE603E">
            <w:pPr>
              <w:rPr>
                <w:rFonts w:asciiTheme="majorHAnsi" w:hAnsiTheme="majorHAnsi"/>
                <w:sz w:val="20"/>
                <w:szCs w:val="20"/>
              </w:rPr>
            </w:pPr>
          </w:p>
        </w:tc>
        <w:tc>
          <w:tcPr>
            <w:tcW w:w="1276" w:type="dxa"/>
            <w:shd w:val="clear" w:color="auto" w:fill="C6D9F1" w:themeFill="text2" w:themeFillTint="33"/>
          </w:tcPr>
          <w:p w14:paraId="72AAA9A5" w14:textId="77777777" w:rsidR="00FE603E" w:rsidRPr="00672A62" w:rsidRDefault="00FE603E" w:rsidP="00FE603E">
            <w:pPr>
              <w:rPr>
                <w:rFonts w:asciiTheme="majorHAnsi" w:hAnsiTheme="majorHAnsi"/>
                <w:sz w:val="20"/>
                <w:szCs w:val="20"/>
              </w:rPr>
            </w:pPr>
          </w:p>
        </w:tc>
        <w:tc>
          <w:tcPr>
            <w:tcW w:w="1417" w:type="dxa"/>
            <w:shd w:val="clear" w:color="auto" w:fill="C6D9F1" w:themeFill="text2" w:themeFillTint="33"/>
          </w:tcPr>
          <w:p w14:paraId="183B22E5" w14:textId="77777777" w:rsidR="00FE603E" w:rsidRPr="00672A62" w:rsidRDefault="00FE603E" w:rsidP="00FE603E">
            <w:pPr>
              <w:rPr>
                <w:rFonts w:asciiTheme="majorHAnsi" w:hAnsiTheme="majorHAnsi"/>
                <w:sz w:val="20"/>
                <w:szCs w:val="20"/>
              </w:rPr>
            </w:pPr>
          </w:p>
        </w:tc>
      </w:tr>
      <w:tr w:rsidR="00FE603E" w:rsidRPr="0097765C" w14:paraId="2D0EFA47" w14:textId="77777777" w:rsidTr="007379C1">
        <w:tc>
          <w:tcPr>
            <w:tcW w:w="3240" w:type="dxa"/>
          </w:tcPr>
          <w:p w14:paraId="21F4DDDF" w14:textId="63D908CC" w:rsidR="00FE603E" w:rsidRPr="001D42A0" w:rsidRDefault="00FE603E" w:rsidP="00FE603E">
            <w:pPr>
              <w:rPr>
                <w:rFonts w:asciiTheme="majorHAnsi" w:hAnsiTheme="majorHAnsi"/>
                <w:sz w:val="20"/>
                <w:szCs w:val="20"/>
              </w:rPr>
            </w:pPr>
            <w:r w:rsidRPr="001D42A0">
              <w:rPr>
                <w:rFonts w:asciiTheme="majorHAnsi" w:hAnsiTheme="majorHAnsi"/>
                <w:sz w:val="20"/>
                <w:szCs w:val="20"/>
              </w:rPr>
              <w:lastRenderedPageBreak/>
              <w:t>2</w:t>
            </w:r>
            <w:r>
              <w:rPr>
                <w:rFonts w:asciiTheme="majorHAnsi" w:hAnsiTheme="majorHAnsi"/>
                <w:sz w:val="20"/>
                <w:szCs w:val="20"/>
              </w:rPr>
              <w:t>4</w:t>
            </w:r>
            <w:r w:rsidRPr="001D42A0">
              <w:rPr>
                <w:rFonts w:asciiTheme="majorHAnsi" w:hAnsiTheme="majorHAnsi"/>
                <w:sz w:val="20"/>
                <w:szCs w:val="20"/>
              </w:rPr>
              <w:t>. Anticipated and projected GHG reductions to 2030</w:t>
            </w:r>
          </w:p>
          <w:p w14:paraId="49F08648" w14:textId="77777777" w:rsidR="00FE603E" w:rsidRPr="001D42A0" w:rsidRDefault="00FE603E" w:rsidP="00FE603E">
            <w:pPr>
              <w:rPr>
                <w:rFonts w:asciiTheme="majorHAnsi" w:hAnsiTheme="majorHAnsi"/>
                <w:sz w:val="20"/>
                <w:szCs w:val="20"/>
              </w:rPr>
            </w:pPr>
            <w:r w:rsidRPr="001D42A0">
              <w:rPr>
                <w:rFonts w:asciiTheme="majorHAnsi" w:hAnsiTheme="majorHAnsi"/>
                <w:sz w:val="20"/>
                <w:szCs w:val="20"/>
              </w:rPr>
              <w:t xml:space="preserve">Projected greenhouse gas emissions reduced or avoided through 2030, in metric tons of CO2e, from adopted laws, policies, regulations, or technologies related to clean energy/sustainable landscapes as a result of the TA. </w:t>
            </w:r>
          </w:p>
        </w:tc>
        <w:tc>
          <w:tcPr>
            <w:tcW w:w="1402" w:type="dxa"/>
            <w:shd w:val="clear" w:color="auto" w:fill="C6D9F1" w:themeFill="text2" w:themeFillTint="33"/>
          </w:tcPr>
          <w:p w14:paraId="2B5C62EE" w14:textId="589CCA2A" w:rsidR="00FE603E" w:rsidRPr="00672A62" w:rsidRDefault="00FE603E" w:rsidP="00FE603E">
            <w:pPr>
              <w:rPr>
                <w:rFonts w:asciiTheme="majorHAnsi" w:hAnsiTheme="majorHAnsi"/>
                <w:sz w:val="20"/>
                <w:szCs w:val="20"/>
              </w:rPr>
            </w:pPr>
          </w:p>
        </w:tc>
        <w:tc>
          <w:tcPr>
            <w:tcW w:w="1984" w:type="dxa"/>
            <w:shd w:val="clear" w:color="auto" w:fill="C6D9F1" w:themeFill="text2" w:themeFillTint="33"/>
          </w:tcPr>
          <w:p w14:paraId="124C1816" w14:textId="77777777" w:rsidR="00FE603E" w:rsidRPr="00672A62" w:rsidRDefault="00FE603E" w:rsidP="00FE603E">
            <w:pPr>
              <w:rPr>
                <w:rFonts w:asciiTheme="majorHAnsi" w:hAnsiTheme="majorHAnsi"/>
                <w:sz w:val="20"/>
                <w:szCs w:val="20"/>
              </w:rPr>
            </w:pPr>
          </w:p>
        </w:tc>
        <w:tc>
          <w:tcPr>
            <w:tcW w:w="1276" w:type="dxa"/>
            <w:shd w:val="clear" w:color="auto" w:fill="C6D9F1" w:themeFill="text2" w:themeFillTint="33"/>
          </w:tcPr>
          <w:p w14:paraId="0C44AC62" w14:textId="77777777" w:rsidR="00FE603E" w:rsidRPr="00672A62" w:rsidRDefault="00FE603E" w:rsidP="00FE603E">
            <w:pPr>
              <w:rPr>
                <w:rFonts w:asciiTheme="majorHAnsi" w:hAnsiTheme="majorHAnsi"/>
                <w:sz w:val="20"/>
                <w:szCs w:val="20"/>
              </w:rPr>
            </w:pPr>
          </w:p>
        </w:tc>
        <w:tc>
          <w:tcPr>
            <w:tcW w:w="1417" w:type="dxa"/>
            <w:shd w:val="clear" w:color="auto" w:fill="C6D9F1" w:themeFill="text2" w:themeFillTint="33"/>
          </w:tcPr>
          <w:p w14:paraId="4195DB68" w14:textId="77777777" w:rsidR="00FE603E" w:rsidRPr="00672A62" w:rsidRDefault="00FE603E" w:rsidP="00FE603E">
            <w:pPr>
              <w:rPr>
                <w:rFonts w:asciiTheme="majorHAnsi" w:hAnsiTheme="majorHAnsi"/>
                <w:sz w:val="20"/>
                <w:szCs w:val="20"/>
              </w:rPr>
            </w:pPr>
          </w:p>
        </w:tc>
      </w:tr>
      <w:tr w:rsidR="00FE603E" w:rsidRPr="0097765C" w14:paraId="61596927" w14:textId="77777777" w:rsidTr="007379C1">
        <w:tc>
          <w:tcPr>
            <w:tcW w:w="3240" w:type="dxa"/>
          </w:tcPr>
          <w:p w14:paraId="32A432F0" w14:textId="1A74FA66" w:rsidR="00FE603E" w:rsidRPr="001D42A0" w:rsidRDefault="00FE603E" w:rsidP="00FE603E">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5</w:t>
            </w:r>
            <w:r w:rsidRPr="001D42A0">
              <w:rPr>
                <w:rFonts w:asciiTheme="majorHAnsi" w:hAnsiTheme="majorHAnsi"/>
                <w:sz w:val="20"/>
                <w:szCs w:val="20"/>
              </w:rPr>
              <w:t xml:space="preserve">. Anticipated </w:t>
            </w:r>
            <w:r>
              <w:rPr>
                <w:rFonts w:asciiTheme="majorHAnsi" w:hAnsiTheme="majorHAnsi"/>
                <w:sz w:val="20"/>
                <w:szCs w:val="20"/>
              </w:rPr>
              <w:t>c</w:t>
            </w:r>
            <w:r w:rsidRPr="001D42A0">
              <w:rPr>
                <w:rFonts w:asciiTheme="majorHAnsi" w:hAnsiTheme="majorHAnsi"/>
                <w:sz w:val="20"/>
                <w:szCs w:val="20"/>
              </w:rPr>
              <w:t>o-benefits</w:t>
            </w:r>
          </w:p>
          <w:p w14:paraId="002740F3" w14:textId="77777777" w:rsidR="00FE603E" w:rsidRPr="001D42A0" w:rsidRDefault="00FE603E" w:rsidP="00FE603E">
            <w:pPr>
              <w:rPr>
                <w:rFonts w:asciiTheme="majorHAnsi" w:hAnsiTheme="majorHAnsi"/>
                <w:sz w:val="20"/>
                <w:szCs w:val="20"/>
              </w:rPr>
            </w:pPr>
            <w:r w:rsidRPr="001D42A0">
              <w:rPr>
                <w:rFonts w:asciiTheme="majorHAnsi" w:hAnsiTheme="majorHAnsi"/>
                <w:sz w:val="20"/>
                <w:szCs w:val="20"/>
              </w:rPr>
              <w:t xml:space="preserve">Number of people receiving livelihood co-benefits as a result of the TA. </w:t>
            </w:r>
          </w:p>
        </w:tc>
        <w:tc>
          <w:tcPr>
            <w:tcW w:w="1402" w:type="dxa"/>
            <w:shd w:val="clear" w:color="auto" w:fill="C6D9F1" w:themeFill="text2" w:themeFillTint="33"/>
          </w:tcPr>
          <w:p w14:paraId="7CF35C1A" w14:textId="1B8661D9" w:rsidR="00FE603E" w:rsidRPr="00672A62" w:rsidRDefault="00775F67" w:rsidP="00FE603E">
            <w:pPr>
              <w:rPr>
                <w:rFonts w:asciiTheme="majorHAnsi" w:hAnsiTheme="majorHAnsi"/>
                <w:sz w:val="20"/>
                <w:szCs w:val="20"/>
              </w:rPr>
            </w:pPr>
            <w:r>
              <w:rPr>
                <w:rFonts w:asciiTheme="majorHAnsi" w:hAnsiTheme="majorHAnsi"/>
                <w:sz w:val="20"/>
                <w:szCs w:val="20"/>
              </w:rPr>
              <w:t>160000</w:t>
            </w:r>
          </w:p>
        </w:tc>
        <w:tc>
          <w:tcPr>
            <w:tcW w:w="1984" w:type="dxa"/>
            <w:shd w:val="clear" w:color="auto" w:fill="C6D9F1" w:themeFill="text2" w:themeFillTint="33"/>
          </w:tcPr>
          <w:p w14:paraId="3966215B" w14:textId="7EE97085" w:rsidR="00A23B32" w:rsidRDefault="00A23B32" w:rsidP="00FE603E">
            <w:pPr>
              <w:rPr>
                <w:rFonts w:asciiTheme="majorHAnsi" w:eastAsia="Times New Roman" w:hAnsiTheme="majorHAnsi" w:cstheme="majorHAnsi"/>
                <w:iCs/>
                <w:color w:val="000000"/>
                <w:sz w:val="20"/>
                <w:szCs w:val="20"/>
              </w:rPr>
            </w:pPr>
            <w:r>
              <w:rPr>
                <w:rFonts w:asciiTheme="majorHAnsi" w:eastAsia="Times New Roman" w:hAnsiTheme="majorHAnsi" w:cstheme="majorHAnsi"/>
                <w:iCs/>
                <w:color w:val="000000"/>
                <w:sz w:val="20"/>
                <w:szCs w:val="20"/>
              </w:rPr>
              <w:t>The project will d</w:t>
            </w:r>
            <w:r w:rsidR="00521F2B" w:rsidRPr="00742381">
              <w:rPr>
                <w:rFonts w:asciiTheme="majorHAnsi" w:eastAsia="Times New Roman" w:hAnsiTheme="majorHAnsi" w:cstheme="majorHAnsi"/>
                <w:iCs/>
                <w:color w:val="000000"/>
                <w:sz w:val="20"/>
                <w:szCs w:val="20"/>
              </w:rPr>
              <w:t xml:space="preserve">irectly impact </w:t>
            </w:r>
            <w:r w:rsidR="007379C1">
              <w:rPr>
                <w:rFonts w:asciiTheme="majorHAnsi" w:eastAsia="Times New Roman" w:hAnsiTheme="majorHAnsi" w:cstheme="majorHAnsi"/>
                <w:iCs/>
                <w:color w:val="000000"/>
                <w:sz w:val="20"/>
                <w:szCs w:val="20"/>
              </w:rPr>
              <w:t>160,000 people</w:t>
            </w:r>
            <w:r w:rsidR="00521F2B" w:rsidRPr="00742381">
              <w:rPr>
                <w:rFonts w:asciiTheme="majorHAnsi" w:eastAsia="Times New Roman" w:hAnsiTheme="majorHAnsi" w:cstheme="majorHAnsi"/>
                <w:iCs/>
                <w:color w:val="000000"/>
                <w:sz w:val="20"/>
                <w:szCs w:val="20"/>
              </w:rPr>
              <w:t xml:space="preserve"> in the project area,</w:t>
            </w:r>
            <w:r>
              <w:rPr>
                <w:rFonts w:asciiTheme="majorHAnsi" w:eastAsia="Times New Roman" w:hAnsiTheme="majorHAnsi" w:cstheme="majorHAnsi"/>
                <w:iCs/>
                <w:color w:val="000000"/>
                <w:sz w:val="20"/>
                <w:szCs w:val="20"/>
              </w:rPr>
              <w:t xml:space="preserve"> </w:t>
            </w:r>
            <w:r w:rsidR="007379C1">
              <w:rPr>
                <w:rFonts w:asciiTheme="majorHAnsi" w:eastAsia="Times New Roman" w:hAnsiTheme="majorHAnsi" w:cstheme="majorHAnsi"/>
                <w:iCs/>
                <w:color w:val="000000"/>
                <w:sz w:val="20"/>
                <w:szCs w:val="20"/>
              </w:rPr>
              <w:t xml:space="preserve">by the implementation of </w:t>
            </w:r>
            <w:r>
              <w:rPr>
                <w:rFonts w:asciiTheme="majorHAnsi" w:eastAsia="Times New Roman" w:hAnsiTheme="majorHAnsi" w:cstheme="majorHAnsi"/>
                <w:iCs/>
                <w:color w:val="000000"/>
                <w:sz w:val="20"/>
                <w:szCs w:val="20"/>
              </w:rPr>
              <w:t>activities</w:t>
            </w:r>
            <w:r w:rsidR="007379C1">
              <w:rPr>
                <w:rFonts w:asciiTheme="majorHAnsi" w:eastAsia="Times New Roman" w:hAnsiTheme="majorHAnsi" w:cstheme="majorHAnsi"/>
                <w:iCs/>
                <w:color w:val="000000"/>
                <w:sz w:val="20"/>
                <w:szCs w:val="20"/>
              </w:rPr>
              <w:t xml:space="preserve"> </w:t>
            </w:r>
            <w:r>
              <w:rPr>
                <w:rFonts w:asciiTheme="majorHAnsi" w:eastAsia="Times New Roman" w:hAnsiTheme="majorHAnsi" w:cstheme="majorHAnsi"/>
                <w:iCs/>
                <w:color w:val="000000"/>
                <w:sz w:val="20"/>
                <w:szCs w:val="20"/>
              </w:rPr>
              <w:t xml:space="preserve">on 20 </w:t>
            </w:r>
            <w:r w:rsidR="007379C1">
              <w:rPr>
                <w:rFonts w:asciiTheme="majorHAnsi" w:eastAsia="Times New Roman" w:hAnsiTheme="majorHAnsi" w:cstheme="majorHAnsi"/>
                <w:iCs/>
                <w:color w:val="000000"/>
                <w:sz w:val="20"/>
                <w:szCs w:val="20"/>
              </w:rPr>
              <w:t xml:space="preserve">prioritized </w:t>
            </w:r>
            <w:r>
              <w:rPr>
                <w:rFonts w:asciiTheme="majorHAnsi" w:eastAsia="Times New Roman" w:hAnsiTheme="majorHAnsi" w:cstheme="majorHAnsi"/>
                <w:iCs/>
                <w:color w:val="000000"/>
                <w:sz w:val="20"/>
                <w:szCs w:val="20"/>
              </w:rPr>
              <w:t>municipalities where</w:t>
            </w:r>
            <w:r w:rsidR="007379C1">
              <w:rPr>
                <w:rFonts w:asciiTheme="majorHAnsi" w:eastAsia="Times New Roman" w:hAnsiTheme="majorHAnsi" w:cstheme="majorHAnsi"/>
                <w:iCs/>
                <w:color w:val="000000"/>
                <w:sz w:val="20"/>
                <w:szCs w:val="20"/>
              </w:rPr>
              <w:t xml:space="preserve"> we found</w:t>
            </w:r>
            <w:r>
              <w:rPr>
                <w:rFonts w:asciiTheme="majorHAnsi" w:eastAsia="Times New Roman" w:hAnsiTheme="majorHAnsi" w:cstheme="majorHAnsi"/>
                <w:iCs/>
                <w:color w:val="000000"/>
                <w:sz w:val="20"/>
                <w:szCs w:val="20"/>
              </w:rPr>
              <w:t xml:space="preserve"> </w:t>
            </w:r>
            <w:r w:rsidR="007379C1">
              <w:rPr>
                <w:rFonts w:asciiTheme="majorHAnsi" w:eastAsia="Times New Roman" w:hAnsiTheme="majorHAnsi" w:cstheme="majorHAnsi"/>
                <w:iCs/>
                <w:color w:val="000000"/>
                <w:sz w:val="20"/>
                <w:szCs w:val="20"/>
              </w:rPr>
              <w:t xml:space="preserve">44,500 farmers, farmers associations and small companies registered, and their families. </w:t>
            </w:r>
          </w:p>
          <w:p w14:paraId="1F2149A2" w14:textId="6C9A8A01" w:rsidR="00FE603E" w:rsidRPr="00672A62" w:rsidRDefault="00A23B32" w:rsidP="00FE603E">
            <w:pPr>
              <w:rPr>
                <w:rFonts w:asciiTheme="majorHAnsi" w:hAnsiTheme="majorHAnsi"/>
                <w:sz w:val="20"/>
                <w:szCs w:val="20"/>
              </w:rPr>
            </w:pPr>
            <w:r>
              <w:rPr>
                <w:rFonts w:asciiTheme="majorHAnsi" w:eastAsia="Times New Roman" w:hAnsiTheme="majorHAnsi" w:cstheme="majorHAnsi"/>
                <w:iCs/>
                <w:color w:val="000000"/>
                <w:sz w:val="20"/>
                <w:szCs w:val="20"/>
              </w:rPr>
              <w:t>I</w:t>
            </w:r>
            <w:r w:rsidR="00521F2B" w:rsidRPr="00742381">
              <w:rPr>
                <w:rFonts w:asciiTheme="majorHAnsi" w:eastAsia="Times New Roman" w:hAnsiTheme="majorHAnsi" w:cstheme="majorHAnsi"/>
                <w:iCs/>
                <w:color w:val="000000"/>
                <w:sz w:val="20"/>
                <w:szCs w:val="20"/>
              </w:rPr>
              <w:t>ndirectly</w:t>
            </w:r>
            <w:r>
              <w:rPr>
                <w:rFonts w:asciiTheme="majorHAnsi" w:eastAsia="Times New Roman" w:hAnsiTheme="majorHAnsi" w:cstheme="majorHAnsi"/>
                <w:iCs/>
                <w:color w:val="000000"/>
                <w:sz w:val="20"/>
                <w:szCs w:val="20"/>
              </w:rPr>
              <w:t xml:space="preserve">, the project </w:t>
            </w:r>
            <w:r w:rsidR="007379C1">
              <w:rPr>
                <w:rFonts w:asciiTheme="majorHAnsi" w:eastAsia="Times New Roman" w:hAnsiTheme="majorHAnsi" w:cstheme="majorHAnsi"/>
                <w:iCs/>
                <w:color w:val="000000"/>
                <w:sz w:val="20"/>
                <w:szCs w:val="20"/>
              </w:rPr>
              <w:t>will</w:t>
            </w:r>
            <w:r>
              <w:rPr>
                <w:rFonts w:asciiTheme="majorHAnsi" w:eastAsia="Times New Roman" w:hAnsiTheme="majorHAnsi" w:cstheme="majorHAnsi"/>
                <w:iCs/>
                <w:color w:val="000000"/>
                <w:sz w:val="20"/>
                <w:szCs w:val="20"/>
              </w:rPr>
              <w:t xml:space="preserve"> </w:t>
            </w:r>
            <w:r w:rsidR="00521F2B" w:rsidRPr="00742381">
              <w:rPr>
                <w:rFonts w:asciiTheme="majorHAnsi" w:eastAsia="Times New Roman" w:hAnsiTheme="majorHAnsi" w:cstheme="majorHAnsi"/>
                <w:iCs/>
                <w:color w:val="000000"/>
                <w:sz w:val="20"/>
                <w:szCs w:val="20"/>
              </w:rPr>
              <w:t>improve livelihoods of nearly 4.5 million</w:t>
            </w:r>
            <w:r w:rsidR="00521F2B">
              <w:rPr>
                <w:rFonts w:asciiTheme="majorHAnsi" w:eastAsia="Times New Roman" w:hAnsiTheme="majorHAnsi" w:cstheme="majorHAnsi"/>
                <w:iCs/>
                <w:color w:val="000000"/>
                <w:sz w:val="20"/>
                <w:szCs w:val="20"/>
              </w:rPr>
              <w:t xml:space="preserve"> in the GCF proposal</w:t>
            </w:r>
            <w:r w:rsidR="00F9209D">
              <w:rPr>
                <w:rFonts w:asciiTheme="majorHAnsi" w:eastAsia="Times New Roman" w:hAnsiTheme="majorHAnsi" w:cstheme="majorHAnsi"/>
                <w:iCs/>
                <w:color w:val="000000"/>
                <w:sz w:val="20"/>
                <w:szCs w:val="20"/>
              </w:rPr>
              <w:t xml:space="preserve">, considering water users in the watersheds </w:t>
            </w:r>
            <w:r w:rsidR="00AD606D">
              <w:rPr>
                <w:rFonts w:asciiTheme="majorHAnsi" w:eastAsia="Times New Roman" w:hAnsiTheme="majorHAnsi" w:cstheme="majorHAnsi"/>
                <w:iCs/>
                <w:color w:val="000000"/>
                <w:sz w:val="20"/>
                <w:szCs w:val="20"/>
              </w:rPr>
              <w:t xml:space="preserve">where project will </w:t>
            </w:r>
            <w:r w:rsidR="006B6FB3">
              <w:rPr>
                <w:rFonts w:asciiTheme="majorHAnsi" w:eastAsia="Times New Roman" w:hAnsiTheme="majorHAnsi" w:cstheme="majorHAnsi"/>
                <w:iCs/>
                <w:color w:val="000000"/>
                <w:sz w:val="20"/>
                <w:szCs w:val="20"/>
              </w:rPr>
              <w:t>have an impact.</w:t>
            </w:r>
          </w:p>
        </w:tc>
        <w:tc>
          <w:tcPr>
            <w:tcW w:w="1276" w:type="dxa"/>
            <w:shd w:val="clear" w:color="auto" w:fill="C6D9F1" w:themeFill="text2" w:themeFillTint="33"/>
          </w:tcPr>
          <w:p w14:paraId="5B129B33" w14:textId="3564EC02" w:rsidR="00FE603E" w:rsidRPr="00672A62" w:rsidRDefault="00521F2B" w:rsidP="00FE603E">
            <w:pPr>
              <w:rPr>
                <w:rFonts w:asciiTheme="majorHAnsi" w:hAnsiTheme="majorHAnsi"/>
                <w:sz w:val="20"/>
                <w:szCs w:val="20"/>
              </w:rPr>
            </w:pPr>
            <w:r>
              <w:rPr>
                <w:rFonts w:asciiTheme="majorHAnsi" w:hAnsiTheme="majorHAnsi"/>
                <w:sz w:val="20"/>
                <w:szCs w:val="20"/>
              </w:rPr>
              <w:t>2026</w:t>
            </w:r>
          </w:p>
        </w:tc>
        <w:tc>
          <w:tcPr>
            <w:tcW w:w="1417" w:type="dxa"/>
            <w:shd w:val="clear" w:color="auto" w:fill="C6D9F1" w:themeFill="text2" w:themeFillTint="33"/>
          </w:tcPr>
          <w:p w14:paraId="73D8DB13" w14:textId="77777777" w:rsidR="00FE603E" w:rsidRPr="00672A62" w:rsidRDefault="00FE603E" w:rsidP="00FE603E">
            <w:pPr>
              <w:rPr>
                <w:rFonts w:asciiTheme="majorHAnsi" w:hAnsiTheme="majorHAnsi"/>
                <w:sz w:val="20"/>
                <w:szCs w:val="20"/>
              </w:rPr>
            </w:pPr>
          </w:p>
        </w:tc>
      </w:tr>
      <w:tr w:rsidR="00FE603E" w:rsidRPr="0097765C" w14:paraId="7326603F" w14:textId="77777777" w:rsidTr="007379C1">
        <w:trPr>
          <w:trHeight w:val="610"/>
        </w:trPr>
        <w:tc>
          <w:tcPr>
            <w:tcW w:w="3240" w:type="dxa"/>
          </w:tcPr>
          <w:p w14:paraId="3E23E3BF" w14:textId="234A638E" w:rsidR="00FE603E" w:rsidRPr="001D42A0" w:rsidRDefault="00FE603E" w:rsidP="00FE603E">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6</w:t>
            </w:r>
            <w:r w:rsidRPr="001D42A0">
              <w:rPr>
                <w:rFonts w:asciiTheme="majorHAnsi" w:hAnsiTheme="majorHAnsi"/>
                <w:sz w:val="20"/>
                <w:szCs w:val="20"/>
              </w:rPr>
              <w:t>. Anticipated technology types effectively deployed in the country</w:t>
            </w:r>
          </w:p>
        </w:tc>
        <w:tc>
          <w:tcPr>
            <w:tcW w:w="1402" w:type="dxa"/>
            <w:shd w:val="clear" w:color="auto" w:fill="C6D9F1" w:themeFill="text2" w:themeFillTint="33"/>
          </w:tcPr>
          <w:p w14:paraId="01E4E36B" w14:textId="10A69572" w:rsidR="00FE603E" w:rsidRPr="00672A62" w:rsidRDefault="00AD4B5A" w:rsidP="00FE603E">
            <w:pPr>
              <w:rPr>
                <w:rFonts w:asciiTheme="majorHAnsi" w:hAnsiTheme="majorHAnsi"/>
                <w:sz w:val="20"/>
                <w:szCs w:val="20"/>
              </w:rPr>
            </w:pPr>
            <w:r>
              <w:rPr>
                <w:rFonts w:asciiTheme="majorHAnsi" w:hAnsiTheme="majorHAnsi"/>
                <w:sz w:val="20"/>
                <w:szCs w:val="20"/>
              </w:rPr>
              <w:t>8</w:t>
            </w:r>
          </w:p>
        </w:tc>
        <w:tc>
          <w:tcPr>
            <w:tcW w:w="1984" w:type="dxa"/>
            <w:shd w:val="clear" w:color="auto" w:fill="C6D9F1" w:themeFill="text2" w:themeFillTint="33"/>
          </w:tcPr>
          <w:p w14:paraId="1FC33093" w14:textId="6670CBBE" w:rsidR="00643771" w:rsidRDefault="00643771" w:rsidP="00643771">
            <w:pPr>
              <w:rPr>
                <w:rFonts w:asciiTheme="majorHAnsi" w:hAnsiTheme="majorHAnsi"/>
                <w:sz w:val="20"/>
                <w:szCs w:val="20"/>
              </w:rPr>
            </w:pPr>
            <w:r>
              <w:rPr>
                <w:rFonts w:asciiTheme="majorHAnsi" w:hAnsiTheme="majorHAnsi"/>
                <w:sz w:val="20"/>
                <w:szCs w:val="20"/>
              </w:rPr>
              <w:t xml:space="preserve">Coordination </w:t>
            </w:r>
            <w:r w:rsidRPr="000E31FF">
              <w:rPr>
                <w:rFonts w:asciiTheme="majorHAnsi" w:hAnsiTheme="majorHAnsi"/>
                <w:sz w:val="20"/>
                <w:szCs w:val="20"/>
              </w:rPr>
              <w:t>meetings</w:t>
            </w:r>
            <w:r w:rsidR="00AD4B5A">
              <w:rPr>
                <w:rFonts w:asciiTheme="majorHAnsi" w:hAnsiTheme="majorHAnsi"/>
                <w:sz w:val="20"/>
                <w:szCs w:val="20"/>
              </w:rPr>
              <w:t>, f</w:t>
            </w:r>
            <w:r w:rsidRPr="000E31FF">
              <w:rPr>
                <w:rFonts w:asciiTheme="majorHAnsi" w:hAnsiTheme="majorHAnsi"/>
                <w:sz w:val="20"/>
                <w:szCs w:val="20"/>
              </w:rPr>
              <w:t>ield visits, unstructured interviews</w:t>
            </w:r>
            <w:r>
              <w:rPr>
                <w:rFonts w:asciiTheme="majorHAnsi" w:hAnsiTheme="majorHAnsi"/>
                <w:sz w:val="20"/>
                <w:szCs w:val="20"/>
              </w:rPr>
              <w:t xml:space="preserve">, </w:t>
            </w:r>
            <w:r w:rsidRPr="000E31FF">
              <w:rPr>
                <w:rFonts w:asciiTheme="majorHAnsi" w:hAnsiTheme="majorHAnsi"/>
                <w:sz w:val="20"/>
                <w:szCs w:val="20"/>
              </w:rPr>
              <w:t>and focal groups</w:t>
            </w:r>
            <w:r>
              <w:rPr>
                <w:rFonts w:asciiTheme="majorHAnsi" w:hAnsiTheme="majorHAnsi"/>
                <w:sz w:val="20"/>
                <w:szCs w:val="20"/>
              </w:rPr>
              <w:t xml:space="preserve">. </w:t>
            </w:r>
          </w:p>
          <w:p w14:paraId="1E2B28A2" w14:textId="0BDF8664" w:rsidR="00643771" w:rsidRDefault="00643771" w:rsidP="00643771">
            <w:pPr>
              <w:rPr>
                <w:rFonts w:asciiTheme="majorHAnsi" w:hAnsiTheme="majorHAnsi"/>
                <w:sz w:val="20"/>
                <w:szCs w:val="20"/>
              </w:rPr>
            </w:pPr>
            <w:r>
              <w:rPr>
                <w:rFonts w:asciiTheme="majorHAnsi" w:hAnsiTheme="majorHAnsi"/>
                <w:sz w:val="20"/>
                <w:szCs w:val="20"/>
              </w:rPr>
              <w:t>Participatory assessments</w:t>
            </w:r>
            <w:r w:rsidR="00AD4B5A">
              <w:rPr>
                <w:rFonts w:asciiTheme="majorHAnsi" w:hAnsiTheme="majorHAnsi"/>
                <w:sz w:val="20"/>
                <w:szCs w:val="20"/>
              </w:rPr>
              <w:t xml:space="preserve"> </w:t>
            </w:r>
            <w:r>
              <w:rPr>
                <w:rFonts w:asciiTheme="majorHAnsi" w:hAnsiTheme="majorHAnsi"/>
                <w:sz w:val="20"/>
                <w:szCs w:val="20"/>
              </w:rPr>
              <w:t>with key stakeholders</w:t>
            </w:r>
            <w:r w:rsidR="00AD4B5A">
              <w:rPr>
                <w:rFonts w:asciiTheme="majorHAnsi" w:hAnsiTheme="majorHAnsi"/>
                <w:sz w:val="20"/>
                <w:szCs w:val="20"/>
              </w:rPr>
              <w:t>.</w:t>
            </w:r>
          </w:p>
          <w:p w14:paraId="2A01F965" w14:textId="77777777" w:rsidR="00643771" w:rsidRDefault="00643771" w:rsidP="00643771">
            <w:pPr>
              <w:rPr>
                <w:rFonts w:asciiTheme="majorHAnsi" w:hAnsiTheme="majorHAnsi"/>
                <w:sz w:val="20"/>
                <w:szCs w:val="20"/>
              </w:rPr>
            </w:pPr>
            <w:r w:rsidRPr="00EF54C5">
              <w:rPr>
                <w:rFonts w:asciiTheme="majorHAnsi" w:hAnsiTheme="majorHAnsi"/>
                <w:sz w:val="20"/>
                <w:szCs w:val="20"/>
              </w:rPr>
              <w:t>Mapping of actors, ongoing projects and policies</w:t>
            </w:r>
            <w:r>
              <w:rPr>
                <w:rFonts w:asciiTheme="majorHAnsi" w:hAnsiTheme="majorHAnsi"/>
                <w:sz w:val="20"/>
                <w:szCs w:val="20"/>
              </w:rPr>
              <w:t xml:space="preserve">. </w:t>
            </w:r>
          </w:p>
          <w:p w14:paraId="5AFFEBD0" w14:textId="4B8AD7F1" w:rsidR="00643771" w:rsidRDefault="00643771" w:rsidP="00643771">
            <w:pPr>
              <w:rPr>
                <w:rFonts w:asciiTheme="majorHAnsi" w:hAnsiTheme="majorHAnsi"/>
                <w:sz w:val="20"/>
                <w:szCs w:val="20"/>
              </w:rPr>
            </w:pPr>
            <w:r>
              <w:rPr>
                <w:rFonts w:asciiTheme="majorHAnsi" w:hAnsiTheme="majorHAnsi"/>
                <w:sz w:val="20"/>
                <w:szCs w:val="20"/>
              </w:rPr>
              <w:t>Review, a</w:t>
            </w:r>
            <w:r w:rsidRPr="00330F7D">
              <w:rPr>
                <w:rFonts w:asciiTheme="majorHAnsi" w:hAnsiTheme="majorHAnsi"/>
                <w:sz w:val="20"/>
                <w:szCs w:val="20"/>
              </w:rPr>
              <w:t>nalysis</w:t>
            </w:r>
            <w:r>
              <w:rPr>
                <w:rFonts w:asciiTheme="majorHAnsi" w:hAnsiTheme="majorHAnsi"/>
                <w:sz w:val="20"/>
                <w:szCs w:val="20"/>
              </w:rPr>
              <w:t xml:space="preserve"> and evaluation</w:t>
            </w:r>
            <w:r w:rsidRPr="00330F7D">
              <w:rPr>
                <w:rFonts w:asciiTheme="majorHAnsi" w:hAnsiTheme="majorHAnsi"/>
                <w:sz w:val="20"/>
                <w:szCs w:val="20"/>
              </w:rPr>
              <w:t xml:space="preserve"> of existing information </w:t>
            </w:r>
          </w:p>
          <w:p w14:paraId="73583FA8" w14:textId="77777777" w:rsidR="00AD4B5A" w:rsidRDefault="00643771" w:rsidP="00AD4B5A">
            <w:pPr>
              <w:rPr>
                <w:rFonts w:asciiTheme="majorHAnsi" w:hAnsiTheme="majorHAnsi"/>
                <w:sz w:val="20"/>
                <w:szCs w:val="20"/>
              </w:rPr>
            </w:pPr>
            <w:r>
              <w:rPr>
                <w:rFonts w:asciiTheme="majorHAnsi" w:hAnsiTheme="majorHAnsi"/>
                <w:sz w:val="20"/>
                <w:szCs w:val="20"/>
              </w:rPr>
              <w:t>Estimation of beneficiaries, selection of priority areas and productive systems</w:t>
            </w:r>
            <w:r w:rsidR="00AD4B5A">
              <w:rPr>
                <w:rFonts w:asciiTheme="majorHAnsi" w:hAnsiTheme="majorHAnsi"/>
                <w:sz w:val="20"/>
                <w:szCs w:val="20"/>
              </w:rPr>
              <w:t xml:space="preserve">. </w:t>
            </w:r>
          </w:p>
          <w:p w14:paraId="44F528DB" w14:textId="5D050EA9" w:rsidR="002563FB" w:rsidRPr="00672A62" w:rsidRDefault="008E6C6B" w:rsidP="00AD4B5A">
            <w:pPr>
              <w:rPr>
                <w:rFonts w:asciiTheme="majorHAnsi" w:hAnsiTheme="majorHAnsi"/>
                <w:sz w:val="20"/>
                <w:szCs w:val="20"/>
              </w:rPr>
            </w:pPr>
            <w:r>
              <w:rPr>
                <w:rFonts w:asciiTheme="majorHAnsi" w:hAnsiTheme="majorHAnsi"/>
                <w:sz w:val="20"/>
                <w:szCs w:val="20"/>
              </w:rPr>
              <w:t>According to CTCN Taxonomy, the types of t</w:t>
            </w:r>
            <w:r w:rsidR="002563FB">
              <w:rPr>
                <w:rFonts w:asciiTheme="majorHAnsi" w:hAnsiTheme="majorHAnsi"/>
                <w:sz w:val="20"/>
                <w:szCs w:val="20"/>
              </w:rPr>
              <w:t>echnologies</w:t>
            </w:r>
            <w:r>
              <w:rPr>
                <w:rFonts w:asciiTheme="majorHAnsi" w:hAnsiTheme="majorHAnsi"/>
                <w:sz w:val="20"/>
                <w:szCs w:val="20"/>
              </w:rPr>
              <w:t xml:space="preserve"> </w:t>
            </w:r>
            <w:r w:rsidR="00BF0B15">
              <w:rPr>
                <w:rFonts w:asciiTheme="majorHAnsi" w:hAnsiTheme="majorHAnsi"/>
                <w:sz w:val="20"/>
                <w:szCs w:val="20"/>
              </w:rPr>
              <w:t>supported</w:t>
            </w:r>
            <w:r w:rsidR="002563FB">
              <w:rPr>
                <w:rFonts w:asciiTheme="majorHAnsi" w:hAnsiTheme="majorHAnsi"/>
                <w:sz w:val="20"/>
                <w:szCs w:val="20"/>
              </w:rPr>
              <w:t xml:space="preserve">: </w:t>
            </w:r>
            <w:r w:rsidR="002563FB" w:rsidRPr="00E31C29">
              <w:rPr>
                <w:rFonts w:asciiTheme="majorHAnsi" w:hAnsiTheme="majorHAnsi"/>
                <w:sz w:val="20"/>
                <w:szCs w:val="20"/>
              </w:rPr>
              <w:lastRenderedPageBreak/>
              <w:t>Adaptation planning, climate change vulnerability assessment, ecosystem restoration and conservation plans, water resource assessment, integrated water resources management,</w:t>
            </w:r>
            <w:r w:rsidR="002563FB" w:rsidRPr="00E31C29">
              <w:t xml:space="preserve"> </w:t>
            </w:r>
            <w:r w:rsidR="002563FB" w:rsidRPr="00E31C29">
              <w:rPr>
                <w:rFonts w:asciiTheme="majorHAnsi" w:hAnsiTheme="majorHAnsi"/>
                <w:sz w:val="20"/>
                <w:szCs w:val="20"/>
              </w:rPr>
              <w:t>stakeholder consultation</w:t>
            </w:r>
          </w:p>
        </w:tc>
        <w:tc>
          <w:tcPr>
            <w:tcW w:w="1276" w:type="dxa"/>
            <w:shd w:val="clear" w:color="auto" w:fill="C6D9F1" w:themeFill="text2" w:themeFillTint="33"/>
          </w:tcPr>
          <w:p w14:paraId="0C2D411E" w14:textId="77777777" w:rsidR="00FE603E" w:rsidRPr="00672A62" w:rsidRDefault="00FE603E" w:rsidP="00FE603E">
            <w:pPr>
              <w:rPr>
                <w:rFonts w:asciiTheme="majorHAnsi" w:hAnsiTheme="majorHAnsi"/>
                <w:sz w:val="20"/>
                <w:szCs w:val="20"/>
              </w:rPr>
            </w:pPr>
          </w:p>
        </w:tc>
        <w:tc>
          <w:tcPr>
            <w:tcW w:w="1417" w:type="dxa"/>
            <w:shd w:val="clear" w:color="auto" w:fill="C6D9F1" w:themeFill="text2" w:themeFillTint="33"/>
          </w:tcPr>
          <w:p w14:paraId="3F27C110" w14:textId="77777777" w:rsidR="00FE603E" w:rsidRPr="00672A62" w:rsidRDefault="00FE603E" w:rsidP="00FE603E">
            <w:pPr>
              <w:rPr>
                <w:rFonts w:asciiTheme="majorHAnsi" w:hAnsiTheme="majorHAnsi"/>
                <w:sz w:val="20"/>
                <w:szCs w:val="20"/>
              </w:rPr>
            </w:pPr>
          </w:p>
        </w:tc>
      </w:tr>
      <w:tr w:rsidR="00FE603E" w:rsidRPr="0097765C" w14:paraId="6DC27AB4" w14:textId="77777777" w:rsidTr="007379C1">
        <w:tc>
          <w:tcPr>
            <w:tcW w:w="3240" w:type="dxa"/>
          </w:tcPr>
          <w:p w14:paraId="22473E22" w14:textId="37791EF8" w:rsidR="00FE603E" w:rsidRPr="001D42A0" w:rsidRDefault="00FE603E" w:rsidP="00FE603E">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7</w:t>
            </w:r>
            <w:r w:rsidRPr="001D42A0">
              <w:rPr>
                <w:rFonts w:asciiTheme="majorHAnsi" w:hAnsiTheme="majorHAnsi"/>
                <w:sz w:val="20"/>
                <w:szCs w:val="20"/>
              </w:rPr>
              <w:t xml:space="preserve">. Anticipated UNFCCC processes implemented as a result of the TA (NAMA, NAPA, </w:t>
            </w:r>
            <w:r>
              <w:rPr>
                <w:rFonts w:asciiTheme="majorHAnsi" w:hAnsiTheme="majorHAnsi"/>
                <w:sz w:val="20"/>
                <w:szCs w:val="20"/>
              </w:rPr>
              <w:t xml:space="preserve">NDC, </w:t>
            </w:r>
            <w:r w:rsidRPr="001D42A0">
              <w:rPr>
                <w:rFonts w:asciiTheme="majorHAnsi" w:hAnsiTheme="majorHAnsi"/>
                <w:sz w:val="20"/>
                <w:szCs w:val="20"/>
              </w:rPr>
              <w:t>etc.)</w:t>
            </w:r>
          </w:p>
        </w:tc>
        <w:tc>
          <w:tcPr>
            <w:tcW w:w="1402" w:type="dxa"/>
            <w:shd w:val="clear" w:color="auto" w:fill="C6D9F1" w:themeFill="text2" w:themeFillTint="33"/>
          </w:tcPr>
          <w:p w14:paraId="222771E6" w14:textId="77777777" w:rsidR="00FE603E" w:rsidRPr="00672A62" w:rsidRDefault="00FE603E" w:rsidP="00FE603E">
            <w:pPr>
              <w:rPr>
                <w:rFonts w:asciiTheme="majorHAnsi" w:hAnsiTheme="majorHAnsi"/>
                <w:sz w:val="20"/>
                <w:szCs w:val="20"/>
              </w:rPr>
            </w:pPr>
          </w:p>
        </w:tc>
        <w:tc>
          <w:tcPr>
            <w:tcW w:w="1984" w:type="dxa"/>
            <w:shd w:val="clear" w:color="auto" w:fill="C6D9F1" w:themeFill="text2" w:themeFillTint="33"/>
          </w:tcPr>
          <w:p w14:paraId="5E494C56" w14:textId="77777777" w:rsidR="00FE603E" w:rsidRPr="00672A62" w:rsidRDefault="00FE603E" w:rsidP="00FE603E">
            <w:pPr>
              <w:rPr>
                <w:rFonts w:asciiTheme="majorHAnsi" w:hAnsiTheme="majorHAnsi"/>
                <w:sz w:val="20"/>
                <w:szCs w:val="20"/>
              </w:rPr>
            </w:pPr>
          </w:p>
        </w:tc>
        <w:tc>
          <w:tcPr>
            <w:tcW w:w="1276" w:type="dxa"/>
            <w:shd w:val="clear" w:color="auto" w:fill="C6D9F1" w:themeFill="text2" w:themeFillTint="33"/>
          </w:tcPr>
          <w:p w14:paraId="3D025988" w14:textId="77777777" w:rsidR="00FE603E" w:rsidRPr="00672A62" w:rsidRDefault="00FE603E" w:rsidP="00FE603E">
            <w:pPr>
              <w:rPr>
                <w:rFonts w:asciiTheme="majorHAnsi" w:hAnsiTheme="majorHAnsi"/>
                <w:sz w:val="20"/>
                <w:szCs w:val="20"/>
              </w:rPr>
            </w:pPr>
          </w:p>
        </w:tc>
        <w:tc>
          <w:tcPr>
            <w:tcW w:w="1417" w:type="dxa"/>
            <w:shd w:val="clear" w:color="auto" w:fill="C6D9F1" w:themeFill="text2" w:themeFillTint="33"/>
          </w:tcPr>
          <w:p w14:paraId="1E318B87" w14:textId="77777777" w:rsidR="00FE603E" w:rsidRPr="00672A62" w:rsidRDefault="00FE603E" w:rsidP="00FE603E">
            <w:pPr>
              <w:rPr>
                <w:rFonts w:asciiTheme="majorHAnsi" w:hAnsiTheme="majorHAnsi"/>
                <w:sz w:val="20"/>
                <w:szCs w:val="20"/>
              </w:rPr>
            </w:pPr>
          </w:p>
        </w:tc>
      </w:tr>
      <w:tr w:rsidR="00FE603E" w:rsidRPr="0097765C" w14:paraId="6A6A9427" w14:textId="77777777" w:rsidTr="007379C1">
        <w:tc>
          <w:tcPr>
            <w:tcW w:w="3240" w:type="dxa"/>
          </w:tcPr>
          <w:p w14:paraId="58EA423A" w14:textId="70F50F11" w:rsidR="00FE603E" w:rsidRPr="001D42A0" w:rsidRDefault="00FE603E" w:rsidP="00FE603E">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8</w:t>
            </w:r>
            <w:r w:rsidRPr="001D42A0">
              <w:rPr>
                <w:rFonts w:asciiTheme="majorHAnsi" w:hAnsiTheme="majorHAnsi"/>
                <w:sz w:val="20"/>
                <w:szCs w:val="20"/>
              </w:rPr>
              <w:t>. Anticipated Technology Needs Assessments (TNA) and technology Action Plans (TAP) as a result of the TA</w:t>
            </w:r>
          </w:p>
        </w:tc>
        <w:tc>
          <w:tcPr>
            <w:tcW w:w="1402" w:type="dxa"/>
            <w:shd w:val="clear" w:color="auto" w:fill="C6D9F1" w:themeFill="text2" w:themeFillTint="33"/>
          </w:tcPr>
          <w:p w14:paraId="2DFB8835" w14:textId="77777777" w:rsidR="00FE603E" w:rsidRPr="00672A62" w:rsidRDefault="00FE603E" w:rsidP="00FE603E">
            <w:pPr>
              <w:rPr>
                <w:rFonts w:asciiTheme="majorHAnsi" w:hAnsiTheme="majorHAnsi"/>
                <w:sz w:val="20"/>
                <w:szCs w:val="20"/>
              </w:rPr>
            </w:pPr>
          </w:p>
        </w:tc>
        <w:tc>
          <w:tcPr>
            <w:tcW w:w="1984" w:type="dxa"/>
            <w:shd w:val="clear" w:color="auto" w:fill="C6D9F1" w:themeFill="text2" w:themeFillTint="33"/>
          </w:tcPr>
          <w:p w14:paraId="25A52AA1" w14:textId="77777777" w:rsidR="00FE603E" w:rsidRPr="00672A62" w:rsidRDefault="00FE603E" w:rsidP="00FE603E">
            <w:pPr>
              <w:rPr>
                <w:rFonts w:asciiTheme="majorHAnsi" w:hAnsiTheme="majorHAnsi"/>
                <w:sz w:val="20"/>
                <w:szCs w:val="20"/>
              </w:rPr>
            </w:pPr>
          </w:p>
        </w:tc>
        <w:tc>
          <w:tcPr>
            <w:tcW w:w="1276" w:type="dxa"/>
            <w:shd w:val="clear" w:color="auto" w:fill="C6D9F1" w:themeFill="text2" w:themeFillTint="33"/>
          </w:tcPr>
          <w:p w14:paraId="4C612001" w14:textId="77777777" w:rsidR="00FE603E" w:rsidRPr="00672A62" w:rsidRDefault="00FE603E" w:rsidP="00FE603E">
            <w:pPr>
              <w:rPr>
                <w:rFonts w:asciiTheme="majorHAnsi" w:hAnsiTheme="majorHAnsi"/>
                <w:sz w:val="20"/>
                <w:szCs w:val="20"/>
              </w:rPr>
            </w:pPr>
          </w:p>
        </w:tc>
        <w:tc>
          <w:tcPr>
            <w:tcW w:w="1417" w:type="dxa"/>
            <w:shd w:val="clear" w:color="auto" w:fill="C6D9F1" w:themeFill="text2" w:themeFillTint="33"/>
          </w:tcPr>
          <w:p w14:paraId="4515A513" w14:textId="77777777" w:rsidR="00FE603E" w:rsidRPr="00672A62" w:rsidRDefault="00FE603E" w:rsidP="00FE603E">
            <w:pPr>
              <w:rPr>
                <w:rFonts w:asciiTheme="majorHAnsi" w:hAnsiTheme="majorHAnsi"/>
                <w:sz w:val="20"/>
                <w:szCs w:val="20"/>
              </w:rPr>
            </w:pPr>
          </w:p>
        </w:tc>
      </w:tr>
      <w:tr w:rsidR="00FE603E" w:rsidRPr="0097765C" w14:paraId="2E2145AD" w14:textId="77777777" w:rsidTr="007379C1">
        <w:trPr>
          <w:trHeight w:val="1388"/>
        </w:trPr>
        <w:tc>
          <w:tcPr>
            <w:tcW w:w="3240" w:type="dxa"/>
          </w:tcPr>
          <w:p w14:paraId="15C29C99" w14:textId="7D0176F5" w:rsidR="00FE603E" w:rsidRPr="001D42A0" w:rsidRDefault="00FE603E" w:rsidP="00FE603E">
            <w:pPr>
              <w:pStyle w:val="Default"/>
              <w:rPr>
                <w:rFonts w:asciiTheme="majorHAnsi" w:hAnsiTheme="majorHAnsi"/>
                <w:sz w:val="20"/>
                <w:szCs w:val="20"/>
                <w:lang w:val="en-GB"/>
              </w:rPr>
            </w:pPr>
            <w:r>
              <w:rPr>
                <w:rFonts w:asciiTheme="majorHAnsi" w:hAnsiTheme="majorHAnsi" w:cstheme="minorBidi"/>
                <w:color w:val="auto"/>
                <w:sz w:val="20"/>
                <w:szCs w:val="20"/>
                <w:lang w:val="en-GB"/>
              </w:rPr>
              <w:t>29</w:t>
            </w:r>
            <w:r w:rsidRPr="001D42A0">
              <w:rPr>
                <w:rFonts w:asciiTheme="majorHAnsi" w:hAnsiTheme="majorHAnsi" w:cstheme="minorBidi"/>
                <w:color w:val="auto"/>
                <w:sz w:val="20"/>
                <w:szCs w:val="20"/>
                <w:lang w:val="en-GB"/>
              </w:rPr>
              <w:t xml:space="preserve">. Anticipated </w:t>
            </w:r>
            <w:r w:rsidRPr="001D42A0">
              <w:rPr>
                <w:rFonts w:asciiTheme="majorHAnsi" w:hAnsiTheme="majorHAnsi"/>
                <w:sz w:val="20"/>
                <w:szCs w:val="20"/>
                <w:lang w:val="en-GB"/>
              </w:rPr>
              <w:t>cooperative research, development and demonstration programmes within and between developed and developing country Parties facilitate</w:t>
            </w:r>
            <w:r>
              <w:rPr>
                <w:rFonts w:asciiTheme="majorHAnsi" w:hAnsiTheme="majorHAnsi"/>
                <w:sz w:val="20"/>
                <w:szCs w:val="20"/>
                <w:lang w:val="en-GB"/>
              </w:rPr>
              <w:t>d</w:t>
            </w:r>
            <w:r w:rsidRPr="001D42A0">
              <w:rPr>
                <w:rFonts w:asciiTheme="majorHAnsi" w:hAnsiTheme="majorHAnsi"/>
                <w:sz w:val="20"/>
                <w:szCs w:val="20"/>
                <w:lang w:val="en-GB"/>
              </w:rPr>
              <w:t xml:space="preserve"> as a result of the TA</w:t>
            </w:r>
          </w:p>
        </w:tc>
        <w:tc>
          <w:tcPr>
            <w:tcW w:w="1402" w:type="dxa"/>
            <w:shd w:val="clear" w:color="auto" w:fill="C6D9F1" w:themeFill="text2" w:themeFillTint="33"/>
          </w:tcPr>
          <w:p w14:paraId="65FE59CB" w14:textId="77777777" w:rsidR="00FE603E" w:rsidRPr="00672A62" w:rsidRDefault="00FE603E" w:rsidP="00FE603E">
            <w:pPr>
              <w:rPr>
                <w:rFonts w:asciiTheme="majorHAnsi" w:hAnsiTheme="majorHAnsi"/>
                <w:sz w:val="20"/>
                <w:szCs w:val="20"/>
              </w:rPr>
            </w:pPr>
          </w:p>
        </w:tc>
        <w:tc>
          <w:tcPr>
            <w:tcW w:w="1984" w:type="dxa"/>
            <w:shd w:val="clear" w:color="auto" w:fill="C6D9F1" w:themeFill="text2" w:themeFillTint="33"/>
          </w:tcPr>
          <w:p w14:paraId="69C7B422" w14:textId="77777777" w:rsidR="00FE603E" w:rsidRPr="00672A62" w:rsidRDefault="00FE603E" w:rsidP="00FE603E">
            <w:pPr>
              <w:rPr>
                <w:rFonts w:asciiTheme="majorHAnsi" w:hAnsiTheme="majorHAnsi"/>
                <w:sz w:val="20"/>
                <w:szCs w:val="20"/>
              </w:rPr>
            </w:pPr>
          </w:p>
        </w:tc>
        <w:tc>
          <w:tcPr>
            <w:tcW w:w="1276" w:type="dxa"/>
            <w:shd w:val="clear" w:color="auto" w:fill="C6D9F1" w:themeFill="text2" w:themeFillTint="33"/>
          </w:tcPr>
          <w:p w14:paraId="2D567211" w14:textId="77777777" w:rsidR="00FE603E" w:rsidRPr="00672A62" w:rsidRDefault="00FE603E" w:rsidP="00FE603E">
            <w:pPr>
              <w:rPr>
                <w:rFonts w:asciiTheme="majorHAnsi" w:hAnsiTheme="majorHAnsi"/>
                <w:sz w:val="20"/>
                <w:szCs w:val="20"/>
              </w:rPr>
            </w:pPr>
          </w:p>
        </w:tc>
        <w:tc>
          <w:tcPr>
            <w:tcW w:w="1417" w:type="dxa"/>
            <w:shd w:val="clear" w:color="auto" w:fill="C6D9F1" w:themeFill="text2" w:themeFillTint="33"/>
          </w:tcPr>
          <w:p w14:paraId="6862B75C" w14:textId="77777777" w:rsidR="00FE603E" w:rsidRPr="00672A62" w:rsidRDefault="00FE603E" w:rsidP="00FE603E">
            <w:pPr>
              <w:rPr>
                <w:rFonts w:asciiTheme="majorHAnsi" w:hAnsiTheme="majorHAnsi"/>
                <w:sz w:val="20"/>
                <w:szCs w:val="20"/>
              </w:rPr>
            </w:pPr>
          </w:p>
        </w:tc>
      </w:tr>
      <w:tr w:rsidR="00FE603E" w:rsidRPr="0097765C" w14:paraId="73A6F1C2" w14:textId="77777777" w:rsidTr="007379C1">
        <w:tc>
          <w:tcPr>
            <w:tcW w:w="3240" w:type="dxa"/>
          </w:tcPr>
          <w:p w14:paraId="4D7ABDFC" w14:textId="598C2303" w:rsidR="00FE603E" w:rsidRPr="001D42A0" w:rsidRDefault="00FE603E" w:rsidP="00FE603E">
            <w:pPr>
              <w:pStyle w:val="Default"/>
              <w:rPr>
                <w:rFonts w:asciiTheme="majorHAnsi" w:hAnsiTheme="majorHAnsi" w:cstheme="minorBidi"/>
                <w:color w:val="auto"/>
                <w:sz w:val="20"/>
                <w:szCs w:val="20"/>
                <w:lang w:val="en-GB"/>
              </w:rPr>
            </w:pPr>
            <w:r w:rsidRPr="001D42A0">
              <w:rPr>
                <w:rFonts w:asciiTheme="majorHAnsi" w:hAnsiTheme="majorHAnsi" w:cstheme="minorBidi"/>
                <w:color w:val="auto"/>
                <w:sz w:val="20"/>
                <w:szCs w:val="20"/>
                <w:lang w:val="en-GB"/>
              </w:rPr>
              <w:t>3</w:t>
            </w:r>
            <w:r>
              <w:rPr>
                <w:rFonts w:asciiTheme="majorHAnsi" w:hAnsiTheme="majorHAnsi" w:cstheme="minorBidi"/>
                <w:color w:val="auto"/>
                <w:sz w:val="20"/>
                <w:szCs w:val="20"/>
                <w:lang w:val="en-GB"/>
              </w:rPr>
              <w:t>0</w:t>
            </w:r>
            <w:r w:rsidRPr="001D42A0">
              <w:rPr>
                <w:rFonts w:asciiTheme="majorHAnsi" w:hAnsiTheme="majorHAnsi" w:cstheme="minorBidi"/>
                <w:color w:val="auto"/>
                <w:sz w:val="20"/>
                <w:szCs w:val="20"/>
                <w:lang w:val="en-GB"/>
              </w:rPr>
              <w:t xml:space="preserve">. Anticipated </w:t>
            </w:r>
            <w:r w:rsidRPr="001D42A0">
              <w:rPr>
                <w:rFonts w:asciiTheme="majorHAnsi" w:hAnsiTheme="majorHAnsi"/>
                <w:sz w:val="20"/>
                <w:szCs w:val="20"/>
                <w:lang w:val="en-GB"/>
              </w:rPr>
              <w:t xml:space="preserve">improved climate change observation systems and related information management in developing country Parties. </w:t>
            </w:r>
          </w:p>
        </w:tc>
        <w:tc>
          <w:tcPr>
            <w:tcW w:w="1402" w:type="dxa"/>
            <w:shd w:val="clear" w:color="auto" w:fill="C6D9F1" w:themeFill="text2" w:themeFillTint="33"/>
          </w:tcPr>
          <w:p w14:paraId="78D758F7" w14:textId="77777777" w:rsidR="00FE603E" w:rsidRPr="00672A62" w:rsidRDefault="00FE603E" w:rsidP="00FE603E">
            <w:pPr>
              <w:rPr>
                <w:rFonts w:asciiTheme="majorHAnsi" w:hAnsiTheme="majorHAnsi"/>
                <w:sz w:val="20"/>
                <w:szCs w:val="20"/>
              </w:rPr>
            </w:pPr>
          </w:p>
        </w:tc>
        <w:tc>
          <w:tcPr>
            <w:tcW w:w="1984" w:type="dxa"/>
            <w:shd w:val="clear" w:color="auto" w:fill="C6D9F1" w:themeFill="text2" w:themeFillTint="33"/>
          </w:tcPr>
          <w:p w14:paraId="787CF590" w14:textId="77777777" w:rsidR="00FE603E" w:rsidRPr="00672A62" w:rsidRDefault="00FE603E" w:rsidP="00FE603E">
            <w:pPr>
              <w:rPr>
                <w:rFonts w:asciiTheme="majorHAnsi" w:hAnsiTheme="majorHAnsi"/>
                <w:sz w:val="20"/>
                <w:szCs w:val="20"/>
              </w:rPr>
            </w:pPr>
          </w:p>
        </w:tc>
        <w:tc>
          <w:tcPr>
            <w:tcW w:w="1276" w:type="dxa"/>
            <w:shd w:val="clear" w:color="auto" w:fill="C6D9F1" w:themeFill="text2" w:themeFillTint="33"/>
          </w:tcPr>
          <w:p w14:paraId="6CE57CA3" w14:textId="77777777" w:rsidR="00FE603E" w:rsidRPr="00672A62" w:rsidRDefault="00FE603E" w:rsidP="00FE603E">
            <w:pPr>
              <w:rPr>
                <w:rFonts w:asciiTheme="majorHAnsi" w:hAnsiTheme="majorHAnsi"/>
                <w:sz w:val="20"/>
                <w:szCs w:val="20"/>
              </w:rPr>
            </w:pPr>
          </w:p>
        </w:tc>
        <w:tc>
          <w:tcPr>
            <w:tcW w:w="1417" w:type="dxa"/>
            <w:shd w:val="clear" w:color="auto" w:fill="C6D9F1" w:themeFill="text2" w:themeFillTint="33"/>
          </w:tcPr>
          <w:p w14:paraId="3AEB65A3" w14:textId="77777777" w:rsidR="00FE603E" w:rsidRPr="00672A62" w:rsidRDefault="00FE603E" w:rsidP="00FE603E">
            <w:pPr>
              <w:rPr>
                <w:rFonts w:asciiTheme="majorHAnsi" w:hAnsiTheme="majorHAnsi"/>
                <w:sz w:val="20"/>
                <w:szCs w:val="20"/>
              </w:rPr>
            </w:pPr>
          </w:p>
        </w:tc>
      </w:tr>
    </w:tbl>
    <w:p w14:paraId="656D29DC" w14:textId="77777777" w:rsidR="00672A62" w:rsidRPr="00672A62" w:rsidRDefault="00672A62" w:rsidP="00922827">
      <w:pPr>
        <w:pStyle w:val="NoSpacing"/>
        <w:rPr>
          <w:rFonts w:asciiTheme="majorHAnsi" w:hAnsiTheme="majorHAnsi"/>
        </w:rPr>
      </w:pPr>
    </w:p>
    <w:sectPr w:rsidR="00672A62" w:rsidRPr="00672A62" w:rsidSect="00A4023E">
      <w:headerReference w:type="even" r:id="rId16"/>
      <w:headerReference w:type="default" r:id="rId17"/>
      <w:footerReference w:type="even" r:id="rId18"/>
      <w:footerReference w:type="default" r:id="rId19"/>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02251" w14:textId="77777777" w:rsidR="00AE454F" w:rsidRDefault="00AE454F" w:rsidP="00B16060">
      <w:pPr>
        <w:spacing w:after="0"/>
      </w:pPr>
      <w:r>
        <w:separator/>
      </w:r>
    </w:p>
  </w:endnote>
  <w:endnote w:type="continuationSeparator" w:id="0">
    <w:p w14:paraId="7ADFD9AE" w14:textId="77777777" w:rsidR="00AE454F" w:rsidRDefault="00AE454F"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28BF" w14:textId="0333723B" w:rsidR="00A8251B" w:rsidRDefault="00A8251B">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19690" w14:textId="77777777" w:rsidR="00A8251B" w:rsidRDefault="00A8251B" w:rsidP="00D04943">
    <w:pPr>
      <w:pStyle w:val="Footer"/>
      <w:jc w:val="center"/>
      <w:rPr>
        <w:b/>
        <w:sz w:val="20"/>
        <w:szCs w:val="20"/>
      </w:rPr>
    </w:pPr>
  </w:p>
  <w:p w14:paraId="46AA663E" w14:textId="7236C065" w:rsidR="00A8251B" w:rsidRDefault="00A8251B" w:rsidP="00D04943">
    <w:pPr>
      <w:pStyle w:val="Footer"/>
      <w:jc w:val="center"/>
      <w:rPr>
        <w:b/>
        <w:sz w:val="20"/>
        <w:szCs w:val="20"/>
      </w:rPr>
    </w:pPr>
  </w:p>
  <w:p w14:paraId="122145FF" w14:textId="7C631AEB" w:rsidR="00A8251B" w:rsidRDefault="00A8251B"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9972D" w14:textId="77777777" w:rsidR="00AE454F" w:rsidRDefault="00AE454F" w:rsidP="00B16060">
      <w:pPr>
        <w:spacing w:after="0"/>
      </w:pPr>
      <w:r>
        <w:separator/>
      </w:r>
    </w:p>
  </w:footnote>
  <w:footnote w:type="continuationSeparator" w:id="0">
    <w:p w14:paraId="28F40304" w14:textId="77777777" w:rsidR="00AE454F" w:rsidRDefault="00AE454F" w:rsidP="00B16060">
      <w:pPr>
        <w:spacing w:after="0"/>
      </w:pPr>
      <w:r>
        <w:continuationSeparator/>
      </w:r>
    </w:p>
  </w:footnote>
  <w:footnote w:id="1">
    <w:p w14:paraId="0B82394C" w14:textId="77777777" w:rsidR="00A8251B" w:rsidRDefault="00A8251B" w:rsidP="00777852">
      <w:pPr>
        <w:pStyle w:val="FootnoteText"/>
        <w:rPr>
          <w:sz w:val="16"/>
          <w:szCs w:val="16"/>
        </w:rPr>
      </w:pPr>
      <w:r>
        <w:rPr>
          <w:rStyle w:val="FootnoteReference"/>
          <w:sz w:val="16"/>
          <w:szCs w:val="16"/>
        </w:rPr>
        <w:footnoteRef/>
      </w:r>
      <w:r>
        <w:rPr>
          <w:sz w:val="16"/>
          <w:szCs w:val="16"/>
        </w:rPr>
        <w:t xml:space="preserve"> Intended Nationally Determined Contribution of the Dominican Republic (INDC-DR). http://www4.unfccc.int/submissions/INDC/Published%20Documents/Dominican%20Republic/1/INDC-DR%20August%202015%20(unofficial%20translation).pdf#page=3</w:t>
      </w:r>
    </w:p>
  </w:footnote>
  <w:footnote w:id="2">
    <w:p w14:paraId="1DDCDA19" w14:textId="77777777" w:rsidR="00A8251B" w:rsidRDefault="00A8251B" w:rsidP="00777852">
      <w:pPr>
        <w:pStyle w:val="FootnoteText"/>
      </w:pPr>
      <w:r>
        <w:rPr>
          <w:rStyle w:val="FootnoteReference"/>
          <w:sz w:val="16"/>
          <w:szCs w:val="16"/>
        </w:rPr>
        <w:footnoteRef/>
      </w:r>
      <w:r>
        <w:rPr>
          <w:sz w:val="16"/>
          <w:szCs w:val="16"/>
        </w:rPr>
        <w:t xml:space="preserve"> https://cambioclimatico.gob.do/download/tercera-comunicacion-nacional-pdf/</w:t>
      </w:r>
    </w:p>
  </w:footnote>
  <w:footnote w:id="3">
    <w:p w14:paraId="3CA7C17B" w14:textId="77777777" w:rsidR="00A8251B" w:rsidRDefault="00A8251B" w:rsidP="00777852">
      <w:pPr>
        <w:pStyle w:val="FootnoteText"/>
      </w:pPr>
      <w:r>
        <w:rPr>
          <w:rStyle w:val="FootnoteReference"/>
          <w:sz w:val="16"/>
          <w:szCs w:val="16"/>
        </w:rPr>
        <w:footnoteRef/>
      </w:r>
      <w:r>
        <w:rPr>
          <w:sz w:val="16"/>
          <w:szCs w:val="16"/>
        </w:rPr>
        <w:t xml:space="preserve"> http://blogs.worldwatch.org/revolt/wp-content/uploads/2011/09/DR-ClimateCompatibleDevPlan-Sep-2011.pdf</w:t>
      </w:r>
    </w:p>
  </w:footnote>
  <w:footnote w:id="4">
    <w:p w14:paraId="0AB661B4" w14:textId="77777777" w:rsidR="00A8251B" w:rsidRDefault="00A8251B" w:rsidP="00777852">
      <w:pPr>
        <w:pStyle w:val="FootnoteText"/>
        <w:rPr>
          <w:rFonts w:cs="Myriad Pro"/>
          <w:color w:val="000000" w:themeColor="text1"/>
          <w:sz w:val="16"/>
          <w:szCs w:val="16"/>
        </w:rPr>
      </w:pPr>
      <w:r>
        <w:rPr>
          <w:rStyle w:val="FootnoteReference"/>
          <w:sz w:val="16"/>
          <w:szCs w:val="16"/>
        </w:rPr>
        <w:footnoteRef/>
      </w:r>
      <w:r>
        <w:rPr>
          <w:sz w:val="16"/>
          <w:szCs w:val="16"/>
        </w:rPr>
        <w:t xml:space="preserve"> </w:t>
      </w:r>
      <w:r>
        <w:rPr>
          <w:rFonts w:cs="Myriad Pro"/>
          <w:color w:val="000000"/>
          <w:sz w:val="16"/>
          <w:szCs w:val="16"/>
        </w:rPr>
        <w:t>http://www.fundacionplenitud.org/files/PNACC.pdf.</w:t>
      </w:r>
    </w:p>
  </w:footnote>
  <w:footnote w:id="5">
    <w:p w14:paraId="54A906BA" w14:textId="73ADA630" w:rsidR="00A8251B" w:rsidRPr="00777852" w:rsidRDefault="00A8251B">
      <w:pPr>
        <w:pStyle w:val="FootnoteText"/>
      </w:pPr>
      <w:r>
        <w:rPr>
          <w:rStyle w:val="FootnoteReference"/>
        </w:rPr>
        <w:footnoteRef/>
      </w:r>
      <w:r>
        <w:t xml:space="preserve"> </w:t>
      </w:r>
      <w:r w:rsidRPr="00777852">
        <w:rPr>
          <w:sz w:val="16"/>
          <w:szCs w:val="16"/>
        </w:rPr>
        <w:t>https://www.unicef.org/republicadominicana/Documento_base_propuesta_END_2010_2030.pdf</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23EB3" w14:textId="1D15DAB0" w:rsidR="00A8251B" w:rsidRDefault="00A8251B">
    <w:pPr>
      <w:pStyle w:val="Header"/>
    </w:pPr>
    <w:r w:rsidRPr="001D42A0">
      <w:rPr>
        <w:rFonts w:ascii="Arial" w:hAnsi="Arial" w:cs="Arial"/>
        <w:noProof/>
        <w:sz w:val="22"/>
        <w:szCs w:val="22"/>
        <w:lang w:eastAsia="en-GB"/>
      </w:rPr>
      <w:drawing>
        <wp:anchor distT="0" distB="0" distL="114300" distR="114300" simplePos="0" relativeHeight="251661312" behindDoc="1" locked="0" layoutInCell="0" allowOverlap="1" wp14:anchorId="6A734483" wp14:editId="631846BB">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B514" w14:textId="32964312" w:rsidR="00A8251B" w:rsidRDefault="00A8251B">
    <w:pPr>
      <w:pStyle w:val="Header"/>
    </w:pPr>
    <w:r w:rsidRPr="0006310A">
      <w:rPr>
        <w:rFonts w:ascii="Arial" w:hAnsi="Arial" w:cs="Arial"/>
        <w:noProof/>
        <w:sz w:val="22"/>
        <w:szCs w:val="22"/>
        <w:lang w:eastAsia="en-GB"/>
      </w:rPr>
      <w:drawing>
        <wp:anchor distT="0" distB="0" distL="114300" distR="114300" simplePos="0" relativeHeight="251659264" behindDoc="1" locked="0" layoutInCell="0" allowOverlap="1" wp14:anchorId="4DBE74E4" wp14:editId="494DAFDD">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7172B057" w14:textId="77777777" w:rsidR="00A8251B" w:rsidRDefault="00A8251B">
    <w:pPr>
      <w:pStyle w:val="Header"/>
    </w:pPr>
  </w:p>
  <w:p w14:paraId="44608A60" w14:textId="77777777" w:rsidR="00A8251B" w:rsidRDefault="00A8251B">
    <w:pPr>
      <w:pStyle w:val="Header"/>
      <w:pBdr>
        <w:bottom w:val="single" w:sz="12" w:space="1" w:color="auto"/>
      </w:pBdr>
    </w:pPr>
  </w:p>
  <w:p w14:paraId="6A784617" w14:textId="77777777" w:rsidR="00A8251B" w:rsidRDefault="00A825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C148D2"/>
    <w:multiLevelType w:val="hybridMultilevel"/>
    <w:tmpl w:val="44F871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153F54"/>
    <w:multiLevelType w:val="hybridMultilevel"/>
    <w:tmpl w:val="2CE265AE"/>
    <w:lvl w:ilvl="0" w:tplc="A9A25910">
      <w:start w:val="30"/>
      <w:numFmt w:val="bullet"/>
      <w:lvlText w:val="-"/>
      <w:lvlJc w:val="left"/>
      <w:pPr>
        <w:ind w:left="840" w:hanging="360"/>
      </w:pPr>
      <w:rPr>
        <w:rFonts w:ascii="Times New Roman" w:eastAsiaTheme="minorEastAs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46486"/>
    <w:multiLevelType w:val="hybridMultilevel"/>
    <w:tmpl w:val="0A0A9108"/>
    <w:lvl w:ilvl="0" w:tplc="8FE4A72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691772"/>
    <w:multiLevelType w:val="hybridMultilevel"/>
    <w:tmpl w:val="474A63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AD7C3B"/>
    <w:multiLevelType w:val="hybridMultilevel"/>
    <w:tmpl w:val="457CFB84"/>
    <w:lvl w:ilvl="0" w:tplc="D22ED5B6">
      <w:start w:val="30"/>
      <w:numFmt w:val="bullet"/>
      <w:lvlText w:val="-"/>
      <w:lvlJc w:val="left"/>
      <w:pPr>
        <w:ind w:left="927"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0"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61D4690"/>
    <w:multiLevelType w:val="hybridMultilevel"/>
    <w:tmpl w:val="69E600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635BE"/>
    <w:multiLevelType w:val="hybridMultilevel"/>
    <w:tmpl w:val="885E2020"/>
    <w:lvl w:ilvl="0" w:tplc="15D600C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68E45BB"/>
    <w:multiLevelType w:val="hybridMultilevel"/>
    <w:tmpl w:val="2588535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125F38"/>
    <w:multiLevelType w:val="hybridMultilevel"/>
    <w:tmpl w:val="73C279F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A64674"/>
    <w:multiLevelType w:val="hybridMultilevel"/>
    <w:tmpl w:val="718C7C32"/>
    <w:lvl w:ilvl="0" w:tplc="F982AD2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0"/>
  </w:num>
  <w:num w:numId="3">
    <w:abstractNumId w:val="11"/>
  </w:num>
  <w:num w:numId="4">
    <w:abstractNumId w:val="17"/>
  </w:num>
  <w:num w:numId="5">
    <w:abstractNumId w:val="13"/>
  </w:num>
  <w:num w:numId="6">
    <w:abstractNumId w:val="17"/>
  </w:num>
  <w:num w:numId="7">
    <w:abstractNumId w:val="24"/>
  </w:num>
  <w:num w:numId="8">
    <w:abstractNumId w:val="39"/>
  </w:num>
  <w:num w:numId="9">
    <w:abstractNumId w:val="9"/>
  </w:num>
  <w:num w:numId="10">
    <w:abstractNumId w:val="26"/>
  </w:num>
  <w:num w:numId="11">
    <w:abstractNumId w:val="19"/>
  </w:num>
  <w:num w:numId="12">
    <w:abstractNumId w:val="22"/>
  </w:num>
  <w:num w:numId="13">
    <w:abstractNumId w:val="25"/>
  </w:num>
  <w:num w:numId="14">
    <w:abstractNumId w:val="14"/>
  </w:num>
  <w:num w:numId="15">
    <w:abstractNumId w:val="6"/>
  </w:num>
  <w:num w:numId="16">
    <w:abstractNumId w:val="5"/>
  </w:num>
  <w:num w:numId="17">
    <w:abstractNumId w:val="42"/>
  </w:num>
  <w:num w:numId="18">
    <w:abstractNumId w:val="32"/>
  </w:num>
  <w:num w:numId="19">
    <w:abstractNumId w:val="4"/>
  </w:num>
  <w:num w:numId="20">
    <w:abstractNumId w:val="20"/>
  </w:num>
  <w:num w:numId="21">
    <w:abstractNumId w:val="3"/>
  </w:num>
  <w:num w:numId="22">
    <w:abstractNumId w:val="12"/>
  </w:num>
  <w:num w:numId="23">
    <w:abstractNumId w:val="2"/>
  </w:num>
  <w:num w:numId="24">
    <w:abstractNumId w:val="35"/>
  </w:num>
  <w:num w:numId="25">
    <w:abstractNumId w:val="23"/>
  </w:num>
  <w:num w:numId="26">
    <w:abstractNumId w:val="1"/>
  </w:num>
  <w:num w:numId="27">
    <w:abstractNumId w:val="34"/>
  </w:num>
  <w:num w:numId="28">
    <w:abstractNumId w:val="10"/>
  </w:num>
  <w:num w:numId="29">
    <w:abstractNumId w:val="41"/>
  </w:num>
  <w:num w:numId="30">
    <w:abstractNumId w:val="30"/>
  </w:num>
  <w:num w:numId="31">
    <w:abstractNumId w:val="33"/>
  </w:num>
  <w:num w:numId="32">
    <w:abstractNumId w:val="36"/>
  </w:num>
  <w:num w:numId="33">
    <w:abstractNumId w:val="16"/>
  </w:num>
  <w:num w:numId="34">
    <w:abstractNumId w:val="37"/>
  </w:num>
  <w:num w:numId="35">
    <w:abstractNumId w:val="28"/>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7"/>
  </w:num>
  <w:num w:numId="39">
    <w:abstractNumId w:val="31"/>
  </w:num>
  <w:num w:numId="40">
    <w:abstractNumId w:val="8"/>
  </w:num>
  <w:num w:numId="41">
    <w:abstractNumId w:val="40"/>
  </w:num>
  <w:num w:numId="42">
    <w:abstractNumId w:val="15"/>
  </w:num>
  <w:num w:numId="43">
    <w:abstractNumId w:val="38"/>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2B8F"/>
    <w:rsid w:val="00017878"/>
    <w:rsid w:val="00017B5D"/>
    <w:rsid w:val="00025B39"/>
    <w:rsid w:val="000300A7"/>
    <w:rsid w:val="000317FC"/>
    <w:rsid w:val="0003309A"/>
    <w:rsid w:val="0003671B"/>
    <w:rsid w:val="00040878"/>
    <w:rsid w:val="00050DBF"/>
    <w:rsid w:val="000532A2"/>
    <w:rsid w:val="0005677A"/>
    <w:rsid w:val="0006244F"/>
    <w:rsid w:val="0006310A"/>
    <w:rsid w:val="00066920"/>
    <w:rsid w:val="00083BCB"/>
    <w:rsid w:val="00085C64"/>
    <w:rsid w:val="0009603E"/>
    <w:rsid w:val="00096281"/>
    <w:rsid w:val="00097EB0"/>
    <w:rsid w:val="000A42B2"/>
    <w:rsid w:val="000A4780"/>
    <w:rsid w:val="000B0C9C"/>
    <w:rsid w:val="000B327A"/>
    <w:rsid w:val="000B6B6A"/>
    <w:rsid w:val="000C544B"/>
    <w:rsid w:val="000C7ED1"/>
    <w:rsid w:val="000D0298"/>
    <w:rsid w:val="000D3925"/>
    <w:rsid w:val="000D69D5"/>
    <w:rsid w:val="000E31FF"/>
    <w:rsid w:val="000F5AF1"/>
    <w:rsid w:val="000F74F3"/>
    <w:rsid w:val="000F7E0C"/>
    <w:rsid w:val="000F7F63"/>
    <w:rsid w:val="001062DB"/>
    <w:rsid w:val="0011233F"/>
    <w:rsid w:val="001226F8"/>
    <w:rsid w:val="0012426E"/>
    <w:rsid w:val="00126034"/>
    <w:rsid w:val="00134FE8"/>
    <w:rsid w:val="00137E06"/>
    <w:rsid w:val="00143E44"/>
    <w:rsid w:val="0014788A"/>
    <w:rsid w:val="001632D7"/>
    <w:rsid w:val="001672D9"/>
    <w:rsid w:val="00175EC4"/>
    <w:rsid w:val="00176071"/>
    <w:rsid w:val="00181858"/>
    <w:rsid w:val="001835AA"/>
    <w:rsid w:val="001909D0"/>
    <w:rsid w:val="001A6B79"/>
    <w:rsid w:val="001B50C2"/>
    <w:rsid w:val="001B7D0A"/>
    <w:rsid w:val="001C7F65"/>
    <w:rsid w:val="001D42A0"/>
    <w:rsid w:val="001D64ED"/>
    <w:rsid w:val="001E2A83"/>
    <w:rsid w:val="001E303B"/>
    <w:rsid w:val="001E4261"/>
    <w:rsid w:val="001F3421"/>
    <w:rsid w:val="001F4C9E"/>
    <w:rsid w:val="002060C4"/>
    <w:rsid w:val="00221BA9"/>
    <w:rsid w:val="00222053"/>
    <w:rsid w:val="00222BD5"/>
    <w:rsid w:val="00226C82"/>
    <w:rsid w:val="0023256B"/>
    <w:rsid w:val="00235EEC"/>
    <w:rsid w:val="00243D68"/>
    <w:rsid w:val="00244315"/>
    <w:rsid w:val="002459E5"/>
    <w:rsid w:val="002510B6"/>
    <w:rsid w:val="00252CA7"/>
    <w:rsid w:val="00252DEB"/>
    <w:rsid w:val="00256316"/>
    <w:rsid w:val="002563FB"/>
    <w:rsid w:val="00262BD7"/>
    <w:rsid w:val="00265711"/>
    <w:rsid w:val="00270503"/>
    <w:rsid w:val="00271B7D"/>
    <w:rsid w:val="00271D20"/>
    <w:rsid w:val="002729E2"/>
    <w:rsid w:val="00275EDB"/>
    <w:rsid w:val="00293045"/>
    <w:rsid w:val="002A44A0"/>
    <w:rsid w:val="002A5354"/>
    <w:rsid w:val="002B4A1B"/>
    <w:rsid w:val="002D003E"/>
    <w:rsid w:val="002D2772"/>
    <w:rsid w:val="002D3A4B"/>
    <w:rsid w:val="002D6069"/>
    <w:rsid w:val="002E683C"/>
    <w:rsid w:val="002F3C1C"/>
    <w:rsid w:val="002F681F"/>
    <w:rsid w:val="00300D07"/>
    <w:rsid w:val="00307AB1"/>
    <w:rsid w:val="00310D6C"/>
    <w:rsid w:val="003153A7"/>
    <w:rsid w:val="00320D9A"/>
    <w:rsid w:val="0032239D"/>
    <w:rsid w:val="00327DEE"/>
    <w:rsid w:val="0033015C"/>
    <w:rsid w:val="0033051E"/>
    <w:rsid w:val="00330F7D"/>
    <w:rsid w:val="00332268"/>
    <w:rsid w:val="00333CAB"/>
    <w:rsid w:val="00335F53"/>
    <w:rsid w:val="00336F0F"/>
    <w:rsid w:val="003375F9"/>
    <w:rsid w:val="00342C6E"/>
    <w:rsid w:val="003437D5"/>
    <w:rsid w:val="0034763E"/>
    <w:rsid w:val="00351A56"/>
    <w:rsid w:val="00363961"/>
    <w:rsid w:val="003643F8"/>
    <w:rsid w:val="003727DD"/>
    <w:rsid w:val="00375791"/>
    <w:rsid w:val="0038062B"/>
    <w:rsid w:val="0038258B"/>
    <w:rsid w:val="00386EC1"/>
    <w:rsid w:val="00387190"/>
    <w:rsid w:val="00390EA0"/>
    <w:rsid w:val="00392112"/>
    <w:rsid w:val="00396219"/>
    <w:rsid w:val="003973B7"/>
    <w:rsid w:val="003A08F6"/>
    <w:rsid w:val="003A1C52"/>
    <w:rsid w:val="003B1769"/>
    <w:rsid w:val="003B6D04"/>
    <w:rsid w:val="003C2A12"/>
    <w:rsid w:val="003C49E5"/>
    <w:rsid w:val="003C6172"/>
    <w:rsid w:val="003D2E23"/>
    <w:rsid w:val="003D787E"/>
    <w:rsid w:val="003F10A8"/>
    <w:rsid w:val="003F3DA3"/>
    <w:rsid w:val="0040238B"/>
    <w:rsid w:val="004073E4"/>
    <w:rsid w:val="004078F2"/>
    <w:rsid w:val="00410B93"/>
    <w:rsid w:val="00411635"/>
    <w:rsid w:val="00412D87"/>
    <w:rsid w:val="004155A1"/>
    <w:rsid w:val="004170B1"/>
    <w:rsid w:val="004216E6"/>
    <w:rsid w:val="0042360D"/>
    <w:rsid w:val="004245DD"/>
    <w:rsid w:val="00424B71"/>
    <w:rsid w:val="004416BC"/>
    <w:rsid w:val="00441B63"/>
    <w:rsid w:val="00445B28"/>
    <w:rsid w:val="0046209C"/>
    <w:rsid w:val="00475607"/>
    <w:rsid w:val="004831F1"/>
    <w:rsid w:val="00483481"/>
    <w:rsid w:val="00497C63"/>
    <w:rsid w:val="004A6DFF"/>
    <w:rsid w:val="004B1264"/>
    <w:rsid w:val="004B3782"/>
    <w:rsid w:val="004C4EDE"/>
    <w:rsid w:val="004D11E8"/>
    <w:rsid w:val="004D20D8"/>
    <w:rsid w:val="004E3DF4"/>
    <w:rsid w:val="004F5F4A"/>
    <w:rsid w:val="00506976"/>
    <w:rsid w:val="005078D4"/>
    <w:rsid w:val="00511972"/>
    <w:rsid w:val="00511E10"/>
    <w:rsid w:val="00513DD4"/>
    <w:rsid w:val="005153E8"/>
    <w:rsid w:val="00521F2B"/>
    <w:rsid w:val="00534B01"/>
    <w:rsid w:val="005371F8"/>
    <w:rsid w:val="0054047C"/>
    <w:rsid w:val="00545328"/>
    <w:rsid w:val="00546A20"/>
    <w:rsid w:val="00547AC0"/>
    <w:rsid w:val="00550F63"/>
    <w:rsid w:val="0056122E"/>
    <w:rsid w:val="00564600"/>
    <w:rsid w:val="005679C7"/>
    <w:rsid w:val="005764AE"/>
    <w:rsid w:val="00582E7B"/>
    <w:rsid w:val="00584960"/>
    <w:rsid w:val="00585C4B"/>
    <w:rsid w:val="00591FC3"/>
    <w:rsid w:val="005949FF"/>
    <w:rsid w:val="005A30D3"/>
    <w:rsid w:val="005A4C2F"/>
    <w:rsid w:val="005D14FE"/>
    <w:rsid w:val="005D588A"/>
    <w:rsid w:val="005D5CC6"/>
    <w:rsid w:val="005E0B5D"/>
    <w:rsid w:val="005E169B"/>
    <w:rsid w:val="005E3076"/>
    <w:rsid w:val="005E66A6"/>
    <w:rsid w:val="005E6D5B"/>
    <w:rsid w:val="005E773D"/>
    <w:rsid w:val="005F08C1"/>
    <w:rsid w:val="00607889"/>
    <w:rsid w:val="0061015C"/>
    <w:rsid w:val="00611F5E"/>
    <w:rsid w:val="0061400D"/>
    <w:rsid w:val="00622CF4"/>
    <w:rsid w:val="00631E10"/>
    <w:rsid w:val="00633A11"/>
    <w:rsid w:val="00643771"/>
    <w:rsid w:val="0064443E"/>
    <w:rsid w:val="0064637D"/>
    <w:rsid w:val="0065306C"/>
    <w:rsid w:val="006566B3"/>
    <w:rsid w:val="00656CDA"/>
    <w:rsid w:val="00661320"/>
    <w:rsid w:val="00672A62"/>
    <w:rsid w:val="00674C1A"/>
    <w:rsid w:val="00691F27"/>
    <w:rsid w:val="006958D3"/>
    <w:rsid w:val="00696B47"/>
    <w:rsid w:val="00696B9D"/>
    <w:rsid w:val="00697035"/>
    <w:rsid w:val="0069729C"/>
    <w:rsid w:val="006A511A"/>
    <w:rsid w:val="006B09A8"/>
    <w:rsid w:val="006B1576"/>
    <w:rsid w:val="006B3C5C"/>
    <w:rsid w:val="006B5307"/>
    <w:rsid w:val="006B6FB3"/>
    <w:rsid w:val="006C33F7"/>
    <w:rsid w:val="006C5BE6"/>
    <w:rsid w:val="006D02D6"/>
    <w:rsid w:val="006E1090"/>
    <w:rsid w:val="006F0751"/>
    <w:rsid w:val="006F3525"/>
    <w:rsid w:val="006F70D3"/>
    <w:rsid w:val="00701345"/>
    <w:rsid w:val="007144F8"/>
    <w:rsid w:val="00714F6C"/>
    <w:rsid w:val="00716D76"/>
    <w:rsid w:val="007216CD"/>
    <w:rsid w:val="007278DA"/>
    <w:rsid w:val="00732158"/>
    <w:rsid w:val="00734751"/>
    <w:rsid w:val="007379C1"/>
    <w:rsid w:val="00737FF0"/>
    <w:rsid w:val="00740B1D"/>
    <w:rsid w:val="00742381"/>
    <w:rsid w:val="00745BB3"/>
    <w:rsid w:val="0075287A"/>
    <w:rsid w:val="0076440C"/>
    <w:rsid w:val="0077530B"/>
    <w:rsid w:val="00775F67"/>
    <w:rsid w:val="0077606B"/>
    <w:rsid w:val="00777852"/>
    <w:rsid w:val="00777908"/>
    <w:rsid w:val="00784431"/>
    <w:rsid w:val="00784984"/>
    <w:rsid w:val="00787267"/>
    <w:rsid w:val="007877DA"/>
    <w:rsid w:val="00787CE0"/>
    <w:rsid w:val="00797866"/>
    <w:rsid w:val="007A1058"/>
    <w:rsid w:val="007A4E70"/>
    <w:rsid w:val="007A6EA1"/>
    <w:rsid w:val="007B055C"/>
    <w:rsid w:val="007B412B"/>
    <w:rsid w:val="007B56E3"/>
    <w:rsid w:val="007C273B"/>
    <w:rsid w:val="007D6D50"/>
    <w:rsid w:val="007E46BA"/>
    <w:rsid w:val="007F6567"/>
    <w:rsid w:val="0080061B"/>
    <w:rsid w:val="008073B2"/>
    <w:rsid w:val="00812929"/>
    <w:rsid w:val="00813B7E"/>
    <w:rsid w:val="008160E0"/>
    <w:rsid w:val="00816B05"/>
    <w:rsid w:val="0081793D"/>
    <w:rsid w:val="00822AEA"/>
    <w:rsid w:val="00825515"/>
    <w:rsid w:val="00825679"/>
    <w:rsid w:val="00851913"/>
    <w:rsid w:val="00854DC3"/>
    <w:rsid w:val="008572C1"/>
    <w:rsid w:val="008624A1"/>
    <w:rsid w:val="00864A9A"/>
    <w:rsid w:val="008719FA"/>
    <w:rsid w:val="00884331"/>
    <w:rsid w:val="008A0872"/>
    <w:rsid w:val="008A16B3"/>
    <w:rsid w:val="008A7943"/>
    <w:rsid w:val="008B5668"/>
    <w:rsid w:val="008C0C14"/>
    <w:rsid w:val="008C10E5"/>
    <w:rsid w:val="008D0C0D"/>
    <w:rsid w:val="008D0FF9"/>
    <w:rsid w:val="008D2792"/>
    <w:rsid w:val="008D3127"/>
    <w:rsid w:val="008E6C6B"/>
    <w:rsid w:val="008F289A"/>
    <w:rsid w:val="008F3704"/>
    <w:rsid w:val="008F47BD"/>
    <w:rsid w:val="008F732A"/>
    <w:rsid w:val="0090261F"/>
    <w:rsid w:val="00914C7B"/>
    <w:rsid w:val="00921B7A"/>
    <w:rsid w:val="00921C99"/>
    <w:rsid w:val="00922827"/>
    <w:rsid w:val="00937814"/>
    <w:rsid w:val="00943366"/>
    <w:rsid w:val="00943A95"/>
    <w:rsid w:val="009452F2"/>
    <w:rsid w:val="00951BDB"/>
    <w:rsid w:val="00962113"/>
    <w:rsid w:val="009706BA"/>
    <w:rsid w:val="0097765C"/>
    <w:rsid w:val="00985EE6"/>
    <w:rsid w:val="009917BA"/>
    <w:rsid w:val="00991CC8"/>
    <w:rsid w:val="00994F73"/>
    <w:rsid w:val="009A2FED"/>
    <w:rsid w:val="009B3467"/>
    <w:rsid w:val="009D65D4"/>
    <w:rsid w:val="009E254A"/>
    <w:rsid w:val="009F687A"/>
    <w:rsid w:val="00A120A3"/>
    <w:rsid w:val="00A17606"/>
    <w:rsid w:val="00A23B32"/>
    <w:rsid w:val="00A2556C"/>
    <w:rsid w:val="00A3586A"/>
    <w:rsid w:val="00A4023E"/>
    <w:rsid w:val="00A605CB"/>
    <w:rsid w:val="00A64252"/>
    <w:rsid w:val="00A6448A"/>
    <w:rsid w:val="00A67178"/>
    <w:rsid w:val="00A70732"/>
    <w:rsid w:val="00A70E0E"/>
    <w:rsid w:val="00A72E0C"/>
    <w:rsid w:val="00A8251B"/>
    <w:rsid w:val="00A841B3"/>
    <w:rsid w:val="00A94679"/>
    <w:rsid w:val="00AA6160"/>
    <w:rsid w:val="00AB3F19"/>
    <w:rsid w:val="00AB5882"/>
    <w:rsid w:val="00AB7135"/>
    <w:rsid w:val="00AC047F"/>
    <w:rsid w:val="00AC2672"/>
    <w:rsid w:val="00AD1005"/>
    <w:rsid w:val="00AD4B5A"/>
    <w:rsid w:val="00AD606D"/>
    <w:rsid w:val="00AE454F"/>
    <w:rsid w:val="00AF4BCE"/>
    <w:rsid w:val="00B00CDE"/>
    <w:rsid w:val="00B02CD5"/>
    <w:rsid w:val="00B02F35"/>
    <w:rsid w:val="00B075D2"/>
    <w:rsid w:val="00B07F42"/>
    <w:rsid w:val="00B1033D"/>
    <w:rsid w:val="00B16060"/>
    <w:rsid w:val="00B1640E"/>
    <w:rsid w:val="00B23B5E"/>
    <w:rsid w:val="00B24485"/>
    <w:rsid w:val="00B24E44"/>
    <w:rsid w:val="00B32933"/>
    <w:rsid w:val="00B474C6"/>
    <w:rsid w:val="00B47971"/>
    <w:rsid w:val="00B51797"/>
    <w:rsid w:val="00B533BA"/>
    <w:rsid w:val="00B53EB0"/>
    <w:rsid w:val="00B70F4F"/>
    <w:rsid w:val="00B7350A"/>
    <w:rsid w:val="00B75FFF"/>
    <w:rsid w:val="00B7679D"/>
    <w:rsid w:val="00B76FF6"/>
    <w:rsid w:val="00B8022E"/>
    <w:rsid w:val="00B830FC"/>
    <w:rsid w:val="00B87486"/>
    <w:rsid w:val="00B9265C"/>
    <w:rsid w:val="00B94DC5"/>
    <w:rsid w:val="00B966A3"/>
    <w:rsid w:val="00BA0686"/>
    <w:rsid w:val="00BA364E"/>
    <w:rsid w:val="00BA3FFA"/>
    <w:rsid w:val="00BA6FDA"/>
    <w:rsid w:val="00BB2ECF"/>
    <w:rsid w:val="00BB7669"/>
    <w:rsid w:val="00BC0786"/>
    <w:rsid w:val="00BC6B80"/>
    <w:rsid w:val="00BC7EED"/>
    <w:rsid w:val="00BD4FEC"/>
    <w:rsid w:val="00BD6B9E"/>
    <w:rsid w:val="00BF0B15"/>
    <w:rsid w:val="00BF13F6"/>
    <w:rsid w:val="00BF1654"/>
    <w:rsid w:val="00BF6AC2"/>
    <w:rsid w:val="00C1172F"/>
    <w:rsid w:val="00C124FC"/>
    <w:rsid w:val="00C14764"/>
    <w:rsid w:val="00C216BD"/>
    <w:rsid w:val="00C344A0"/>
    <w:rsid w:val="00C3693D"/>
    <w:rsid w:val="00C43B14"/>
    <w:rsid w:val="00C52058"/>
    <w:rsid w:val="00C52670"/>
    <w:rsid w:val="00C564A8"/>
    <w:rsid w:val="00C60873"/>
    <w:rsid w:val="00C6121C"/>
    <w:rsid w:val="00C62CAB"/>
    <w:rsid w:val="00C64C26"/>
    <w:rsid w:val="00C72AE9"/>
    <w:rsid w:val="00C7338E"/>
    <w:rsid w:val="00C75DC4"/>
    <w:rsid w:val="00C76BBD"/>
    <w:rsid w:val="00C818A3"/>
    <w:rsid w:val="00C845E9"/>
    <w:rsid w:val="00C856D8"/>
    <w:rsid w:val="00C85803"/>
    <w:rsid w:val="00C94511"/>
    <w:rsid w:val="00CA30FC"/>
    <w:rsid w:val="00CB2123"/>
    <w:rsid w:val="00CB3463"/>
    <w:rsid w:val="00CB3F36"/>
    <w:rsid w:val="00CC0565"/>
    <w:rsid w:val="00CC22A9"/>
    <w:rsid w:val="00CC2C4B"/>
    <w:rsid w:val="00CD135B"/>
    <w:rsid w:val="00CD1CCB"/>
    <w:rsid w:val="00CD3C45"/>
    <w:rsid w:val="00CD41D2"/>
    <w:rsid w:val="00CD788B"/>
    <w:rsid w:val="00CE3851"/>
    <w:rsid w:val="00CE647A"/>
    <w:rsid w:val="00CF1237"/>
    <w:rsid w:val="00CF3636"/>
    <w:rsid w:val="00D00ED7"/>
    <w:rsid w:val="00D04943"/>
    <w:rsid w:val="00D127CF"/>
    <w:rsid w:val="00D32BDE"/>
    <w:rsid w:val="00D35DA7"/>
    <w:rsid w:val="00D4034E"/>
    <w:rsid w:val="00D45B28"/>
    <w:rsid w:val="00D50B0A"/>
    <w:rsid w:val="00D53ACD"/>
    <w:rsid w:val="00D566EF"/>
    <w:rsid w:val="00D62974"/>
    <w:rsid w:val="00D657ED"/>
    <w:rsid w:val="00D7285A"/>
    <w:rsid w:val="00D777FD"/>
    <w:rsid w:val="00D8110B"/>
    <w:rsid w:val="00D81A63"/>
    <w:rsid w:val="00D8343A"/>
    <w:rsid w:val="00D837B3"/>
    <w:rsid w:val="00D85D60"/>
    <w:rsid w:val="00D86334"/>
    <w:rsid w:val="00D8783B"/>
    <w:rsid w:val="00D90DDE"/>
    <w:rsid w:val="00DA3C61"/>
    <w:rsid w:val="00DA59C9"/>
    <w:rsid w:val="00DB3688"/>
    <w:rsid w:val="00DB6D24"/>
    <w:rsid w:val="00DC569A"/>
    <w:rsid w:val="00DC6830"/>
    <w:rsid w:val="00DD73E1"/>
    <w:rsid w:val="00DF020C"/>
    <w:rsid w:val="00DF4D59"/>
    <w:rsid w:val="00DF62D8"/>
    <w:rsid w:val="00E074B5"/>
    <w:rsid w:val="00E12993"/>
    <w:rsid w:val="00E22C46"/>
    <w:rsid w:val="00E235AE"/>
    <w:rsid w:val="00E277FA"/>
    <w:rsid w:val="00E30E10"/>
    <w:rsid w:val="00E31893"/>
    <w:rsid w:val="00E31C29"/>
    <w:rsid w:val="00E31FEF"/>
    <w:rsid w:val="00E37690"/>
    <w:rsid w:val="00E414B0"/>
    <w:rsid w:val="00E41D55"/>
    <w:rsid w:val="00E43A7F"/>
    <w:rsid w:val="00E46638"/>
    <w:rsid w:val="00E478F2"/>
    <w:rsid w:val="00E65E99"/>
    <w:rsid w:val="00E72971"/>
    <w:rsid w:val="00E735FF"/>
    <w:rsid w:val="00E7559F"/>
    <w:rsid w:val="00E805CA"/>
    <w:rsid w:val="00E826BB"/>
    <w:rsid w:val="00EA16AD"/>
    <w:rsid w:val="00EA684D"/>
    <w:rsid w:val="00EB71C6"/>
    <w:rsid w:val="00EC00A7"/>
    <w:rsid w:val="00EC0C6F"/>
    <w:rsid w:val="00EC74C0"/>
    <w:rsid w:val="00EE0B74"/>
    <w:rsid w:val="00EF2686"/>
    <w:rsid w:val="00EF3255"/>
    <w:rsid w:val="00EF54C5"/>
    <w:rsid w:val="00EF7A91"/>
    <w:rsid w:val="00F22299"/>
    <w:rsid w:val="00F26779"/>
    <w:rsid w:val="00F301B4"/>
    <w:rsid w:val="00F44676"/>
    <w:rsid w:val="00F45505"/>
    <w:rsid w:val="00F460A8"/>
    <w:rsid w:val="00F535D0"/>
    <w:rsid w:val="00F53D46"/>
    <w:rsid w:val="00F60D99"/>
    <w:rsid w:val="00F61ED3"/>
    <w:rsid w:val="00F63498"/>
    <w:rsid w:val="00F735D5"/>
    <w:rsid w:val="00F82E65"/>
    <w:rsid w:val="00F84E87"/>
    <w:rsid w:val="00F9209D"/>
    <w:rsid w:val="00F92959"/>
    <w:rsid w:val="00F96501"/>
    <w:rsid w:val="00F970C7"/>
    <w:rsid w:val="00FA0950"/>
    <w:rsid w:val="00FA61D2"/>
    <w:rsid w:val="00FA7507"/>
    <w:rsid w:val="00FB153F"/>
    <w:rsid w:val="00FB1C75"/>
    <w:rsid w:val="00FB298E"/>
    <w:rsid w:val="00FC361B"/>
    <w:rsid w:val="00FC4F80"/>
    <w:rsid w:val="00FC6074"/>
    <w:rsid w:val="00FD2024"/>
    <w:rsid w:val="00FD6896"/>
    <w:rsid w:val="00FE3A1F"/>
    <w:rsid w:val="00FE4BBC"/>
    <w:rsid w:val="00FE603E"/>
    <w:rsid w:val="00FF338A"/>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25CAC9C"/>
  <w15:docId w15:val="{0F82564D-30F0-432B-9993-C720A7CF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basedOn w:val="Normal"/>
    <w:next w:val="Normal"/>
    <w:link w:val="Heading2Char"/>
    <w:uiPriority w:val="9"/>
    <w:unhideWhenUsed/>
    <w:qFormat/>
    <w:rsid w:val="00F446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character" w:customStyle="1" w:styleId="UnresolvedMention1">
    <w:name w:val="Unresolved Mention1"/>
    <w:basedOn w:val="DefaultParagraphFont"/>
    <w:uiPriority w:val="99"/>
    <w:semiHidden/>
    <w:unhideWhenUsed/>
    <w:rsid w:val="00475607"/>
    <w:rPr>
      <w:color w:val="605E5C"/>
      <w:shd w:val="clear" w:color="auto" w:fill="E1DFDD"/>
    </w:rPr>
  </w:style>
  <w:style w:type="paragraph" w:styleId="Caption">
    <w:name w:val="caption"/>
    <w:basedOn w:val="Normal"/>
    <w:next w:val="Normal"/>
    <w:uiPriority w:val="35"/>
    <w:unhideWhenUsed/>
    <w:qFormat/>
    <w:rsid w:val="00424B71"/>
    <w:rPr>
      <w:i/>
      <w:iCs/>
      <w:color w:val="1F497D" w:themeColor="text2"/>
      <w:sz w:val="18"/>
      <w:szCs w:val="18"/>
    </w:rPr>
  </w:style>
  <w:style w:type="character" w:customStyle="1" w:styleId="normaltextrun">
    <w:name w:val="normaltextrun"/>
    <w:rsid w:val="00EF2686"/>
  </w:style>
  <w:style w:type="paragraph" w:customStyle="1" w:styleId="paragraph">
    <w:name w:val="paragraph"/>
    <w:basedOn w:val="Normal"/>
    <w:rsid w:val="00EF2686"/>
    <w:pPr>
      <w:spacing w:before="100" w:beforeAutospacing="1" w:after="100" w:afterAutospacing="1"/>
    </w:pPr>
    <w:rPr>
      <w:rFonts w:ascii="Times New Roman" w:eastAsia="Times New Roman" w:hAnsi="Times New Roman" w:cs="Times New Roman"/>
      <w:lang w:val="es-CR" w:eastAsia="es-CR"/>
    </w:rPr>
  </w:style>
  <w:style w:type="character" w:customStyle="1" w:styleId="Heading2Char">
    <w:name w:val="Heading 2 Char"/>
    <w:basedOn w:val="DefaultParagraphFont"/>
    <w:link w:val="Heading2"/>
    <w:uiPriority w:val="9"/>
    <w:rsid w:val="00F44676"/>
    <w:rPr>
      <w:rFonts w:asciiTheme="majorHAnsi" w:eastAsiaTheme="majorEastAsia" w:hAnsiTheme="majorHAnsi" w:cstheme="majorBidi"/>
      <w:color w:val="365F91" w:themeColor="accent1" w:themeShade="BF"/>
      <w:sz w:val="26"/>
      <w:szCs w:val="26"/>
      <w:lang w:val="en-GB"/>
    </w:rPr>
  </w:style>
  <w:style w:type="paragraph" w:styleId="FootnoteText">
    <w:name w:val="footnote text"/>
    <w:basedOn w:val="Normal"/>
    <w:link w:val="FootnoteTextChar"/>
    <w:uiPriority w:val="99"/>
    <w:semiHidden/>
    <w:unhideWhenUsed/>
    <w:rsid w:val="00B966A3"/>
    <w:pPr>
      <w:spacing w:after="0"/>
    </w:pPr>
    <w:rPr>
      <w:rFonts w:ascii="Arial" w:eastAsia="Times New Roman" w:hAnsi="Arial" w:cs="Times New Roman"/>
      <w:sz w:val="20"/>
      <w:szCs w:val="20"/>
      <w:lang w:eastAsia="en-US"/>
    </w:rPr>
  </w:style>
  <w:style w:type="character" w:customStyle="1" w:styleId="FootnoteTextChar">
    <w:name w:val="Footnote Text Char"/>
    <w:basedOn w:val="DefaultParagraphFont"/>
    <w:link w:val="FootnoteText"/>
    <w:uiPriority w:val="99"/>
    <w:semiHidden/>
    <w:rsid w:val="00B966A3"/>
    <w:rPr>
      <w:rFonts w:ascii="Arial" w:eastAsia="Times New Roman" w:hAnsi="Arial" w:cs="Times New Roman"/>
      <w:sz w:val="20"/>
      <w:szCs w:val="20"/>
      <w:lang w:val="en-GB" w:eastAsia="en-US"/>
    </w:rPr>
  </w:style>
  <w:style w:type="character" w:styleId="FootnoteReference">
    <w:name w:val="footnote reference"/>
    <w:basedOn w:val="DefaultParagraphFont"/>
    <w:uiPriority w:val="99"/>
    <w:semiHidden/>
    <w:unhideWhenUsed/>
    <w:rsid w:val="00B966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38478985">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99566495">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62156337">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493494914">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687681265">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01067218">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1629028">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231842976">
      <w:bodyDiv w:val="1"/>
      <w:marLeft w:val="0"/>
      <w:marRight w:val="0"/>
      <w:marTop w:val="0"/>
      <w:marBottom w:val="0"/>
      <w:divBdr>
        <w:top w:val="none" w:sz="0" w:space="0" w:color="auto"/>
        <w:left w:val="none" w:sz="0" w:space="0" w:color="auto"/>
        <w:bottom w:val="none" w:sz="0" w:space="0" w:color="auto"/>
        <w:right w:val="none" w:sz="0" w:space="0" w:color="auto"/>
      </w:divBdr>
    </w:div>
    <w:div w:id="1413501548">
      <w:bodyDiv w:val="1"/>
      <w:marLeft w:val="0"/>
      <w:marRight w:val="0"/>
      <w:marTop w:val="0"/>
      <w:marBottom w:val="0"/>
      <w:divBdr>
        <w:top w:val="none" w:sz="0" w:space="0" w:color="auto"/>
        <w:left w:val="none" w:sz="0" w:space="0" w:color="auto"/>
        <w:bottom w:val="none" w:sz="0" w:space="0" w:color="auto"/>
        <w:right w:val="none" w:sz="0" w:space="0" w:color="auto"/>
      </w:divBdr>
    </w:div>
    <w:div w:id="1456022960">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18121058">
      <w:bodyDiv w:val="1"/>
      <w:marLeft w:val="0"/>
      <w:marRight w:val="0"/>
      <w:marTop w:val="0"/>
      <w:marBottom w:val="0"/>
      <w:divBdr>
        <w:top w:val="none" w:sz="0" w:space="0" w:color="auto"/>
        <w:left w:val="none" w:sz="0" w:space="0" w:color="auto"/>
        <w:bottom w:val="none" w:sz="0" w:space="0" w:color="auto"/>
        <w:right w:val="none" w:sz="0" w:space="0" w:color="auto"/>
      </w:divBdr>
    </w:div>
    <w:div w:id="1730768410">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774470173">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1968509215">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7" ma:contentTypeDescription="Create a new document." ma:contentTypeScope="" ma:versionID="868e6b2f352e69e125d26ba97034f291">
  <xsd:schema xmlns:xsd="http://www.w3.org/2001/XMLSchema" xmlns:xs="http://www.w3.org/2001/XMLSchema" xmlns:p="http://schemas.microsoft.com/office/2006/metadata/properties" xmlns:ns1="http://schemas.microsoft.com/sharepoint/v3" xmlns:ns2="1014213c-97de-4f20-a2cd-f0ac617cf295" xmlns:ns3="11cc4c41-6a20-4fcc-bee5-25841246675c" targetNamespace="http://schemas.microsoft.com/office/2006/metadata/properties" ma:root="true" ma:fieldsID="7913a08d6c6d208bcc25c419e3b08130" ns1:_="" ns2:_="" ns3:_="">
    <xsd:import namespace="http://schemas.microsoft.com/sharepoint/v3"/>
    <xsd:import namespace="1014213c-97de-4f20-a2cd-f0ac617cf295"/>
    <xsd:import namespace="11cc4c41-6a20-4fcc-bee5-25841246675c"/>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cc4c41-6a20-4fcc-bee5-25841246675c"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06A25-E992-4F1A-BBAC-A1B633C658AB}">
  <ds:schemaRefs>
    <ds:schemaRef ds:uri="http://schemas.microsoft.com/office/2006/documentManagement/types"/>
    <ds:schemaRef ds:uri="11cc4c41-6a20-4fcc-bee5-25841246675c"/>
    <ds:schemaRef ds:uri="http://schemas.microsoft.com/sharepoint/v3"/>
    <ds:schemaRef ds:uri="http://purl.org/dc/elements/1.1/"/>
    <ds:schemaRef ds:uri="http://schemas.openxmlformats.org/package/2006/metadata/core-properties"/>
    <ds:schemaRef ds:uri="1014213c-97de-4f20-a2cd-f0ac617cf295"/>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0018713-CDAD-4677-A37D-64F5F734B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11cc4c41-6a20-4fcc-bee5-258412466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201CE161-868A-4AC8-AB4B-82A3E06E4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3942</Words>
  <Characters>22471</Characters>
  <Application>Microsoft Office Word</Application>
  <DocSecurity>4</DocSecurity>
  <Lines>187</Lines>
  <Paragraphs>52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26361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Agathe</dc:creator>
  <cp:lastModifiedBy>Sandra Bry</cp:lastModifiedBy>
  <cp:revision>2</cp:revision>
  <cp:lastPrinted>2017-01-12T13:40:00Z</cp:lastPrinted>
  <dcterms:created xsi:type="dcterms:W3CDTF">2018-11-26T11:32:00Z</dcterms:created>
  <dcterms:modified xsi:type="dcterms:W3CDTF">2018-11-26T11:32:00Z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y fmtid="{D5CDD505-2E9C-101B-9397-08002B2CF9AE}" pid="3" name="PublishingExpirationDate">
    <vt:lpwstr/>
  </property>
  <property fmtid="{D5CDD505-2E9C-101B-9397-08002B2CF9AE}" pid="4" name="PublishingStartDate">
    <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http://www.zotero.org/styles/asa-cssa-sssa</vt:lpwstr>
  </property>
  <property fmtid="{D5CDD505-2E9C-101B-9397-08002B2CF9AE}" pid="12" name="Mendeley Recent Style Name 3_1">
    <vt:lpwstr>American Society of Agronomy, Crop Science Society of America, Soil Science Society of America</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http://www.zotero.org/styles/biomed-central</vt:lpwstr>
  </property>
  <property fmtid="{D5CDD505-2E9C-101B-9397-08002B2CF9AE}" pid="16" name="Mendeley Recent Style Name 5_1">
    <vt:lpwstr>BioMed Central</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