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704484246"/>
        <w:docPartObj>
          <w:docPartGallery w:val="Cover Pages"/>
          <w:docPartUnique/>
        </w:docPartObj>
      </w:sdtPr>
      <w:sdtEndPr>
        <w:rPr>
          <w:rStyle w:val="Hipervnculo"/>
          <w:b/>
          <w:bCs/>
          <w:noProof/>
          <w:color w:val="0000FF" w:themeColor="hyperlink"/>
          <w:u w:val="single"/>
        </w:rPr>
      </w:sdtEndPr>
      <w:sdtContent>
        <w:p w14:paraId="4DF05DC9" w14:textId="2D7C7623" w:rsidR="009C25D9" w:rsidRDefault="009C25D9"/>
        <w:p w14:paraId="18409A99" w14:textId="5998BDB1" w:rsidR="00F44713" w:rsidRDefault="009C25D9" w:rsidP="005150E4">
          <w:pPr>
            <w:rPr>
              <w:rStyle w:val="Hipervnculo"/>
              <w:b/>
              <w:bCs/>
              <w:noProof/>
              <w:u w:val="none"/>
            </w:rPr>
          </w:pPr>
          <w:r>
            <w:rPr>
              <w:noProof/>
              <w:lang w:val="es-ES" w:eastAsia="es-ES"/>
            </w:rPr>
            <w:drawing>
              <wp:inline distT="0" distB="0" distL="0" distR="0" wp14:anchorId="6B573B4B" wp14:editId="72B8FD5B">
                <wp:extent cx="1947990" cy="1072957"/>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8648" b="8001"/>
                        <a:stretch/>
                      </pic:blipFill>
                      <pic:spPr bwMode="auto">
                        <a:xfrm>
                          <a:off x="0" y="0"/>
                          <a:ext cx="1992823" cy="1097651"/>
                        </a:xfrm>
                        <a:prstGeom prst="rect">
                          <a:avLst/>
                        </a:prstGeom>
                        <a:noFill/>
                        <a:ln>
                          <a:noFill/>
                        </a:ln>
                        <a:extLst>
                          <a:ext uri="{53640926-AAD7-44D8-BBD7-CCE9431645EC}">
                            <a14:shadowObscured xmlns:a14="http://schemas.microsoft.com/office/drawing/2010/main"/>
                          </a:ext>
                        </a:extLst>
                      </pic:spPr>
                    </pic:pic>
                  </a:graphicData>
                </a:graphic>
              </wp:inline>
            </w:drawing>
          </w:r>
          <w:r w:rsidR="00B9277A">
            <w:rPr>
              <w:rStyle w:val="Hipervnculo"/>
              <w:b/>
              <w:bCs/>
              <w:noProof/>
              <w:u w:val="none"/>
            </w:rPr>
            <w:t xml:space="preserve"> </w:t>
          </w:r>
          <w:r w:rsidR="00456B3D" w:rsidRPr="00456B3D">
            <w:rPr>
              <w:rStyle w:val="Hipervnculo"/>
              <w:b/>
              <w:bCs/>
              <w:noProof/>
              <w:u w:val="none"/>
            </w:rPr>
            <w:t xml:space="preserve">    </w:t>
          </w:r>
          <w:r w:rsidR="00456B3D" w:rsidRPr="00456B3D">
            <w:rPr>
              <w:rStyle w:val="Hipervnculo"/>
              <w:b/>
              <w:bCs/>
              <w:noProof/>
              <w:u w:val="none"/>
              <w:lang w:val="es-ES" w:eastAsia="es-ES"/>
            </w:rPr>
            <w:drawing>
              <wp:inline distT="0" distB="0" distL="0" distR="0" wp14:anchorId="675A2B0D" wp14:editId="1F32C940">
                <wp:extent cx="1451986" cy="1065658"/>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7249" cy="1179611"/>
                        </a:xfrm>
                        <a:prstGeom prst="rect">
                          <a:avLst/>
                        </a:prstGeom>
                        <a:noFill/>
                      </pic:spPr>
                    </pic:pic>
                  </a:graphicData>
                </a:graphic>
              </wp:inline>
            </w:drawing>
          </w:r>
        </w:p>
        <w:p w14:paraId="678D275D" w14:textId="0256A4E6" w:rsidR="00F44713" w:rsidRDefault="00F44713">
          <w:pPr>
            <w:rPr>
              <w:rStyle w:val="Hipervnculo"/>
              <w:b/>
              <w:bCs/>
              <w:noProof/>
              <w:u w:val="none"/>
            </w:rPr>
          </w:pPr>
        </w:p>
        <w:p w14:paraId="2D2C076F" w14:textId="14A22D7C" w:rsidR="00F44713" w:rsidRDefault="00F44713">
          <w:pPr>
            <w:rPr>
              <w:rStyle w:val="Hipervnculo"/>
              <w:b/>
              <w:bCs/>
              <w:noProof/>
              <w:u w:val="none"/>
            </w:rPr>
          </w:pPr>
        </w:p>
        <w:p w14:paraId="0D25FACE" w14:textId="2CB79C6E" w:rsidR="00F44713" w:rsidRDefault="004765EC">
          <w:pPr>
            <w:rPr>
              <w:rStyle w:val="Hipervnculo"/>
              <w:b/>
              <w:bCs/>
              <w:noProof/>
              <w:u w:val="none"/>
            </w:rPr>
          </w:pPr>
          <w:r>
            <w:rPr>
              <w:noProof/>
              <w:lang w:val="es-ES" w:eastAsia="es-ES"/>
            </w:rPr>
            <mc:AlternateContent>
              <mc:Choice Requires="wps">
                <w:drawing>
                  <wp:anchor distT="0" distB="0" distL="114300" distR="114300" simplePos="0" relativeHeight="251657728" behindDoc="0" locked="0" layoutInCell="1" allowOverlap="1" wp14:anchorId="0575B93A" wp14:editId="1758D17A">
                    <wp:simplePos x="0" y="0"/>
                    <wp:positionH relativeFrom="margin">
                      <wp:align>center</wp:align>
                    </wp:positionH>
                    <wp:positionV relativeFrom="page">
                      <wp:posOffset>3533775</wp:posOffset>
                    </wp:positionV>
                    <wp:extent cx="7114540" cy="3087370"/>
                    <wp:effectExtent l="0" t="0" r="0" b="0"/>
                    <wp:wrapSquare wrapText="bothSides"/>
                    <wp:docPr id="152" name="Cuadro de texto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4540" cy="30873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5C2B8E" w14:textId="6EC0C751" w:rsidR="006B3B6D" w:rsidRPr="00556BE3" w:rsidRDefault="006B3B6D" w:rsidP="004765EC">
                                <w:pPr>
                                  <w:spacing w:after="0" w:line="240" w:lineRule="auto"/>
                                  <w:rPr>
                                    <w:rFonts w:eastAsia="Times New Roman" w:cstheme="minorHAnsi"/>
                                    <w:sz w:val="32"/>
                                    <w:szCs w:val="32"/>
                                    <w:lang w:val="es-PA" w:eastAsia="es-PA"/>
                                  </w:rPr>
                                </w:pPr>
                                <w:r w:rsidRPr="00556BE3">
                                  <w:rPr>
                                    <w:rFonts w:eastAsia="Times New Roman" w:cstheme="minorHAnsi"/>
                                    <w:sz w:val="32"/>
                                    <w:szCs w:val="32"/>
                                    <w:lang w:val="es-PA" w:eastAsia="es-PA"/>
                                  </w:rPr>
                                  <w:t xml:space="preserve">Output 2 | Actividad </w:t>
                                </w:r>
                                <w:r w:rsidRPr="004765EC">
                                  <w:rPr>
                                    <w:rFonts w:eastAsia="Times New Roman" w:cstheme="minorHAnsi"/>
                                    <w:sz w:val="32"/>
                                    <w:szCs w:val="32"/>
                                    <w:lang w:val="es-PA" w:eastAsia="es-PA"/>
                                  </w:rPr>
                                  <w:t>2.</w:t>
                                </w:r>
                                <w:r>
                                  <w:rPr>
                                    <w:rFonts w:eastAsia="Times New Roman" w:cstheme="minorHAnsi"/>
                                    <w:sz w:val="32"/>
                                    <w:szCs w:val="32"/>
                                    <w:lang w:val="es-PA" w:eastAsia="es-PA"/>
                                  </w:rPr>
                                  <w:t>2</w:t>
                                </w:r>
                              </w:p>
                              <w:p w14:paraId="5633BB97" w14:textId="77777777" w:rsidR="006B3B6D" w:rsidRPr="004765EC" w:rsidRDefault="006B3B6D" w:rsidP="004765EC">
                                <w:pPr>
                                  <w:spacing w:after="0" w:line="240" w:lineRule="auto"/>
                                  <w:rPr>
                                    <w:rFonts w:ascii="Arial" w:eastAsia="Times New Roman" w:hAnsi="Arial" w:cs="Arial"/>
                                    <w:sz w:val="28"/>
                                    <w:szCs w:val="28"/>
                                    <w:lang w:val="es-PA" w:eastAsia="es-PA"/>
                                  </w:rPr>
                                </w:pPr>
                              </w:p>
                              <w:p w14:paraId="5D646C91" w14:textId="395EEFFE" w:rsidR="006B3B6D" w:rsidRPr="004765EC" w:rsidRDefault="006B3B6D" w:rsidP="004765EC">
                                <w:pPr>
                                  <w:spacing w:after="0" w:line="240" w:lineRule="auto"/>
                                  <w:rPr>
                                    <w:rFonts w:ascii="Arial" w:eastAsia="Times New Roman" w:hAnsi="Arial" w:cs="Arial"/>
                                    <w:sz w:val="28"/>
                                    <w:szCs w:val="28"/>
                                    <w:lang w:val="es-PA" w:eastAsia="es-PA"/>
                                  </w:rPr>
                                </w:pPr>
                              </w:p>
                              <w:p w14:paraId="255F7C91" w14:textId="5E67D634" w:rsidR="006B3B6D" w:rsidRPr="0061494C" w:rsidRDefault="006B3B6D" w:rsidP="00942FD1">
                                <w:pPr>
                                  <w:spacing w:after="0" w:line="240" w:lineRule="auto"/>
                                  <w:rPr>
                                    <w:rFonts w:ascii="Arial" w:eastAsia="Times New Roman" w:hAnsi="Arial" w:cs="Arial"/>
                                    <w:sz w:val="28"/>
                                    <w:szCs w:val="28"/>
                                    <w:lang w:val="es-ES" w:eastAsia="es-PA"/>
                                  </w:rPr>
                                </w:pPr>
                                <w:r>
                                  <w:rPr>
                                    <w:rFonts w:eastAsia="Times New Roman" w:cstheme="minorHAnsi"/>
                                    <w:b/>
                                    <w:sz w:val="48"/>
                                    <w:szCs w:val="48"/>
                                    <w:lang w:val="es-PA" w:eastAsia="es-PA"/>
                                  </w:rPr>
                                  <w:t>H</w:t>
                                </w:r>
                                <w:r w:rsidRPr="00D87FF1">
                                  <w:rPr>
                                    <w:rFonts w:eastAsia="Times New Roman" w:cstheme="minorHAnsi"/>
                                    <w:b/>
                                    <w:sz w:val="48"/>
                                    <w:szCs w:val="48"/>
                                    <w:lang w:val="es-PA" w:eastAsia="es-PA"/>
                                  </w:rPr>
                                  <w:t>erramientas tecnológicas disponibles vinculadas a la problemática costera de la provincia de Buenos Aires</w:t>
                                </w:r>
                                <w:r w:rsidRPr="00D87FF1">
                                  <w:rPr>
                                    <w:rFonts w:eastAsia="Times New Roman" w:cstheme="minorHAnsi"/>
                                    <w:b/>
                                    <w:sz w:val="48"/>
                                    <w:szCs w:val="48"/>
                                    <w:highlight w:val="yellow"/>
                                    <w:lang w:val="es-PA" w:eastAsia="es-PA"/>
                                  </w:rPr>
                                  <w:t xml:space="preserve"> </w:t>
                                </w:r>
                              </w:p>
                              <w:p w14:paraId="0A29BCF7" w14:textId="77777777" w:rsidR="006B3B6D" w:rsidRDefault="006B3B6D" w:rsidP="004765EC">
                                <w:pPr>
                                  <w:pStyle w:val="Sinespaciado"/>
                                  <w:jc w:val="right"/>
                                  <w:rPr>
                                    <w:color w:val="595959" w:themeColor="text1" w:themeTint="A6"/>
                                    <w:sz w:val="28"/>
                                    <w:szCs w:val="28"/>
                                  </w:rPr>
                                </w:pPr>
                              </w:p>
                              <w:p w14:paraId="76BBE655" w14:textId="6661F1D3" w:rsidR="006B3B6D" w:rsidRDefault="00001E58" w:rsidP="004765EC">
                                <w:pPr>
                                  <w:pStyle w:val="Sinespaciado"/>
                                  <w:jc w:val="right"/>
                                  <w:rPr>
                                    <w:color w:val="595959" w:themeColor="text1" w:themeTint="A6"/>
                                    <w:sz w:val="18"/>
                                    <w:szCs w:val="18"/>
                                  </w:rPr>
                                </w:pPr>
                                <w:sdt>
                                  <w:sdtPr>
                                    <w:rPr>
                                      <w:color w:val="595959" w:themeColor="text1" w:themeTint="A6"/>
                                      <w:sz w:val="28"/>
                                      <w:szCs w:val="28"/>
                                    </w:rPr>
                                    <w:alias w:val="CorreoElectrónico"/>
                                    <w:tag w:val="CorreoElectrónico"/>
                                    <w:id w:val="-1464957750"/>
                                    <w:dataBinding w:prefixMappings="xmlns:ns0='http://schemas.microsoft.com/office/2006/coverPageProps' " w:xpath="/ns0:CoverPageProperties[1]/ns0:CompanyEmail[1]" w:storeItemID="{55AF091B-3C7A-41E3-B477-F2FDAA23CFDA}"/>
                                    <w:text/>
                                  </w:sdtPr>
                                  <w:sdtEndPr/>
                                  <w:sdtContent>
                                    <w:r w:rsidR="006B3B6D" w:rsidRPr="00556BE3">
                                      <w:rPr>
                                        <w:color w:val="595959" w:themeColor="text1" w:themeTint="A6"/>
                                        <w:sz w:val="28"/>
                                        <w:szCs w:val="28"/>
                                      </w:rPr>
                                      <w:t>Español</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575B93A" id="_x0000_t202" coordsize="21600,21600" o:spt="202" path="m,l,21600r21600,l21600,xe">
                    <v:stroke joinstyle="miter"/>
                    <v:path gradientshapeok="t" o:connecttype="rect"/>
                  </v:shapetype>
                  <v:shape id="Cuadro de texto 152" o:spid="_x0000_s1026" type="#_x0000_t202" style="position:absolute;margin-left:0;margin-top:278.25pt;width:560.2pt;height:243.1pt;z-index:251657728;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" filled="f" stroked="f" strokeweight=".5pt">
                    <v:textbox inset="126pt,0,54pt,0">
                      <w:txbxContent>
                        <w:p w14:paraId="055C2B8E" w14:textId="6EC0C751" w:rsidR="006B3B6D" w:rsidRPr="00556BE3" w:rsidRDefault="006B3B6D" w:rsidP="004765EC">
                          <w:pPr>
                            <w:spacing w:after="0" w:line="240" w:lineRule="auto"/>
                            <w:rPr>
                              <w:rFonts w:eastAsia="Times New Roman" w:cstheme="minorHAnsi"/>
                              <w:sz w:val="32"/>
                              <w:szCs w:val="32"/>
                              <w:lang w:val="es-PA" w:eastAsia="es-PA"/>
                            </w:rPr>
                          </w:pPr>
                          <w:r w:rsidRPr="00556BE3">
                            <w:rPr>
                              <w:rFonts w:eastAsia="Times New Roman" w:cstheme="minorHAnsi"/>
                              <w:sz w:val="32"/>
                              <w:szCs w:val="32"/>
                              <w:lang w:val="es-PA" w:eastAsia="es-PA"/>
                            </w:rPr>
                            <w:t xml:space="preserve">Output 2 | Actividad </w:t>
                          </w:r>
                          <w:r w:rsidRPr="004765EC">
                            <w:rPr>
                              <w:rFonts w:eastAsia="Times New Roman" w:cstheme="minorHAnsi"/>
                              <w:sz w:val="32"/>
                              <w:szCs w:val="32"/>
                              <w:lang w:val="es-PA" w:eastAsia="es-PA"/>
                            </w:rPr>
                            <w:t>2.</w:t>
                          </w:r>
                          <w:r>
                            <w:rPr>
                              <w:rFonts w:eastAsia="Times New Roman" w:cstheme="minorHAnsi"/>
                              <w:sz w:val="32"/>
                              <w:szCs w:val="32"/>
                              <w:lang w:val="es-PA" w:eastAsia="es-PA"/>
                            </w:rPr>
                            <w:t>2</w:t>
                          </w:r>
                        </w:p>
                        <w:p w14:paraId="5633BB97" w14:textId="77777777" w:rsidR="006B3B6D" w:rsidRPr="004765EC" w:rsidRDefault="006B3B6D" w:rsidP="004765EC">
                          <w:pPr>
                            <w:spacing w:after="0" w:line="240" w:lineRule="auto"/>
                            <w:rPr>
                              <w:rFonts w:ascii="Arial" w:eastAsia="Times New Roman" w:hAnsi="Arial" w:cs="Arial"/>
                              <w:sz w:val="28"/>
                              <w:szCs w:val="28"/>
                              <w:lang w:val="es-PA" w:eastAsia="es-PA"/>
                            </w:rPr>
                          </w:pPr>
                        </w:p>
                        <w:p w14:paraId="5D646C91" w14:textId="395EEFFE" w:rsidR="006B3B6D" w:rsidRPr="004765EC" w:rsidRDefault="006B3B6D" w:rsidP="004765EC">
                          <w:pPr>
                            <w:spacing w:after="0" w:line="240" w:lineRule="auto"/>
                            <w:rPr>
                              <w:rFonts w:ascii="Arial" w:eastAsia="Times New Roman" w:hAnsi="Arial" w:cs="Arial"/>
                              <w:sz w:val="28"/>
                              <w:szCs w:val="28"/>
                              <w:lang w:val="es-PA" w:eastAsia="es-PA"/>
                            </w:rPr>
                          </w:pPr>
                        </w:p>
                        <w:p w14:paraId="255F7C91" w14:textId="5E67D634" w:rsidR="006B3B6D" w:rsidRPr="0061494C" w:rsidRDefault="006B3B6D" w:rsidP="00942FD1">
                          <w:pPr>
                            <w:spacing w:after="0" w:line="240" w:lineRule="auto"/>
                            <w:rPr>
                              <w:rFonts w:ascii="Arial" w:eastAsia="Times New Roman" w:hAnsi="Arial" w:cs="Arial"/>
                              <w:sz w:val="28"/>
                              <w:szCs w:val="28"/>
                              <w:lang w:val="es-ES" w:eastAsia="es-PA"/>
                            </w:rPr>
                          </w:pPr>
                          <w:r>
                            <w:rPr>
                              <w:rFonts w:eastAsia="Times New Roman" w:cstheme="minorHAnsi"/>
                              <w:b/>
                              <w:sz w:val="48"/>
                              <w:szCs w:val="48"/>
                              <w:lang w:val="es-PA" w:eastAsia="es-PA"/>
                            </w:rPr>
                            <w:t>H</w:t>
                          </w:r>
                          <w:r w:rsidRPr="00D87FF1">
                            <w:rPr>
                              <w:rFonts w:eastAsia="Times New Roman" w:cstheme="minorHAnsi"/>
                              <w:b/>
                              <w:sz w:val="48"/>
                              <w:szCs w:val="48"/>
                              <w:lang w:val="es-PA" w:eastAsia="es-PA"/>
                            </w:rPr>
                            <w:t>erramientas tecnológicas disponibles vinculadas a la problemática costera de la provincia de Buenos Aires</w:t>
                          </w:r>
                          <w:r w:rsidRPr="00D87FF1">
                            <w:rPr>
                              <w:rFonts w:eastAsia="Times New Roman" w:cstheme="minorHAnsi"/>
                              <w:b/>
                              <w:sz w:val="48"/>
                              <w:szCs w:val="48"/>
                              <w:highlight w:val="yellow"/>
                              <w:lang w:val="es-PA" w:eastAsia="es-PA"/>
                            </w:rPr>
                            <w:t xml:space="preserve"> </w:t>
                          </w:r>
                        </w:p>
                        <w:p w14:paraId="0A29BCF7" w14:textId="77777777" w:rsidR="006B3B6D" w:rsidRDefault="006B3B6D" w:rsidP="004765EC">
                          <w:pPr>
                            <w:pStyle w:val="NoSpacing"/>
                            <w:jc w:val="right"/>
                            <w:rPr>
                              <w:color w:val="595959" w:themeColor="text1" w:themeTint="A6"/>
                              <w:sz w:val="28"/>
                              <w:szCs w:val="28"/>
                            </w:rPr>
                          </w:pPr>
                        </w:p>
                        <w:p w14:paraId="76BBE655" w14:textId="6661F1D3" w:rsidR="006B3B6D" w:rsidRDefault="006B3B6D" w:rsidP="004765EC">
                          <w:pPr>
                            <w:pStyle w:val="NoSpacing"/>
                            <w:jc w:val="right"/>
                            <w:rPr>
                              <w:color w:val="595959" w:themeColor="text1" w:themeTint="A6"/>
                              <w:sz w:val="18"/>
                              <w:szCs w:val="18"/>
                            </w:rPr>
                          </w:pPr>
                          <w:sdt>
                            <w:sdtPr>
                              <w:rPr>
                                <w:color w:val="595959" w:themeColor="text1" w:themeTint="A6"/>
                                <w:sz w:val="28"/>
                                <w:szCs w:val="28"/>
                              </w:rPr>
                              <w:alias w:val="CorreoElectrónico"/>
                              <w:tag w:val="CorreoElectrónico"/>
                              <w:id w:val="-1464957750"/>
                              <w:dataBinding w:prefixMappings="xmlns:ns0='http://schemas.microsoft.com/office/2006/coverPageProps' " w:xpath="/ns0:CoverPageProperties[1]/ns0:CompanyEmail[1]" w:storeItemID="{55AF091B-3C7A-41E3-B477-F2FDAA23CFDA}"/>
                              <w:text/>
                            </w:sdtPr>
                            <w:sdtContent>
                              <w:r w:rsidRPr="00556BE3">
                                <w:rPr>
                                  <w:color w:val="595959" w:themeColor="text1" w:themeTint="A6"/>
                                  <w:sz w:val="28"/>
                                  <w:szCs w:val="28"/>
                                </w:rPr>
                                <w:t>Español</w:t>
                              </w:r>
                            </w:sdtContent>
                          </w:sdt>
                        </w:p>
                      </w:txbxContent>
                    </v:textbox>
                    <w10:wrap type="square" anchorx="margin" anchory="page"/>
                  </v:shape>
                </w:pict>
              </mc:Fallback>
            </mc:AlternateContent>
          </w:r>
        </w:p>
        <w:p w14:paraId="05135D46" w14:textId="74C3F5C7" w:rsidR="00F44713" w:rsidRDefault="00F44713">
          <w:pPr>
            <w:rPr>
              <w:rStyle w:val="Hipervnculo"/>
              <w:b/>
              <w:bCs/>
              <w:noProof/>
              <w:u w:val="none"/>
            </w:rPr>
          </w:pPr>
        </w:p>
        <w:p w14:paraId="194ABEB7" w14:textId="1CB8BCDF" w:rsidR="009C25D9" w:rsidRDefault="004765EC">
          <w:pPr>
            <w:rPr>
              <w:rStyle w:val="Hipervnculo"/>
              <w:noProof/>
            </w:rPr>
          </w:pPr>
          <w:r>
            <w:rPr>
              <w:noProof/>
              <w:lang w:val="es-ES" w:eastAsia="es-ES"/>
            </w:rPr>
            <mc:AlternateContent>
              <mc:Choice Requires="wps">
                <w:drawing>
                  <wp:anchor distT="0" distB="0" distL="114300" distR="114300" simplePos="0" relativeHeight="251658752" behindDoc="0" locked="0" layoutInCell="1" allowOverlap="1" wp14:anchorId="2D6EA054" wp14:editId="7115E8D8">
                    <wp:simplePos x="0" y="0"/>
                    <wp:positionH relativeFrom="margin">
                      <wp:posOffset>-857250</wp:posOffset>
                    </wp:positionH>
                    <wp:positionV relativeFrom="page">
                      <wp:posOffset>7420610</wp:posOffset>
                    </wp:positionV>
                    <wp:extent cx="7114540" cy="836930"/>
                    <wp:effectExtent l="0" t="0" r="0" b="13970"/>
                    <wp:wrapSquare wrapText="bothSides"/>
                    <wp:docPr id="153" name="Cuadro de texto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4540" cy="836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63ED3C" w14:textId="197FB52D" w:rsidR="006B3B6D" w:rsidRPr="004765EC" w:rsidRDefault="006B3B6D" w:rsidP="004765EC">
                                <w:pPr>
                                  <w:pStyle w:val="Sinespaciado"/>
                                  <w:rPr>
                                    <w:color w:val="4F81BD" w:themeColor="accent1"/>
                                    <w:sz w:val="28"/>
                                    <w:szCs w:val="28"/>
                                    <w:lang w:val="es-PA"/>
                                  </w:rPr>
                                </w:pPr>
                                <w:r w:rsidRPr="004765EC">
                                  <w:rPr>
                                    <w:color w:val="4F81BD" w:themeColor="accent1"/>
                                    <w:sz w:val="28"/>
                                    <w:szCs w:val="28"/>
                                    <w:lang w:val="es-PA"/>
                                  </w:rPr>
                                  <w:t xml:space="preserve">INFORME </w:t>
                                </w:r>
                                <w:r>
                                  <w:rPr>
                                    <w:color w:val="4F81BD" w:themeColor="accent1"/>
                                    <w:sz w:val="28"/>
                                    <w:szCs w:val="28"/>
                                    <w:lang w:val="es-PA"/>
                                  </w:rPr>
                                  <w:t xml:space="preserve">2.2 – 4 Febrero </w:t>
                                </w:r>
                                <w:r w:rsidRPr="003C71E8">
                                  <w:rPr>
                                    <w:color w:val="4F81BD" w:themeColor="accent1"/>
                                    <w:sz w:val="28"/>
                                    <w:szCs w:val="28"/>
                                    <w:lang w:val="es-PA"/>
                                  </w:rPr>
                                  <w:t>2019</w:t>
                                </w:r>
                                <w:r>
                                  <w:rPr>
                                    <w:color w:val="4F81BD" w:themeColor="accent1"/>
                                    <w:sz w:val="28"/>
                                    <w:szCs w:val="28"/>
                                    <w:lang w:val="es-PA"/>
                                  </w:rPr>
                                  <w:t xml:space="preserve"> - UNIDO/CTCN </w:t>
                                </w:r>
                                <w:r w:rsidRPr="004765EC">
                                  <w:rPr>
                                    <w:color w:val="4F81BD" w:themeColor="accent1"/>
                                    <w:sz w:val="28"/>
                                    <w:szCs w:val="28"/>
                                    <w:lang w:val="es-PA"/>
                                  </w:rPr>
                                  <w:t xml:space="preserve">Rfx 7000002437 </w:t>
                                </w:r>
                              </w:p>
                              <w:sdt>
                                <w:sdtPr>
                                  <w:rPr>
                                    <w:color w:val="595959" w:themeColor="text1" w:themeTint="A6"/>
                                    <w:sz w:val="20"/>
                                    <w:szCs w:val="20"/>
                                    <w:lang w:val="es-AR"/>
                                  </w:rPr>
                                  <w:alias w:val="Descripción breve"/>
                                  <w:tag w:val=""/>
                                  <w:id w:val="-125243588"/>
                                  <w:dataBinding w:prefixMappings="xmlns:ns0='http://schemas.microsoft.com/office/2006/coverPageProps' " w:xpath="/ns0:CoverPageProperties[1]/ns0:Abstract[1]" w:storeItemID="{55AF091B-3C7A-41E3-B477-F2FDAA23CFDA}"/>
                                  <w:text w:multiLine="1"/>
                                </w:sdtPr>
                                <w:sdtEndPr/>
                                <w:sdtContent>
                                  <w:p w14:paraId="1B90E05F" w14:textId="2FD51C99" w:rsidR="006B3B6D" w:rsidRPr="004765EC" w:rsidRDefault="006B3B6D" w:rsidP="004765EC">
                                    <w:pPr>
                                      <w:pStyle w:val="Sinespaciado"/>
                                      <w:jc w:val="both"/>
                                      <w:rPr>
                                        <w:color w:val="595959" w:themeColor="text1" w:themeTint="A6"/>
                                        <w:sz w:val="20"/>
                                        <w:szCs w:val="20"/>
                                        <w:lang w:val="es-AR"/>
                                      </w:rPr>
                                    </w:pPr>
                                    <w:r>
                                      <w:rPr>
                                        <w:color w:val="595959" w:themeColor="text1" w:themeTint="A6"/>
                                        <w:sz w:val="20"/>
                                        <w:szCs w:val="20"/>
                                        <w:lang w:val="es-AR"/>
                                      </w:rPr>
                                      <w:br/>
                                    </w:r>
                                    <w:r w:rsidRPr="004765EC">
                                      <w:rPr>
                                        <w:color w:val="595959" w:themeColor="text1" w:themeTint="A6"/>
                                        <w:sz w:val="20"/>
                                        <w:szCs w:val="20"/>
                                        <w:lang w:val="es-AR"/>
                                      </w:rPr>
                                      <w:t>Laboratorio de Hidráulica – Instituto Nacional del Agua (</w:t>
                                    </w:r>
                                    <w:r>
                                      <w:rPr>
                                        <w:color w:val="595959" w:themeColor="text1" w:themeTint="A6"/>
                                        <w:sz w:val="20"/>
                                        <w:szCs w:val="20"/>
                                        <w:lang w:val="es-AR"/>
                                      </w:rPr>
                                      <w:t>LH-</w:t>
                                    </w:r>
                                    <w:r w:rsidRPr="004765EC">
                                      <w:rPr>
                                        <w:color w:val="595959" w:themeColor="text1" w:themeTint="A6"/>
                                        <w:sz w:val="20"/>
                                        <w:szCs w:val="20"/>
                                        <w:lang w:val="es-AR"/>
                                      </w:rPr>
                                      <w:t>INA, Argentina) | Instituto de Mecánica de Flu</w:t>
                                    </w:r>
                                    <w:r>
                                      <w:rPr>
                                        <w:color w:val="595959" w:themeColor="text1" w:themeTint="A6"/>
                                        <w:sz w:val="20"/>
                                        <w:szCs w:val="20"/>
                                        <w:lang w:val="es-AR"/>
                                      </w:rPr>
                                      <w:t>i</w:t>
                                    </w:r>
                                    <w:r w:rsidRPr="004765EC">
                                      <w:rPr>
                                        <w:color w:val="595959" w:themeColor="text1" w:themeTint="A6"/>
                                        <w:sz w:val="20"/>
                                        <w:szCs w:val="20"/>
                                        <w:lang w:val="es-AR"/>
                                      </w:rPr>
                                      <w:t xml:space="preserve">dos e Ingeniería Ambiental – Facultad de Ingeniería </w:t>
                                    </w:r>
                                    <w:r>
                                      <w:rPr>
                                        <w:color w:val="595959" w:themeColor="text1" w:themeTint="A6"/>
                                        <w:sz w:val="20"/>
                                        <w:szCs w:val="20"/>
                                        <w:lang w:val="es-AR"/>
                                      </w:rPr>
                                      <w:t>–</w:t>
                                    </w:r>
                                    <w:r w:rsidRPr="004765EC">
                                      <w:rPr>
                                        <w:color w:val="595959" w:themeColor="text1" w:themeTint="A6"/>
                                        <w:sz w:val="20"/>
                                        <w:szCs w:val="20"/>
                                        <w:lang w:val="es-AR"/>
                                      </w:rPr>
                                      <w:t xml:space="preserve"> U</w:t>
                                    </w:r>
                                    <w:r>
                                      <w:rPr>
                                        <w:color w:val="595959" w:themeColor="text1" w:themeTint="A6"/>
                                        <w:sz w:val="20"/>
                                        <w:szCs w:val="20"/>
                                        <w:lang w:val="es-AR"/>
                                      </w:rPr>
                                      <w:t xml:space="preserve">niversidad de la República </w:t>
                                    </w:r>
                                    <w:r w:rsidRPr="004765EC">
                                      <w:rPr>
                                        <w:color w:val="595959" w:themeColor="text1" w:themeTint="A6"/>
                                        <w:sz w:val="20"/>
                                        <w:szCs w:val="20"/>
                                        <w:lang w:val="es-AR"/>
                                      </w:rPr>
                                      <w:t>(</w:t>
                                    </w:r>
                                    <w:r>
                                      <w:rPr>
                                        <w:color w:val="595959" w:themeColor="text1" w:themeTint="A6"/>
                                        <w:sz w:val="20"/>
                                        <w:szCs w:val="20"/>
                                        <w:lang w:val="es-AR"/>
                                      </w:rPr>
                                      <w:t>IMFIA-UdelaR</w:t>
                                    </w:r>
                                    <w:r w:rsidRPr="004765EC">
                                      <w:rPr>
                                        <w:color w:val="595959" w:themeColor="text1" w:themeTint="A6"/>
                                        <w:sz w:val="20"/>
                                        <w:szCs w:val="20"/>
                                        <w:lang w:val="es-AR"/>
                                      </w:rPr>
                                      <w:t>, Uruguay)</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6EA054" id="Cuadro de texto 153" o:spid="_x0000_s1027" type="#_x0000_t202" style="position:absolute;margin-left:-67.5pt;margin-top:584.3pt;width:560.2pt;height:65.9pt;z-index:251658752;visibility:visible;mso-wrap-style:square;mso-width-percent:941;mso-height-percent:100;mso-wrap-distance-left:9pt;mso-wrap-distance-top:0;mso-wrap-distance-right:9pt;mso-wrap-distance-bottom:0;mso-position-horizontal:absolute;mso-position-horizontal-relative:margin;mso-position-vertical:absolute;mso-position-vertical-relative:page;mso-width-percent:941;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" filled="f" stroked="f" strokeweight=".5pt">
                    <v:textbox style="mso-fit-shape-to-text:t" inset="126pt,0,54pt,0">
                      <w:txbxContent>
                        <w:p w14:paraId="3363ED3C" w14:textId="197FB52D" w:rsidR="006B3B6D" w:rsidRPr="004765EC" w:rsidRDefault="006B3B6D" w:rsidP="004765EC">
                          <w:pPr>
                            <w:pStyle w:val="NoSpacing"/>
                            <w:rPr>
                              <w:color w:val="4F81BD" w:themeColor="accent1"/>
                              <w:sz w:val="28"/>
                              <w:szCs w:val="28"/>
                              <w:lang w:val="es-PA"/>
                            </w:rPr>
                          </w:pPr>
                          <w:r w:rsidRPr="004765EC">
                            <w:rPr>
                              <w:color w:val="4F81BD" w:themeColor="accent1"/>
                              <w:sz w:val="28"/>
                              <w:szCs w:val="28"/>
                              <w:lang w:val="es-PA"/>
                            </w:rPr>
                            <w:t xml:space="preserve">INFORME </w:t>
                          </w:r>
                          <w:r>
                            <w:rPr>
                              <w:color w:val="4F81BD" w:themeColor="accent1"/>
                              <w:sz w:val="28"/>
                              <w:szCs w:val="28"/>
                              <w:lang w:val="es-PA"/>
                            </w:rPr>
                            <w:t xml:space="preserve">2.2 – 4 Febrero </w:t>
                          </w:r>
                          <w:r w:rsidRPr="003C71E8">
                            <w:rPr>
                              <w:color w:val="4F81BD" w:themeColor="accent1"/>
                              <w:sz w:val="28"/>
                              <w:szCs w:val="28"/>
                              <w:lang w:val="es-PA"/>
                            </w:rPr>
                            <w:t>2019</w:t>
                          </w:r>
                          <w:r>
                            <w:rPr>
                              <w:color w:val="4F81BD" w:themeColor="accent1"/>
                              <w:sz w:val="28"/>
                              <w:szCs w:val="28"/>
                              <w:lang w:val="es-PA"/>
                            </w:rPr>
                            <w:t xml:space="preserve"> - UNIDO/CTCN </w:t>
                          </w:r>
                          <w:proofErr w:type="spellStart"/>
                          <w:r w:rsidRPr="004765EC">
                            <w:rPr>
                              <w:color w:val="4F81BD" w:themeColor="accent1"/>
                              <w:sz w:val="28"/>
                              <w:szCs w:val="28"/>
                              <w:lang w:val="es-PA"/>
                            </w:rPr>
                            <w:t>Rfx</w:t>
                          </w:r>
                          <w:proofErr w:type="spellEnd"/>
                          <w:r w:rsidRPr="004765EC">
                            <w:rPr>
                              <w:color w:val="4F81BD" w:themeColor="accent1"/>
                              <w:sz w:val="28"/>
                              <w:szCs w:val="28"/>
                              <w:lang w:val="es-PA"/>
                            </w:rPr>
                            <w:t xml:space="preserve"> 7000002437 </w:t>
                          </w:r>
                        </w:p>
                        <w:sdt>
                          <w:sdtPr>
                            <w:rPr>
                              <w:color w:val="595959" w:themeColor="text1" w:themeTint="A6"/>
                              <w:sz w:val="20"/>
                              <w:szCs w:val="20"/>
                              <w:lang w:val="es-AR"/>
                            </w:rPr>
                            <w:alias w:val="Descripción breve"/>
                            <w:tag w:val=""/>
                            <w:id w:val="-125243588"/>
                            <w:dataBinding w:prefixMappings="xmlns:ns0='http://schemas.microsoft.com/office/2006/coverPageProps' " w:xpath="/ns0:CoverPageProperties[1]/ns0:Abstract[1]" w:storeItemID="{55AF091B-3C7A-41E3-B477-F2FDAA23CFDA}"/>
                            <w:text w:multiLine="1"/>
                          </w:sdtPr>
                          <w:sdtContent>
                            <w:p w14:paraId="1B90E05F" w14:textId="2FD51C99" w:rsidR="006B3B6D" w:rsidRPr="004765EC" w:rsidRDefault="006B3B6D" w:rsidP="004765EC">
                              <w:pPr>
                                <w:pStyle w:val="NoSpacing"/>
                                <w:jc w:val="both"/>
                                <w:rPr>
                                  <w:color w:val="595959" w:themeColor="text1" w:themeTint="A6"/>
                                  <w:sz w:val="20"/>
                                  <w:szCs w:val="20"/>
                                  <w:lang w:val="es-AR"/>
                                </w:rPr>
                              </w:pPr>
                              <w:r>
                                <w:rPr>
                                  <w:color w:val="595959" w:themeColor="text1" w:themeTint="A6"/>
                                  <w:sz w:val="20"/>
                                  <w:szCs w:val="20"/>
                                  <w:lang w:val="es-AR"/>
                                </w:rPr>
                                <w:br/>
                              </w:r>
                              <w:r w:rsidRPr="004765EC">
                                <w:rPr>
                                  <w:color w:val="595959" w:themeColor="text1" w:themeTint="A6"/>
                                  <w:sz w:val="20"/>
                                  <w:szCs w:val="20"/>
                                  <w:lang w:val="es-AR"/>
                                </w:rPr>
                                <w:t>Laboratorio de Hidráulica – Instituto Nacional del Agua (</w:t>
                              </w:r>
                              <w:r>
                                <w:rPr>
                                  <w:color w:val="595959" w:themeColor="text1" w:themeTint="A6"/>
                                  <w:sz w:val="20"/>
                                  <w:szCs w:val="20"/>
                                  <w:lang w:val="es-AR"/>
                                </w:rPr>
                                <w:t>LH-</w:t>
                              </w:r>
                              <w:r w:rsidRPr="004765EC">
                                <w:rPr>
                                  <w:color w:val="595959" w:themeColor="text1" w:themeTint="A6"/>
                                  <w:sz w:val="20"/>
                                  <w:szCs w:val="20"/>
                                  <w:lang w:val="es-AR"/>
                                </w:rPr>
                                <w:t>INA, Argentina) | Instituto de Mecánica de Flu</w:t>
                              </w:r>
                              <w:r>
                                <w:rPr>
                                  <w:color w:val="595959" w:themeColor="text1" w:themeTint="A6"/>
                                  <w:sz w:val="20"/>
                                  <w:szCs w:val="20"/>
                                  <w:lang w:val="es-AR"/>
                                </w:rPr>
                                <w:t>i</w:t>
                              </w:r>
                              <w:r w:rsidRPr="004765EC">
                                <w:rPr>
                                  <w:color w:val="595959" w:themeColor="text1" w:themeTint="A6"/>
                                  <w:sz w:val="20"/>
                                  <w:szCs w:val="20"/>
                                  <w:lang w:val="es-AR"/>
                                </w:rPr>
                                <w:t xml:space="preserve">dos e Ingeniería Ambiental – Facultad de Ingeniería </w:t>
                              </w:r>
                              <w:r>
                                <w:rPr>
                                  <w:color w:val="595959" w:themeColor="text1" w:themeTint="A6"/>
                                  <w:sz w:val="20"/>
                                  <w:szCs w:val="20"/>
                                  <w:lang w:val="es-AR"/>
                                </w:rPr>
                                <w:t>–</w:t>
                              </w:r>
                              <w:r w:rsidRPr="004765EC">
                                <w:rPr>
                                  <w:color w:val="595959" w:themeColor="text1" w:themeTint="A6"/>
                                  <w:sz w:val="20"/>
                                  <w:szCs w:val="20"/>
                                  <w:lang w:val="es-AR"/>
                                </w:rPr>
                                <w:t xml:space="preserve"> U</w:t>
                              </w:r>
                              <w:r>
                                <w:rPr>
                                  <w:color w:val="595959" w:themeColor="text1" w:themeTint="A6"/>
                                  <w:sz w:val="20"/>
                                  <w:szCs w:val="20"/>
                                  <w:lang w:val="es-AR"/>
                                </w:rPr>
                                <w:t xml:space="preserve">niversidad de la República </w:t>
                              </w:r>
                              <w:r w:rsidRPr="004765EC">
                                <w:rPr>
                                  <w:color w:val="595959" w:themeColor="text1" w:themeTint="A6"/>
                                  <w:sz w:val="20"/>
                                  <w:szCs w:val="20"/>
                                  <w:lang w:val="es-AR"/>
                                </w:rPr>
                                <w:t>(</w:t>
                              </w:r>
                              <w:r>
                                <w:rPr>
                                  <w:color w:val="595959" w:themeColor="text1" w:themeTint="A6"/>
                                  <w:sz w:val="20"/>
                                  <w:szCs w:val="20"/>
                                  <w:lang w:val="es-AR"/>
                                </w:rPr>
                                <w:t>IMFIA-</w:t>
                              </w:r>
                              <w:proofErr w:type="spellStart"/>
                              <w:r>
                                <w:rPr>
                                  <w:color w:val="595959" w:themeColor="text1" w:themeTint="A6"/>
                                  <w:sz w:val="20"/>
                                  <w:szCs w:val="20"/>
                                  <w:lang w:val="es-AR"/>
                                </w:rPr>
                                <w:t>UdelaR</w:t>
                              </w:r>
                              <w:proofErr w:type="spellEnd"/>
                              <w:r w:rsidRPr="004765EC">
                                <w:rPr>
                                  <w:color w:val="595959" w:themeColor="text1" w:themeTint="A6"/>
                                  <w:sz w:val="20"/>
                                  <w:szCs w:val="20"/>
                                  <w:lang w:val="es-AR"/>
                                </w:rPr>
                                <w:t>, Uruguay)</w:t>
                              </w:r>
                            </w:p>
                          </w:sdtContent>
                        </w:sdt>
                      </w:txbxContent>
                    </v:textbox>
                    <w10:wrap type="square" anchorx="margin" anchory="page"/>
                  </v:shape>
                </w:pict>
              </mc:Fallback>
            </mc:AlternateContent>
          </w:r>
          <w:r>
            <w:rPr>
              <w:noProof/>
              <w:lang w:val="es-ES" w:eastAsia="es-ES"/>
            </w:rPr>
            <mc:AlternateContent>
              <mc:Choice Requires="wps">
                <w:drawing>
                  <wp:anchor distT="0" distB="0" distL="114300" distR="114300" simplePos="0" relativeHeight="251655680" behindDoc="0" locked="0" layoutInCell="1" allowOverlap="1" wp14:anchorId="586665AB" wp14:editId="70929EBA">
                    <wp:simplePos x="0" y="0"/>
                    <wp:positionH relativeFrom="margin">
                      <wp:align>center</wp:align>
                    </wp:positionH>
                    <wp:positionV relativeFrom="margin">
                      <wp:align>bottom</wp:align>
                    </wp:positionV>
                    <wp:extent cx="7114540" cy="1263131"/>
                    <wp:effectExtent l="0" t="0" r="0" b="13335"/>
                    <wp:wrapSquare wrapText="bothSides"/>
                    <wp:docPr id="154" name="Cuadro de texto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4540" cy="12631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FF09B4" w14:textId="77777777" w:rsidR="006B3B6D" w:rsidRPr="004765EC" w:rsidRDefault="006B3B6D" w:rsidP="004765EC">
                                <w:pPr>
                                  <w:jc w:val="both"/>
                                  <w:rPr>
                                    <w:color w:val="4F81BD" w:themeColor="accent1"/>
                                    <w:sz w:val="32"/>
                                    <w:szCs w:val="32"/>
                                    <w:lang w:val="en-GB"/>
                                  </w:rPr>
                                </w:pPr>
                                <w:r w:rsidRPr="004765EC">
                                  <w:rPr>
                                    <w:color w:val="4F81BD" w:themeColor="accent1"/>
                                    <w:sz w:val="32"/>
                                    <w:szCs w:val="32"/>
                                    <w:lang w:val="en-GB"/>
                                  </w:rPr>
                                  <w:t>Technologies for the design of a regional strategic plan for the coastal management and adaptation to Climate Change in the Province of Buenos Aires</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6665AB" id="Cuadro de texto 154" o:spid="_x0000_s1028" type="#_x0000_t202" style="position:absolute;margin-left:0;margin-top:0;width:560.2pt;height:99.45pt;z-index:251655680;visibility:visible;mso-wrap-style:square;mso-width-percent:941;mso-height-percent:0;mso-wrap-distance-left:9pt;mso-wrap-distance-top:0;mso-wrap-distance-right:9pt;mso-wrap-distance-bottom:0;mso-position-horizontal:center;mso-position-horizontal-relative:margin;mso-position-vertical:bottom;mso-position-vertical-relative:margin;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" filled="f" stroked="f" strokeweight=".5pt">
                    <v:textbox inset="126pt,0,54pt,0">
                      <w:txbxContent>
                        <w:p w14:paraId="25FF09B4" w14:textId="77777777" w:rsidR="006B3B6D" w:rsidRPr="004765EC" w:rsidRDefault="006B3B6D" w:rsidP="004765EC">
                          <w:pPr>
                            <w:jc w:val="both"/>
                            <w:rPr>
                              <w:color w:val="4F81BD" w:themeColor="accent1"/>
                              <w:sz w:val="32"/>
                              <w:szCs w:val="32"/>
                              <w:lang w:val="en-GB"/>
                            </w:rPr>
                          </w:pPr>
                          <w:r w:rsidRPr="004765EC">
                            <w:rPr>
                              <w:color w:val="4F81BD" w:themeColor="accent1"/>
                              <w:sz w:val="32"/>
                              <w:szCs w:val="32"/>
                              <w:lang w:val="en-GB"/>
                            </w:rPr>
                            <w:t>Technologies for the design of a regional strategic plan for the coastal management and adaptation to Climate Change in the Province of Buenos Aires</w:t>
                          </w:r>
                        </w:p>
                      </w:txbxContent>
                    </v:textbox>
                    <w10:wrap type="square" anchorx="margin" anchory="margin"/>
                  </v:shape>
                </w:pict>
              </mc:Fallback>
            </mc:AlternateContent>
          </w:r>
        </w:p>
      </w:sdtContent>
    </w:sdt>
    <w:p w14:paraId="7969FE47" w14:textId="77777777" w:rsidR="00BE2135" w:rsidRPr="00BE2135" w:rsidRDefault="00BE2135" w:rsidP="00BE2135"/>
    <w:p w14:paraId="21ABCB14" w14:textId="46151893" w:rsidR="00BE2135" w:rsidRDefault="00BE2135" w:rsidP="00BE2135"/>
    <w:p w14:paraId="2498BBC3" w14:textId="7D97DD63" w:rsidR="00500493" w:rsidRPr="00897941" w:rsidRDefault="00500493" w:rsidP="00BE2135">
      <w:pPr>
        <w:rPr>
          <w:b/>
          <w:sz w:val="32"/>
          <w:szCs w:val="32"/>
        </w:rPr>
      </w:pPr>
      <w:r w:rsidRPr="00897941">
        <w:rPr>
          <w:b/>
          <w:sz w:val="32"/>
          <w:szCs w:val="32"/>
        </w:rPr>
        <w:t>Equipo de trabajo</w:t>
      </w:r>
    </w:p>
    <w:p w14:paraId="64A302CB" w14:textId="77777777" w:rsidR="00500493" w:rsidRPr="00556BE3" w:rsidRDefault="00500493" w:rsidP="00500493">
      <w:pPr>
        <w:jc w:val="both"/>
        <w:rPr>
          <w:i/>
          <w:sz w:val="28"/>
          <w:szCs w:val="28"/>
        </w:rPr>
      </w:pPr>
      <w:r w:rsidRPr="00556BE3">
        <w:rPr>
          <w:i/>
          <w:sz w:val="28"/>
          <w:szCs w:val="28"/>
        </w:rPr>
        <w:t>Laboratorio de Hidráulica – Instituto Nacional del Agua (LH-INA, Argentina)</w:t>
      </w:r>
    </w:p>
    <w:p w14:paraId="5FD0F61B" w14:textId="3CAB4ECA" w:rsidR="00500493" w:rsidRPr="00556BE3" w:rsidRDefault="00196E7A" w:rsidP="00196E7A">
      <w:pPr>
        <w:jc w:val="both"/>
        <w:rPr>
          <w:sz w:val="28"/>
          <w:szCs w:val="28"/>
        </w:rPr>
      </w:pPr>
      <w:r w:rsidRPr="00556BE3">
        <w:rPr>
          <w:sz w:val="28"/>
          <w:szCs w:val="28"/>
        </w:rPr>
        <w:t xml:space="preserve">Msc. Ing. Mariano Re </w:t>
      </w:r>
      <w:r w:rsidR="00500493" w:rsidRPr="00556BE3">
        <w:rPr>
          <w:sz w:val="28"/>
          <w:szCs w:val="28"/>
        </w:rPr>
        <w:t xml:space="preserve">| </w:t>
      </w:r>
      <w:r w:rsidRPr="00556BE3">
        <w:rPr>
          <w:sz w:val="28"/>
          <w:szCs w:val="28"/>
        </w:rPr>
        <w:t xml:space="preserve">Ing. Pablo E. </w:t>
      </w:r>
      <w:r w:rsidR="00862AB8" w:rsidRPr="00556BE3">
        <w:rPr>
          <w:sz w:val="28"/>
          <w:szCs w:val="28"/>
        </w:rPr>
        <w:t>García</w:t>
      </w:r>
      <w:r w:rsidR="00500493" w:rsidRPr="00556BE3">
        <w:rPr>
          <w:sz w:val="28"/>
          <w:szCs w:val="28"/>
        </w:rPr>
        <w:t xml:space="preserve"> |</w:t>
      </w:r>
      <w:r w:rsidR="00D87C9B">
        <w:rPr>
          <w:sz w:val="28"/>
          <w:szCs w:val="28"/>
        </w:rPr>
        <w:t xml:space="preserve">Ing. </w:t>
      </w:r>
      <w:r w:rsidR="00500493" w:rsidRPr="00556BE3">
        <w:rPr>
          <w:sz w:val="28"/>
          <w:szCs w:val="28"/>
        </w:rPr>
        <w:t>Lucas Bindelli |</w:t>
      </w:r>
      <w:r w:rsidRPr="00556BE3">
        <w:rPr>
          <w:sz w:val="28"/>
          <w:szCs w:val="28"/>
        </w:rPr>
        <w:t xml:space="preserve"> Ing. Martín Sabarots Gerbec</w:t>
      </w:r>
      <w:r w:rsidR="00500493" w:rsidRPr="00556BE3">
        <w:rPr>
          <w:sz w:val="28"/>
          <w:szCs w:val="28"/>
        </w:rPr>
        <w:t>|</w:t>
      </w:r>
      <w:r w:rsidRPr="00556BE3">
        <w:rPr>
          <w:sz w:val="28"/>
          <w:szCs w:val="28"/>
        </w:rPr>
        <w:t xml:space="preserve"> Msc. Ing. Nicolás J. Tomazin | </w:t>
      </w:r>
      <w:r w:rsidR="00500493" w:rsidRPr="00556BE3">
        <w:rPr>
          <w:sz w:val="28"/>
          <w:szCs w:val="28"/>
        </w:rPr>
        <w:t>Lic. Carlos Haspert</w:t>
      </w:r>
      <w:r w:rsidRPr="00556BE3">
        <w:rPr>
          <w:sz w:val="28"/>
          <w:szCs w:val="28"/>
        </w:rPr>
        <w:t xml:space="preserve"> | Arq. Leonardo S. Peralta| Lic. Federico Haspert</w:t>
      </w:r>
    </w:p>
    <w:p w14:paraId="74793A11" w14:textId="15ED42CD" w:rsidR="00500493" w:rsidRPr="00556BE3" w:rsidRDefault="00500493" w:rsidP="00500493">
      <w:pPr>
        <w:rPr>
          <w:sz w:val="28"/>
          <w:szCs w:val="28"/>
        </w:rPr>
      </w:pPr>
    </w:p>
    <w:p w14:paraId="313606FB" w14:textId="3B204C84" w:rsidR="00500493" w:rsidRPr="00556BE3" w:rsidRDefault="00500493" w:rsidP="00500493">
      <w:pPr>
        <w:jc w:val="both"/>
        <w:rPr>
          <w:i/>
          <w:sz w:val="28"/>
          <w:szCs w:val="28"/>
        </w:rPr>
      </w:pPr>
      <w:r w:rsidRPr="00556BE3">
        <w:rPr>
          <w:i/>
          <w:sz w:val="28"/>
          <w:szCs w:val="28"/>
        </w:rPr>
        <w:t xml:space="preserve">Instituto de Mecánica de Fluidos e Ingeniería Ambiental – Facultad de </w:t>
      </w:r>
    </w:p>
    <w:p w14:paraId="5771FEE5" w14:textId="7EDC9720" w:rsidR="00500493" w:rsidRPr="00556BE3" w:rsidRDefault="00500493" w:rsidP="009B43DC">
      <w:pPr>
        <w:jc w:val="both"/>
        <w:rPr>
          <w:sz w:val="28"/>
          <w:szCs w:val="28"/>
        </w:rPr>
      </w:pPr>
      <w:r w:rsidRPr="00556BE3">
        <w:rPr>
          <w:sz w:val="28"/>
          <w:szCs w:val="28"/>
        </w:rPr>
        <w:t>Dr. Ing. Mónica Fossati</w:t>
      </w:r>
      <w:r w:rsidR="00196E7A" w:rsidRPr="00556BE3">
        <w:rPr>
          <w:sz w:val="28"/>
          <w:szCs w:val="28"/>
        </w:rPr>
        <w:t xml:space="preserve"> | </w:t>
      </w:r>
      <w:r w:rsidRPr="00556BE3">
        <w:rPr>
          <w:sz w:val="28"/>
          <w:szCs w:val="28"/>
        </w:rPr>
        <w:t>Dr. Ing. Sebastián Solari</w:t>
      </w:r>
      <w:r w:rsidR="00196E7A" w:rsidRPr="00556BE3">
        <w:rPr>
          <w:sz w:val="28"/>
          <w:szCs w:val="28"/>
        </w:rPr>
        <w:t xml:space="preserve"> | </w:t>
      </w:r>
      <w:r w:rsidRPr="00556BE3">
        <w:rPr>
          <w:sz w:val="28"/>
          <w:szCs w:val="28"/>
        </w:rPr>
        <w:t>Dr. Ing. Pablo Santoro</w:t>
      </w:r>
      <w:r w:rsidR="00196E7A" w:rsidRPr="00556BE3">
        <w:rPr>
          <w:sz w:val="28"/>
          <w:szCs w:val="28"/>
        </w:rPr>
        <w:t xml:space="preserve"> | </w:t>
      </w:r>
      <w:r w:rsidRPr="00556BE3">
        <w:rPr>
          <w:sz w:val="28"/>
          <w:szCs w:val="28"/>
        </w:rPr>
        <w:t>Msc. Ing. Rodrigo Alonso</w:t>
      </w:r>
      <w:r w:rsidR="00196E7A" w:rsidRPr="00556BE3">
        <w:rPr>
          <w:sz w:val="28"/>
          <w:szCs w:val="28"/>
        </w:rPr>
        <w:t xml:space="preserve"> |</w:t>
      </w:r>
      <w:r w:rsidR="009B43DC" w:rsidRPr="00556BE3">
        <w:rPr>
          <w:sz w:val="28"/>
          <w:szCs w:val="28"/>
        </w:rPr>
        <w:t xml:space="preserve"> Ing. Michelle Jackson</w:t>
      </w:r>
    </w:p>
    <w:p w14:paraId="34B04C9C" w14:textId="77777777" w:rsidR="00500493" w:rsidRPr="00556BE3" w:rsidRDefault="00500493" w:rsidP="00500493">
      <w:pPr>
        <w:rPr>
          <w:sz w:val="28"/>
          <w:szCs w:val="28"/>
        </w:rPr>
      </w:pPr>
    </w:p>
    <w:p w14:paraId="310685D1" w14:textId="77777777" w:rsidR="00500493" w:rsidRPr="00556BE3" w:rsidRDefault="00500493" w:rsidP="00500493">
      <w:pPr>
        <w:rPr>
          <w:sz w:val="28"/>
          <w:szCs w:val="28"/>
        </w:rPr>
      </w:pPr>
    </w:p>
    <w:p w14:paraId="3FA36EB9" w14:textId="4047CD10" w:rsidR="00500493" w:rsidRPr="00897941" w:rsidRDefault="00500493" w:rsidP="00500493">
      <w:pPr>
        <w:rPr>
          <w:b/>
          <w:sz w:val="32"/>
          <w:szCs w:val="32"/>
        </w:rPr>
      </w:pPr>
      <w:r w:rsidRPr="00897941">
        <w:rPr>
          <w:b/>
          <w:sz w:val="32"/>
          <w:szCs w:val="32"/>
        </w:rPr>
        <w:t>Informe realizado por:</w:t>
      </w:r>
    </w:p>
    <w:p w14:paraId="23469AB7" w14:textId="5E2A2576" w:rsidR="0095634C" w:rsidRDefault="00AF7A80">
      <w:r w:rsidRPr="00AF7A80">
        <w:rPr>
          <w:sz w:val="28"/>
          <w:szCs w:val="28"/>
        </w:rPr>
        <w:t xml:space="preserve">Mariano Re, </w:t>
      </w:r>
      <w:r w:rsidR="008932B0">
        <w:rPr>
          <w:sz w:val="28"/>
          <w:szCs w:val="28"/>
        </w:rPr>
        <w:t xml:space="preserve">Pablo E. García y </w:t>
      </w:r>
      <w:r w:rsidRPr="00AF7A80">
        <w:rPr>
          <w:sz w:val="28"/>
          <w:szCs w:val="28"/>
        </w:rPr>
        <w:t>Federico Haspert</w:t>
      </w:r>
      <w:r w:rsidR="008932B0">
        <w:t xml:space="preserve"> </w:t>
      </w:r>
      <w:r w:rsidR="00500493">
        <w:br w:type="page"/>
      </w:r>
    </w:p>
    <w:p w14:paraId="7F8B3489" w14:textId="77777777" w:rsidR="0095634C" w:rsidRPr="00BE2135" w:rsidRDefault="0095634C" w:rsidP="0095634C"/>
    <w:p w14:paraId="242B9773" w14:textId="4D5440B8" w:rsidR="0095634C" w:rsidRPr="00897941" w:rsidRDefault="0095634C" w:rsidP="0095634C">
      <w:pPr>
        <w:spacing w:before="720" w:after="720"/>
        <w:jc w:val="center"/>
        <w:rPr>
          <w:b/>
          <w:sz w:val="32"/>
          <w:szCs w:val="32"/>
        </w:rPr>
      </w:pPr>
      <w:r>
        <w:rPr>
          <w:b/>
          <w:sz w:val="32"/>
          <w:szCs w:val="32"/>
        </w:rPr>
        <w:t>Resumen</w:t>
      </w:r>
    </w:p>
    <w:p w14:paraId="18BFC5B3" w14:textId="77777777" w:rsidR="003F33D9" w:rsidRDefault="00B20858" w:rsidP="000701AE">
      <w:pPr>
        <w:jc w:val="both"/>
        <w:rPr>
          <w:lang w:val="es-ES"/>
        </w:rPr>
      </w:pPr>
      <w:r>
        <w:rPr>
          <w:lang w:val="es-ES"/>
        </w:rPr>
        <w:t xml:space="preserve">Existe variado equipamiento e instrumental en la Argentina destinado al estudio de problemas marinos. </w:t>
      </w:r>
      <w:r w:rsidR="003F33D9">
        <w:rPr>
          <w:lang w:val="es-ES"/>
        </w:rPr>
        <w:t>Además</w:t>
      </w:r>
      <w:r>
        <w:rPr>
          <w:lang w:val="es-ES"/>
        </w:rPr>
        <w:t>, se presenta un avanzado nivel de desarrollo de tareas de modelación numérica para atender este tipo de problem</w:t>
      </w:r>
      <w:r w:rsidR="003F33D9">
        <w:rPr>
          <w:lang w:val="es-ES"/>
        </w:rPr>
        <w:t>a</w:t>
      </w:r>
      <w:r>
        <w:rPr>
          <w:lang w:val="es-ES"/>
        </w:rPr>
        <w:t xml:space="preserve">s. </w:t>
      </w:r>
    </w:p>
    <w:p w14:paraId="79ADD159" w14:textId="7100E653" w:rsidR="000701AE" w:rsidRPr="000701AE" w:rsidRDefault="003F33D9" w:rsidP="00AC6602">
      <w:pPr>
        <w:jc w:val="both"/>
        <w:rPr>
          <w:lang w:val="es-ES"/>
        </w:rPr>
      </w:pPr>
      <w:r>
        <w:rPr>
          <w:lang w:val="es-ES"/>
        </w:rPr>
        <w:t>S</w:t>
      </w:r>
      <w:r w:rsidR="000701AE" w:rsidRPr="000701AE">
        <w:rPr>
          <w:lang w:val="es-ES"/>
        </w:rPr>
        <w:t>e presenta un recorrido por las instituciones de la Argentina vinculadas a la investigación y el desarrollo del ámbito costero y oceánico que cuentan con</w:t>
      </w:r>
      <w:r w:rsidR="00B20858">
        <w:rPr>
          <w:lang w:val="es-ES"/>
        </w:rPr>
        <w:t xml:space="preserve"> este tipo </w:t>
      </w:r>
      <w:r w:rsidR="00C94D0D">
        <w:rPr>
          <w:lang w:val="es-ES"/>
        </w:rPr>
        <w:t xml:space="preserve">de </w:t>
      </w:r>
      <w:r w:rsidR="00B20858">
        <w:rPr>
          <w:lang w:val="es-ES"/>
        </w:rPr>
        <w:t>elementos.</w:t>
      </w:r>
      <w:r>
        <w:rPr>
          <w:lang w:val="es-ES"/>
        </w:rPr>
        <w:t xml:space="preserve"> </w:t>
      </w:r>
      <w:r w:rsidR="00AC6602">
        <w:rPr>
          <w:lang w:val="es-ES"/>
        </w:rPr>
        <w:t xml:space="preserve">En primer </w:t>
      </w:r>
      <w:r w:rsidR="008629FE">
        <w:rPr>
          <w:lang w:val="es-ES"/>
        </w:rPr>
        <w:t>lugar,</w:t>
      </w:r>
      <w:r w:rsidR="00AC6602">
        <w:rPr>
          <w:lang w:val="es-ES"/>
        </w:rPr>
        <w:t xml:space="preserve"> se listaron las instituciones y </w:t>
      </w:r>
      <w:r w:rsidR="000701AE" w:rsidRPr="000701AE">
        <w:rPr>
          <w:lang w:val="es-ES"/>
        </w:rPr>
        <w:t xml:space="preserve">equipos y diferentes tipos de instrumental posibles de ser utilizados para campañas para la adquisición de datos y estudios especializados en el marco de la gestión costera. En general, se </w:t>
      </w:r>
      <w:r w:rsidR="00AC6602">
        <w:rPr>
          <w:lang w:val="es-ES"/>
        </w:rPr>
        <w:t xml:space="preserve">ha </w:t>
      </w:r>
      <w:r w:rsidR="000701AE" w:rsidRPr="000701AE">
        <w:rPr>
          <w:lang w:val="es-ES"/>
        </w:rPr>
        <w:t>detecta</w:t>
      </w:r>
      <w:r w:rsidR="00AC6602">
        <w:rPr>
          <w:lang w:val="es-ES"/>
        </w:rPr>
        <w:t>do</w:t>
      </w:r>
      <w:r w:rsidR="000701AE" w:rsidRPr="000701AE">
        <w:rPr>
          <w:lang w:val="es-ES"/>
        </w:rPr>
        <w:t xml:space="preserve"> una mayor cantidad de equipamiento para el desarrollo de investigación oceanográfica que para investigación costera.</w:t>
      </w:r>
      <w:r>
        <w:rPr>
          <w:lang w:val="es-ES"/>
        </w:rPr>
        <w:t xml:space="preserve"> </w:t>
      </w:r>
      <w:r w:rsidR="00AC6602">
        <w:rPr>
          <w:lang w:val="es-ES"/>
        </w:rPr>
        <w:t xml:space="preserve">En segundo lugar, se recorrieron aquellas experiencias de modelación numérica en la Argentina en que la costa marítima de la provincia de Buenos Aires fue tenida en cuenta con algún nivel de detalle. Se realizó una </w:t>
      </w:r>
      <w:r w:rsidR="000701AE" w:rsidRPr="000701AE">
        <w:rPr>
          <w:lang w:val="es-ES"/>
        </w:rPr>
        <w:t xml:space="preserve">clasificación entre los diferentes tipos de modelos </w:t>
      </w:r>
      <w:r w:rsidR="00AC6602">
        <w:rPr>
          <w:lang w:val="es-ES"/>
        </w:rPr>
        <w:t xml:space="preserve">teniendo en cuenta si eran utilizados en forma operativa </w:t>
      </w:r>
      <w:r w:rsidR="00AC6602" w:rsidRPr="000701AE">
        <w:rPr>
          <w:lang w:val="es-ES"/>
        </w:rPr>
        <w:t>(</w:t>
      </w:r>
      <w:r w:rsidR="00AC6602">
        <w:rPr>
          <w:lang w:val="es-ES"/>
        </w:rPr>
        <w:t>modelación permanente de</w:t>
      </w:r>
      <w:r w:rsidR="00AC6602" w:rsidRPr="000701AE">
        <w:rPr>
          <w:lang w:val="es-ES"/>
        </w:rPr>
        <w:t xml:space="preserve"> altura de ola o marea meteorológica)</w:t>
      </w:r>
      <w:r w:rsidR="00AC6602">
        <w:rPr>
          <w:lang w:val="es-ES"/>
        </w:rPr>
        <w:t xml:space="preserve"> o no </w:t>
      </w:r>
      <w:r w:rsidR="000701AE" w:rsidRPr="000701AE">
        <w:rPr>
          <w:lang w:val="es-ES"/>
        </w:rPr>
        <w:t>(impacto de obra</w:t>
      </w:r>
      <w:r w:rsidR="00AC6602">
        <w:rPr>
          <w:lang w:val="es-ES"/>
        </w:rPr>
        <w:t>s</w:t>
      </w:r>
      <w:r w:rsidR="000701AE" w:rsidRPr="000701AE">
        <w:rPr>
          <w:lang w:val="es-ES"/>
        </w:rPr>
        <w:t xml:space="preserve">, </w:t>
      </w:r>
      <w:r w:rsidR="00AC6602">
        <w:rPr>
          <w:lang w:val="es-ES"/>
        </w:rPr>
        <w:t>estudio</w:t>
      </w:r>
      <w:r w:rsidR="000701AE" w:rsidRPr="000701AE">
        <w:rPr>
          <w:lang w:val="es-ES"/>
        </w:rPr>
        <w:t xml:space="preserve"> de la variación de la línea de costa, etc.). </w:t>
      </w:r>
    </w:p>
    <w:p w14:paraId="06FFD96A" w14:textId="0FC667D2" w:rsidR="000701AE" w:rsidRPr="000701AE" w:rsidRDefault="000701AE" w:rsidP="000701AE">
      <w:pPr>
        <w:jc w:val="both"/>
        <w:rPr>
          <w:lang w:val="es-ES"/>
        </w:rPr>
      </w:pPr>
      <w:r w:rsidRPr="000701AE">
        <w:rPr>
          <w:lang w:val="es-ES"/>
        </w:rPr>
        <w:t xml:space="preserve">La hidrodinámica de la costa estuarina, respecto de la de la costa marítima de la provincia de Buenos Aires, ha sido más </w:t>
      </w:r>
      <w:r w:rsidR="003F33D9">
        <w:rPr>
          <w:lang w:val="es-ES"/>
        </w:rPr>
        <w:t>modelada</w:t>
      </w:r>
      <w:r w:rsidRPr="000701AE">
        <w:rPr>
          <w:lang w:val="es-ES"/>
        </w:rPr>
        <w:t xml:space="preserve">. </w:t>
      </w:r>
      <w:r w:rsidR="003F33D9">
        <w:rPr>
          <w:lang w:val="es-ES"/>
        </w:rPr>
        <w:t>L</w:t>
      </w:r>
      <w:r w:rsidRPr="000701AE">
        <w:rPr>
          <w:lang w:val="es-ES"/>
        </w:rPr>
        <w:t>a correcta simulación de la onda de marea</w:t>
      </w:r>
      <w:r w:rsidR="003F33D9">
        <w:rPr>
          <w:lang w:val="es-ES"/>
        </w:rPr>
        <w:t xml:space="preserve"> </w:t>
      </w:r>
      <w:r w:rsidRPr="000701AE">
        <w:rPr>
          <w:lang w:val="es-ES"/>
        </w:rPr>
        <w:t xml:space="preserve">en la zona del </w:t>
      </w:r>
      <w:r w:rsidR="003F33D9">
        <w:rPr>
          <w:lang w:val="es-ES"/>
        </w:rPr>
        <w:t xml:space="preserve">estuario </w:t>
      </w:r>
      <w:r w:rsidRPr="000701AE">
        <w:rPr>
          <w:lang w:val="es-ES"/>
        </w:rPr>
        <w:t xml:space="preserve">requiere de la inclusión en los dominios de cálculo de la porción oceánica de la costa bonaerense, </w:t>
      </w:r>
      <w:r w:rsidR="003F33D9">
        <w:rPr>
          <w:lang w:val="es-ES"/>
        </w:rPr>
        <w:t xml:space="preserve">por lo que </w:t>
      </w:r>
      <w:r w:rsidRPr="000701AE">
        <w:rPr>
          <w:lang w:val="es-ES"/>
        </w:rPr>
        <w:t xml:space="preserve">resulta necesario tener en cuenta estos modelos. </w:t>
      </w:r>
      <w:r w:rsidR="00AC6602">
        <w:rPr>
          <w:lang w:val="es-ES"/>
        </w:rPr>
        <w:t xml:space="preserve">Varios de los </w:t>
      </w:r>
      <w:r w:rsidRPr="000701AE">
        <w:rPr>
          <w:lang w:val="es-ES"/>
        </w:rPr>
        <w:t>modelos hidrodinámicos implementados para realizar un análisis de circulación regional</w:t>
      </w:r>
      <w:r w:rsidR="003F33D9">
        <w:rPr>
          <w:lang w:val="es-ES"/>
        </w:rPr>
        <w:t xml:space="preserve"> en torno a la costa bonaerense</w:t>
      </w:r>
      <w:r w:rsidRPr="000701AE">
        <w:rPr>
          <w:lang w:val="es-ES"/>
        </w:rPr>
        <w:t xml:space="preserve"> contemplan aspectos de la dinámica de la costa marina. </w:t>
      </w:r>
      <w:r w:rsidR="003F33D9">
        <w:rPr>
          <w:lang w:val="es-ES"/>
        </w:rPr>
        <w:t>El interés por l</w:t>
      </w:r>
      <w:r w:rsidRPr="000701AE">
        <w:rPr>
          <w:lang w:val="es-ES"/>
        </w:rPr>
        <w:t xml:space="preserve">a propagación </w:t>
      </w:r>
      <w:r w:rsidR="003F33D9">
        <w:rPr>
          <w:lang w:val="es-ES"/>
        </w:rPr>
        <w:t>e incidencia del oleaje</w:t>
      </w:r>
      <w:r w:rsidRPr="000701AE">
        <w:rPr>
          <w:lang w:val="es-ES"/>
        </w:rPr>
        <w:t xml:space="preserve"> sobre la costa bonaerense</w:t>
      </w:r>
      <w:r w:rsidR="003F33D9">
        <w:rPr>
          <w:lang w:val="es-ES"/>
        </w:rPr>
        <w:t xml:space="preserve"> </w:t>
      </w:r>
      <w:r w:rsidRPr="000701AE">
        <w:rPr>
          <w:lang w:val="es-ES"/>
        </w:rPr>
        <w:t>ha requerido de variados estudios de modelación, tanto a escala regional como a escala local.</w:t>
      </w:r>
      <w:r w:rsidR="00AC6602">
        <w:rPr>
          <w:lang w:val="es-ES"/>
        </w:rPr>
        <w:t xml:space="preserve"> </w:t>
      </w:r>
      <w:r w:rsidRPr="000701AE">
        <w:rPr>
          <w:lang w:val="es-ES"/>
        </w:rPr>
        <w:t xml:space="preserve">Los estudios puramente </w:t>
      </w:r>
      <w:r w:rsidR="00AC6602">
        <w:rPr>
          <w:lang w:val="es-ES"/>
        </w:rPr>
        <w:t>hidrodinámicos de escala local,</w:t>
      </w:r>
      <w:r w:rsidRPr="000701AE">
        <w:rPr>
          <w:lang w:val="es-ES"/>
        </w:rPr>
        <w:t xml:space="preserve"> han sido abordados en el entorno de áreas con dinámicas complejas.</w:t>
      </w:r>
      <w:r w:rsidR="00AC6602">
        <w:rPr>
          <w:lang w:val="es-ES"/>
        </w:rPr>
        <w:t xml:space="preserve"> </w:t>
      </w:r>
      <w:r w:rsidRPr="000701AE">
        <w:rPr>
          <w:lang w:val="es-ES"/>
        </w:rPr>
        <w:t xml:space="preserve">A escala local, también </w:t>
      </w:r>
      <w:r w:rsidR="00AC6602">
        <w:rPr>
          <w:lang w:val="es-ES"/>
        </w:rPr>
        <w:t xml:space="preserve">ha resultado de interés el </w:t>
      </w:r>
      <w:r w:rsidRPr="000701AE">
        <w:rPr>
          <w:lang w:val="es-ES"/>
        </w:rPr>
        <w:t>estudio</w:t>
      </w:r>
      <w:r w:rsidR="00AC6602">
        <w:rPr>
          <w:lang w:val="es-ES"/>
        </w:rPr>
        <w:t xml:space="preserve"> </w:t>
      </w:r>
      <w:r w:rsidRPr="000701AE">
        <w:rPr>
          <w:lang w:val="es-ES"/>
        </w:rPr>
        <w:t>de</w:t>
      </w:r>
      <w:r w:rsidR="00AC6602">
        <w:rPr>
          <w:lang w:val="es-ES"/>
        </w:rPr>
        <w:t>l</w:t>
      </w:r>
      <w:r w:rsidRPr="000701AE">
        <w:rPr>
          <w:lang w:val="es-ES"/>
        </w:rPr>
        <w:t xml:space="preserve"> oleaje incidente. </w:t>
      </w:r>
    </w:p>
    <w:p w14:paraId="333B6A80" w14:textId="000CAC19" w:rsidR="00AC6602" w:rsidRDefault="000701AE" w:rsidP="000701AE">
      <w:pPr>
        <w:jc w:val="both"/>
        <w:rPr>
          <w:lang w:val="es-ES"/>
        </w:rPr>
      </w:pPr>
      <w:r w:rsidRPr="000701AE">
        <w:rPr>
          <w:lang w:val="es-ES"/>
        </w:rPr>
        <w:t>Las aplicaciones de modelación numérica vinculadas al análisis del transporte de sedimentos en la costa bonaerense son escasas. En general, este tipo de análisis, se relaciona con el cálculo del transporte por deriva litoral. Sobre esa base se plantean luego análisis morfológicos como el de las variaciones en la línea de costa o las modificaciones en el perfil de playa.</w:t>
      </w:r>
      <w:r w:rsidR="00AC6602">
        <w:rPr>
          <w:lang w:val="es-ES"/>
        </w:rPr>
        <w:t xml:space="preserve"> </w:t>
      </w:r>
    </w:p>
    <w:p w14:paraId="224E682C" w14:textId="09718B77" w:rsidR="000701AE" w:rsidRPr="000701AE" w:rsidRDefault="000701AE" w:rsidP="000701AE">
      <w:pPr>
        <w:jc w:val="both"/>
        <w:rPr>
          <w:lang w:val="es-ES"/>
        </w:rPr>
      </w:pPr>
      <w:r w:rsidRPr="000701AE">
        <w:rPr>
          <w:lang w:val="es-ES"/>
        </w:rPr>
        <w:t>En términos generales, no se cuentan con variados estudios vinculados a la gestión costera marítima de esta región, por lo que se concluye que aplicar este tipo de herramientas en este sentido resultaría sumamente relevante para un manejo de calidad del sector costero.</w:t>
      </w:r>
    </w:p>
    <w:p w14:paraId="0CF31544" w14:textId="63E543B2" w:rsidR="0095634C" w:rsidRDefault="000701AE" w:rsidP="003F33D9">
      <w:pPr>
        <w:jc w:val="both"/>
      </w:pPr>
      <w:r w:rsidRPr="000701AE">
        <w:rPr>
          <w:lang w:val="es-ES"/>
        </w:rPr>
        <w:t>Se destaca que</w:t>
      </w:r>
      <w:r w:rsidR="00AC6602">
        <w:rPr>
          <w:lang w:val="es-ES"/>
        </w:rPr>
        <w:t xml:space="preserve"> la gran mayoría de </w:t>
      </w:r>
      <w:r w:rsidRPr="000701AE">
        <w:rPr>
          <w:lang w:val="es-ES"/>
        </w:rPr>
        <w:t xml:space="preserve">los modelos </w:t>
      </w:r>
      <w:r w:rsidR="00AC6602">
        <w:rPr>
          <w:lang w:val="es-ES"/>
        </w:rPr>
        <w:t xml:space="preserve">que </w:t>
      </w:r>
      <w:r w:rsidRPr="000701AE">
        <w:rPr>
          <w:lang w:val="es-ES"/>
        </w:rPr>
        <w:t xml:space="preserve">se implementaron en la región lo han hecho con software que en la actualidad </w:t>
      </w:r>
      <w:r w:rsidR="00AC6602">
        <w:rPr>
          <w:lang w:val="es-ES"/>
        </w:rPr>
        <w:t xml:space="preserve">es </w:t>
      </w:r>
      <w:r w:rsidRPr="000701AE">
        <w:rPr>
          <w:lang w:val="es-ES"/>
        </w:rPr>
        <w:t>de libre disponibilidad.</w:t>
      </w:r>
    </w:p>
    <w:p w14:paraId="3D3F64F4" w14:textId="77777777" w:rsidR="00500493" w:rsidRDefault="00500493"/>
    <w:sdt>
      <w:sdtPr>
        <w:rPr>
          <w:rFonts w:asciiTheme="minorHAnsi" w:eastAsiaTheme="minorHAnsi" w:hAnsiTheme="minorHAnsi" w:cstheme="minorBidi"/>
          <w:b w:val="0"/>
          <w:bCs w:val="0"/>
          <w:smallCaps w:val="0"/>
          <w:color w:val="auto"/>
          <w:sz w:val="22"/>
          <w:szCs w:val="22"/>
          <w:lang w:val="es-UY"/>
        </w:rPr>
        <w:id w:val="-1787340715"/>
        <w:docPartObj>
          <w:docPartGallery w:val="Table of Contents"/>
          <w:docPartUnique/>
        </w:docPartObj>
      </w:sdtPr>
      <w:sdtEndPr/>
      <w:sdtContent>
        <w:p w14:paraId="62D9338B" w14:textId="77777777" w:rsidR="00500493" w:rsidRDefault="00500493" w:rsidP="008930E2">
          <w:pPr>
            <w:pStyle w:val="TtulodeTDC"/>
          </w:pPr>
        </w:p>
        <w:p w14:paraId="419B516F" w14:textId="05198811" w:rsidR="00500493" w:rsidRPr="00456B3D" w:rsidRDefault="00E479CC" w:rsidP="00C64775">
          <w:pPr>
            <w:spacing w:before="480" w:after="240" w:line="240" w:lineRule="auto"/>
            <w:ind w:left="708" w:hanging="708"/>
            <w:rPr>
              <w:b/>
              <w:sz w:val="28"/>
              <w:szCs w:val="28"/>
              <w:lang w:val="es-ES"/>
            </w:rPr>
          </w:pPr>
          <w:r>
            <w:rPr>
              <w:b/>
              <w:sz w:val="28"/>
              <w:szCs w:val="28"/>
              <w:lang w:val="es-ES"/>
            </w:rPr>
            <w:t>Índice</w:t>
          </w:r>
        </w:p>
        <w:p w14:paraId="2D846B63" w14:textId="77777777" w:rsidR="001F54D6" w:rsidRDefault="00500493">
          <w:pPr>
            <w:pStyle w:val="TDC1"/>
            <w:tabs>
              <w:tab w:val="left" w:pos="440"/>
              <w:tab w:val="right" w:leader="dot" w:pos="8494"/>
            </w:tabs>
            <w:rPr>
              <w:rFonts w:eastAsiaTheme="minorEastAsia"/>
              <w:noProof/>
              <w:lang w:val="es-ES" w:eastAsia="es-ES"/>
            </w:rPr>
          </w:pPr>
          <w:r>
            <w:fldChar w:fldCharType="begin"/>
          </w:r>
          <w:r>
            <w:instrText xml:space="preserve"> TOC \o "1-3" \h \z \u </w:instrText>
          </w:r>
          <w:r>
            <w:fldChar w:fldCharType="separate"/>
          </w:r>
          <w:hyperlink w:anchor="_Toc218269" w:history="1">
            <w:r w:rsidR="001F54D6" w:rsidRPr="006A5AA2">
              <w:rPr>
                <w:rStyle w:val="Hipervnculo"/>
                <w:noProof/>
              </w:rPr>
              <w:t>1</w:t>
            </w:r>
            <w:r w:rsidR="001F54D6">
              <w:rPr>
                <w:rFonts w:eastAsiaTheme="minorEastAsia"/>
                <w:noProof/>
                <w:lang w:val="es-ES" w:eastAsia="es-ES"/>
              </w:rPr>
              <w:tab/>
            </w:r>
            <w:r w:rsidR="001F54D6" w:rsidRPr="006A5AA2">
              <w:rPr>
                <w:rStyle w:val="Hipervnculo"/>
                <w:noProof/>
              </w:rPr>
              <w:t>Introducción</w:t>
            </w:r>
            <w:r w:rsidR="001F54D6">
              <w:rPr>
                <w:noProof/>
                <w:webHidden/>
              </w:rPr>
              <w:tab/>
            </w:r>
            <w:r w:rsidR="001F54D6">
              <w:rPr>
                <w:noProof/>
                <w:webHidden/>
              </w:rPr>
              <w:fldChar w:fldCharType="begin"/>
            </w:r>
            <w:r w:rsidR="001F54D6">
              <w:rPr>
                <w:noProof/>
                <w:webHidden/>
              </w:rPr>
              <w:instrText xml:space="preserve"> PAGEREF _Toc218269 \h </w:instrText>
            </w:r>
            <w:r w:rsidR="001F54D6">
              <w:rPr>
                <w:noProof/>
                <w:webHidden/>
              </w:rPr>
            </w:r>
            <w:r w:rsidR="001F54D6">
              <w:rPr>
                <w:noProof/>
                <w:webHidden/>
              </w:rPr>
              <w:fldChar w:fldCharType="separate"/>
            </w:r>
            <w:r w:rsidR="001F54D6">
              <w:rPr>
                <w:noProof/>
                <w:webHidden/>
              </w:rPr>
              <w:t>5</w:t>
            </w:r>
            <w:r w:rsidR="001F54D6">
              <w:rPr>
                <w:noProof/>
                <w:webHidden/>
              </w:rPr>
              <w:fldChar w:fldCharType="end"/>
            </w:r>
          </w:hyperlink>
        </w:p>
        <w:p w14:paraId="4C18757A" w14:textId="77777777" w:rsidR="001F54D6" w:rsidRDefault="00001E58">
          <w:pPr>
            <w:pStyle w:val="TDC2"/>
            <w:tabs>
              <w:tab w:val="left" w:pos="880"/>
              <w:tab w:val="right" w:leader="dot" w:pos="8494"/>
            </w:tabs>
            <w:rPr>
              <w:rFonts w:eastAsiaTheme="minorEastAsia"/>
              <w:noProof/>
              <w:lang w:val="es-ES" w:eastAsia="es-ES"/>
            </w:rPr>
          </w:pPr>
          <w:hyperlink w:anchor="_Toc218270" w:history="1">
            <w:r w:rsidR="001F54D6" w:rsidRPr="006A5AA2">
              <w:rPr>
                <w:rStyle w:val="Hipervnculo"/>
                <w:noProof/>
                <w:lang w:val="es-AR"/>
              </w:rPr>
              <w:t>1.1</w:t>
            </w:r>
            <w:r w:rsidR="001F54D6">
              <w:rPr>
                <w:rFonts w:eastAsiaTheme="minorEastAsia"/>
                <w:noProof/>
                <w:lang w:val="es-ES" w:eastAsia="es-ES"/>
              </w:rPr>
              <w:tab/>
            </w:r>
            <w:r w:rsidR="001F54D6" w:rsidRPr="006A5AA2">
              <w:rPr>
                <w:rStyle w:val="Hipervnculo"/>
                <w:rFonts w:cs="AdvOT863180fb"/>
                <w:noProof/>
                <w:lang w:val="es-AR"/>
              </w:rPr>
              <w:t>Problema</w:t>
            </w:r>
            <w:r w:rsidR="001F54D6">
              <w:rPr>
                <w:noProof/>
                <w:webHidden/>
              </w:rPr>
              <w:tab/>
            </w:r>
            <w:r w:rsidR="001F54D6">
              <w:rPr>
                <w:noProof/>
                <w:webHidden/>
              </w:rPr>
              <w:fldChar w:fldCharType="begin"/>
            </w:r>
            <w:r w:rsidR="001F54D6">
              <w:rPr>
                <w:noProof/>
                <w:webHidden/>
              </w:rPr>
              <w:instrText xml:space="preserve"> PAGEREF _Toc218270 \h </w:instrText>
            </w:r>
            <w:r w:rsidR="001F54D6">
              <w:rPr>
                <w:noProof/>
                <w:webHidden/>
              </w:rPr>
            </w:r>
            <w:r w:rsidR="001F54D6">
              <w:rPr>
                <w:noProof/>
                <w:webHidden/>
              </w:rPr>
              <w:fldChar w:fldCharType="separate"/>
            </w:r>
            <w:r w:rsidR="001F54D6">
              <w:rPr>
                <w:noProof/>
                <w:webHidden/>
              </w:rPr>
              <w:t>5</w:t>
            </w:r>
            <w:r w:rsidR="001F54D6">
              <w:rPr>
                <w:noProof/>
                <w:webHidden/>
              </w:rPr>
              <w:fldChar w:fldCharType="end"/>
            </w:r>
          </w:hyperlink>
        </w:p>
        <w:p w14:paraId="615FB238" w14:textId="77777777" w:rsidR="001F54D6" w:rsidRDefault="00001E58">
          <w:pPr>
            <w:pStyle w:val="TDC2"/>
            <w:tabs>
              <w:tab w:val="left" w:pos="880"/>
              <w:tab w:val="right" w:leader="dot" w:pos="8494"/>
            </w:tabs>
            <w:rPr>
              <w:rFonts w:eastAsiaTheme="minorEastAsia"/>
              <w:noProof/>
              <w:lang w:val="es-ES" w:eastAsia="es-ES"/>
            </w:rPr>
          </w:pPr>
          <w:hyperlink w:anchor="_Toc218271" w:history="1">
            <w:r w:rsidR="001F54D6" w:rsidRPr="006A5AA2">
              <w:rPr>
                <w:rStyle w:val="Hipervnculo"/>
                <w:rFonts w:cs="AdvOT863180fb"/>
                <w:noProof/>
                <w:lang w:val="es-AR"/>
              </w:rPr>
              <w:t>1.2</w:t>
            </w:r>
            <w:r w:rsidR="001F54D6">
              <w:rPr>
                <w:rFonts w:eastAsiaTheme="minorEastAsia"/>
                <w:noProof/>
                <w:lang w:val="es-ES" w:eastAsia="es-ES"/>
              </w:rPr>
              <w:tab/>
            </w:r>
            <w:r w:rsidR="001F54D6" w:rsidRPr="006A5AA2">
              <w:rPr>
                <w:rStyle w:val="Hipervnculo"/>
                <w:rFonts w:cs="AdvOT863180fb"/>
                <w:noProof/>
                <w:lang w:val="es-AR"/>
              </w:rPr>
              <w:t>Asistencia técnica</w:t>
            </w:r>
            <w:r w:rsidR="001F54D6">
              <w:rPr>
                <w:noProof/>
                <w:webHidden/>
              </w:rPr>
              <w:tab/>
            </w:r>
            <w:r w:rsidR="001F54D6">
              <w:rPr>
                <w:noProof/>
                <w:webHidden/>
              </w:rPr>
              <w:fldChar w:fldCharType="begin"/>
            </w:r>
            <w:r w:rsidR="001F54D6">
              <w:rPr>
                <w:noProof/>
                <w:webHidden/>
              </w:rPr>
              <w:instrText xml:space="preserve"> PAGEREF _Toc218271 \h </w:instrText>
            </w:r>
            <w:r w:rsidR="001F54D6">
              <w:rPr>
                <w:noProof/>
                <w:webHidden/>
              </w:rPr>
            </w:r>
            <w:r w:rsidR="001F54D6">
              <w:rPr>
                <w:noProof/>
                <w:webHidden/>
              </w:rPr>
              <w:fldChar w:fldCharType="separate"/>
            </w:r>
            <w:r w:rsidR="001F54D6">
              <w:rPr>
                <w:noProof/>
                <w:webHidden/>
              </w:rPr>
              <w:t>6</w:t>
            </w:r>
            <w:r w:rsidR="001F54D6">
              <w:rPr>
                <w:noProof/>
                <w:webHidden/>
              </w:rPr>
              <w:fldChar w:fldCharType="end"/>
            </w:r>
          </w:hyperlink>
        </w:p>
        <w:p w14:paraId="2F44F393" w14:textId="77777777" w:rsidR="001F54D6" w:rsidRDefault="00001E58">
          <w:pPr>
            <w:pStyle w:val="TDC2"/>
            <w:tabs>
              <w:tab w:val="left" w:pos="880"/>
              <w:tab w:val="right" w:leader="dot" w:pos="8494"/>
            </w:tabs>
            <w:rPr>
              <w:rFonts w:eastAsiaTheme="minorEastAsia"/>
              <w:noProof/>
              <w:lang w:val="es-ES" w:eastAsia="es-ES"/>
            </w:rPr>
          </w:pPr>
          <w:hyperlink w:anchor="_Toc218272" w:history="1">
            <w:r w:rsidR="001F54D6" w:rsidRPr="006A5AA2">
              <w:rPr>
                <w:rStyle w:val="Hipervnculo"/>
                <w:rFonts w:cs="AdvOT863180fb"/>
                <w:noProof/>
                <w:lang w:val="es-AR"/>
              </w:rPr>
              <w:t>1.3</w:t>
            </w:r>
            <w:r w:rsidR="001F54D6">
              <w:rPr>
                <w:rFonts w:eastAsiaTheme="minorEastAsia"/>
                <w:noProof/>
                <w:lang w:val="es-ES" w:eastAsia="es-ES"/>
              </w:rPr>
              <w:tab/>
            </w:r>
            <w:r w:rsidR="001F54D6" w:rsidRPr="006A5AA2">
              <w:rPr>
                <w:rStyle w:val="Hipervnculo"/>
                <w:rFonts w:cs="AdvOT863180fb"/>
                <w:noProof/>
                <w:lang w:val="es-AR"/>
              </w:rPr>
              <w:t>Actividad 2.2</w:t>
            </w:r>
            <w:r w:rsidR="001F54D6">
              <w:rPr>
                <w:noProof/>
                <w:webHidden/>
              </w:rPr>
              <w:tab/>
            </w:r>
            <w:r w:rsidR="001F54D6">
              <w:rPr>
                <w:noProof/>
                <w:webHidden/>
              </w:rPr>
              <w:fldChar w:fldCharType="begin"/>
            </w:r>
            <w:r w:rsidR="001F54D6">
              <w:rPr>
                <w:noProof/>
                <w:webHidden/>
              </w:rPr>
              <w:instrText xml:space="preserve"> PAGEREF _Toc218272 \h </w:instrText>
            </w:r>
            <w:r w:rsidR="001F54D6">
              <w:rPr>
                <w:noProof/>
                <w:webHidden/>
              </w:rPr>
            </w:r>
            <w:r w:rsidR="001F54D6">
              <w:rPr>
                <w:noProof/>
                <w:webHidden/>
              </w:rPr>
              <w:fldChar w:fldCharType="separate"/>
            </w:r>
            <w:r w:rsidR="001F54D6">
              <w:rPr>
                <w:noProof/>
                <w:webHidden/>
              </w:rPr>
              <w:t>7</w:t>
            </w:r>
            <w:r w:rsidR="001F54D6">
              <w:rPr>
                <w:noProof/>
                <w:webHidden/>
              </w:rPr>
              <w:fldChar w:fldCharType="end"/>
            </w:r>
          </w:hyperlink>
        </w:p>
        <w:p w14:paraId="03411118" w14:textId="77777777" w:rsidR="001F54D6" w:rsidRDefault="00001E58">
          <w:pPr>
            <w:pStyle w:val="TDC1"/>
            <w:tabs>
              <w:tab w:val="left" w:pos="440"/>
              <w:tab w:val="right" w:leader="dot" w:pos="8494"/>
            </w:tabs>
            <w:rPr>
              <w:rFonts w:eastAsiaTheme="minorEastAsia"/>
              <w:noProof/>
              <w:lang w:val="es-ES" w:eastAsia="es-ES"/>
            </w:rPr>
          </w:pPr>
          <w:hyperlink w:anchor="_Toc218273" w:history="1">
            <w:r w:rsidR="001F54D6" w:rsidRPr="006A5AA2">
              <w:rPr>
                <w:rStyle w:val="Hipervnculo"/>
                <w:noProof/>
              </w:rPr>
              <w:t>2</w:t>
            </w:r>
            <w:r w:rsidR="001F54D6">
              <w:rPr>
                <w:rFonts w:eastAsiaTheme="minorEastAsia"/>
                <w:noProof/>
                <w:lang w:val="es-ES" w:eastAsia="es-ES"/>
              </w:rPr>
              <w:tab/>
            </w:r>
            <w:r w:rsidR="001F54D6" w:rsidRPr="006A5AA2">
              <w:rPr>
                <w:rStyle w:val="Hipervnculo"/>
                <w:noProof/>
              </w:rPr>
              <w:t>Equipamiento e Instrumental disponible</w:t>
            </w:r>
            <w:r w:rsidR="001F54D6">
              <w:rPr>
                <w:noProof/>
                <w:webHidden/>
              </w:rPr>
              <w:tab/>
            </w:r>
            <w:r w:rsidR="001F54D6">
              <w:rPr>
                <w:noProof/>
                <w:webHidden/>
              </w:rPr>
              <w:fldChar w:fldCharType="begin"/>
            </w:r>
            <w:r w:rsidR="001F54D6">
              <w:rPr>
                <w:noProof/>
                <w:webHidden/>
              </w:rPr>
              <w:instrText xml:space="preserve"> PAGEREF _Toc218273 \h </w:instrText>
            </w:r>
            <w:r w:rsidR="001F54D6">
              <w:rPr>
                <w:noProof/>
                <w:webHidden/>
              </w:rPr>
            </w:r>
            <w:r w:rsidR="001F54D6">
              <w:rPr>
                <w:noProof/>
                <w:webHidden/>
              </w:rPr>
              <w:fldChar w:fldCharType="separate"/>
            </w:r>
            <w:r w:rsidR="001F54D6">
              <w:rPr>
                <w:noProof/>
                <w:webHidden/>
              </w:rPr>
              <w:t>8</w:t>
            </w:r>
            <w:r w:rsidR="001F54D6">
              <w:rPr>
                <w:noProof/>
                <w:webHidden/>
              </w:rPr>
              <w:fldChar w:fldCharType="end"/>
            </w:r>
          </w:hyperlink>
        </w:p>
        <w:p w14:paraId="72396C27" w14:textId="77777777" w:rsidR="001F54D6" w:rsidRDefault="00001E58">
          <w:pPr>
            <w:pStyle w:val="TDC2"/>
            <w:tabs>
              <w:tab w:val="left" w:pos="880"/>
              <w:tab w:val="right" w:leader="dot" w:pos="8494"/>
            </w:tabs>
            <w:rPr>
              <w:rFonts w:eastAsiaTheme="minorEastAsia"/>
              <w:noProof/>
              <w:lang w:val="es-ES" w:eastAsia="es-ES"/>
            </w:rPr>
          </w:pPr>
          <w:hyperlink w:anchor="_Toc218274" w:history="1">
            <w:r w:rsidR="001F54D6" w:rsidRPr="006A5AA2">
              <w:rPr>
                <w:rStyle w:val="Hipervnculo"/>
                <w:rFonts w:cs="AdvOT863180fb"/>
                <w:noProof/>
                <w:lang w:val="es-AR"/>
              </w:rPr>
              <w:t>2.1</w:t>
            </w:r>
            <w:r w:rsidR="001F54D6">
              <w:rPr>
                <w:rFonts w:eastAsiaTheme="minorEastAsia"/>
                <w:noProof/>
                <w:lang w:val="es-ES" w:eastAsia="es-ES"/>
              </w:rPr>
              <w:tab/>
            </w:r>
            <w:r w:rsidR="001F54D6" w:rsidRPr="006A5AA2">
              <w:rPr>
                <w:rStyle w:val="Hipervnculo"/>
                <w:rFonts w:cs="AdvOT863180fb"/>
                <w:noProof/>
                <w:lang w:val="es-AR"/>
              </w:rPr>
              <w:t>Introducción</w:t>
            </w:r>
            <w:r w:rsidR="001F54D6">
              <w:rPr>
                <w:noProof/>
                <w:webHidden/>
              </w:rPr>
              <w:tab/>
            </w:r>
            <w:r w:rsidR="001F54D6">
              <w:rPr>
                <w:noProof/>
                <w:webHidden/>
              </w:rPr>
              <w:fldChar w:fldCharType="begin"/>
            </w:r>
            <w:r w:rsidR="001F54D6">
              <w:rPr>
                <w:noProof/>
                <w:webHidden/>
              </w:rPr>
              <w:instrText xml:space="preserve"> PAGEREF _Toc218274 \h </w:instrText>
            </w:r>
            <w:r w:rsidR="001F54D6">
              <w:rPr>
                <w:noProof/>
                <w:webHidden/>
              </w:rPr>
            </w:r>
            <w:r w:rsidR="001F54D6">
              <w:rPr>
                <w:noProof/>
                <w:webHidden/>
              </w:rPr>
              <w:fldChar w:fldCharType="separate"/>
            </w:r>
            <w:r w:rsidR="001F54D6">
              <w:rPr>
                <w:noProof/>
                <w:webHidden/>
              </w:rPr>
              <w:t>8</w:t>
            </w:r>
            <w:r w:rsidR="001F54D6">
              <w:rPr>
                <w:noProof/>
                <w:webHidden/>
              </w:rPr>
              <w:fldChar w:fldCharType="end"/>
            </w:r>
          </w:hyperlink>
        </w:p>
        <w:p w14:paraId="1FF71B58" w14:textId="77777777" w:rsidR="001F54D6" w:rsidRDefault="00001E58">
          <w:pPr>
            <w:pStyle w:val="TDC2"/>
            <w:tabs>
              <w:tab w:val="left" w:pos="880"/>
              <w:tab w:val="right" w:leader="dot" w:pos="8494"/>
            </w:tabs>
            <w:rPr>
              <w:rFonts w:eastAsiaTheme="minorEastAsia"/>
              <w:noProof/>
              <w:lang w:val="es-ES" w:eastAsia="es-ES"/>
            </w:rPr>
          </w:pPr>
          <w:hyperlink w:anchor="_Toc218275" w:history="1">
            <w:r w:rsidR="001F54D6" w:rsidRPr="006A5AA2">
              <w:rPr>
                <w:rStyle w:val="Hipervnculo"/>
                <w:rFonts w:cs="AdvOT863180fb"/>
                <w:noProof/>
                <w:lang w:val="es-AR"/>
              </w:rPr>
              <w:t>2.2</w:t>
            </w:r>
            <w:r w:rsidR="001F54D6">
              <w:rPr>
                <w:rFonts w:eastAsiaTheme="minorEastAsia"/>
                <w:noProof/>
                <w:lang w:val="es-ES" w:eastAsia="es-ES"/>
              </w:rPr>
              <w:tab/>
            </w:r>
            <w:r w:rsidR="001F54D6" w:rsidRPr="006A5AA2">
              <w:rPr>
                <w:rStyle w:val="Hipervnculo"/>
                <w:rFonts w:cs="AdvOT863180fb"/>
                <w:noProof/>
                <w:lang w:val="es-AR"/>
              </w:rPr>
              <w:t>Equipamiento e instrumental por institución</w:t>
            </w:r>
            <w:r w:rsidR="001F54D6">
              <w:rPr>
                <w:noProof/>
                <w:webHidden/>
              </w:rPr>
              <w:tab/>
            </w:r>
            <w:r w:rsidR="001F54D6">
              <w:rPr>
                <w:noProof/>
                <w:webHidden/>
              </w:rPr>
              <w:fldChar w:fldCharType="begin"/>
            </w:r>
            <w:r w:rsidR="001F54D6">
              <w:rPr>
                <w:noProof/>
                <w:webHidden/>
              </w:rPr>
              <w:instrText xml:space="preserve"> PAGEREF _Toc218275 \h </w:instrText>
            </w:r>
            <w:r w:rsidR="001F54D6">
              <w:rPr>
                <w:noProof/>
                <w:webHidden/>
              </w:rPr>
            </w:r>
            <w:r w:rsidR="001F54D6">
              <w:rPr>
                <w:noProof/>
                <w:webHidden/>
              </w:rPr>
              <w:fldChar w:fldCharType="separate"/>
            </w:r>
            <w:r w:rsidR="001F54D6">
              <w:rPr>
                <w:noProof/>
                <w:webHidden/>
              </w:rPr>
              <w:t>8</w:t>
            </w:r>
            <w:r w:rsidR="001F54D6">
              <w:rPr>
                <w:noProof/>
                <w:webHidden/>
              </w:rPr>
              <w:fldChar w:fldCharType="end"/>
            </w:r>
          </w:hyperlink>
        </w:p>
        <w:p w14:paraId="65E0BD3B" w14:textId="77777777" w:rsidR="001F54D6" w:rsidRDefault="00001E58">
          <w:pPr>
            <w:pStyle w:val="TDC3"/>
            <w:tabs>
              <w:tab w:val="left" w:pos="1320"/>
              <w:tab w:val="right" w:leader="dot" w:pos="8494"/>
            </w:tabs>
            <w:rPr>
              <w:rFonts w:eastAsiaTheme="minorEastAsia"/>
              <w:noProof/>
              <w:lang w:val="es-ES" w:eastAsia="es-ES"/>
            </w:rPr>
          </w:pPr>
          <w:hyperlink w:anchor="_Toc218276" w:history="1">
            <w:r w:rsidR="001F54D6" w:rsidRPr="006A5AA2">
              <w:rPr>
                <w:rStyle w:val="Hipervnculo"/>
                <w:noProof/>
              </w:rPr>
              <w:t>2.2.1</w:t>
            </w:r>
            <w:r w:rsidR="001F54D6">
              <w:rPr>
                <w:rFonts w:eastAsiaTheme="minorEastAsia"/>
                <w:noProof/>
                <w:lang w:val="es-ES" w:eastAsia="es-ES"/>
              </w:rPr>
              <w:tab/>
            </w:r>
            <w:r w:rsidR="001F54D6" w:rsidRPr="006A5AA2">
              <w:rPr>
                <w:rStyle w:val="Hipervnculo"/>
                <w:rFonts w:cs="AdvOT863180fb"/>
                <w:noProof/>
                <w:lang w:val="es-AR"/>
              </w:rPr>
              <w:t>Servicio de Hidrografía Naval (SHN)</w:t>
            </w:r>
            <w:r w:rsidR="001F54D6" w:rsidRPr="006A5AA2">
              <w:rPr>
                <w:rStyle w:val="Hipervnculo"/>
                <w:noProof/>
              </w:rPr>
              <w:t>.</w:t>
            </w:r>
            <w:r w:rsidR="001F54D6">
              <w:rPr>
                <w:noProof/>
                <w:webHidden/>
              </w:rPr>
              <w:tab/>
            </w:r>
            <w:r w:rsidR="001F54D6">
              <w:rPr>
                <w:noProof/>
                <w:webHidden/>
              </w:rPr>
              <w:fldChar w:fldCharType="begin"/>
            </w:r>
            <w:r w:rsidR="001F54D6">
              <w:rPr>
                <w:noProof/>
                <w:webHidden/>
              </w:rPr>
              <w:instrText xml:space="preserve"> PAGEREF _Toc218276 \h </w:instrText>
            </w:r>
            <w:r w:rsidR="001F54D6">
              <w:rPr>
                <w:noProof/>
                <w:webHidden/>
              </w:rPr>
            </w:r>
            <w:r w:rsidR="001F54D6">
              <w:rPr>
                <w:noProof/>
                <w:webHidden/>
              </w:rPr>
              <w:fldChar w:fldCharType="separate"/>
            </w:r>
            <w:r w:rsidR="001F54D6">
              <w:rPr>
                <w:noProof/>
                <w:webHidden/>
              </w:rPr>
              <w:t>8</w:t>
            </w:r>
            <w:r w:rsidR="001F54D6">
              <w:rPr>
                <w:noProof/>
                <w:webHidden/>
              </w:rPr>
              <w:fldChar w:fldCharType="end"/>
            </w:r>
          </w:hyperlink>
        </w:p>
        <w:p w14:paraId="79C87E76" w14:textId="77777777" w:rsidR="001F54D6" w:rsidRDefault="00001E58">
          <w:pPr>
            <w:pStyle w:val="TDC3"/>
            <w:tabs>
              <w:tab w:val="left" w:pos="1320"/>
              <w:tab w:val="right" w:leader="dot" w:pos="8494"/>
            </w:tabs>
            <w:rPr>
              <w:rFonts w:eastAsiaTheme="minorEastAsia"/>
              <w:noProof/>
              <w:lang w:val="es-ES" w:eastAsia="es-ES"/>
            </w:rPr>
          </w:pPr>
          <w:hyperlink w:anchor="_Toc218277" w:history="1">
            <w:r w:rsidR="001F54D6" w:rsidRPr="006A5AA2">
              <w:rPr>
                <w:rStyle w:val="Hipervnculo"/>
                <w:rFonts w:cs="AdvOT863180fb"/>
                <w:noProof/>
                <w:lang w:val="es-AR"/>
              </w:rPr>
              <w:t>2.2.2</w:t>
            </w:r>
            <w:r w:rsidR="001F54D6">
              <w:rPr>
                <w:rFonts w:eastAsiaTheme="minorEastAsia"/>
                <w:noProof/>
                <w:lang w:val="es-ES" w:eastAsia="es-ES"/>
              </w:rPr>
              <w:tab/>
            </w:r>
            <w:r w:rsidR="001F54D6" w:rsidRPr="006A5AA2">
              <w:rPr>
                <w:rStyle w:val="Hipervnculo"/>
                <w:rFonts w:cs="AdvOT863180fb"/>
                <w:noProof/>
                <w:lang w:val="es-AR"/>
              </w:rPr>
              <w:t>Instituto Nacional de Investigación y Desarrollo Pesquero (INIDEP)</w:t>
            </w:r>
            <w:r w:rsidR="001F54D6">
              <w:rPr>
                <w:noProof/>
                <w:webHidden/>
              </w:rPr>
              <w:tab/>
            </w:r>
            <w:r w:rsidR="001F54D6">
              <w:rPr>
                <w:noProof/>
                <w:webHidden/>
              </w:rPr>
              <w:fldChar w:fldCharType="begin"/>
            </w:r>
            <w:r w:rsidR="001F54D6">
              <w:rPr>
                <w:noProof/>
                <w:webHidden/>
              </w:rPr>
              <w:instrText xml:space="preserve"> PAGEREF _Toc218277 \h </w:instrText>
            </w:r>
            <w:r w:rsidR="001F54D6">
              <w:rPr>
                <w:noProof/>
                <w:webHidden/>
              </w:rPr>
            </w:r>
            <w:r w:rsidR="001F54D6">
              <w:rPr>
                <w:noProof/>
                <w:webHidden/>
              </w:rPr>
              <w:fldChar w:fldCharType="separate"/>
            </w:r>
            <w:r w:rsidR="001F54D6">
              <w:rPr>
                <w:noProof/>
                <w:webHidden/>
              </w:rPr>
              <w:t>10</w:t>
            </w:r>
            <w:r w:rsidR="001F54D6">
              <w:rPr>
                <w:noProof/>
                <w:webHidden/>
              </w:rPr>
              <w:fldChar w:fldCharType="end"/>
            </w:r>
          </w:hyperlink>
        </w:p>
        <w:p w14:paraId="1BA862A4" w14:textId="77777777" w:rsidR="001F54D6" w:rsidRDefault="00001E58">
          <w:pPr>
            <w:pStyle w:val="TDC3"/>
            <w:tabs>
              <w:tab w:val="left" w:pos="1320"/>
              <w:tab w:val="right" w:leader="dot" w:pos="8494"/>
            </w:tabs>
            <w:rPr>
              <w:rFonts w:eastAsiaTheme="minorEastAsia"/>
              <w:noProof/>
              <w:lang w:val="es-ES" w:eastAsia="es-ES"/>
            </w:rPr>
          </w:pPr>
          <w:hyperlink w:anchor="_Toc218278" w:history="1">
            <w:r w:rsidR="001F54D6" w:rsidRPr="006A5AA2">
              <w:rPr>
                <w:rStyle w:val="Hipervnculo"/>
                <w:rFonts w:cs="AdvOT863180fb"/>
                <w:noProof/>
                <w:lang w:val="es-AR"/>
              </w:rPr>
              <w:t>2.2.3</w:t>
            </w:r>
            <w:r w:rsidR="001F54D6">
              <w:rPr>
                <w:rFonts w:eastAsiaTheme="minorEastAsia"/>
                <w:noProof/>
                <w:lang w:val="es-ES" w:eastAsia="es-ES"/>
              </w:rPr>
              <w:tab/>
            </w:r>
            <w:r w:rsidR="001F54D6" w:rsidRPr="006A5AA2">
              <w:rPr>
                <w:rStyle w:val="Hipervnculo"/>
                <w:rFonts w:cs="AdvOT863180fb"/>
                <w:noProof/>
                <w:lang w:val="es-AR"/>
              </w:rPr>
              <w:t>Prefectura Naval Argentina (PNA)</w:t>
            </w:r>
            <w:r w:rsidR="001F54D6">
              <w:rPr>
                <w:noProof/>
                <w:webHidden/>
              </w:rPr>
              <w:tab/>
            </w:r>
            <w:r w:rsidR="001F54D6">
              <w:rPr>
                <w:noProof/>
                <w:webHidden/>
              </w:rPr>
              <w:fldChar w:fldCharType="begin"/>
            </w:r>
            <w:r w:rsidR="001F54D6">
              <w:rPr>
                <w:noProof/>
                <w:webHidden/>
              </w:rPr>
              <w:instrText xml:space="preserve"> PAGEREF _Toc218278 \h </w:instrText>
            </w:r>
            <w:r w:rsidR="001F54D6">
              <w:rPr>
                <w:noProof/>
                <w:webHidden/>
              </w:rPr>
            </w:r>
            <w:r w:rsidR="001F54D6">
              <w:rPr>
                <w:noProof/>
                <w:webHidden/>
              </w:rPr>
              <w:fldChar w:fldCharType="separate"/>
            </w:r>
            <w:r w:rsidR="001F54D6">
              <w:rPr>
                <w:noProof/>
                <w:webHidden/>
              </w:rPr>
              <w:t>14</w:t>
            </w:r>
            <w:r w:rsidR="001F54D6">
              <w:rPr>
                <w:noProof/>
                <w:webHidden/>
              </w:rPr>
              <w:fldChar w:fldCharType="end"/>
            </w:r>
          </w:hyperlink>
        </w:p>
        <w:p w14:paraId="25DCE51A" w14:textId="77777777" w:rsidR="001F54D6" w:rsidRDefault="00001E58">
          <w:pPr>
            <w:pStyle w:val="TDC3"/>
            <w:tabs>
              <w:tab w:val="left" w:pos="1320"/>
              <w:tab w:val="right" w:leader="dot" w:pos="8494"/>
            </w:tabs>
            <w:rPr>
              <w:rFonts w:eastAsiaTheme="minorEastAsia"/>
              <w:noProof/>
              <w:lang w:val="es-ES" w:eastAsia="es-ES"/>
            </w:rPr>
          </w:pPr>
          <w:hyperlink w:anchor="_Toc218279" w:history="1">
            <w:r w:rsidR="001F54D6" w:rsidRPr="006A5AA2">
              <w:rPr>
                <w:rStyle w:val="Hipervnculo"/>
                <w:rFonts w:cs="AdvOT863180fb"/>
                <w:noProof/>
                <w:lang w:val="es-AR"/>
              </w:rPr>
              <w:t>2.2.4</w:t>
            </w:r>
            <w:r w:rsidR="001F54D6">
              <w:rPr>
                <w:rFonts w:eastAsiaTheme="minorEastAsia"/>
                <w:noProof/>
                <w:lang w:val="es-ES" w:eastAsia="es-ES"/>
              </w:rPr>
              <w:tab/>
            </w:r>
            <w:r w:rsidR="001F54D6" w:rsidRPr="006A5AA2">
              <w:rPr>
                <w:rStyle w:val="Hipervnculo"/>
                <w:rFonts w:cs="AdvOT863180fb"/>
                <w:noProof/>
                <w:lang w:val="es-AR"/>
              </w:rPr>
              <w:t>Consejo Nacional de Investigaciones Científicas y Técnicas (CONICET)</w:t>
            </w:r>
            <w:r w:rsidR="001F54D6">
              <w:rPr>
                <w:noProof/>
                <w:webHidden/>
              </w:rPr>
              <w:tab/>
            </w:r>
            <w:r w:rsidR="001F54D6">
              <w:rPr>
                <w:noProof/>
                <w:webHidden/>
              </w:rPr>
              <w:fldChar w:fldCharType="begin"/>
            </w:r>
            <w:r w:rsidR="001F54D6">
              <w:rPr>
                <w:noProof/>
                <w:webHidden/>
              </w:rPr>
              <w:instrText xml:space="preserve"> PAGEREF _Toc218279 \h </w:instrText>
            </w:r>
            <w:r w:rsidR="001F54D6">
              <w:rPr>
                <w:noProof/>
                <w:webHidden/>
              </w:rPr>
            </w:r>
            <w:r w:rsidR="001F54D6">
              <w:rPr>
                <w:noProof/>
                <w:webHidden/>
              </w:rPr>
              <w:fldChar w:fldCharType="separate"/>
            </w:r>
            <w:r w:rsidR="001F54D6">
              <w:rPr>
                <w:noProof/>
                <w:webHidden/>
              </w:rPr>
              <w:t>15</w:t>
            </w:r>
            <w:r w:rsidR="001F54D6">
              <w:rPr>
                <w:noProof/>
                <w:webHidden/>
              </w:rPr>
              <w:fldChar w:fldCharType="end"/>
            </w:r>
          </w:hyperlink>
        </w:p>
        <w:p w14:paraId="264DE0C7" w14:textId="77777777" w:rsidR="001F54D6" w:rsidRDefault="00001E58">
          <w:pPr>
            <w:pStyle w:val="TDC3"/>
            <w:tabs>
              <w:tab w:val="left" w:pos="1320"/>
              <w:tab w:val="right" w:leader="dot" w:pos="8494"/>
            </w:tabs>
            <w:rPr>
              <w:rFonts w:eastAsiaTheme="minorEastAsia"/>
              <w:noProof/>
              <w:lang w:val="es-ES" w:eastAsia="es-ES"/>
            </w:rPr>
          </w:pPr>
          <w:hyperlink w:anchor="_Toc218280" w:history="1">
            <w:r w:rsidR="001F54D6" w:rsidRPr="006A5AA2">
              <w:rPr>
                <w:rStyle w:val="Hipervnculo"/>
                <w:rFonts w:cs="AdvOT863180fb"/>
                <w:noProof/>
                <w:lang w:val="es-AR"/>
              </w:rPr>
              <w:t>2.2.5</w:t>
            </w:r>
            <w:r w:rsidR="001F54D6">
              <w:rPr>
                <w:rFonts w:eastAsiaTheme="minorEastAsia"/>
                <w:noProof/>
                <w:lang w:val="es-ES" w:eastAsia="es-ES"/>
              </w:rPr>
              <w:tab/>
            </w:r>
            <w:r w:rsidR="001F54D6" w:rsidRPr="006A5AA2">
              <w:rPr>
                <w:rStyle w:val="Hipervnculo"/>
                <w:rFonts w:cs="AdvOT863180fb"/>
                <w:noProof/>
                <w:lang w:val="es-AR"/>
              </w:rPr>
              <w:t>Instituto Argentino de Oceanografía (IADO)</w:t>
            </w:r>
            <w:r w:rsidR="001F54D6">
              <w:rPr>
                <w:noProof/>
                <w:webHidden/>
              </w:rPr>
              <w:tab/>
            </w:r>
            <w:r w:rsidR="001F54D6">
              <w:rPr>
                <w:noProof/>
                <w:webHidden/>
              </w:rPr>
              <w:fldChar w:fldCharType="begin"/>
            </w:r>
            <w:r w:rsidR="001F54D6">
              <w:rPr>
                <w:noProof/>
                <w:webHidden/>
              </w:rPr>
              <w:instrText xml:space="preserve"> PAGEREF _Toc218280 \h </w:instrText>
            </w:r>
            <w:r w:rsidR="001F54D6">
              <w:rPr>
                <w:noProof/>
                <w:webHidden/>
              </w:rPr>
            </w:r>
            <w:r w:rsidR="001F54D6">
              <w:rPr>
                <w:noProof/>
                <w:webHidden/>
              </w:rPr>
              <w:fldChar w:fldCharType="separate"/>
            </w:r>
            <w:r w:rsidR="001F54D6">
              <w:rPr>
                <w:noProof/>
                <w:webHidden/>
              </w:rPr>
              <w:t>17</w:t>
            </w:r>
            <w:r w:rsidR="001F54D6">
              <w:rPr>
                <w:noProof/>
                <w:webHidden/>
              </w:rPr>
              <w:fldChar w:fldCharType="end"/>
            </w:r>
          </w:hyperlink>
        </w:p>
        <w:p w14:paraId="14B4ECF7" w14:textId="77777777" w:rsidR="001F54D6" w:rsidRDefault="00001E58">
          <w:pPr>
            <w:pStyle w:val="TDC3"/>
            <w:tabs>
              <w:tab w:val="left" w:pos="1320"/>
              <w:tab w:val="right" w:leader="dot" w:pos="8494"/>
            </w:tabs>
            <w:rPr>
              <w:rFonts w:eastAsiaTheme="minorEastAsia"/>
              <w:noProof/>
              <w:lang w:val="es-ES" w:eastAsia="es-ES"/>
            </w:rPr>
          </w:pPr>
          <w:hyperlink w:anchor="_Toc218281" w:history="1">
            <w:r w:rsidR="001F54D6" w:rsidRPr="006A5AA2">
              <w:rPr>
                <w:rStyle w:val="Hipervnculo"/>
                <w:rFonts w:cs="AdvOT863180fb"/>
                <w:noProof/>
                <w:lang w:val="es-AR"/>
              </w:rPr>
              <w:t>2.2.6</w:t>
            </w:r>
            <w:r w:rsidR="001F54D6">
              <w:rPr>
                <w:rFonts w:eastAsiaTheme="minorEastAsia"/>
                <w:noProof/>
                <w:lang w:val="es-ES" w:eastAsia="es-ES"/>
              </w:rPr>
              <w:tab/>
            </w:r>
            <w:r w:rsidR="001F54D6" w:rsidRPr="006A5AA2">
              <w:rPr>
                <w:rStyle w:val="Hipervnculo"/>
                <w:rFonts w:cs="AdvOT863180fb"/>
                <w:noProof/>
                <w:lang w:val="es-AR"/>
              </w:rPr>
              <w:t>Universidad Nacional de Mar del Plata (UNMdP)</w:t>
            </w:r>
            <w:r w:rsidR="001F54D6">
              <w:rPr>
                <w:noProof/>
                <w:webHidden/>
              </w:rPr>
              <w:tab/>
            </w:r>
            <w:r w:rsidR="001F54D6">
              <w:rPr>
                <w:noProof/>
                <w:webHidden/>
              </w:rPr>
              <w:fldChar w:fldCharType="begin"/>
            </w:r>
            <w:r w:rsidR="001F54D6">
              <w:rPr>
                <w:noProof/>
                <w:webHidden/>
              </w:rPr>
              <w:instrText xml:space="preserve"> PAGEREF _Toc218281 \h </w:instrText>
            </w:r>
            <w:r w:rsidR="001F54D6">
              <w:rPr>
                <w:noProof/>
                <w:webHidden/>
              </w:rPr>
            </w:r>
            <w:r w:rsidR="001F54D6">
              <w:rPr>
                <w:noProof/>
                <w:webHidden/>
              </w:rPr>
              <w:fldChar w:fldCharType="separate"/>
            </w:r>
            <w:r w:rsidR="001F54D6">
              <w:rPr>
                <w:noProof/>
                <w:webHidden/>
              </w:rPr>
              <w:t>18</w:t>
            </w:r>
            <w:r w:rsidR="001F54D6">
              <w:rPr>
                <w:noProof/>
                <w:webHidden/>
              </w:rPr>
              <w:fldChar w:fldCharType="end"/>
            </w:r>
          </w:hyperlink>
        </w:p>
        <w:p w14:paraId="7BF37BD2" w14:textId="77777777" w:rsidR="001F54D6" w:rsidRDefault="00001E58">
          <w:pPr>
            <w:pStyle w:val="TDC3"/>
            <w:tabs>
              <w:tab w:val="left" w:pos="1320"/>
              <w:tab w:val="right" w:leader="dot" w:pos="8494"/>
            </w:tabs>
            <w:rPr>
              <w:rFonts w:eastAsiaTheme="minorEastAsia"/>
              <w:noProof/>
              <w:lang w:val="es-ES" w:eastAsia="es-ES"/>
            </w:rPr>
          </w:pPr>
          <w:hyperlink w:anchor="_Toc218282" w:history="1">
            <w:r w:rsidR="001F54D6" w:rsidRPr="006A5AA2">
              <w:rPr>
                <w:rStyle w:val="Hipervnculo"/>
                <w:rFonts w:cs="AdvOT863180fb"/>
                <w:noProof/>
                <w:lang w:val="es-AR"/>
              </w:rPr>
              <w:t>2.2.7</w:t>
            </w:r>
            <w:r w:rsidR="001F54D6">
              <w:rPr>
                <w:rFonts w:eastAsiaTheme="minorEastAsia"/>
                <w:noProof/>
                <w:lang w:val="es-ES" w:eastAsia="es-ES"/>
              </w:rPr>
              <w:tab/>
            </w:r>
            <w:r w:rsidR="001F54D6" w:rsidRPr="006A5AA2">
              <w:rPr>
                <w:rStyle w:val="Hipervnculo"/>
                <w:rFonts w:cs="AdvOT863180fb"/>
                <w:noProof/>
                <w:lang w:val="es-AR"/>
              </w:rPr>
              <w:t>Instituto Nacional del Agua (INA)</w:t>
            </w:r>
            <w:r w:rsidR="001F54D6">
              <w:rPr>
                <w:noProof/>
                <w:webHidden/>
              </w:rPr>
              <w:tab/>
            </w:r>
            <w:r w:rsidR="001F54D6">
              <w:rPr>
                <w:noProof/>
                <w:webHidden/>
              </w:rPr>
              <w:fldChar w:fldCharType="begin"/>
            </w:r>
            <w:r w:rsidR="001F54D6">
              <w:rPr>
                <w:noProof/>
                <w:webHidden/>
              </w:rPr>
              <w:instrText xml:space="preserve"> PAGEREF _Toc218282 \h </w:instrText>
            </w:r>
            <w:r w:rsidR="001F54D6">
              <w:rPr>
                <w:noProof/>
                <w:webHidden/>
              </w:rPr>
            </w:r>
            <w:r w:rsidR="001F54D6">
              <w:rPr>
                <w:noProof/>
                <w:webHidden/>
              </w:rPr>
              <w:fldChar w:fldCharType="separate"/>
            </w:r>
            <w:r w:rsidR="001F54D6">
              <w:rPr>
                <w:noProof/>
                <w:webHidden/>
              </w:rPr>
              <w:t>18</w:t>
            </w:r>
            <w:r w:rsidR="001F54D6">
              <w:rPr>
                <w:noProof/>
                <w:webHidden/>
              </w:rPr>
              <w:fldChar w:fldCharType="end"/>
            </w:r>
          </w:hyperlink>
        </w:p>
        <w:p w14:paraId="46E21B0E" w14:textId="77777777" w:rsidR="001F54D6" w:rsidRDefault="00001E58">
          <w:pPr>
            <w:pStyle w:val="TDC3"/>
            <w:tabs>
              <w:tab w:val="left" w:pos="1320"/>
              <w:tab w:val="right" w:leader="dot" w:pos="8494"/>
            </w:tabs>
            <w:rPr>
              <w:rFonts w:eastAsiaTheme="minorEastAsia"/>
              <w:noProof/>
              <w:lang w:val="es-ES" w:eastAsia="es-ES"/>
            </w:rPr>
          </w:pPr>
          <w:hyperlink w:anchor="_Toc218283" w:history="1">
            <w:r w:rsidR="001F54D6" w:rsidRPr="006A5AA2">
              <w:rPr>
                <w:rStyle w:val="Hipervnculo"/>
                <w:rFonts w:cs="AdvOT863180fb"/>
                <w:noProof/>
                <w:lang w:val="es-AR"/>
              </w:rPr>
              <w:t>2.2.8</w:t>
            </w:r>
            <w:r w:rsidR="001F54D6">
              <w:rPr>
                <w:rFonts w:eastAsiaTheme="minorEastAsia"/>
                <w:noProof/>
                <w:lang w:val="es-ES" w:eastAsia="es-ES"/>
              </w:rPr>
              <w:tab/>
            </w:r>
            <w:r w:rsidR="001F54D6" w:rsidRPr="006A5AA2">
              <w:rPr>
                <w:rStyle w:val="Hipervnculo"/>
                <w:rFonts w:cs="AdvOT863180fb"/>
                <w:noProof/>
                <w:lang w:val="es-AR"/>
              </w:rPr>
              <w:t>Centro de Investigaciones del Mar y la Atmósfera (CIMA)</w:t>
            </w:r>
            <w:r w:rsidR="001F54D6">
              <w:rPr>
                <w:noProof/>
                <w:webHidden/>
              </w:rPr>
              <w:tab/>
            </w:r>
            <w:r w:rsidR="001F54D6">
              <w:rPr>
                <w:noProof/>
                <w:webHidden/>
              </w:rPr>
              <w:fldChar w:fldCharType="begin"/>
            </w:r>
            <w:r w:rsidR="001F54D6">
              <w:rPr>
                <w:noProof/>
                <w:webHidden/>
              </w:rPr>
              <w:instrText xml:space="preserve"> PAGEREF _Toc218283 \h </w:instrText>
            </w:r>
            <w:r w:rsidR="001F54D6">
              <w:rPr>
                <w:noProof/>
                <w:webHidden/>
              </w:rPr>
            </w:r>
            <w:r w:rsidR="001F54D6">
              <w:rPr>
                <w:noProof/>
                <w:webHidden/>
              </w:rPr>
              <w:fldChar w:fldCharType="separate"/>
            </w:r>
            <w:r w:rsidR="001F54D6">
              <w:rPr>
                <w:noProof/>
                <w:webHidden/>
              </w:rPr>
              <w:t>19</w:t>
            </w:r>
            <w:r w:rsidR="001F54D6">
              <w:rPr>
                <w:noProof/>
                <w:webHidden/>
              </w:rPr>
              <w:fldChar w:fldCharType="end"/>
            </w:r>
          </w:hyperlink>
        </w:p>
        <w:p w14:paraId="6B34B3FC" w14:textId="77777777" w:rsidR="001F54D6" w:rsidRDefault="00001E58">
          <w:pPr>
            <w:pStyle w:val="TDC1"/>
            <w:tabs>
              <w:tab w:val="left" w:pos="440"/>
              <w:tab w:val="right" w:leader="dot" w:pos="8494"/>
            </w:tabs>
            <w:rPr>
              <w:rFonts w:eastAsiaTheme="minorEastAsia"/>
              <w:noProof/>
              <w:lang w:val="es-ES" w:eastAsia="es-ES"/>
            </w:rPr>
          </w:pPr>
          <w:hyperlink w:anchor="_Toc218284" w:history="1">
            <w:r w:rsidR="001F54D6" w:rsidRPr="006A5AA2">
              <w:rPr>
                <w:rStyle w:val="Hipervnculo"/>
                <w:noProof/>
              </w:rPr>
              <w:t>3</w:t>
            </w:r>
            <w:r w:rsidR="001F54D6">
              <w:rPr>
                <w:rFonts w:eastAsiaTheme="minorEastAsia"/>
                <w:noProof/>
                <w:lang w:val="es-ES" w:eastAsia="es-ES"/>
              </w:rPr>
              <w:tab/>
            </w:r>
            <w:r w:rsidR="001F54D6" w:rsidRPr="006A5AA2">
              <w:rPr>
                <w:rStyle w:val="Hipervnculo"/>
                <w:noProof/>
              </w:rPr>
              <w:t>Modelos numéricos implementados</w:t>
            </w:r>
            <w:r w:rsidR="001F54D6">
              <w:rPr>
                <w:noProof/>
                <w:webHidden/>
              </w:rPr>
              <w:tab/>
            </w:r>
            <w:r w:rsidR="001F54D6">
              <w:rPr>
                <w:noProof/>
                <w:webHidden/>
              </w:rPr>
              <w:fldChar w:fldCharType="begin"/>
            </w:r>
            <w:r w:rsidR="001F54D6">
              <w:rPr>
                <w:noProof/>
                <w:webHidden/>
              </w:rPr>
              <w:instrText xml:space="preserve"> PAGEREF _Toc218284 \h </w:instrText>
            </w:r>
            <w:r w:rsidR="001F54D6">
              <w:rPr>
                <w:noProof/>
                <w:webHidden/>
              </w:rPr>
            </w:r>
            <w:r w:rsidR="001F54D6">
              <w:rPr>
                <w:noProof/>
                <w:webHidden/>
              </w:rPr>
              <w:fldChar w:fldCharType="separate"/>
            </w:r>
            <w:r w:rsidR="001F54D6">
              <w:rPr>
                <w:noProof/>
                <w:webHidden/>
              </w:rPr>
              <w:t>20</w:t>
            </w:r>
            <w:r w:rsidR="001F54D6">
              <w:rPr>
                <w:noProof/>
                <w:webHidden/>
              </w:rPr>
              <w:fldChar w:fldCharType="end"/>
            </w:r>
          </w:hyperlink>
        </w:p>
        <w:p w14:paraId="5FE9CAD3" w14:textId="77777777" w:rsidR="001F54D6" w:rsidRDefault="00001E58">
          <w:pPr>
            <w:pStyle w:val="TDC2"/>
            <w:tabs>
              <w:tab w:val="left" w:pos="880"/>
              <w:tab w:val="right" w:leader="dot" w:pos="8494"/>
            </w:tabs>
            <w:rPr>
              <w:rFonts w:eastAsiaTheme="minorEastAsia"/>
              <w:noProof/>
              <w:lang w:val="es-ES" w:eastAsia="es-ES"/>
            </w:rPr>
          </w:pPr>
          <w:hyperlink w:anchor="_Toc218285" w:history="1">
            <w:r w:rsidR="001F54D6" w:rsidRPr="006A5AA2">
              <w:rPr>
                <w:rStyle w:val="Hipervnculo"/>
                <w:rFonts w:cs="AdvOT863180fb"/>
                <w:noProof/>
                <w:lang w:val="es-AR"/>
              </w:rPr>
              <w:t>3.1</w:t>
            </w:r>
            <w:r w:rsidR="001F54D6">
              <w:rPr>
                <w:rFonts w:eastAsiaTheme="minorEastAsia"/>
                <w:noProof/>
                <w:lang w:val="es-ES" w:eastAsia="es-ES"/>
              </w:rPr>
              <w:tab/>
            </w:r>
            <w:r w:rsidR="001F54D6" w:rsidRPr="006A5AA2">
              <w:rPr>
                <w:rStyle w:val="Hipervnculo"/>
                <w:rFonts w:cs="AdvOT863180fb"/>
                <w:noProof/>
                <w:lang w:val="es-AR"/>
              </w:rPr>
              <w:t>Modelación operativa</w:t>
            </w:r>
            <w:r w:rsidR="001F54D6">
              <w:rPr>
                <w:noProof/>
                <w:webHidden/>
              </w:rPr>
              <w:tab/>
            </w:r>
            <w:r w:rsidR="001F54D6">
              <w:rPr>
                <w:noProof/>
                <w:webHidden/>
              </w:rPr>
              <w:fldChar w:fldCharType="begin"/>
            </w:r>
            <w:r w:rsidR="001F54D6">
              <w:rPr>
                <w:noProof/>
                <w:webHidden/>
              </w:rPr>
              <w:instrText xml:space="preserve"> PAGEREF _Toc218285 \h </w:instrText>
            </w:r>
            <w:r w:rsidR="001F54D6">
              <w:rPr>
                <w:noProof/>
                <w:webHidden/>
              </w:rPr>
            </w:r>
            <w:r w:rsidR="001F54D6">
              <w:rPr>
                <w:noProof/>
                <w:webHidden/>
              </w:rPr>
              <w:fldChar w:fldCharType="separate"/>
            </w:r>
            <w:r w:rsidR="001F54D6">
              <w:rPr>
                <w:noProof/>
                <w:webHidden/>
              </w:rPr>
              <w:t>20</w:t>
            </w:r>
            <w:r w:rsidR="001F54D6">
              <w:rPr>
                <w:noProof/>
                <w:webHidden/>
              </w:rPr>
              <w:fldChar w:fldCharType="end"/>
            </w:r>
          </w:hyperlink>
        </w:p>
        <w:p w14:paraId="2716D94B" w14:textId="77777777" w:rsidR="001F54D6" w:rsidRDefault="00001E58">
          <w:pPr>
            <w:pStyle w:val="TDC3"/>
            <w:tabs>
              <w:tab w:val="left" w:pos="1320"/>
              <w:tab w:val="right" w:leader="dot" w:pos="8494"/>
            </w:tabs>
            <w:rPr>
              <w:rFonts w:eastAsiaTheme="minorEastAsia"/>
              <w:noProof/>
              <w:lang w:val="es-ES" w:eastAsia="es-ES"/>
            </w:rPr>
          </w:pPr>
          <w:hyperlink w:anchor="_Toc218286" w:history="1">
            <w:r w:rsidR="001F54D6" w:rsidRPr="006A5AA2">
              <w:rPr>
                <w:rStyle w:val="Hipervnculo"/>
                <w:noProof/>
              </w:rPr>
              <w:t>3.1.1</w:t>
            </w:r>
            <w:r w:rsidR="001F54D6">
              <w:rPr>
                <w:rFonts w:eastAsiaTheme="minorEastAsia"/>
                <w:noProof/>
                <w:lang w:val="es-ES" w:eastAsia="es-ES"/>
              </w:rPr>
              <w:tab/>
            </w:r>
            <w:r w:rsidR="001F54D6" w:rsidRPr="006A5AA2">
              <w:rPr>
                <w:rStyle w:val="Hipervnculo"/>
                <w:noProof/>
              </w:rPr>
              <w:t>Pronóstico de Olas</w:t>
            </w:r>
            <w:r w:rsidR="001F54D6">
              <w:rPr>
                <w:noProof/>
                <w:webHidden/>
              </w:rPr>
              <w:tab/>
            </w:r>
            <w:r w:rsidR="001F54D6">
              <w:rPr>
                <w:noProof/>
                <w:webHidden/>
              </w:rPr>
              <w:fldChar w:fldCharType="begin"/>
            </w:r>
            <w:r w:rsidR="001F54D6">
              <w:rPr>
                <w:noProof/>
                <w:webHidden/>
              </w:rPr>
              <w:instrText xml:space="preserve"> PAGEREF _Toc218286 \h </w:instrText>
            </w:r>
            <w:r w:rsidR="001F54D6">
              <w:rPr>
                <w:noProof/>
                <w:webHidden/>
              </w:rPr>
            </w:r>
            <w:r w:rsidR="001F54D6">
              <w:rPr>
                <w:noProof/>
                <w:webHidden/>
              </w:rPr>
              <w:fldChar w:fldCharType="separate"/>
            </w:r>
            <w:r w:rsidR="001F54D6">
              <w:rPr>
                <w:noProof/>
                <w:webHidden/>
              </w:rPr>
              <w:t>20</w:t>
            </w:r>
            <w:r w:rsidR="001F54D6">
              <w:rPr>
                <w:noProof/>
                <w:webHidden/>
              </w:rPr>
              <w:fldChar w:fldCharType="end"/>
            </w:r>
          </w:hyperlink>
        </w:p>
        <w:p w14:paraId="329AE784" w14:textId="77777777" w:rsidR="001F54D6" w:rsidRDefault="00001E58">
          <w:pPr>
            <w:pStyle w:val="TDC3"/>
            <w:tabs>
              <w:tab w:val="left" w:pos="1320"/>
              <w:tab w:val="right" w:leader="dot" w:pos="8494"/>
            </w:tabs>
            <w:rPr>
              <w:rFonts w:eastAsiaTheme="minorEastAsia"/>
              <w:noProof/>
              <w:lang w:val="es-ES" w:eastAsia="es-ES"/>
            </w:rPr>
          </w:pPr>
          <w:hyperlink w:anchor="_Toc218287" w:history="1">
            <w:r w:rsidR="001F54D6" w:rsidRPr="006A5AA2">
              <w:rPr>
                <w:rStyle w:val="Hipervnculo"/>
                <w:noProof/>
              </w:rPr>
              <w:t>3.1.2</w:t>
            </w:r>
            <w:r w:rsidR="001F54D6">
              <w:rPr>
                <w:rFonts w:eastAsiaTheme="minorEastAsia"/>
                <w:noProof/>
                <w:lang w:val="es-ES" w:eastAsia="es-ES"/>
              </w:rPr>
              <w:tab/>
            </w:r>
            <w:r w:rsidR="001F54D6" w:rsidRPr="006A5AA2">
              <w:rPr>
                <w:rStyle w:val="Hipervnculo"/>
                <w:noProof/>
              </w:rPr>
              <w:t>Modelos numéricos de ondas de tormenta</w:t>
            </w:r>
            <w:r w:rsidR="001F54D6">
              <w:rPr>
                <w:noProof/>
                <w:webHidden/>
              </w:rPr>
              <w:tab/>
            </w:r>
            <w:r w:rsidR="001F54D6">
              <w:rPr>
                <w:noProof/>
                <w:webHidden/>
              </w:rPr>
              <w:fldChar w:fldCharType="begin"/>
            </w:r>
            <w:r w:rsidR="001F54D6">
              <w:rPr>
                <w:noProof/>
                <w:webHidden/>
              </w:rPr>
              <w:instrText xml:space="preserve"> PAGEREF _Toc218287 \h </w:instrText>
            </w:r>
            <w:r w:rsidR="001F54D6">
              <w:rPr>
                <w:noProof/>
                <w:webHidden/>
              </w:rPr>
            </w:r>
            <w:r w:rsidR="001F54D6">
              <w:rPr>
                <w:noProof/>
                <w:webHidden/>
              </w:rPr>
              <w:fldChar w:fldCharType="separate"/>
            </w:r>
            <w:r w:rsidR="001F54D6">
              <w:rPr>
                <w:noProof/>
                <w:webHidden/>
              </w:rPr>
              <w:t>22</w:t>
            </w:r>
            <w:r w:rsidR="001F54D6">
              <w:rPr>
                <w:noProof/>
                <w:webHidden/>
              </w:rPr>
              <w:fldChar w:fldCharType="end"/>
            </w:r>
          </w:hyperlink>
        </w:p>
        <w:p w14:paraId="7BB0818D" w14:textId="77777777" w:rsidR="001F54D6" w:rsidRDefault="00001E58">
          <w:pPr>
            <w:pStyle w:val="TDC2"/>
            <w:tabs>
              <w:tab w:val="left" w:pos="880"/>
              <w:tab w:val="right" w:leader="dot" w:pos="8494"/>
            </w:tabs>
            <w:rPr>
              <w:rFonts w:eastAsiaTheme="minorEastAsia"/>
              <w:noProof/>
              <w:lang w:val="es-ES" w:eastAsia="es-ES"/>
            </w:rPr>
          </w:pPr>
          <w:hyperlink w:anchor="_Toc218288" w:history="1">
            <w:r w:rsidR="001F54D6" w:rsidRPr="006A5AA2">
              <w:rPr>
                <w:rStyle w:val="Hipervnculo"/>
                <w:rFonts w:cs="AdvOT863180fb"/>
                <w:noProof/>
                <w:lang w:val="es-AR"/>
              </w:rPr>
              <w:t>3.2</w:t>
            </w:r>
            <w:r w:rsidR="001F54D6">
              <w:rPr>
                <w:rFonts w:eastAsiaTheme="minorEastAsia"/>
                <w:noProof/>
                <w:lang w:val="es-ES" w:eastAsia="es-ES"/>
              </w:rPr>
              <w:tab/>
            </w:r>
            <w:r w:rsidR="001F54D6" w:rsidRPr="006A5AA2">
              <w:rPr>
                <w:rStyle w:val="Hipervnculo"/>
                <w:rFonts w:cs="AdvOT863180fb"/>
                <w:noProof/>
                <w:lang w:val="es-AR"/>
              </w:rPr>
              <w:t>Modelación no operativa</w:t>
            </w:r>
            <w:r w:rsidR="001F54D6">
              <w:rPr>
                <w:noProof/>
                <w:webHidden/>
              </w:rPr>
              <w:tab/>
            </w:r>
            <w:r w:rsidR="001F54D6">
              <w:rPr>
                <w:noProof/>
                <w:webHidden/>
              </w:rPr>
              <w:fldChar w:fldCharType="begin"/>
            </w:r>
            <w:r w:rsidR="001F54D6">
              <w:rPr>
                <w:noProof/>
                <w:webHidden/>
              </w:rPr>
              <w:instrText xml:space="preserve"> PAGEREF _Toc218288 \h </w:instrText>
            </w:r>
            <w:r w:rsidR="001F54D6">
              <w:rPr>
                <w:noProof/>
                <w:webHidden/>
              </w:rPr>
            </w:r>
            <w:r w:rsidR="001F54D6">
              <w:rPr>
                <w:noProof/>
                <w:webHidden/>
              </w:rPr>
              <w:fldChar w:fldCharType="separate"/>
            </w:r>
            <w:r w:rsidR="001F54D6">
              <w:rPr>
                <w:noProof/>
                <w:webHidden/>
              </w:rPr>
              <w:t>23</w:t>
            </w:r>
            <w:r w:rsidR="001F54D6">
              <w:rPr>
                <w:noProof/>
                <w:webHidden/>
              </w:rPr>
              <w:fldChar w:fldCharType="end"/>
            </w:r>
          </w:hyperlink>
        </w:p>
        <w:p w14:paraId="3D66ECD1" w14:textId="77777777" w:rsidR="001F54D6" w:rsidRDefault="00001E58">
          <w:pPr>
            <w:pStyle w:val="TDC3"/>
            <w:tabs>
              <w:tab w:val="left" w:pos="1320"/>
              <w:tab w:val="right" w:leader="dot" w:pos="8494"/>
            </w:tabs>
            <w:rPr>
              <w:rFonts w:eastAsiaTheme="minorEastAsia"/>
              <w:noProof/>
              <w:lang w:val="es-ES" w:eastAsia="es-ES"/>
            </w:rPr>
          </w:pPr>
          <w:hyperlink w:anchor="_Toc218289" w:history="1">
            <w:r w:rsidR="001F54D6" w:rsidRPr="006A5AA2">
              <w:rPr>
                <w:rStyle w:val="Hipervnculo"/>
                <w:noProof/>
              </w:rPr>
              <w:t>3.2.1</w:t>
            </w:r>
            <w:r w:rsidR="001F54D6">
              <w:rPr>
                <w:rFonts w:eastAsiaTheme="minorEastAsia"/>
                <w:noProof/>
                <w:lang w:val="es-ES" w:eastAsia="es-ES"/>
              </w:rPr>
              <w:tab/>
            </w:r>
            <w:r w:rsidR="001F54D6" w:rsidRPr="006A5AA2">
              <w:rPr>
                <w:rStyle w:val="Hipervnculo"/>
                <w:noProof/>
              </w:rPr>
              <w:t>Modelos hidrodinámicos</w:t>
            </w:r>
            <w:r w:rsidR="001F54D6">
              <w:rPr>
                <w:noProof/>
                <w:webHidden/>
              </w:rPr>
              <w:tab/>
            </w:r>
            <w:r w:rsidR="001F54D6">
              <w:rPr>
                <w:noProof/>
                <w:webHidden/>
              </w:rPr>
              <w:fldChar w:fldCharType="begin"/>
            </w:r>
            <w:r w:rsidR="001F54D6">
              <w:rPr>
                <w:noProof/>
                <w:webHidden/>
              </w:rPr>
              <w:instrText xml:space="preserve"> PAGEREF _Toc218289 \h </w:instrText>
            </w:r>
            <w:r w:rsidR="001F54D6">
              <w:rPr>
                <w:noProof/>
                <w:webHidden/>
              </w:rPr>
            </w:r>
            <w:r w:rsidR="001F54D6">
              <w:rPr>
                <w:noProof/>
                <w:webHidden/>
              </w:rPr>
              <w:fldChar w:fldCharType="separate"/>
            </w:r>
            <w:r w:rsidR="001F54D6">
              <w:rPr>
                <w:noProof/>
                <w:webHidden/>
              </w:rPr>
              <w:t>23</w:t>
            </w:r>
            <w:r w:rsidR="001F54D6">
              <w:rPr>
                <w:noProof/>
                <w:webHidden/>
              </w:rPr>
              <w:fldChar w:fldCharType="end"/>
            </w:r>
          </w:hyperlink>
        </w:p>
        <w:p w14:paraId="3097EBAA" w14:textId="77777777" w:rsidR="001F54D6" w:rsidRDefault="00001E58">
          <w:pPr>
            <w:pStyle w:val="TDC3"/>
            <w:tabs>
              <w:tab w:val="left" w:pos="1320"/>
              <w:tab w:val="right" w:leader="dot" w:pos="8494"/>
            </w:tabs>
            <w:rPr>
              <w:rFonts w:eastAsiaTheme="minorEastAsia"/>
              <w:noProof/>
              <w:lang w:val="es-ES" w:eastAsia="es-ES"/>
            </w:rPr>
          </w:pPr>
          <w:hyperlink w:anchor="_Toc218290" w:history="1">
            <w:r w:rsidR="001F54D6" w:rsidRPr="006A5AA2">
              <w:rPr>
                <w:rStyle w:val="Hipervnculo"/>
                <w:noProof/>
              </w:rPr>
              <w:t>3.2.2</w:t>
            </w:r>
            <w:r w:rsidR="001F54D6">
              <w:rPr>
                <w:rFonts w:eastAsiaTheme="minorEastAsia"/>
                <w:noProof/>
                <w:lang w:val="es-ES" w:eastAsia="es-ES"/>
              </w:rPr>
              <w:tab/>
            </w:r>
            <w:r w:rsidR="001F54D6" w:rsidRPr="006A5AA2">
              <w:rPr>
                <w:rStyle w:val="Hipervnculo"/>
                <w:noProof/>
              </w:rPr>
              <w:t>Modelos sedimentológicos y morfológicos</w:t>
            </w:r>
            <w:r w:rsidR="001F54D6">
              <w:rPr>
                <w:noProof/>
                <w:webHidden/>
              </w:rPr>
              <w:tab/>
            </w:r>
            <w:r w:rsidR="001F54D6">
              <w:rPr>
                <w:noProof/>
                <w:webHidden/>
              </w:rPr>
              <w:fldChar w:fldCharType="begin"/>
            </w:r>
            <w:r w:rsidR="001F54D6">
              <w:rPr>
                <w:noProof/>
                <w:webHidden/>
              </w:rPr>
              <w:instrText xml:space="preserve"> PAGEREF _Toc218290 \h </w:instrText>
            </w:r>
            <w:r w:rsidR="001F54D6">
              <w:rPr>
                <w:noProof/>
                <w:webHidden/>
              </w:rPr>
            </w:r>
            <w:r w:rsidR="001F54D6">
              <w:rPr>
                <w:noProof/>
                <w:webHidden/>
              </w:rPr>
              <w:fldChar w:fldCharType="separate"/>
            </w:r>
            <w:r w:rsidR="001F54D6">
              <w:rPr>
                <w:noProof/>
                <w:webHidden/>
              </w:rPr>
              <w:t>29</w:t>
            </w:r>
            <w:r w:rsidR="001F54D6">
              <w:rPr>
                <w:noProof/>
                <w:webHidden/>
              </w:rPr>
              <w:fldChar w:fldCharType="end"/>
            </w:r>
          </w:hyperlink>
        </w:p>
        <w:p w14:paraId="4F389526" w14:textId="77777777" w:rsidR="001F54D6" w:rsidRDefault="00001E58">
          <w:pPr>
            <w:pStyle w:val="TDC1"/>
            <w:tabs>
              <w:tab w:val="left" w:pos="440"/>
              <w:tab w:val="right" w:leader="dot" w:pos="8494"/>
            </w:tabs>
            <w:rPr>
              <w:rFonts w:eastAsiaTheme="minorEastAsia"/>
              <w:noProof/>
              <w:lang w:val="es-ES" w:eastAsia="es-ES"/>
            </w:rPr>
          </w:pPr>
          <w:hyperlink w:anchor="_Toc218291" w:history="1">
            <w:r w:rsidR="001F54D6" w:rsidRPr="006A5AA2">
              <w:rPr>
                <w:rStyle w:val="Hipervnculo"/>
                <w:noProof/>
              </w:rPr>
              <w:t>4</w:t>
            </w:r>
            <w:r w:rsidR="001F54D6">
              <w:rPr>
                <w:rFonts w:eastAsiaTheme="minorEastAsia"/>
                <w:noProof/>
                <w:lang w:val="es-ES" w:eastAsia="es-ES"/>
              </w:rPr>
              <w:tab/>
            </w:r>
            <w:r w:rsidR="001F54D6" w:rsidRPr="006A5AA2">
              <w:rPr>
                <w:rStyle w:val="Hipervnculo"/>
                <w:noProof/>
              </w:rPr>
              <w:t>Listado de herramientas de modelación</w:t>
            </w:r>
            <w:r w:rsidR="001F54D6">
              <w:rPr>
                <w:noProof/>
                <w:webHidden/>
              </w:rPr>
              <w:tab/>
            </w:r>
            <w:r w:rsidR="001F54D6">
              <w:rPr>
                <w:noProof/>
                <w:webHidden/>
              </w:rPr>
              <w:fldChar w:fldCharType="begin"/>
            </w:r>
            <w:r w:rsidR="001F54D6">
              <w:rPr>
                <w:noProof/>
                <w:webHidden/>
              </w:rPr>
              <w:instrText xml:space="preserve"> PAGEREF _Toc218291 \h </w:instrText>
            </w:r>
            <w:r w:rsidR="001F54D6">
              <w:rPr>
                <w:noProof/>
                <w:webHidden/>
              </w:rPr>
            </w:r>
            <w:r w:rsidR="001F54D6">
              <w:rPr>
                <w:noProof/>
                <w:webHidden/>
              </w:rPr>
              <w:fldChar w:fldCharType="separate"/>
            </w:r>
            <w:r w:rsidR="001F54D6">
              <w:rPr>
                <w:noProof/>
                <w:webHidden/>
              </w:rPr>
              <w:t>34</w:t>
            </w:r>
            <w:r w:rsidR="001F54D6">
              <w:rPr>
                <w:noProof/>
                <w:webHidden/>
              </w:rPr>
              <w:fldChar w:fldCharType="end"/>
            </w:r>
          </w:hyperlink>
        </w:p>
        <w:p w14:paraId="48BEBC14" w14:textId="77777777" w:rsidR="001F54D6" w:rsidRDefault="00001E58">
          <w:pPr>
            <w:pStyle w:val="TDC2"/>
            <w:tabs>
              <w:tab w:val="left" w:pos="880"/>
              <w:tab w:val="right" w:leader="dot" w:pos="8494"/>
            </w:tabs>
            <w:rPr>
              <w:rFonts w:eastAsiaTheme="minorEastAsia"/>
              <w:noProof/>
              <w:lang w:val="es-ES" w:eastAsia="es-ES"/>
            </w:rPr>
          </w:pPr>
          <w:hyperlink w:anchor="_Toc218292" w:history="1">
            <w:r w:rsidR="001F54D6" w:rsidRPr="006A5AA2">
              <w:rPr>
                <w:rStyle w:val="Hipervnculo"/>
                <w:rFonts w:cs="AdvOT863180fb"/>
                <w:noProof/>
                <w:lang w:val="es-AR"/>
              </w:rPr>
              <w:t>4.1</w:t>
            </w:r>
            <w:r w:rsidR="001F54D6">
              <w:rPr>
                <w:rFonts w:eastAsiaTheme="minorEastAsia"/>
                <w:noProof/>
                <w:lang w:val="es-ES" w:eastAsia="es-ES"/>
              </w:rPr>
              <w:tab/>
            </w:r>
            <w:r w:rsidR="001F54D6" w:rsidRPr="006A5AA2">
              <w:rPr>
                <w:rStyle w:val="Hipervnculo"/>
                <w:rFonts w:cs="AdvOT863180fb"/>
                <w:noProof/>
                <w:lang w:val="es-AR"/>
              </w:rPr>
              <w:t>Resumen</w:t>
            </w:r>
            <w:r w:rsidR="001F54D6">
              <w:rPr>
                <w:noProof/>
                <w:webHidden/>
              </w:rPr>
              <w:tab/>
            </w:r>
            <w:r w:rsidR="001F54D6">
              <w:rPr>
                <w:noProof/>
                <w:webHidden/>
              </w:rPr>
              <w:fldChar w:fldCharType="begin"/>
            </w:r>
            <w:r w:rsidR="001F54D6">
              <w:rPr>
                <w:noProof/>
                <w:webHidden/>
              </w:rPr>
              <w:instrText xml:space="preserve"> PAGEREF _Toc218292 \h </w:instrText>
            </w:r>
            <w:r w:rsidR="001F54D6">
              <w:rPr>
                <w:noProof/>
                <w:webHidden/>
              </w:rPr>
            </w:r>
            <w:r w:rsidR="001F54D6">
              <w:rPr>
                <w:noProof/>
                <w:webHidden/>
              </w:rPr>
              <w:fldChar w:fldCharType="separate"/>
            </w:r>
            <w:r w:rsidR="001F54D6">
              <w:rPr>
                <w:noProof/>
                <w:webHidden/>
              </w:rPr>
              <w:t>34</w:t>
            </w:r>
            <w:r w:rsidR="001F54D6">
              <w:rPr>
                <w:noProof/>
                <w:webHidden/>
              </w:rPr>
              <w:fldChar w:fldCharType="end"/>
            </w:r>
          </w:hyperlink>
        </w:p>
        <w:p w14:paraId="58422CF9" w14:textId="77777777" w:rsidR="001F54D6" w:rsidRDefault="00001E58">
          <w:pPr>
            <w:pStyle w:val="TDC2"/>
            <w:tabs>
              <w:tab w:val="left" w:pos="880"/>
              <w:tab w:val="right" w:leader="dot" w:pos="8494"/>
            </w:tabs>
            <w:rPr>
              <w:rFonts w:eastAsiaTheme="minorEastAsia"/>
              <w:noProof/>
              <w:lang w:val="es-ES" w:eastAsia="es-ES"/>
            </w:rPr>
          </w:pPr>
          <w:hyperlink w:anchor="_Toc218293" w:history="1">
            <w:r w:rsidR="001F54D6" w:rsidRPr="006A5AA2">
              <w:rPr>
                <w:rStyle w:val="Hipervnculo"/>
                <w:rFonts w:cs="AdvOT863180fb"/>
                <w:noProof/>
                <w:lang w:val="es-AR"/>
              </w:rPr>
              <w:t>4.2</w:t>
            </w:r>
            <w:r w:rsidR="001F54D6">
              <w:rPr>
                <w:rFonts w:eastAsiaTheme="minorEastAsia"/>
                <w:noProof/>
                <w:lang w:val="es-ES" w:eastAsia="es-ES"/>
              </w:rPr>
              <w:tab/>
            </w:r>
            <w:r w:rsidR="001F54D6" w:rsidRPr="006A5AA2">
              <w:rPr>
                <w:rStyle w:val="Hipervnculo"/>
                <w:rFonts w:cs="AdvOT863180fb"/>
                <w:noProof/>
                <w:lang w:val="es-AR"/>
              </w:rPr>
              <w:t>Base de datos</w:t>
            </w:r>
            <w:r w:rsidR="001F54D6">
              <w:rPr>
                <w:noProof/>
                <w:webHidden/>
              </w:rPr>
              <w:tab/>
            </w:r>
            <w:r w:rsidR="001F54D6">
              <w:rPr>
                <w:noProof/>
                <w:webHidden/>
              </w:rPr>
              <w:fldChar w:fldCharType="begin"/>
            </w:r>
            <w:r w:rsidR="001F54D6">
              <w:rPr>
                <w:noProof/>
                <w:webHidden/>
              </w:rPr>
              <w:instrText xml:space="preserve"> PAGEREF _Toc218293 \h </w:instrText>
            </w:r>
            <w:r w:rsidR="001F54D6">
              <w:rPr>
                <w:noProof/>
                <w:webHidden/>
              </w:rPr>
            </w:r>
            <w:r w:rsidR="001F54D6">
              <w:rPr>
                <w:noProof/>
                <w:webHidden/>
              </w:rPr>
              <w:fldChar w:fldCharType="separate"/>
            </w:r>
            <w:r w:rsidR="001F54D6">
              <w:rPr>
                <w:noProof/>
                <w:webHidden/>
              </w:rPr>
              <w:t>37</w:t>
            </w:r>
            <w:r w:rsidR="001F54D6">
              <w:rPr>
                <w:noProof/>
                <w:webHidden/>
              </w:rPr>
              <w:fldChar w:fldCharType="end"/>
            </w:r>
          </w:hyperlink>
        </w:p>
        <w:p w14:paraId="0C4C46DE" w14:textId="09781571" w:rsidR="00951530" w:rsidRDefault="00500493" w:rsidP="003C5326">
          <w:r>
            <w:rPr>
              <w:b/>
              <w:bCs/>
              <w:lang w:val="es-ES"/>
            </w:rPr>
            <w:fldChar w:fldCharType="end"/>
          </w:r>
        </w:p>
      </w:sdtContent>
    </w:sdt>
    <w:p w14:paraId="1A0EF47E" w14:textId="77777777" w:rsidR="005C60AC" w:rsidRPr="005C60AC" w:rsidRDefault="005C60AC" w:rsidP="005C60AC"/>
    <w:p w14:paraId="1B3F2144" w14:textId="77777777" w:rsidR="000701AE" w:rsidRPr="000701AE" w:rsidRDefault="000701AE" w:rsidP="000701AE"/>
    <w:p w14:paraId="7656E58C" w14:textId="77777777" w:rsidR="008930E2" w:rsidRPr="005C60AC" w:rsidRDefault="008930E2" w:rsidP="008930E2">
      <w:pPr>
        <w:pStyle w:val="Ttulo1"/>
        <w:numPr>
          <w:ilvl w:val="0"/>
          <w:numId w:val="1"/>
        </w:numPr>
        <w:ind w:left="431" w:hanging="431"/>
      </w:pPr>
      <w:bookmarkStart w:id="0" w:name="_Toc218269"/>
      <w:r w:rsidRPr="005C60AC">
        <w:t>Introducción</w:t>
      </w:r>
      <w:bookmarkEnd w:id="0"/>
    </w:p>
    <w:p w14:paraId="7EB129BC" w14:textId="77777777" w:rsidR="008930E2" w:rsidRPr="00C4112F" w:rsidRDefault="008930E2" w:rsidP="008930E2">
      <w:pPr>
        <w:pStyle w:val="Ttulo2"/>
        <w:numPr>
          <w:ilvl w:val="1"/>
          <w:numId w:val="1"/>
        </w:numPr>
        <w:ind w:left="578" w:hanging="578"/>
        <w:rPr>
          <w:lang w:val="es-AR"/>
        </w:rPr>
      </w:pPr>
      <w:bookmarkStart w:id="1" w:name="_Toc218270"/>
      <w:r w:rsidRPr="00C4112F">
        <w:rPr>
          <w:rFonts w:cs="AdvOT863180fb"/>
          <w:lang w:val="es-AR"/>
        </w:rPr>
        <w:t>Problema</w:t>
      </w:r>
      <w:bookmarkEnd w:id="1"/>
    </w:p>
    <w:p w14:paraId="1DD6A233" w14:textId="04621632" w:rsidR="00C4112F" w:rsidRPr="00C4112F" w:rsidRDefault="00C4112F" w:rsidP="00C4112F">
      <w:pPr>
        <w:jc w:val="both"/>
        <w:rPr>
          <w:lang w:val="es-ES"/>
        </w:rPr>
      </w:pPr>
      <w:r w:rsidRPr="00C4112F">
        <w:rPr>
          <w:lang w:val="es-ES"/>
        </w:rPr>
        <w:t>La costa oceánica de la Provincia de Buenos Aires presenta gran diversidad de playas</w:t>
      </w:r>
      <w:r w:rsidR="003201BF">
        <w:rPr>
          <w:lang w:val="es-ES"/>
        </w:rPr>
        <w:t xml:space="preserve"> a lo largo de sus 400 km</w:t>
      </w:r>
      <w:r w:rsidRPr="00C4112F">
        <w:rPr>
          <w:lang w:val="es-ES"/>
        </w:rPr>
        <w:t>, con diferentes regímenes de oleaje, mareas, y con composiciones granulométricas y morfológicas variables. Entre San Clemente, al NE, y Pehuén-Co, al SO, se concentran más de 30 localidades balnearias que pertenecen a 1</w:t>
      </w:r>
      <w:r w:rsidR="003201BF">
        <w:rPr>
          <w:lang w:val="es-ES"/>
        </w:rPr>
        <w:t>2</w:t>
      </w:r>
      <w:r w:rsidRPr="00C4112F">
        <w:rPr>
          <w:lang w:val="es-ES"/>
        </w:rPr>
        <w:t xml:space="preserve"> partidos de la </w:t>
      </w:r>
      <w:r w:rsidRPr="00D7757F">
        <w:rPr>
          <w:lang w:val="es-ES"/>
        </w:rPr>
        <w:t>provincia</w:t>
      </w:r>
      <w:r w:rsidR="002A3BA1" w:rsidRPr="00D7757F">
        <w:rPr>
          <w:lang w:val="es-ES"/>
        </w:rPr>
        <w:t xml:space="preserve"> (</w:t>
      </w:r>
      <w:r w:rsidR="00D7757F" w:rsidRPr="00D7757F">
        <w:rPr>
          <w:lang w:val="es-ES"/>
        </w:rPr>
        <w:fldChar w:fldCharType="begin"/>
      </w:r>
      <w:r w:rsidR="00D7757F" w:rsidRPr="00D7757F">
        <w:rPr>
          <w:lang w:val="es-ES"/>
        </w:rPr>
        <w:instrText xml:space="preserve"> REF _Ref533675222 \h </w:instrText>
      </w:r>
      <w:r w:rsidR="00D7757F">
        <w:rPr>
          <w:lang w:val="es-ES"/>
        </w:rPr>
        <w:instrText xml:space="preserve"> \* MERGEFORMAT </w:instrText>
      </w:r>
      <w:r w:rsidR="00D7757F" w:rsidRPr="00D7757F">
        <w:rPr>
          <w:lang w:val="es-ES"/>
        </w:rPr>
      </w:r>
      <w:r w:rsidR="00D7757F" w:rsidRPr="00D7757F">
        <w:rPr>
          <w:lang w:val="es-ES"/>
        </w:rPr>
        <w:fldChar w:fldCharType="separate"/>
      </w:r>
      <w:r w:rsidR="008D2004" w:rsidRPr="008D2004">
        <w:t xml:space="preserve">Figura </w:t>
      </w:r>
      <w:r w:rsidR="008D2004" w:rsidRPr="008D2004">
        <w:rPr>
          <w:noProof/>
        </w:rPr>
        <w:t>1.1</w:t>
      </w:r>
      <w:r w:rsidR="00D7757F" w:rsidRPr="00D7757F">
        <w:rPr>
          <w:lang w:val="es-ES"/>
        </w:rPr>
        <w:fldChar w:fldCharType="end"/>
      </w:r>
      <w:r w:rsidR="002A3BA1" w:rsidRPr="00D7757F">
        <w:rPr>
          <w:lang w:val="es-ES"/>
        </w:rPr>
        <w:t>)</w:t>
      </w:r>
      <w:r w:rsidRPr="00D7757F">
        <w:rPr>
          <w:lang w:val="es-ES"/>
        </w:rPr>
        <w:t>. Los municipios presentan importantes diferencias en cuanto a cantidad</w:t>
      </w:r>
      <w:r w:rsidRPr="00C4112F">
        <w:rPr>
          <w:lang w:val="es-ES"/>
        </w:rPr>
        <w:t xml:space="preserve"> de población y actividades económicas. Principalmente se destacan actividades asociadas al turismo y actividades comerciales vinculadas al movimiento de los puertos.</w:t>
      </w:r>
    </w:p>
    <w:p w14:paraId="69C171FF" w14:textId="39FA4E96" w:rsidR="00C4112F" w:rsidRDefault="003201BF" w:rsidP="0061494C">
      <w:pPr>
        <w:jc w:val="both"/>
        <w:rPr>
          <w:lang w:val="es-ES"/>
        </w:rPr>
      </w:pPr>
      <w:r>
        <w:rPr>
          <w:noProof/>
          <w:lang w:val="es-ES" w:eastAsia="es-ES"/>
        </w:rPr>
        <w:drawing>
          <wp:inline distT="0" distB="0" distL="0" distR="0" wp14:anchorId="52A5A563" wp14:editId="43E033F1">
            <wp:extent cx="5400040" cy="3519805"/>
            <wp:effectExtent l="0" t="0" r="0" b="444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artidos.png"/>
                    <pic:cNvPicPr/>
                  </pic:nvPicPr>
                  <pic:blipFill>
                    <a:blip r:embed="rId11">
                      <a:extLst>
                        <a:ext uri="{28A0092B-C50C-407E-A947-70E740481C1C}">
                          <a14:useLocalDpi xmlns:a14="http://schemas.microsoft.com/office/drawing/2010/main" val="0"/>
                        </a:ext>
                      </a:extLst>
                    </a:blip>
                    <a:stretch>
                      <a:fillRect/>
                    </a:stretch>
                  </pic:blipFill>
                  <pic:spPr>
                    <a:xfrm>
                      <a:off x="0" y="0"/>
                      <a:ext cx="5400040" cy="3519805"/>
                    </a:xfrm>
                    <a:prstGeom prst="rect">
                      <a:avLst/>
                    </a:prstGeom>
                  </pic:spPr>
                </pic:pic>
              </a:graphicData>
            </a:graphic>
          </wp:inline>
        </w:drawing>
      </w:r>
    </w:p>
    <w:p w14:paraId="5C6EF147" w14:textId="4BE14492" w:rsidR="001F1EA9" w:rsidRPr="002940AA" w:rsidRDefault="001F1EA9" w:rsidP="001F1EA9">
      <w:pPr>
        <w:pStyle w:val="Descripcin"/>
        <w:rPr>
          <w:b w:val="0"/>
        </w:rPr>
      </w:pPr>
      <w:bookmarkStart w:id="2" w:name="_Ref533675222"/>
      <w:r w:rsidRPr="002940AA">
        <w:t xml:space="preserve">Figura </w:t>
      </w:r>
      <w:r w:rsidR="00682834">
        <w:rPr>
          <w:noProof/>
        </w:rPr>
        <w:fldChar w:fldCharType="begin"/>
      </w:r>
      <w:r w:rsidR="00682834">
        <w:rPr>
          <w:noProof/>
        </w:rPr>
        <w:instrText xml:space="preserve"> STYLEREF 1 \s </w:instrText>
      </w:r>
      <w:r w:rsidR="00682834">
        <w:rPr>
          <w:noProof/>
        </w:rPr>
        <w:fldChar w:fldCharType="separate"/>
      </w:r>
      <w:r w:rsidR="0026331C">
        <w:rPr>
          <w:noProof/>
        </w:rPr>
        <w:t>1</w:t>
      </w:r>
      <w:r w:rsidR="00682834">
        <w:rPr>
          <w:noProof/>
        </w:rPr>
        <w:fldChar w:fldCharType="end"/>
      </w:r>
      <w:r w:rsidR="0026331C">
        <w:t>.</w:t>
      </w:r>
      <w:r w:rsidR="00682834">
        <w:rPr>
          <w:noProof/>
        </w:rPr>
        <w:fldChar w:fldCharType="begin"/>
      </w:r>
      <w:r w:rsidR="00682834">
        <w:rPr>
          <w:noProof/>
        </w:rPr>
        <w:instrText xml:space="preserve"> SEQ Figura \* ARABIC \s 1 </w:instrText>
      </w:r>
      <w:r w:rsidR="00682834">
        <w:rPr>
          <w:noProof/>
        </w:rPr>
        <w:fldChar w:fldCharType="separate"/>
      </w:r>
      <w:r w:rsidR="0026331C">
        <w:rPr>
          <w:noProof/>
        </w:rPr>
        <w:t>1</w:t>
      </w:r>
      <w:r w:rsidR="00682834">
        <w:rPr>
          <w:noProof/>
        </w:rPr>
        <w:fldChar w:fldCharType="end"/>
      </w:r>
      <w:bookmarkEnd w:id="2"/>
      <w:r w:rsidRPr="002940AA">
        <w:rPr>
          <w:b w:val="0"/>
        </w:rPr>
        <w:t xml:space="preserve">. </w:t>
      </w:r>
      <w:r w:rsidR="002A3BA1">
        <w:rPr>
          <w:b w:val="0"/>
        </w:rPr>
        <w:t>Partidos del litoral marítimo de la provincia de Buenos Aires</w:t>
      </w:r>
      <w:r w:rsidRPr="002940AA">
        <w:rPr>
          <w:b w:val="0"/>
        </w:rPr>
        <w:t>.</w:t>
      </w:r>
    </w:p>
    <w:p w14:paraId="6A8C5D39" w14:textId="77777777" w:rsidR="003201BF" w:rsidRDefault="003201BF" w:rsidP="003201BF">
      <w:pPr>
        <w:jc w:val="both"/>
        <w:rPr>
          <w:lang w:val="es-ES"/>
        </w:rPr>
      </w:pPr>
      <w:r w:rsidRPr="00C4112F">
        <w:rPr>
          <w:lang w:val="es-ES"/>
        </w:rPr>
        <w:t>Esta región litoral se ve afectada por numerosos problemas ambientales y climáticos, principalmente por la erosión costera. Las actividades antrópicas como la construcción de defensas costeras, el crecimiento urbano sobre estructuras medanosas, la extracción de arena y la explotación de acuíferos sin un apropiado manejo han agravado los procesos erosivos y acrecentado la vulnerabilidad frente al Cambio Climático.</w:t>
      </w:r>
    </w:p>
    <w:p w14:paraId="29A15714" w14:textId="6B7B41FA" w:rsidR="003201BF" w:rsidRDefault="00014003" w:rsidP="003201BF">
      <w:pPr>
        <w:jc w:val="both"/>
        <w:rPr>
          <w:lang w:val="es-ES"/>
        </w:rPr>
      </w:pPr>
      <w:r>
        <w:rPr>
          <w:lang w:val="es-ES"/>
        </w:rPr>
        <w:lastRenderedPageBreak/>
        <w:t>Se ha identificado a l</w:t>
      </w:r>
      <w:r w:rsidR="003201BF" w:rsidRPr="003201BF">
        <w:rPr>
          <w:lang w:val="es-ES"/>
        </w:rPr>
        <w:t>a constante acción del oleaje y al impacto de los eventos de tormenta severos (Sudestadas) como los responsables primarios de la dinámica erosiva de la costa bonaerense. Estudios referidos a obras puntuales como la instalación de rompeolas para prevenir erosión en la zona de acantilados en Mar del Plata, la ejecución de defensas costeras para protección de rutas o los planes de modificación de una de las escolleras del Puerto de Mar del Plata refuerzan la necesidad de contar con un manejo costero integral y planificado.</w:t>
      </w:r>
      <w:r w:rsidR="003201BF">
        <w:rPr>
          <w:lang w:val="es-ES"/>
        </w:rPr>
        <w:t xml:space="preserve"> </w:t>
      </w:r>
      <w:r w:rsidR="00492767">
        <w:rPr>
          <w:lang w:val="es-ES"/>
        </w:rPr>
        <w:t>Resulta en este contexto que se plantea la preocupación de la</w:t>
      </w:r>
      <w:r w:rsidR="003201BF" w:rsidRPr="003201BF">
        <w:rPr>
          <w:lang w:val="es-ES"/>
        </w:rPr>
        <w:t xml:space="preserve"> provincia de Buenos Aires respecto de la vulnerabilidad de la costa ante las distintas amenazas que afectarían su dinámica</w:t>
      </w:r>
      <w:r w:rsidR="00492767">
        <w:rPr>
          <w:lang w:val="es-ES"/>
        </w:rPr>
        <w:t xml:space="preserve"> en el marco del Cambio Climático</w:t>
      </w:r>
      <w:r w:rsidR="003201BF" w:rsidRPr="003201BF">
        <w:rPr>
          <w:lang w:val="es-ES"/>
        </w:rPr>
        <w:t xml:space="preserve">. </w:t>
      </w:r>
    </w:p>
    <w:p w14:paraId="2D9652FD" w14:textId="77777777" w:rsidR="003201BF" w:rsidRPr="003201BF" w:rsidRDefault="003201BF" w:rsidP="003201BF">
      <w:pPr>
        <w:jc w:val="both"/>
        <w:rPr>
          <w:lang w:val="es-ES"/>
        </w:rPr>
      </w:pPr>
    </w:p>
    <w:p w14:paraId="6FBFBA76" w14:textId="53EE7E42" w:rsidR="005A3197" w:rsidRPr="00D87FF1" w:rsidRDefault="005A3197" w:rsidP="00D87FF1">
      <w:pPr>
        <w:pStyle w:val="Ttulo2"/>
        <w:numPr>
          <w:ilvl w:val="1"/>
          <w:numId w:val="1"/>
        </w:numPr>
        <w:ind w:left="578" w:hanging="578"/>
        <w:rPr>
          <w:rFonts w:cs="AdvOT863180fb"/>
          <w:lang w:val="es-AR"/>
        </w:rPr>
      </w:pPr>
      <w:bookmarkStart w:id="3" w:name="_Toc218271"/>
      <w:r w:rsidRPr="005A3197">
        <w:rPr>
          <w:rFonts w:cs="AdvOT863180fb"/>
          <w:lang w:val="es-AR"/>
        </w:rPr>
        <w:t>Asistencia técnica</w:t>
      </w:r>
      <w:bookmarkEnd w:id="3"/>
    </w:p>
    <w:p w14:paraId="6D62DE10" w14:textId="77777777" w:rsidR="003201BF" w:rsidRPr="003201BF" w:rsidRDefault="003201BF" w:rsidP="003201BF">
      <w:pPr>
        <w:jc w:val="both"/>
        <w:rPr>
          <w:lang w:val="es-ES"/>
        </w:rPr>
      </w:pPr>
      <w:r w:rsidRPr="003201BF">
        <w:rPr>
          <w:lang w:val="es-ES"/>
        </w:rPr>
        <w:t>El análisis de los procesos costeros naturales (meteorología, climatología, hidrodinámica, morfología) en relación a los cambios en las actividades humanas y del uso/cobertura del suelo, resulta un insumo necesario para el estudio del riesgo a la erosión costera de manera integral y la generación de información necesaria para la concreción de un plan integral de manejo costero bonaerense.</w:t>
      </w:r>
    </w:p>
    <w:p w14:paraId="6A694B47" w14:textId="677E149C" w:rsidR="001F1EA9" w:rsidRDefault="00492767" w:rsidP="0061494C">
      <w:pPr>
        <w:jc w:val="both"/>
        <w:rPr>
          <w:lang w:val="es-ES"/>
        </w:rPr>
      </w:pPr>
      <w:r>
        <w:rPr>
          <w:lang w:val="es-ES"/>
        </w:rPr>
        <w:t xml:space="preserve">En este marco, </w:t>
      </w:r>
      <w:r w:rsidR="005A3197" w:rsidRPr="005A3197">
        <w:rPr>
          <w:lang w:val="es-ES"/>
        </w:rPr>
        <w:t>el Departamento de Costa Marítima de la Provincia de Buenos Aires</w:t>
      </w:r>
      <w:r w:rsidR="0050284A">
        <w:rPr>
          <w:lang w:val="es-ES"/>
        </w:rPr>
        <w:t xml:space="preserve">, a través del </w:t>
      </w:r>
      <w:r w:rsidR="0050284A" w:rsidRPr="0050284A">
        <w:rPr>
          <w:lang w:val="es-ES"/>
        </w:rPr>
        <w:t xml:space="preserve">Punto focal designado (END) ante el CTCN </w:t>
      </w:r>
      <w:r w:rsidR="0050284A">
        <w:rPr>
          <w:lang w:val="es-ES"/>
        </w:rPr>
        <w:t xml:space="preserve">localizado en el </w:t>
      </w:r>
      <w:r w:rsidR="0050284A" w:rsidRPr="0050284A">
        <w:rPr>
          <w:lang w:val="es-ES"/>
        </w:rPr>
        <w:t>Ministro de Ciencia, Tecnología e Innovación Productiva</w:t>
      </w:r>
      <w:r w:rsidR="003D7C57">
        <w:rPr>
          <w:lang w:val="es-ES"/>
        </w:rPr>
        <w:t>,</w:t>
      </w:r>
      <w:r>
        <w:rPr>
          <w:lang w:val="es-ES"/>
        </w:rPr>
        <w:t xml:space="preserve"> solicitó la </w:t>
      </w:r>
      <w:r w:rsidR="001F1EA9">
        <w:rPr>
          <w:lang w:val="es-ES"/>
        </w:rPr>
        <w:t>A</w:t>
      </w:r>
      <w:r w:rsidRPr="005A3197">
        <w:rPr>
          <w:lang w:val="es-ES"/>
        </w:rPr>
        <w:t xml:space="preserve">sistencia </w:t>
      </w:r>
      <w:r w:rsidR="001F1EA9">
        <w:rPr>
          <w:lang w:val="es-ES"/>
        </w:rPr>
        <w:t>T</w:t>
      </w:r>
      <w:r w:rsidRPr="005A3197">
        <w:rPr>
          <w:lang w:val="es-ES"/>
        </w:rPr>
        <w:t xml:space="preserve">écnica </w:t>
      </w:r>
      <w:r>
        <w:rPr>
          <w:lang w:val="es-ES"/>
        </w:rPr>
        <w:t>a CTCN (Climate Technology</w:t>
      </w:r>
      <w:r w:rsidR="001F1EA9">
        <w:rPr>
          <w:lang w:val="es-ES"/>
        </w:rPr>
        <w:t xml:space="preserve"> Cent</w:t>
      </w:r>
      <w:r w:rsidR="00862AB8">
        <w:rPr>
          <w:lang w:val="es-ES"/>
        </w:rPr>
        <w:t>e</w:t>
      </w:r>
      <w:r w:rsidR="001F1EA9">
        <w:rPr>
          <w:lang w:val="es-ES"/>
        </w:rPr>
        <w:t xml:space="preserve">r &amp; Network) que plantea </w:t>
      </w:r>
      <w:r w:rsidR="005A3197" w:rsidRPr="005A3197">
        <w:rPr>
          <w:lang w:val="es-ES"/>
        </w:rPr>
        <w:t xml:space="preserve">dos objetivos generales: i) diagnosticar el estado actual de la dinámica en la costa oceánica de la provincia, </w:t>
      </w:r>
      <w:r w:rsidR="001F1EA9">
        <w:rPr>
          <w:lang w:val="es-ES"/>
        </w:rPr>
        <w:t>e</w:t>
      </w:r>
      <w:r w:rsidR="005A3197" w:rsidRPr="005A3197">
        <w:rPr>
          <w:lang w:val="es-ES"/>
        </w:rPr>
        <w:t xml:space="preserve"> ii) implementar un mapa de riesgo frente al Cambio Climático y delinear recomendaciones de manejo costero, para utilizar como insumo en la ejecución de un Plan de Manejo Integral Estratégico de la costa bonaerense a desarrollarse a futuro. </w:t>
      </w:r>
    </w:p>
    <w:p w14:paraId="03A755F8" w14:textId="50F40ED3" w:rsidR="0061494C" w:rsidRDefault="005A3197" w:rsidP="0061494C">
      <w:pPr>
        <w:jc w:val="both"/>
        <w:rPr>
          <w:lang w:val="es-ES"/>
        </w:rPr>
      </w:pPr>
      <w:r w:rsidRPr="005A3197">
        <w:rPr>
          <w:lang w:val="es-ES"/>
        </w:rPr>
        <w:t xml:space="preserve">Entre los objetivos específicos a alcanzar </w:t>
      </w:r>
      <w:r w:rsidR="001F1EA9">
        <w:rPr>
          <w:lang w:val="es-ES"/>
        </w:rPr>
        <w:t xml:space="preserve">por esta Asistencia Técnica </w:t>
      </w:r>
      <w:r w:rsidRPr="005A3197">
        <w:rPr>
          <w:lang w:val="es-ES"/>
        </w:rPr>
        <w:t>se destacan: i) determinar los cambios acontecidos en la dinámica costera durante las últimas décadas (nivel del mar, oleaje, viento, cambios morfológicos), ii) estimar a partir de proyecciones de Cambio Climático los posibles escenarios costeros futuros, y iii) desarrollar labores de transferencia tecnológica, capacitación y formación asociadas al proyecto. Entre los principales productos de esta asistencia se destacan la puesta en valor de las herramientas de modelación numérica del solicitante, la capacitación y entrenamiento en el manejo de las mismas y la elaboración de un manual de recomendaciones de manejo costero para la costa oceánica de Buenos Aires.</w:t>
      </w:r>
    </w:p>
    <w:p w14:paraId="06E9872A" w14:textId="2EAE2B38" w:rsidR="001F1EA9" w:rsidRDefault="001F1EA9" w:rsidP="00D87FF1">
      <w:pPr>
        <w:jc w:val="both"/>
        <w:rPr>
          <w:lang w:val="es-ES"/>
        </w:rPr>
      </w:pPr>
      <w:r>
        <w:rPr>
          <w:lang w:val="es-ES"/>
        </w:rPr>
        <w:t xml:space="preserve">Esta Asistencia Técnica se lleva a cabo con los equipos profesionales del Laboratorio de Hidráulica del Instituto Nacional del Agua (INA) de Argentina y el </w:t>
      </w:r>
      <w:r w:rsidRPr="001F1EA9">
        <w:rPr>
          <w:lang w:val="es-ES"/>
        </w:rPr>
        <w:t>Instituto de Mecánica de Fluidos e Ingeniería Ambiental</w:t>
      </w:r>
      <w:r>
        <w:rPr>
          <w:lang w:val="es-ES"/>
        </w:rPr>
        <w:t xml:space="preserve"> (IMFIA) de la </w:t>
      </w:r>
      <w:r w:rsidRPr="001F1EA9">
        <w:rPr>
          <w:lang w:val="es-ES"/>
        </w:rPr>
        <w:t>Facultad de Ingeniería</w:t>
      </w:r>
      <w:r>
        <w:rPr>
          <w:lang w:val="es-ES"/>
        </w:rPr>
        <w:t xml:space="preserve"> de la </w:t>
      </w:r>
      <w:r w:rsidRPr="001F1EA9">
        <w:rPr>
          <w:lang w:val="es-ES"/>
        </w:rPr>
        <w:t>Universidad de la República (UdelaR)</w:t>
      </w:r>
      <w:r>
        <w:rPr>
          <w:lang w:val="es-ES"/>
        </w:rPr>
        <w:t xml:space="preserve"> de </w:t>
      </w:r>
      <w:r w:rsidRPr="001F1EA9">
        <w:rPr>
          <w:lang w:val="es-ES"/>
        </w:rPr>
        <w:t>Uruguay</w:t>
      </w:r>
      <w:r>
        <w:rPr>
          <w:lang w:val="es-ES"/>
        </w:rPr>
        <w:t>.</w:t>
      </w:r>
    </w:p>
    <w:p w14:paraId="3FAD8AFD" w14:textId="77777777" w:rsidR="001F1EA9" w:rsidRDefault="001F1EA9" w:rsidP="0061494C">
      <w:pPr>
        <w:jc w:val="both"/>
        <w:rPr>
          <w:lang w:val="es-ES"/>
        </w:rPr>
      </w:pPr>
    </w:p>
    <w:p w14:paraId="13E77741" w14:textId="5517621C" w:rsidR="005A3197" w:rsidRPr="00D87FF1" w:rsidRDefault="003201BF" w:rsidP="00D87FF1">
      <w:pPr>
        <w:pStyle w:val="Ttulo2"/>
        <w:numPr>
          <w:ilvl w:val="1"/>
          <w:numId w:val="1"/>
        </w:numPr>
        <w:ind w:left="578" w:hanging="578"/>
        <w:rPr>
          <w:rFonts w:cs="AdvOT863180fb"/>
          <w:lang w:val="es-AR"/>
        </w:rPr>
      </w:pPr>
      <w:bookmarkStart w:id="4" w:name="_Toc218272"/>
      <w:r w:rsidRPr="003201BF">
        <w:rPr>
          <w:rFonts w:cs="AdvOT863180fb"/>
          <w:lang w:val="es-AR"/>
        </w:rPr>
        <w:lastRenderedPageBreak/>
        <w:t>Actividad 2.</w:t>
      </w:r>
      <w:r w:rsidR="006D3303">
        <w:rPr>
          <w:rFonts w:cs="AdvOT863180fb"/>
          <w:lang w:val="es-AR"/>
        </w:rPr>
        <w:t>2</w:t>
      </w:r>
      <w:bookmarkEnd w:id="4"/>
    </w:p>
    <w:p w14:paraId="7D0F5653" w14:textId="77777777" w:rsidR="00D87C9B" w:rsidRDefault="002A3BA1" w:rsidP="002A3BA1">
      <w:pPr>
        <w:jc w:val="both"/>
        <w:rPr>
          <w:lang w:val="es-ES"/>
        </w:rPr>
      </w:pPr>
      <w:r w:rsidRPr="002A3BA1">
        <w:rPr>
          <w:lang w:val="es-ES"/>
        </w:rPr>
        <w:t>La Actividad 2.</w:t>
      </w:r>
      <w:r w:rsidR="006D3303">
        <w:rPr>
          <w:lang w:val="es-ES"/>
        </w:rPr>
        <w:t>2</w:t>
      </w:r>
      <w:r w:rsidRPr="002A3BA1">
        <w:rPr>
          <w:lang w:val="es-ES"/>
        </w:rPr>
        <w:t xml:space="preserve"> de esta Asistencia T</w:t>
      </w:r>
      <w:r>
        <w:rPr>
          <w:lang w:val="es-ES"/>
        </w:rPr>
        <w:t>écnica se enmarca dentro del Entregable 2, en el que se realiza una revisión y análisis del estado del arte de las herramientas tecnológicas que se utilizan para evaluar las alternativas de infraestructura costera.</w:t>
      </w:r>
    </w:p>
    <w:p w14:paraId="617AC2A6" w14:textId="29796BE9" w:rsidR="00F44713" w:rsidRDefault="00D87C9B" w:rsidP="000701AE">
      <w:pPr>
        <w:jc w:val="both"/>
        <w:rPr>
          <w:lang w:val="es-ES"/>
        </w:rPr>
      </w:pPr>
      <w:r>
        <w:rPr>
          <w:lang w:val="es-ES"/>
        </w:rPr>
        <w:t xml:space="preserve">En este informe se desarrolla el entregable </w:t>
      </w:r>
      <w:r w:rsidRPr="00D87C9B">
        <w:rPr>
          <w:lang w:val="es-ES"/>
        </w:rPr>
        <w:t>D2.2</w:t>
      </w:r>
      <w:r>
        <w:rPr>
          <w:lang w:val="es-ES"/>
        </w:rPr>
        <w:t xml:space="preserve"> que consiste en la recopilación y listado de equipamiento, </w:t>
      </w:r>
      <w:r w:rsidRPr="00D87C9B">
        <w:rPr>
          <w:lang w:val="es-ES"/>
        </w:rPr>
        <w:t xml:space="preserve">instrumental </w:t>
      </w:r>
      <w:r>
        <w:rPr>
          <w:lang w:val="es-ES"/>
        </w:rPr>
        <w:t>y modelos numéricos que se encuentran en la región costera de la provincia de Buenos Aires y aledaños, y que puedan llegar a ser tenidos en cuenta como apoyo para la gestión costera de esta zona.</w:t>
      </w:r>
    </w:p>
    <w:p w14:paraId="322D824B" w14:textId="62FDDDC7" w:rsidR="008629FE" w:rsidRDefault="008629FE">
      <w:pPr>
        <w:rPr>
          <w:lang w:val="es-ES"/>
        </w:rPr>
      </w:pPr>
      <w:r>
        <w:rPr>
          <w:lang w:val="es-ES"/>
        </w:rPr>
        <w:br w:type="page"/>
      </w:r>
    </w:p>
    <w:p w14:paraId="69EF3258" w14:textId="77777777" w:rsidR="002940AA" w:rsidRPr="005C60AC" w:rsidRDefault="002940AA" w:rsidP="002940AA"/>
    <w:p w14:paraId="1FB4C1D2" w14:textId="10DFC945" w:rsidR="00D73A23" w:rsidRPr="007214C3" w:rsidRDefault="008220B8" w:rsidP="008224DA">
      <w:pPr>
        <w:pStyle w:val="Ttulo1"/>
        <w:numPr>
          <w:ilvl w:val="0"/>
          <w:numId w:val="1"/>
        </w:numPr>
        <w:ind w:left="431" w:hanging="431"/>
      </w:pPr>
      <w:bookmarkStart w:id="5" w:name="_Toc218273"/>
      <w:r>
        <w:t>E</w:t>
      </w:r>
      <w:r w:rsidR="00411580">
        <w:t xml:space="preserve">quipamiento e </w:t>
      </w:r>
      <w:r w:rsidR="00D73A23" w:rsidRPr="007214C3">
        <w:t>Instrumental disponible</w:t>
      </w:r>
      <w:bookmarkEnd w:id="5"/>
    </w:p>
    <w:p w14:paraId="6A68B9AC" w14:textId="4B218F2F" w:rsidR="00AF7A80" w:rsidRDefault="00AF7A80" w:rsidP="00AF7A80">
      <w:pPr>
        <w:pStyle w:val="Ttulo2"/>
        <w:numPr>
          <w:ilvl w:val="1"/>
          <w:numId w:val="1"/>
        </w:numPr>
        <w:ind w:left="578" w:hanging="578"/>
        <w:rPr>
          <w:rFonts w:cs="AdvOT863180fb"/>
          <w:lang w:val="es-AR"/>
        </w:rPr>
      </w:pPr>
      <w:bookmarkStart w:id="6" w:name="_Toc218274"/>
      <w:r>
        <w:rPr>
          <w:rFonts w:cs="AdvOT863180fb"/>
          <w:lang w:val="es-AR"/>
        </w:rPr>
        <w:t>Introducción</w:t>
      </w:r>
      <w:bookmarkEnd w:id="6"/>
    </w:p>
    <w:p w14:paraId="19534FF2" w14:textId="5E9E2A6E" w:rsidR="00AF7A80" w:rsidRDefault="00AF7A80" w:rsidP="000850D5">
      <w:pPr>
        <w:jc w:val="both"/>
        <w:rPr>
          <w:lang w:val="es-ES"/>
        </w:rPr>
      </w:pPr>
      <w:r>
        <w:rPr>
          <w:lang w:val="es-ES"/>
        </w:rPr>
        <w:t xml:space="preserve">Se presenta un </w:t>
      </w:r>
      <w:r w:rsidR="000850D5">
        <w:rPr>
          <w:lang w:val="es-ES"/>
        </w:rPr>
        <w:t xml:space="preserve">recorrido por las </w:t>
      </w:r>
      <w:r>
        <w:rPr>
          <w:lang w:val="es-ES"/>
        </w:rPr>
        <w:t xml:space="preserve">instituciones </w:t>
      </w:r>
      <w:r w:rsidR="000850D5">
        <w:rPr>
          <w:lang w:val="es-ES"/>
        </w:rPr>
        <w:t>de la Argentina</w:t>
      </w:r>
      <w:r>
        <w:rPr>
          <w:lang w:val="es-ES"/>
        </w:rPr>
        <w:t xml:space="preserve"> vinculadas a la investigación y el desarrollo del ámbito </w:t>
      </w:r>
      <w:r w:rsidR="000850D5">
        <w:rPr>
          <w:lang w:val="es-ES"/>
        </w:rPr>
        <w:t xml:space="preserve">costero y oceánico que </w:t>
      </w:r>
      <w:r>
        <w:rPr>
          <w:lang w:val="es-ES"/>
        </w:rPr>
        <w:t>cuentan con equipos y diferentes tipos de</w:t>
      </w:r>
      <w:r w:rsidR="000850D5">
        <w:rPr>
          <w:lang w:val="es-ES"/>
        </w:rPr>
        <w:t xml:space="preserve"> </w:t>
      </w:r>
      <w:r>
        <w:rPr>
          <w:lang w:val="es-ES"/>
        </w:rPr>
        <w:t xml:space="preserve">instrumental </w:t>
      </w:r>
      <w:r w:rsidR="000850D5">
        <w:rPr>
          <w:lang w:val="es-ES"/>
        </w:rPr>
        <w:t xml:space="preserve">posibles de ser utilizados para </w:t>
      </w:r>
      <w:r>
        <w:rPr>
          <w:lang w:val="es-ES"/>
        </w:rPr>
        <w:t>campañas para la adquisición de datos y estudios especializados</w:t>
      </w:r>
      <w:r w:rsidR="000850D5">
        <w:rPr>
          <w:lang w:val="es-ES"/>
        </w:rPr>
        <w:t xml:space="preserve"> en el marco de la gestión costera</w:t>
      </w:r>
      <w:r>
        <w:rPr>
          <w:lang w:val="es-ES"/>
        </w:rPr>
        <w:t>.</w:t>
      </w:r>
      <w:r w:rsidR="00176E88">
        <w:rPr>
          <w:lang w:val="es-ES"/>
        </w:rPr>
        <w:t xml:space="preserve"> No se tiene en cuenta las facilidades con las que cuenta el Departamento de Costa Marítima de la Dirección Provincial de Hidráulica de la provincia de Buenos Aires.</w:t>
      </w:r>
      <w:r w:rsidR="003000A1">
        <w:rPr>
          <w:lang w:val="es-ES"/>
        </w:rPr>
        <w:t xml:space="preserve"> En general, se detecta una mayor cantidad de equipamiento para el desarrollo de investigación oceanográfica que para investigación costera.</w:t>
      </w:r>
    </w:p>
    <w:p w14:paraId="0F214311" w14:textId="77777777" w:rsidR="00AF7A80" w:rsidRPr="00176E88" w:rsidRDefault="00AF7A80" w:rsidP="00AF7A80">
      <w:pPr>
        <w:rPr>
          <w:lang w:val="es-ES"/>
        </w:rPr>
      </w:pPr>
    </w:p>
    <w:p w14:paraId="4EA7E043" w14:textId="532E7E00" w:rsidR="00AF7A80" w:rsidRDefault="00AF7A80" w:rsidP="00AF7A80">
      <w:pPr>
        <w:pStyle w:val="Ttulo2"/>
        <w:numPr>
          <w:ilvl w:val="1"/>
          <w:numId w:val="1"/>
        </w:numPr>
        <w:ind w:left="578" w:hanging="578"/>
        <w:rPr>
          <w:rFonts w:cs="AdvOT863180fb"/>
          <w:lang w:val="es-AR"/>
        </w:rPr>
      </w:pPr>
      <w:bookmarkStart w:id="7" w:name="_Toc218275"/>
      <w:r>
        <w:rPr>
          <w:rFonts w:cs="AdvOT863180fb"/>
          <w:lang w:val="es-AR"/>
        </w:rPr>
        <w:t>Equipamiento e instrumental por institución</w:t>
      </w:r>
      <w:bookmarkEnd w:id="7"/>
    </w:p>
    <w:p w14:paraId="56C52D4C" w14:textId="5CE2A05B" w:rsidR="00AF7A80" w:rsidRDefault="00AF7A80" w:rsidP="00AF7A80">
      <w:pPr>
        <w:pStyle w:val="Estilo1"/>
        <w:numPr>
          <w:ilvl w:val="2"/>
          <w:numId w:val="1"/>
        </w:numPr>
        <w:ind w:left="567" w:hanging="567"/>
      </w:pPr>
      <w:bookmarkStart w:id="8" w:name="_Toc218276"/>
      <w:r w:rsidRPr="008930E2">
        <w:rPr>
          <w:rFonts w:cs="AdvOT863180fb"/>
          <w:lang w:val="es-AR"/>
        </w:rPr>
        <w:t xml:space="preserve">Servicio de </w:t>
      </w:r>
      <w:r w:rsidR="00E02FFD">
        <w:rPr>
          <w:rFonts w:cs="AdvOT863180fb"/>
          <w:lang w:val="es-AR"/>
        </w:rPr>
        <w:t>H</w:t>
      </w:r>
      <w:r w:rsidRPr="008930E2">
        <w:rPr>
          <w:rFonts w:cs="AdvOT863180fb"/>
          <w:lang w:val="es-AR"/>
        </w:rPr>
        <w:t xml:space="preserve">idrografía </w:t>
      </w:r>
      <w:r w:rsidR="00E02FFD">
        <w:rPr>
          <w:rFonts w:cs="AdvOT863180fb"/>
          <w:lang w:val="es-AR"/>
        </w:rPr>
        <w:t>N</w:t>
      </w:r>
      <w:r w:rsidRPr="008930E2">
        <w:rPr>
          <w:rFonts w:cs="AdvOT863180fb"/>
          <w:lang w:val="es-AR"/>
        </w:rPr>
        <w:t>aval (SHN)</w:t>
      </w:r>
      <w:r w:rsidRPr="008224DA">
        <w:t>.</w:t>
      </w:r>
      <w:bookmarkEnd w:id="8"/>
    </w:p>
    <w:p w14:paraId="6F496451" w14:textId="0AE05DA4" w:rsidR="00594843" w:rsidRDefault="00594843" w:rsidP="00594843">
      <w:pPr>
        <w:jc w:val="both"/>
        <w:rPr>
          <w:lang w:val="es-ES"/>
        </w:rPr>
      </w:pPr>
      <w:r>
        <w:rPr>
          <w:lang w:val="es-ES"/>
        </w:rPr>
        <w:t xml:space="preserve">El </w:t>
      </w:r>
      <w:r w:rsidRPr="00594843">
        <w:rPr>
          <w:lang w:val="es-ES"/>
        </w:rPr>
        <w:t xml:space="preserve">Servicio de Hidrografía Naval </w:t>
      </w:r>
      <w:r>
        <w:rPr>
          <w:lang w:val="es-ES"/>
        </w:rPr>
        <w:t>e</w:t>
      </w:r>
      <w:r w:rsidRPr="00594843">
        <w:rPr>
          <w:lang w:val="es-ES"/>
        </w:rPr>
        <w:t xml:space="preserve">s un organismo </w:t>
      </w:r>
      <w:r>
        <w:rPr>
          <w:lang w:val="es-ES"/>
        </w:rPr>
        <w:t xml:space="preserve">del Estado Nacional, perteneciente al Ministerio de Defensa de la Nación, </w:t>
      </w:r>
      <w:r w:rsidRPr="00594843">
        <w:rPr>
          <w:lang w:val="es-ES"/>
        </w:rPr>
        <w:t xml:space="preserve">dedicado a brindar seguridad náutica en </w:t>
      </w:r>
      <w:r>
        <w:rPr>
          <w:lang w:val="es-ES"/>
        </w:rPr>
        <w:t xml:space="preserve">la Argentina </w:t>
      </w:r>
      <w:r w:rsidRPr="00594843">
        <w:rPr>
          <w:lang w:val="es-ES"/>
        </w:rPr>
        <w:t xml:space="preserve">desde </w:t>
      </w:r>
      <w:r>
        <w:rPr>
          <w:lang w:val="es-ES"/>
        </w:rPr>
        <w:t>1879</w:t>
      </w:r>
      <w:r w:rsidRPr="00594843">
        <w:rPr>
          <w:lang w:val="es-ES"/>
        </w:rPr>
        <w:t>. El</w:t>
      </w:r>
      <w:r>
        <w:rPr>
          <w:lang w:val="es-ES"/>
        </w:rPr>
        <w:t xml:space="preserve"> SHN</w:t>
      </w:r>
      <w:r w:rsidRPr="00594843">
        <w:rPr>
          <w:lang w:val="es-ES"/>
        </w:rPr>
        <w:t xml:space="preserve"> presta el servicio público de seguridad náutica mediante</w:t>
      </w:r>
      <w:r>
        <w:rPr>
          <w:lang w:val="es-ES"/>
        </w:rPr>
        <w:t xml:space="preserve"> l</w:t>
      </w:r>
      <w:r w:rsidRPr="00594843">
        <w:rPr>
          <w:lang w:val="es-ES"/>
        </w:rPr>
        <w:t xml:space="preserve">a edición de cartas, derroteros, listas de faros y señales marítimas y demás publicaciones náuticas; levantamientos hidrográficos y estudios técnicos orientados al mejor conocimiento del ámbito marítimo; la actualización permanente de novedades para la navegación; la confección de pronósticos mareológicos y de alturas de olas; la determinación y asesoramiento sobre señalización marítima e instrumental náutico; </w:t>
      </w:r>
      <w:r>
        <w:rPr>
          <w:lang w:val="es-ES"/>
        </w:rPr>
        <w:t xml:space="preserve">y los </w:t>
      </w:r>
      <w:r w:rsidRPr="00594843">
        <w:rPr>
          <w:lang w:val="es-ES"/>
        </w:rPr>
        <w:t xml:space="preserve">medios de gestión de datos para </w:t>
      </w:r>
      <w:r>
        <w:rPr>
          <w:lang w:val="es-ES"/>
        </w:rPr>
        <w:t xml:space="preserve">el </w:t>
      </w:r>
      <w:r w:rsidRPr="00594843">
        <w:rPr>
          <w:lang w:val="es-ES"/>
        </w:rPr>
        <w:t>sustento de los servicios que brinda.</w:t>
      </w:r>
      <w:r w:rsidR="00D40535">
        <w:rPr>
          <w:lang w:val="es-ES"/>
        </w:rPr>
        <w:t xml:space="preserve"> Entre </w:t>
      </w:r>
      <w:r w:rsidR="000B1278">
        <w:rPr>
          <w:lang w:val="es-ES"/>
        </w:rPr>
        <w:t xml:space="preserve">el equipamiento e instrumental de esta institución se destacan </w:t>
      </w:r>
      <w:r w:rsidR="00F9769E">
        <w:rPr>
          <w:lang w:val="es-ES"/>
        </w:rPr>
        <w:t xml:space="preserve">por su vinculación con la gestión costera </w:t>
      </w:r>
      <w:r w:rsidR="000B1278">
        <w:rPr>
          <w:lang w:val="es-ES"/>
        </w:rPr>
        <w:t xml:space="preserve">los mareógrafos </w:t>
      </w:r>
      <w:r w:rsidR="003657C8">
        <w:rPr>
          <w:lang w:val="es-ES"/>
        </w:rPr>
        <w:t>de</w:t>
      </w:r>
      <w:r w:rsidR="000B1278">
        <w:rPr>
          <w:lang w:val="es-ES"/>
        </w:rPr>
        <w:t xml:space="preserve"> la costa argentina y </w:t>
      </w:r>
      <w:r w:rsidR="00F9769E">
        <w:rPr>
          <w:lang w:val="es-ES"/>
        </w:rPr>
        <w:t>las posibilidades que ofrece</w:t>
      </w:r>
      <w:r w:rsidR="003B58FF">
        <w:rPr>
          <w:lang w:val="es-ES"/>
        </w:rPr>
        <w:t>n las embarcaciones</w:t>
      </w:r>
      <w:r w:rsidR="003657C8">
        <w:rPr>
          <w:lang w:val="es-ES"/>
        </w:rPr>
        <w:t>.</w:t>
      </w:r>
    </w:p>
    <w:p w14:paraId="2B6565EF" w14:textId="1EED81B5" w:rsidR="000B1278" w:rsidRDefault="000B1278" w:rsidP="003657C8">
      <w:pPr>
        <w:jc w:val="both"/>
        <w:rPr>
          <w:lang w:val="es-ES"/>
        </w:rPr>
      </w:pPr>
      <w:r w:rsidRPr="008224DA">
        <w:rPr>
          <w:lang w:val="es-ES"/>
        </w:rPr>
        <w:t xml:space="preserve">En la </w:t>
      </w:r>
      <w:r>
        <w:rPr>
          <w:lang w:val="es-ES"/>
        </w:rPr>
        <w:fldChar w:fldCharType="begin"/>
      </w:r>
      <w:r>
        <w:rPr>
          <w:lang w:val="es-ES"/>
        </w:rPr>
        <w:instrText xml:space="preserve"> REF _Ref534876538 \h </w:instrText>
      </w:r>
      <w:r>
        <w:rPr>
          <w:lang w:val="es-ES"/>
        </w:rPr>
      </w:r>
      <w:r>
        <w:rPr>
          <w:lang w:val="es-ES"/>
        </w:rPr>
        <w:fldChar w:fldCharType="separate"/>
      </w:r>
      <w:r w:rsidR="003657C8">
        <w:t xml:space="preserve">Tabla </w:t>
      </w:r>
      <w:r w:rsidR="003657C8">
        <w:rPr>
          <w:noProof/>
        </w:rPr>
        <w:t>2</w:t>
      </w:r>
      <w:r w:rsidR="003657C8">
        <w:t>.</w:t>
      </w:r>
      <w:r w:rsidR="003657C8">
        <w:rPr>
          <w:noProof/>
        </w:rPr>
        <w:t>1</w:t>
      </w:r>
      <w:r>
        <w:rPr>
          <w:lang w:val="es-ES"/>
        </w:rPr>
        <w:fldChar w:fldCharType="end"/>
      </w:r>
      <w:r w:rsidRPr="008224DA">
        <w:rPr>
          <w:lang w:val="es-ES"/>
        </w:rPr>
        <w:t xml:space="preserve"> se muestran los mareógrafos </w:t>
      </w:r>
      <w:r w:rsidR="003657C8">
        <w:rPr>
          <w:lang w:val="es-ES"/>
        </w:rPr>
        <w:t xml:space="preserve">de la costa argentina que mantiene el SHN </w:t>
      </w:r>
      <w:r w:rsidRPr="008224DA">
        <w:rPr>
          <w:lang w:val="es-ES"/>
        </w:rPr>
        <w:t xml:space="preserve">y sus respectivas ubicaciones, en los </w:t>
      </w:r>
      <w:r w:rsidR="003657C8">
        <w:rPr>
          <w:lang w:val="es-ES"/>
        </w:rPr>
        <w:t>que</w:t>
      </w:r>
      <w:r w:rsidRPr="008224DA">
        <w:rPr>
          <w:lang w:val="es-ES"/>
        </w:rPr>
        <w:t xml:space="preserve"> se llevan a cabo observaciones y registros periódicos de l</w:t>
      </w:r>
      <w:r w:rsidR="003657C8">
        <w:rPr>
          <w:lang w:val="es-ES"/>
        </w:rPr>
        <w:t>o</w:t>
      </w:r>
      <w:r w:rsidRPr="008224DA">
        <w:rPr>
          <w:lang w:val="es-ES"/>
        </w:rPr>
        <w:t>s</w:t>
      </w:r>
      <w:r w:rsidR="003657C8">
        <w:rPr>
          <w:lang w:val="es-ES"/>
        </w:rPr>
        <w:t xml:space="preserve"> niveles de </w:t>
      </w:r>
      <w:r w:rsidRPr="008224DA">
        <w:rPr>
          <w:lang w:val="es-ES"/>
        </w:rPr>
        <w:t xml:space="preserve">marea. Actualmente, el Servicio de Hidrografía Naval (SHN) posee trece estaciones, </w:t>
      </w:r>
      <w:r w:rsidR="003657C8">
        <w:rPr>
          <w:lang w:val="es-ES"/>
        </w:rPr>
        <w:t xml:space="preserve">nueve de ellos se </w:t>
      </w:r>
      <w:r>
        <w:rPr>
          <w:lang w:val="es-ES"/>
        </w:rPr>
        <w:t>ubica</w:t>
      </w:r>
      <w:r w:rsidR="003657C8">
        <w:rPr>
          <w:lang w:val="es-ES"/>
        </w:rPr>
        <w:t xml:space="preserve">n </w:t>
      </w:r>
      <w:r>
        <w:rPr>
          <w:lang w:val="es-ES"/>
        </w:rPr>
        <w:t xml:space="preserve">sobre la costa de la provincia de Buenos Aires, </w:t>
      </w:r>
      <w:r w:rsidR="003657C8">
        <w:rPr>
          <w:lang w:val="es-ES"/>
        </w:rPr>
        <w:t>tres</w:t>
      </w:r>
      <w:r>
        <w:rPr>
          <w:lang w:val="es-ES"/>
        </w:rPr>
        <w:t xml:space="preserve"> en la costa estuarina y </w:t>
      </w:r>
      <w:r w:rsidR="003657C8">
        <w:rPr>
          <w:lang w:val="es-ES"/>
        </w:rPr>
        <w:t>seis</w:t>
      </w:r>
      <w:r>
        <w:rPr>
          <w:lang w:val="es-ES"/>
        </w:rPr>
        <w:t xml:space="preserve"> en la costa marítima.</w:t>
      </w:r>
    </w:p>
    <w:p w14:paraId="74CEB2EC" w14:textId="7DB4CB98" w:rsidR="003000A1" w:rsidRDefault="003000A1" w:rsidP="003657C8">
      <w:pPr>
        <w:jc w:val="both"/>
        <w:rPr>
          <w:lang w:val="es-ES"/>
        </w:rPr>
      </w:pPr>
    </w:p>
    <w:p w14:paraId="1BF37F9B" w14:textId="7348C7DE" w:rsidR="008629FE" w:rsidRDefault="008629FE" w:rsidP="003657C8">
      <w:pPr>
        <w:jc w:val="both"/>
        <w:rPr>
          <w:lang w:val="es-ES"/>
        </w:rPr>
      </w:pPr>
    </w:p>
    <w:p w14:paraId="4A288AE8" w14:textId="77777777" w:rsidR="008629FE" w:rsidRDefault="008629FE" w:rsidP="003657C8">
      <w:pPr>
        <w:jc w:val="both"/>
        <w:rPr>
          <w:lang w:val="es-ES"/>
        </w:rPr>
      </w:pPr>
    </w:p>
    <w:p w14:paraId="7B661B25" w14:textId="77777777" w:rsidR="000B1278" w:rsidRDefault="000B1278" w:rsidP="000B1278">
      <w:pPr>
        <w:pStyle w:val="Descripcin"/>
        <w:keepNext/>
      </w:pPr>
      <w:bookmarkStart w:id="9" w:name="_Ref534876538"/>
      <w:r>
        <w:lastRenderedPageBreak/>
        <w:t xml:space="preserve">Tabla </w:t>
      </w:r>
      <w:r w:rsidR="002A13EF">
        <w:rPr>
          <w:noProof/>
        </w:rPr>
        <w:fldChar w:fldCharType="begin"/>
      </w:r>
      <w:r w:rsidR="002A13EF">
        <w:rPr>
          <w:noProof/>
        </w:rPr>
        <w:instrText xml:space="preserve"> STYLEREF 1 \s </w:instrText>
      </w:r>
      <w:r w:rsidR="002A13EF">
        <w:rPr>
          <w:noProof/>
        </w:rPr>
        <w:fldChar w:fldCharType="separate"/>
      </w:r>
      <w:r w:rsidR="003657C8">
        <w:rPr>
          <w:noProof/>
        </w:rPr>
        <w:t>2</w:t>
      </w:r>
      <w:r w:rsidR="002A13EF">
        <w:rPr>
          <w:noProof/>
        </w:rPr>
        <w:fldChar w:fldCharType="end"/>
      </w:r>
      <w:r>
        <w:t>.</w:t>
      </w:r>
      <w:r w:rsidR="002A13EF">
        <w:rPr>
          <w:noProof/>
        </w:rPr>
        <w:fldChar w:fldCharType="begin"/>
      </w:r>
      <w:r w:rsidR="002A13EF">
        <w:rPr>
          <w:noProof/>
        </w:rPr>
        <w:instrText xml:space="preserve"> SEQ Tabla \* ARABIC \s 1 </w:instrText>
      </w:r>
      <w:r w:rsidR="002A13EF">
        <w:rPr>
          <w:noProof/>
        </w:rPr>
        <w:fldChar w:fldCharType="separate"/>
      </w:r>
      <w:r w:rsidR="003657C8">
        <w:rPr>
          <w:noProof/>
        </w:rPr>
        <w:t>1</w:t>
      </w:r>
      <w:r w:rsidR="002A13EF">
        <w:rPr>
          <w:noProof/>
        </w:rPr>
        <w:fldChar w:fldCharType="end"/>
      </w:r>
      <w:bookmarkEnd w:id="9"/>
      <w:r>
        <w:t>. Mareógrafos del SHN</w:t>
      </w:r>
    </w:p>
    <w:tbl>
      <w:tblPr>
        <w:tblStyle w:val="Tablaconcuadrcula"/>
        <w:tblW w:w="0" w:type="auto"/>
        <w:jc w:val="center"/>
        <w:tblLook w:val="04A0" w:firstRow="1" w:lastRow="0" w:firstColumn="1" w:lastColumn="0" w:noHBand="0" w:noVBand="1"/>
      </w:tblPr>
      <w:tblGrid>
        <w:gridCol w:w="1555"/>
        <w:gridCol w:w="4110"/>
        <w:gridCol w:w="1418"/>
        <w:gridCol w:w="1339"/>
      </w:tblGrid>
      <w:tr w:rsidR="000B1278" w:rsidRPr="008224DA" w14:paraId="40775C57" w14:textId="77777777" w:rsidTr="00682834">
        <w:trPr>
          <w:trHeight w:val="340"/>
          <w:jc w:val="center"/>
        </w:trPr>
        <w:tc>
          <w:tcPr>
            <w:tcW w:w="1555" w:type="dxa"/>
            <w:vAlign w:val="center"/>
          </w:tcPr>
          <w:p w14:paraId="172C6117" w14:textId="77777777" w:rsidR="000B1278" w:rsidRPr="008629FE" w:rsidRDefault="000B1278" w:rsidP="00682834">
            <w:pPr>
              <w:pStyle w:val="Sinespaciado"/>
              <w:jc w:val="center"/>
              <w:rPr>
                <w:rFonts w:asciiTheme="minorHAnsi" w:hAnsiTheme="minorHAnsi" w:cstheme="minorHAnsi"/>
                <w:b/>
                <w:shd w:val="clear" w:color="auto" w:fill="FFFFFF"/>
                <w:lang w:val="es-AR"/>
              </w:rPr>
            </w:pPr>
            <w:r w:rsidRPr="008629FE">
              <w:rPr>
                <w:rFonts w:asciiTheme="minorHAnsi" w:hAnsiTheme="minorHAnsi" w:cstheme="minorHAnsi"/>
                <w:lang w:val="es-AR"/>
              </w:rPr>
              <w:t>Estación</w:t>
            </w:r>
          </w:p>
        </w:tc>
        <w:tc>
          <w:tcPr>
            <w:tcW w:w="4110" w:type="dxa"/>
            <w:vAlign w:val="center"/>
          </w:tcPr>
          <w:p w14:paraId="1C957292" w14:textId="455F4D86" w:rsidR="000B1278" w:rsidRPr="008629FE" w:rsidRDefault="000B1278" w:rsidP="003657C8">
            <w:pPr>
              <w:pStyle w:val="Sinespaciado"/>
              <w:jc w:val="center"/>
              <w:rPr>
                <w:rFonts w:asciiTheme="minorHAnsi" w:hAnsiTheme="minorHAnsi" w:cstheme="minorHAnsi"/>
                <w:b/>
                <w:shd w:val="clear" w:color="auto" w:fill="FFFFFF"/>
                <w:lang w:val="es-AR"/>
              </w:rPr>
            </w:pPr>
            <w:r w:rsidRPr="008629FE">
              <w:rPr>
                <w:rFonts w:asciiTheme="minorHAnsi" w:hAnsiTheme="minorHAnsi" w:cstheme="minorHAnsi"/>
                <w:lang w:val="es-AR"/>
              </w:rPr>
              <w:t>Ubicaci</w:t>
            </w:r>
            <w:r w:rsidR="003657C8" w:rsidRPr="008629FE">
              <w:rPr>
                <w:rFonts w:asciiTheme="minorHAnsi" w:hAnsiTheme="minorHAnsi" w:cstheme="minorHAnsi"/>
                <w:lang w:val="es-AR"/>
              </w:rPr>
              <w:t>ó</w:t>
            </w:r>
            <w:r w:rsidRPr="008629FE">
              <w:rPr>
                <w:rFonts w:asciiTheme="minorHAnsi" w:hAnsiTheme="minorHAnsi" w:cstheme="minorHAnsi"/>
                <w:lang w:val="es-AR"/>
              </w:rPr>
              <w:t>n</w:t>
            </w:r>
          </w:p>
        </w:tc>
        <w:tc>
          <w:tcPr>
            <w:tcW w:w="1418" w:type="dxa"/>
            <w:vAlign w:val="center"/>
          </w:tcPr>
          <w:p w14:paraId="2C58FBE5" w14:textId="77777777" w:rsidR="000B1278" w:rsidRPr="008629FE" w:rsidRDefault="000B1278" w:rsidP="00682834">
            <w:pPr>
              <w:pStyle w:val="Sinespaciado"/>
              <w:jc w:val="center"/>
              <w:rPr>
                <w:rFonts w:asciiTheme="minorHAnsi" w:hAnsiTheme="minorHAnsi" w:cstheme="minorHAnsi"/>
                <w:b/>
                <w:shd w:val="clear" w:color="auto" w:fill="FFFFFF"/>
                <w:lang w:val="es-AR"/>
              </w:rPr>
            </w:pPr>
            <w:r w:rsidRPr="008629FE">
              <w:rPr>
                <w:rFonts w:asciiTheme="minorHAnsi" w:hAnsiTheme="minorHAnsi" w:cstheme="minorHAnsi"/>
                <w:lang w:val="es-AR"/>
              </w:rPr>
              <w:t>Latitud</w:t>
            </w:r>
          </w:p>
        </w:tc>
        <w:tc>
          <w:tcPr>
            <w:tcW w:w="1339" w:type="dxa"/>
            <w:vAlign w:val="center"/>
          </w:tcPr>
          <w:p w14:paraId="6CC44426" w14:textId="77777777" w:rsidR="000B1278" w:rsidRPr="008629FE" w:rsidRDefault="000B1278" w:rsidP="00682834">
            <w:pPr>
              <w:pStyle w:val="Sinespaciado"/>
              <w:jc w:val="center"/>
              <w:rPr>
                <w:rFonts w:asciiTheme="minorHAnsi" w:hAnsiTheme="minorHAnsi" w:cstheme="minorHAnsi"/>
                <w:b/>
                <w:shd w:val="clear" w:color="auto" w:fill="FFFFFF"/>
                <w:lang w:val="es-AR"/>
              </w:rPr>
            </w:pPr>
            <w:r w:rsidRPr="008629FE">
              <w:rPr>
                <w:rFonts w:asciiTheme="minorHAnsi" w:hAnsiTheme="minorHAnsi" w:cstheme="minorHAnsi"/>
                <w:lang w:val="es-AR"/>
              </w:rPr>
              <w:t>Longitud</w:t>
            </w:r>
          </w:p>
        </w:tc>
      </w:tr>
      <w:tr w:rsidR="000B1278" w:rsidRPr="008224DA" w14:paraId="23E4D4AA" w14:textId="77777777" w:rsidTr="00682834">
        <w:trPr>
          <w:trHeight w:val="340"/>
          <w:jc w:val="center"/>
        </w:trPr>
        <w:tc>
          <w:tcPr>
            <w:tcW w:w="1555" w:type="dxa"/>
            <w:vAlign w:val="center"/>
          </w:tcPr>
          <w:p w14:paraId="3E1E5D3B" w14:textId="77777777" w:rsidR="000B1278" w:rsidRPr="008629FE" w:rsidRDefault="000B1278" w:rsidP="00682834">
            <w:pPr>
              <w:pStyle w:val="Sinespaciado"/>
              <w:jc w:val="center"/>
              <w:rPr>
                <w:rFonts w:asciiTheme="minorHAnsi" w:hAnsiTheme="minorHAnsi" w:cstheme="minorHAnsi"/>
                <w:shd w:val="clear" w:color="auto" w:fill="FFFFFF"/>
                <w:lang w:val="es-AR"/>
              </w:rPr>
            </w:pPr>
            <w:r w:rsidRPr="008629FE">
              <w:rPr>
                <w:rFonts w:asciiTheme="minorHAnsi" w:hAnsiTheme="minorHAnsi" w:cstheme="minorHAnsi"/>
                <w:lang w:val="es-AR"/>
              </w:rPr>
              <w:t>San Fernando</w:t>
            </w:r>
          </w:p>
        </w:tc>
        <w:tc>
          <w:tcPr>
            <w:tcW w:w="4110" w:type="dxa"/>
            <w:vAlign w:val="center"/>
          </w:tcPr>
          <w:p w14:paraId="2DEB824B" w14:textId="2025CA59" w:rsidR="000B1278" w:rsidRPr="008629FE" w:rsidRDefault="000B1278" w:rsidP="003657C8">
            <w:pPr>
              <w:pStyle w:val="Sinespaciado"/>
              <w:jc w:val="center"/>
              <w:rPr>
                <w:rFonts w:asciiTheme="minorHAnsi" w:hAnsiTheme="minorHAnsi" w:cstheme="minorHAnsi"/>
                <w:color w:val="111111"/>
                <w:lang w:val="es-AR"/>
              </w:rPr>
            </w:pPr>
            <w:r w:rsidRPr="008629FE">
              <w:rPr>
                <w:rFonts w:asciiTheme="minorHAnsi" w:hAnsiTheme="minorHAnsi" w:cstheme="minorHAnsi"/>
                <w:lang w:val="es-AR"/>
              </w:rPr>
              <w:t>Espigón del Yacht Club Argentino, Río Luján, intersección con Canal de Vinculación, San Fernando, Prov</w:t>
            </w:r>
            <w:r w:rsidR="003657C8" w:rsidRPr="008629FE">
              <w:rPr>
                <w:rFonts w:asciiTheme="minorHAnsi" w:hAnsiTheme="minorHAnsi" w:cstheme="minorHAnsi"/>
                <w:lang w:val="es-AR"/>
              </w:rPr>
              <w:t xml:space="preserve">incia </w:t>
            </w:r>
            <w:r w:rsidRPr="008629FE">
              <w:rPr>
                <w:rFonts w:asciiTheme="minorHAnsi" w:hAnsiTheme="minorHAnsi" w:cstheme="minorHAnsi"/>
                <w:lang w:val="es-AR"/>
              </w:rPr>
              <w:t>de Buenos Aires.</w:t>
            </w:r>
          </w:p>
        </w:tc>
        <w:tc>
          <w:tcPr>
            <w:tcW w:w="1418" w:type="dxa"/>
            <w:vAlign w:val="center"/>
          </w:tcPr>
          <w:p w14:paraId="3EF23344" w14:textId="77777777" w:rsidR="000B1278" w:rsidRPr="008629FE" w:rsidRDefault="000B1278" w:rsidP="00682834">
            <w:pPr>
              <w:pStyle w:val="Sinespaciado"/>
              <w:jc w:val="center"/>
              <w:rPr>
                <w:rFonts w:asciiTheme="minorHAnsi" w:hAnsiTheme="minorHAnsi" w:cstheme="minorHAnsi"/>
                <w:color w:val="111111"/>
                <w:lang w:val="es-AR"/>
              </w:rPr>
            </w:pPr>
            <w:r w:rsidRPr="008629FE">
              <w:rPr>
                <w:rFonts w:asciiTheme="minorHAnsi" w:hAnsiTheme="minorHAnsi" w:cstheme="minorHAnsi"/>
                <w:lang w:val="es-AR"/>
              </w:rPr>
              <w:t>34°26'03" S</w:t>
            </w:r>
          </w:p>
        </w:tc>
        <w:tc>
          <w:tcPr>
            <w:tcW w:w="1339" w:type="dxa"/>
            <w:vAlign w:val="center"/>
          </w:tcPr>
          <w:p w14:paraId="6CA57E22" w14:textId="77777777" w:rsidR="000B1278" w:rsidRPr="008629FE" w:rsidRDefault="000B1278" w:rsidP="00682834">
            <w:pPr>
              <w:pStyle w:val="Sinespaciado"/>
              <w:jc w:val="center"/>
              <w:rPr>
                <w:rFonts w:asciiTheme="minorHAnsi" w:hAnsiTheme="minorHAnsi" w:cstheme="minorHAnsi"/>
                <w:color w:val="111111"/>
                <w:lang w:val="es-AR"/>
              </w:rPr>
            </w:pPr>
            <w:r w:rsidRPr="008629FE">
              <w:rPr>
                <w:rFonts w:asciiTheme="minorHAnsi" w:hAnsiTheme="minorHAnsi" w:cstheme="minorHAnsi"/>
                <w:lang w:val="es-AR"/>
              </w:rPr>
              <w:t>58°32'24" W</w:t>
            </w:r>
          </w:p>
        </w:tc>
      </w:tr>
      <w:tr w:rsidR="000B1278" w:rsidRPr="008224DA" w14:paraId="301B7E0E" w14:textId="77777777" w:rsidTr="00682834">
        <w:trPr>
          <w:trHeight w:val="340"/>
          <w:jc w:val="center"/>
        </w:trPr>
        <w:tc>
          <w:tcPr>
            <w:tcW w:w="1555" w:type="dxa"/>
            <w:vAlign w:val="center"/>
          </w:tcPr>
          <w:p w14:paraId="1CBF5068" w14:textId="77777777" w:rsidR="000B1278" w:rsidRPr="008629FE" w:rsidRDefault="000B1278" w:rsidP="00682834">
            <w:pPr>
              <w:pStyle w:val="Sinespaciado"/>
              <w:jc w:val="center"/>
              <w:rPr>
                <w:rFonts w:asciiTheme="minorHAnsi" w:hAnsiTheme="minorHAnsi" w:cstheme="minorHAnsi"/>
                <w:shd w:val="clear" w:color="auto" w:fill="FFFFFF"/>
                <w:lang w:val="es-AR"/>
              </w:rPr>
            </w:pPr>
            <w:r w:rsidRPr="008629FE">
              <w:rPr>
                <w:rFonts w:asciiTheme="minorHAnsi" w:hAnsiTheme="minorHAnsi" w:cstheme="minorHAnsi"/>
                <w:lang w:val="es-AR"/>
              </w:rPr>
              <w:t>Puerto de Buenos Aires (Palermo)</w:t>
            </w:r>
          </w:p>
        </w:tc>
        <w:tc>
          <w:tcPr>
            <w:tcW w:w="4110" w:type="dxa"/>
            <w:vAlign w:val="center"/>
          </w:tcPr>
          <w:p w14:paraId="727C66AB" w14:textId="530C6F4B" w:rsidR="000B1278" w:rsidRPr="008629FE" w:rsidRDefault="000B1278" w:rsidP="003657C8">
            <w:pPr>
              <w:pStyle w:val="Sinespaciado"/>
              <w:jc w:val="center"/>
              <w:rPr>
                <w:rFonts w:asciiTheme="minorHAnsi" w:hAnsiTheme="minorHAnsi" w:cstheme="minorHAnsi"/>
                <w:color w:val="111111"/>
                <w:lang w:val="es-AR"/>
              </w:rPr>
            </w:pPr>
            <w:r w:rsidRPr="008629FE">
              <w:rPr>
                <w:rFonts w:asciiTheme="minorHAnsi" w:hAnsiTheme="minorHAnsi" w:cstheme="minorHAnsi"/>
                <w:lang w:val="es-AR"/>
              </w:rPr>
              <w:t>Muelle Club de Pescadores, frente a Aeroparque J</w:t>
            </w:r>
            <w:r w:rsidR="003657C8" w:rsidRPr="008629FE">
              <w:rPr>
                <w:rFonts w:asciiTheme="minorHAnsi" w:hAnsiTheme="minorHAnsi" w:cstheme="minorHAnsi"/>
                <w:lang w:val="es-AR"/>
              </w:rPr>
              <w:t xml:space="preserve">orge </w:t>
            </w:r>
            <w:r w:rsidRPr="008629FE">
              <w:rPr>
                <w:rFonts w:asciiTheme="minorHAnsi" w:hAnsiTheme="minorHAnsi" w:cstheme="minorHAnsi"/>
                <w:lang w:val="es-AR"/>
              </w:rPr>
              <w:t>Newbery, Ciudad Autónoma de Buenos Aires.</w:t>
            </w:r>
          </w:p>
        </w:tc>
        <w:tc>
          <w:tcPr>
            <w:tcW w:w="1418" w:type="dxa"/>
            <w:vAlign w:val="center"/>
          </w:tcPr>
          <w:p w14:paraId="297B9380" w14:textId="77777777" w:rsidR="000B1278" w:rsidRPr="008629FE" w:rsidRDefault="000B1278" w:rsidP="00682834">
            <w:pPr>
              <w:pStyle w:val="Sinespaciado"/>
              <w:jc w:val="center"/>
              <w:rPr>
                <w:rFonts w:asciiTheme="minorHAnsi" w:hAnsiTheme="minorHAnsi" w:cstheme="minorHAnsi"/>
                <w:color w:val="111111"/>
                <w:lang w:val="es-AR"/>
              </w:rPr>
            </w:pPr>
            <w:r w:rsidRPr="008629FE">
              <w:rPr>
                <w:rFonts w:asciiTheme="minorHAnsi" w:hAnsiTheme="minorHAnsi" w:cstheme="minorHAnsi"/>
                <w:lang w:val="es-AR"/>
              </w:rPr>
              <w:t>34°33'39" S</w:t>
            </w:r>
          </w:p>
        </w:tc>
        <w:tc>
          <w:tcPr>
            <w:tcW w:w="1339" w:type="dxa"/>
            <w:vAlign w:val="center"/>
          </w:tcPr>
          <w:p w14:paraId="04D66634" w14:textId="77777777" w:rsidR="000B1278" w:rsidRPr="008629FE" w:rsidRDefault="000B1278" w:rsidP="00682834">
            <w:pPr>
              <w:pStyle w:val="Sinespaciado"/>
              <w:jc w:val="center"/>
              <w:rPr>
                <w:rFonts w:asciiTheme="minorHAnsi" w:hAnsiTheme="minorHAnsi" w:cstheme="minorHAnsi"/>
                <w:color w:val="111111"/>
                <w:lang w:val="es-AR"/>
              </w:rPr>
            </w:pPr>
            <w:r w:rsidRPr="008629FE">
              <w:rPr>
                <w:rFonts w:asciiTheme="minorHAnsi" w:hAnsiTheme="minorHAnsi" w:cstheme="minorHAnsi"/>
                <w:lang w:val="es-AR"/>
              </w:rPr>
              <w:t>58.23'56" W</w:t>
            </w:r>
          </w:p>
        </w:tc>
      </w:tr>
      <w:tr w:rsidR="000B1278" w:rsidRPr="008224DA" w14:paraId="638A04E5" w14:textId="77777777" w:rsidTr="00682834">
        <w:trPr>
          <w:trHeight w:val="340"/>
          <w:jc w:val="center"/>
        </w:trPr>
        <w:tc>
          <w:tcPr>
            <w:tcW w:w="1555" w:type="dxa"/>
            <w:vAlign w:val="center"/>
          </w:tcPr>
          <w:p w14:paraId="29BFBC86" w14:textId="77777777" w:rsidR="000B1278" w:rsidRPr="008629FE" w:rsidRDefault="000B1278" w:rsidP="00682834">
            <w:pPr>
              <w:pStyle w:val="Sinespaciado"/>
              <w:jc w:val="center"/>
              <w:rPr>
                <w:rFonts w:asciiTheme="minorHAnsi" w:hAnsiTheme="minorHAnsi" w:cstheme="minorHAnsi"/>
                <w:shd w:val="clear" w:color="auto" w:fill="FFFFFF"/>
                <w:lang w:val="es-AR"/>
              </w:rPr>
            </w:pPr>
            <w:r w:rsidRPr="008629FE">
              <w:rPr>
                <w:rFonts w:asciiTheme="minorHAnsi" w:hAnsiTheme="minorHAnsi" w:cstheme="minorHAnsi"/>
                <w:lang w:val="es-AR"/>
              </w:rPr>
              <w:t>La Plata</w:t>
            </w:r>
          </w:p>
        </w:tc>
        <w:tc>
          <w:tcPr>
            <w:tcW w:w="4110" w:type="dxa"/>
            <w:vAlign w:val="center"/>
          </w:tcPr>
          <w:p w14:paraId="3BB02790" w14:textId="189AFD0E" w:rsidR="000B1278" w:rsidRPr="008629FE" w:rsidRDefault="000B1278" w:rsidP="003657C8">
            <w:pPr>
              <w:pStyle w:val="Sinespaciado"/>
              <w:jc w:val="center"/>
              <w:rPr>
                <w:rFonts w:asciiTheme="minorHAnsi" w:hAnsiTheme="minorHAnsi" w:cstheme="minorHAnsi"/>
                <w:color w:val="111111"/>
                <w:lang w:val="es-AR"/>
              </w:rPr>
            </w:pPr>
            <w:r w:rsidRPr="008629FE">
              <w:rPr>
                <w:rFonts w:asciiTheme="minorHAnsi" w:hAnsiTheme="minorHAnsi" w:cstheme="minorHAnsi"/>
                <w:lang w:val="es-AR"/>
              </w:rPr>
              <w:t>Muelle del Destacamento PNA I. Monte Santiago, Canal Interior de acceso a Puerto La Plata. Prov</w:t>
            </w:r>
            <w:r w:rsidR="003657C8" w:rsidRPr="008629FE">
              <w:rPr>
                <w:rFonts w:asciiTheme="minorHAnsi" w:hAnsiTheme="minorHAnsi" w:cstheme="minorHAnsi"/>
                <w:lang w:val="es-AR"/>
              </w:rPr>
              <w:t xml:space="preserve">incia </w:t>
            </w:r>
            <w:r w:rsidRPr="008629FE">
              <w:rPr>
                <w:rFonts w:asciiTheme="minorHAnsi" w:hAnsiTheme="minorHAnsi" w:cstheme="minorHAnsi"/>
                <w:lang w:val="es-AR"/>
              </w:rPr>
              <w:t>de Buenos Aires.</w:t>
            </w:r>
          </w:p>
        </w:tc>
        <w:tc>
          <w:tcPr>
            <w:tcW w:w="1418" w:type="dxa"/>
            <w:vAlign w:val="center"/>
          </w:tcPr>
          <w:p w14:paraId="6FEA92B5" w14:textId="77777777" w:rsidR="000B1278" w:rsidRPr="008629FE" w:rsidRDefault="000B1278" w:rsidP="00682834">
            <w:pPr>
              <w:pStyle w:val="Sinespaciado"/>
              <w:jc w:val="center"/>
              <w:rPr>
                <w:rFonts w:asciiTheme="minorHAnsi" w:hAnsiTheme="minorHAnsi" w:cstheme="minorHAnsi"/>
                <w:color w:val="111111"/>
                <w:lang w:val="es-AR"/>
              </w:rPr>
            </w:pPr>
            <w:r w:rsidRPr="008629FE">
              <w:rPr>
                <w:rFonts w:asciiTheme="minorHAnsi" w:hAnsiTheme="minorHAnsi" w:cstheme="minorHAnsi"/>
                <w:lang w:val="es-AR"/>
              </w:rPr>
              <w:t>34°50'02" S</w:t>
            </w:r>
          </w:p>
        </w:tc>
        <w:tc>
          <w:tcPr>
            <w:tcW w:w="1339" w:type="dxa"/>
            <w:vAlign w:val="center"/>
          </w:tcPr>
          <w:p w14:paraId="150B09F7" w14:textId="77777777" w:rsidR="000B1278" w:rsidRPr="008629FE" w:rsidRDefault="000B1278" w:rsidP="00682834">
            <w:pPr>
              <w:pStyle w:val="Sinespaciado"/>
              <w:jc w:val="center"/>
              <w:rPr>
                <w:rFonts w:asciiTheme="minorHAnsi" w:hAnsiTheme="minorHAnsi" w:cstheme="minorHAnsi"/>
                <w:color w:val="111111"/>
                <w:lang w:val="es-AR"/>
              </w:rPr>
            </w:pPr>
            <w:r w:rsidRPr="008629FE">
              <w:rPr>
                <w:rFonts w:asciiTheme="minorHAnsi" w:hAnsiTheme="minorHAnsi" w:cstheme="minorHAnsi"/>
                <w:lang w:val="es-AR"/>
              </w:rPr>
              <w:t>57° 52'49" W</w:t>
            </w:r>
          </w:p>
        </w:tc>
      </w:tr>
      <w:tr w:rsidR="000B1278" w:rsidRPr="008224DA" w14:paraId="08ADAF4C" w14:textId="77777777" w:rsidTr="00682834">
        <w:trPr>
          <w:trHeight w:val="340"/>
          <w:jc w:val="center"/>
        </w:trPr>
        <w:tc>
          <w:tcPr>
            <w:tcW w:w="1555" w:type="dxa"/>
            <w:vAlign w:val="center"/>
          </w:tcPr>
          <w:p w14:paraId="40EABFED" w14:textId="77777777" w:rsidR="000B1278" w:rsidRPr="008629FE" w:rsidRDefault="000B1278" w:rsidP="00682834">
            <w:pPr>
              <w:pStyle w:val="Sinespaciado"/>
              <w:jc w:val="center"/>
              <w:rPr>
                <w:rFonts w:asciiTheme="minorHAnsi" w:hAnsiTheme="minorHAnsi" w:cstheme="minorHAnsi"/>
                <w:shd w:val="clear" w:color="auto" w:fill="FFFFFF"/>
                <w:lang w:val="es-AR"/>
              </w:rPr>
            </w:pPr>
            <w:r w:rsidRPr="008629FE">
              <w:rPr>
                <w:rFonts w:asciiTheme="minorHAnsi" w:hAnsiTheme="minorHAnsi" w:cstheme="minorHAnsi"/>
                <w:lang w:val="es-AR"/>
              </w:rPr>
              <w:t>Atalaya</w:t>
            </w:r>
          </w:p>
        </w:tc>
        <w:tc>
          <w:tcPr>
            <w:tcW w:w="4110" w:type="dxa"/>
            <w:vAlign w:val="center"/>
          </w:tcPr>
          <w:p w14:paraId="08D1AECF" w14:textId="52365F9C" w:rsidR="000B1278" w:rsidRPr="008629FE" w:rsidRDefault="000B1278" w:rsidP="003657C8">
            <w:pPr>
              <w:pStyle w:val="Sinespaciado"/>
              <w:jc w:val="center"/>
              <w:rPr>
                <w:rFonts w:asciiTheme="minorHAnsi" w:hAnsiTheme="minorHAnsi" w:cstheme="minorHAnsi"/>
                <w:color w:val="111111"/>
                <w:lang w:val="es-AR"/>
              </w:rPr>
            </w:pPr>
            <w:r w:rsidRPr="008629FE">
              <w:rPr>
                <w:rFonts w:asciiTheme="minorHAnsi" w:hAnsiTheme="minorHAnsi" w:cstheme="minorHAnsi"/>
                <w:lang w:val="es-AR"/>
              </w:rPr>
              <w:t>Muelle del Arroyo Atalaya, Magdalena, Prov</w:t>
            </w:r>
            <w:r w:rsidR="003657C8" w:rsidRPr="008629FE">
              <w:rPr>
                <w:rFonts w:asciiTheme="minorHAnsi" w:hAnsiTheme="minorHAnsi" w:cstheme="minorHAnsi"/>
                <w:lang w:val="es-AR"/>
              </w:rPr>
              <w:t xml:space="preserve">incia </w:t>
            </w:r>
            <w:r w:rsidRPr="008629FE">
              <w:rPr>
                <w:rFonts w:asciiTheme="minorHAnsi" w:hAnsiTheme="minorHAnsi" w:cstheme="minorHAnsi"/>
                <w:lang w:val="es-AR"/>
              </w:rPr>
              <w:t>de Buenos Aires.</w:t>
            </w:r>
          </w:p>
        </w:tc>
        <w:tc>
          <w:tcPr>
            <w:tcW w:w="1418" w:type="dxa"/>
            <w:vAlign w:val="center"/>
          </w:tcPr>
          <w:p w14:paraId="6F2BE827" w14:textId="77777777" w:rsidR="000B1278" w:rsidRPr="008629FE" w:rsidRDefault="000B1278" w:rsidP="00682834">
            <w:pPr>
              <w:pStyle w:val="Sinespaciado"/>
              <w:jc w:val="center"/>
              <w:rPr>
                <w:rFonts w:asciiTheme="minorHAnsi" w:hAnsiTheme="minorHAnsi" w:cstheme="minorHAnsi"/>
                <w:color w:val="111111"/>
                <w:lang w:val="es-AR"/>
              </w:rPr>
            </w:pPr>
            <w:r w:rsidRPr="008629FE">
              <w:rPr>
                <w:rFonts w:asciiTheme="minorHAnsi" w:hAnsiTheme="minorHAnsi" w:cstheme="minorHAnsi"/>
                <w:lang w:val="es-AR"/>
              </w:rPr>
              <w:t>35°00'55" S</w:t>
            </w:r>
          </w:p>
        </w:tc>
        <w:tc>
          <w:tcPr>
            <w:tcW w:w="1339" w:type="dxa"/>
            <w:vAlign w:val="center"/>
          </w:tcPr>
          <w:p w14:paraId="02761FC6" w14:textId="77777777" w:rsidR="000B1278" w:rsidRPr="008629FE" w:rsidRDefault="000B1278" w:rsidP="00682834">
            <w:pPr>
              <w:pStyle w:val="Sinespaciado"/>
              <w:jc w:val="center"/>
              <w:rPr>
                <w:rFonts w:asciiTheme="minorHAnsi" w:hAnsiTheme="minorHAnsi" w:cstheme="minorHAnsi"/>
                <w:color w:val="111111"/>
                <w:lang w:val="es-AR"/>
              </w:rPr>
            </w:pPr>
            <w:r w:rsidRPr="008629FE">
              <w:rPr>
                <w:rFonts w:asciiTheme="minorHAnsi" w:hAnsiTheme="minorHAnsi" w:cstheme="minorHAnsi"/>
                <w:lang w:val="es-AR"/>
              </w:rPr>
              <w:t>57°32'10" W</w:t>
            </w:r>
          </w:p>
        </w:tc>
      </w:tr>
      <w:tr w:rsidR="000B1278" w:rsidRPr="008224DA" w14:paraId="7CDFA366" w14:textId="77777777" w:rsidTr="00682834">
        <w:trPr>
          <w:trHeight w:val="340"/>
          <w:jc w:val="center"/>
        </w:trPr>
        <w:tc>
          <w:tcPr>
            <w:tcW w:w="1555" w:type="dxa"/>
            <w:vAlign w:val="center"/>
          </w:tcPr>
          <w:p w14:paraId="0A2AAB37" w14:textId="77777777" w:rsidR="000B1278" w:rsidRPr="008629FE" w:rsidRDefault="000B1278" w:rsidP="00682834">
            <w:pPr>
              <w:pStyle w:val="Sinespaciado"/>
              <w:jc w:val="center"/>
              <w:rPr>
                <w:rFonts w:asciiTheme="minorHAnsi" w:hAnsiTheme="minorHAnsi" w:cstheme="minorHAnsi"/>
                <w:shd w:val="clear" w:color="auto" w:fill="FFFFFF"/>
                <w:lang w:val="es-AR"/>
              </w:rPr>
            </w:pPr>
            <w:r w:rsidRPr="008629FE">
              <w:rPr>
                <w:rFonts w:asciiTheme="minorHAnsi" w:hAnsiTheme="minorHAnsi" w:cstheme="minorHAnsi"/>
                <w:lang w:val="es-AR"/>
              </w:rPr>
              <w:t>Santa Teresita</w:t>
            </w:r>
          </w:p>
        </w:tc>
        <w:tc>
          <w:tcPr>
            <w:tcW w:w="4110" w:type="dxa"/>
            <w:vAlign w:val="center"/>
          </w:tcPr>
          <w:p w14:paraId="21F714B8" w14:textId="08A2C564" w:rsidR="000B1278" w:rsidRPr="008629FE" w:rsidRDefault="000B1278" w:rsidP="003657C8">
            <w:pPr>
              <w:pStyle w:val="Sinespaciado"/>
              <w:jc w:val="center"/>
              <w:rPr>
                <w:rFonts w:asciiTheme="minorHAnsi" w:hAnsiTheme="minorHAnsi" w:cstheme="minorHAnsi"/>
                <w:color w:val="111111"/>
                <w:lang w:val="es-AR"/>
              </w:rPr>
            </w:pPr>
            <w:r w:rsidRPr="008629FE">
              <w:rPr>
                <w:rFonts w:asciiTheme="minorHAnsi" w:hAnsiTheme="minorHAnsi" w:cstheme="minorHAnsi"/>
                <w:lang w:val="es-AR"/>
              </w:rPr>
              <w:t>Muelle de Pescadores de Santa Teresita, Prov</w:t>
            </w:r>
            <w:r w:rsidR="003657C8" w:rsidRPr="008629FE">
              <w:rPr>
                <w:rFonts w:asciiTheme="minorHAnsi" w:hAnsiTheme="minorHAnsi" w:cstheme="minorHAnsi"/>
                <w:lang w:val="es-AR"/>
              </w:rPr>
              <w:t xml:space="preserve">incia </w:t>
            </w:r>
            <w:r w:rsidRPr="008629FE">
              <w:rPr>
                <w:rFonts w:asciiTheme="minorHAnsi" w:hAnsiTheme="minorHAnsi" w:cstheme="minorHAnsi"/>
                <w:lang w:val="es-AR"/>
              </w:rPr>
              <w:t>de Buenos Aires.</w:t>
            </w:r>
          </w:p>
        </w:tc>
        <w:tc>
          <w:tcPr>
            <w:tcW w:w="1418" w:type="dxa"/>
            <w:vAlign w:val="center"/>
          </w:tcPr>
          <w:p w14:paraId="1EE2A6D3" w14:textId="5289943A" w:rsidR="000B1278" w:rsidRPr="008629FE" w:rsidRDefault="003657C8" w:rsidP="00682834">
            <w:pPr>
              <w:pStyle w:val="Sinespaciado"/>
              <w:jc w:val="center"/>
              <w:rPr>
                <w:rFonts w:asciiTheme="minorHAnsi" w:hAnsiTheme="minorHAnsi" w:cstheme="minorHAnsi"/>
                <w:color w:val="111111"/>
                <w:lang w:val="es-AR"/>
              </w:rPr>
            </w:pPr>
            <w:r w:rsidRPr="008629FE">
              <w:rPr>
                <w:rFonts w:asciiTheme="minorHAnsi" w:hAnsiTheme="minorHAnsi" w:cstheme="minorHAnsi"/>
                <w:lang w:val="es-AR"/>
              </w:rPr>
              <w:t>36°32'31" S</w:t>
            </w:r>
          </w:p>
        </w:tc>
        <w:tc>
          <w:tcPr>
            <w:tcW w:w="1339" w:type="dxa"/>
            <w:vAlign w:val="center"/>
          </w:tcPr>
          <w:p w14:paraId="7826A046" w14:textId="77777777" w:rsidR="000B1278" w:rsidRPr="008629FE" w:rsidRDefault="000B1278" w:rsidP="00682834">
            <w:pPr>
              <w:pStyle w:val="Sinespaciado"/>
              <w:jc w:val="center"/>
              <w:rPr>
                <w:rFonts w:asciiTheme="minorHAnsi" w:hAnsiTheme="minorHAnsi" w:cstheme="minorHAnsi"/>
                <w:color w:val="111111"/>
                <w:lang w:val="es-AR"/>
              </w:rPr>
            </w:pPr>
            <w:r w:rsidRPr="008629FE">
              <w:rPr>
                <w:rFonts w:asciiTheme="minorHAnsi" w:hAnsiTheme="minorHAnsi" w:cstheme="minorHAnsi"/>
                <w:lang w:val="es-AR"/>
              </w:rPr>
              <w:t>56°41'10" W</w:t>
            </w:r>
          </w:p>
        </w:tc>
      </w:tr>
      <w:tr w:rsidR="000B1278" w:rsidRPr="008224DA" w14:paraId="404E4C0E" w14:textId="77777777" w:rsidTr="00682834">
        <w:trPr>
          <w:trHeight w:val="340"/>
          <w:jc w:val="center"/>
        </w:trPr>
        <w:tc>
          <w:tcPr>
            <w:tcW w:w="1555" w:type="dxa"/>
            <w:vAlign w:val="center"/>
          </w:tcPr>
          <w:p w14:paraId="2A8C7791" w14:textId="77777777" w:rsidR="000B1278" w:rsidRPr="008629FE" w:rsidRDefault="000B1278" w:rsidP="00682834">
            <w:pPr>
              <w:pStyle w:val="Sinespaciado"/>
              <w:jc w:val="center"/>
              <w:rPr>
                <w:rFonts w:asciiTheme="minorHAnsi" w:hAnsiTheme="minorHAnsi" w:cstheme="minorHAnsi"/>
                <w:shd w:val="clear" w:color="auto" w:fill="FFFFFF"/>
                <w:lang w:val="es-AR"/>
              </w:rPr>
            </w:pPr>
            <w:r w:rsidRPr="008629FE">
              <w:rPr>
                <w:rFonts w:asciiTheme="minorHAnsi" w:hAnsiTheme="minorHAnsi" w:cstheme="minorHAnsi"/>
                <w:lang w:val="es-AR"/>
              </w:rPr>
              <w:t>San Clemente del Tuyú</w:t>
            </w:r>
          </w:p>
        </w:tc>
        <w:tc>
          <w:tcPr>
            <w:tcW w:w="4110" w:type="dxa"/>
            <w:vAlign w:val="center"/>
          </w:tcPr>
          <w:p w14:paraId="69D3C4B9" w14:textId="2526277F" w:rsidR="000B1278" w:rsidRPr="008629FE" w:rsidRDefault="000B1278" w:rsidP="003657C8">
            <w:pPr>
              <w:pStyle w:val="Sinespaciado"/>
              <w:jc w:val="center"/>
              <w:rPr>
                <w:rFonts w:asciiTheme="minorHAnsi" w:hAnsiTheme="minorHAnsi" w:cstheme="minorHAnsi"/>
                <w:color w:val="111111"/>
                <w:lang w:val="es-AR"/>
              </w:rPr>
            </w:pPr>
            <w:r w:rsidRPr="008629FE">
              <w:rPr>
                <w:rFonts w:asciiTheme="minorHAnsi" w:hAnsiTheme="minorHAnsi" w:cstheme="minorHAnsi"/>
                <w:lang w:val="es-AR"/>
              </w:rPr>
              <w:t>Muelle de Pescadores San Clemente del Tuyú, Prov</w:t>
            </w:r>
            <w:r w:rsidR="003657C8" w:rsidRPr="008629FE">
              <w:rPr>
                <w:rFonts w:asciiTheme="minorHAnsi" w:hAnsiTheme="minorHAnsi" w:cstheme="minorHAnsi"/>
                <w:lang w:val="es-AR"/>
              </w:rPr>
              <w:t>incia</w:t>
            </w:r>
            <w:r w:rsidRPr="008629FE">
              <w:rPr>
                <w:rFonts w:asciiTheme="minorHAnsi" w:hAnsiTheme="minorHAnsi" w:cstheme="minorHAnsi"/>
                <w:lang w:val="es-AR"/>
              </w:rPr>
              <w:t xml:space="preserve"> de Buenos Aires.</w:t>
            </w:r>
          </w:p>
        </w:tc>
        <w:tc>
          <w:tcPr>
            <w:tcW w:w="1418" w:type="dxa"/>
            <w:vAlign w:val="center"/>
          </w:tcPr>
          <w:p w14:paraId="7C2EDF3F" w14:textId="77777777" w:rsidR="000B1278" w:rsidRPr="008629FE" w:rsidRDefault="000B1278" w:rsidP="00682834">
            <w:pPr>
              <w:pStyle w:val="Sinespaciado"/>
              <w:jc w:val="center"/>
              <w:rPr>
                <w:rFonts w:asciiTheme="minorHAnsi" w:hAnsiTheme="minorHAnsi" w:cstheme="minorHAnsi"/>
                <w:color w:val="111111"/>
                <w:lang w:val="es-AR"/>
              </w:rPr>
            </w:pPr>
            <w:r w:rsidRPr="008629FE">
              <w:rPr>
                <w:rFonts w:asciiTheme="minorHAnsi" w:hAnsiTheme="minorHAnsi" w:cstheme="minorHAnsi"/>
                <w:lang w:val="es-AR"/>
              </w:rPr>
              <w:t>36º21'17" S</w:t>
            </w:r>
          </w:p>
        </w:tc>
        <w:tc>
          <w:tcPr>
            <w:tcW w:w="1339" w:type="dxa"/>
            <w:vAlign w:val="center"/>
          </w:tcPr>
          <w:p w14:paraId="2D375F43" w14:textId="77777777" w:rsidR="000B1278" w:rsidRPr="008629FE" w:rsidRDefault="000B1278" w:rsidP="00682834">
            <w:pPr>
              <w:pStyle w:val="Sinespaciado"/>
              <w:jc w:val="center"/>
              <w:rPr>
                <w:rFonts w:asciiTheme="minorHAnsi" w:hAnsiTheme="minorHAnsi" w:cstheme="minorHAnsi"/>
                <w:color w:val="111111"/>
                <w:lang w:val="es-AR"/>
              </w:rPr>
            </w:pPr>
            <w:r w:rsidRPr="008629FE">
              <w:rPr>
                <w:rFonts w:asciiTheme="minorHAnsi" w:hAnsiTheme="minorHAnsi" w:cstheme="minorHAnsi"/>
                <w:lang w:val="es-AR"/>
              </w:rPr>
              <w:t>56º42'54" W</w:t>
            </w:r>
          </w:p>
        </w:tc>
      </w:tr>
      <w:tr w:rsidR="000B1278" w:rsidRPr="008224DA" w14:paraId="6860A675" w14:textId="77777777" w:rsidTr="00682834">
        <w:trPr>
          <w:trHeight w:val="340"/>
          <w:jc w:val="center"/>
        </w:trPr>
        <w:tc>
          <w:tcPr>
            <w:tcW w:w="1555" w:type="dxa"/>
            <w:vAlign w:val="center"/>
          </w:tcPr>
          <w:p w14:paraId="16C89034" w14:textId="77777777" w:rsidR="000B1278" w:rsidRPr="008629FE" w:rsidRDefault="000B1278" w:rsidP="00682834">
            <w:pPr>
              <w:pStyle w:val="Sinespaciado"/>
              <w:jc w:val="center"/>
              <w:rPr>
                <w:rFonts w:asciiTheme="minorHAnsi" w:hAnsiTheme="minorHAnsi" w:cstheme="minorHAnsi"/>
                <w:shd w:val="clear" w:color="auto" w:fill="FFFFFF"/>
                <w:lang w:val="es-AR"/>
              </w:rPr>
            </w:pPr>
            <w:r w:rsidRPr="008629FE">
              <w:rPr>
                <w:rFonts w:asciiTheme="minorHAnsi" w:hAnsiTheme="minorHAnsi" w:cstheme="minorHAnsi"/>
                <w:lang w:val="es-AR"/>
              </w:rPr>
              <w:t>Torre Oyarvide</w:t>
            </w:r>
          </w:p>
        </w:tc>
        <w:tc>
          <w:tcPr>
            <w:tcW w:w="4110" w:type="dxa"/>
            <w:vAlign w:val="center"/>
          </w:tcPr>
          <w:p w14:paraId="2750C993" w14:textId="77777777" w:rsidR="000B1278" w:rsidRPr="008629FE" w:rsidRDefault="000B1278" w:rsidP="00682834">
            <w:pPr>
              <w:pStyle w:val="Sinespaciado"/>
              <w:jc w:val="center"/>
              <w:rPr>
                <w:rFonts w:asciiTheme="minorHAnsi" w:hAnsiTheme="minorHAnsi" w:cstheme="minorHAnsi"/>
                <w:color w:val="111111"/>
                <w:lang w:val="es-AR"/>
              </w:rPr>
            </w:pPr>
            <w:r w:rsidRPr="008629FE">
              <w:rPr>
                <w:rFonts w:asciiTheme="minorHAnsi" w:hAnsiTheme="minorHAnsi" w:cstheme="minorHAnsi"/>
                <w:lang w:val="es-AR"/>
              </w:rPr>
              <w:t>Entre Pares 26 y 27 del Canal Punta Indio, Río de la Plata.</w:t>
            </w:r>
          </w:p>
        </w:tc>
        <w:tc>
          <w:tcPr>
            <w:tcW w:w="1418" w:type="dxa"/>
            <w:vAlign w:val="center"/>
          </w:tcPr>
          <w:p w14:paraId="6151C618" w14:textId="77777777" w:rsidR="000B1278" w:rsidRPr="008629FE" w:rsidRDefault="000B1278" w:rsidP="00682834">
            <w:pPr>
              <w:pStyle w:val="Sinespaciado"/>
              <w:jc w:val="center"/>
              <w:rPr>
                <w:rFonts w:asciiTheme="minorHAnsi" w:hAnsiTheme="minorHAnsi" w:cstheme="minorHAnsi"/>
                <w:color w:val="111111"/>
                <w:lang w:val="es-AR"/>
              </w:rPr>
            </w:pPr>
            <w:r w:rsidRPr="008629FE">
              <w:rPr>
                <w:rFonts w:asciiTheme="minorHAnsi" w:hAnsiTheme="minorHAnsi" w:cstheme="minorHAnsi"/>
                <w:lang w:val="es-AR"/>
              </w:rPr>
              <w:t>35°06'01" S</w:t>
            </w:r>
          </w:p>
        </w:tc>
        <w:tc>
          <w:tcPr>
            <w:tcW w:w="1339" w:type="dxa"/>
            <w:vAlign w:val="center"/>
          </w:tcPr>
          <w:p w14:paraId="192981AE" w14:textId="77777777" w:rsidR="000B1278" w:rsidRPr="008629FE" w:rsidRDefault="000B1278" w:rsidP="00682834">
            <w:pPr>
              <w:pStyle w:val="Sinespaciado"/>
              <w:jc w:val="center"/>
              <w:rPr>
                <w:rFonts w:asciiTheme="minorHAnsi" w:hAnsiTheme="minorHAnsi" w:cstheme="minorHAnsi"/>
                <w:color w:val="111111"/>
                <w:lang w:val="es-AR"/>
              </w:rPr>
            </w:pPr>
            <w:r w:rsidRPr="008629FE">
              <w:rPr>
                <w:rFonts w:asciiTheme="minorHAnsi" w:hAnsiTheme="minorHAnsi" w:cstheme="minorHAnsi"/>
                <w:lang w:val="es-AR"/>
              </w:rPr>
              <w:t>57°07'39" W</w:t>
            </w:r>
          </w:p>
        </w:tc>
      </w:tr>
      <w:tr w:rsidR="000B1278" w:rsidRPr="008224DA" w14:paraId="5F706A7B" w14:textId="77777777" w:rsidTr="00682834">
        <w:trPr>
          <w:trHeight w:val="340"/>
          <w:jc w:val="center"/>
        </w:trPr>
        <w:tc>
          <w:tcPr>
            <w:tcW w:w="1555" w:type="dxa"/>
            <w:vAlign w:val="center"/>
          </w:tcPr>
          <w:p w14:paraId="5EDEC3D3" w14:textId="77777777" w:rsidR="000B1278" w:rsidRPr="008629FE" w:rsidRDefault="000B1278" w:rsidP="00682834">
            <w:pPr>
              <w:pStyle w:val="Sinespaciado"/>
              <w:jc w:val="center"/>
              <w:rPr>
                <w:rFonts w:asciiTheme="minorHAnsi" w:hAnsiTheme="minorHAnsi" w:cstheme="minorHAnsi"/>
                <w:lang w:val="es-AR"/>
              </w:rPr>
            </w:pPr>
            <w:r w:rsidRPr="008629FE">
              <w:rPr>
                <w:rFonts w:asciiTheme="minorHAnsi" w:hAnsiTheme="minorHAnsi" w:cstheme="minorHAnsi"/>
                <w:lang w:val="es-AR"/>
              </w:rPr>
              <w:t>Mar del Plata (Puerto)</w:t>
            </w:r>
          </w:p>
        </w:tc>
        <w:tc>
          <w:tcPr>
            <w:tcW w:w="4110" w:type="dxa"/>
            <w:vAlign w:val="center"/>
          </w:tcPr>
          <w:p w14:paraId="230B5005" w14:textId="66480261" w:rsidR="000B1278" w:rsidRPr="008629FE" w:rsidRDefault="000B1278" w:rsidP="003657C8">
            <w:pPr>
              <w:pStyle w:val="Sinespaciado"/>
              <w:jc w:val="center"/>
              <w:rPr>
                <w:rFonts w:asciiTheme="minorHAnsi" w:hAnsiTheme="minorHAnsi" w:cstheme="minorHAnsi"/>
                <w:lang w:val="es-AR"/>
              </w:rPr>
            </w:pPr>
            <w:r w:rsidRPr="008629FE">
              <w:rPr>
                <w:rFonts w:asciiTheme="minorHAnsi" w:hAnsiTheme="minorHAnsi" w:cstheme="minorHAnsi"/>
                <w:lang w:val="es-AR"/>
              </w:rPr>
              <w:t>Base Naval Mar del Plata, Mar del Plata, Prov</w:t>
            </w:r>
            <w:r w:rsidR="003657C8" w:rsidRPr="008629FE">
              <w:rPr>
                <w:rFonts w:asciiTheme="minorHAnsi" w:hAnsiTheme="minorHAnsi" w:cstheme="minorHAnsi"/>
                <w:lang w:val="es-AR"/>
              </w:rPr>
              <w:t>incia</w:t>
            </w:r>
            <w:r w:rsidRPr="008629FE">
              <w:rPr>
                <w:rFonts w:asciiTheme="minorHAnsi" w:hAnsiTheme="minorHAnsi" w:cstheme="minorHAnsi"/>
                <w:lang w:val="es-AR"/>
              </w:rPr>
              <w:t xml:space="preserve"> de Buenos Aires.</w:t>
            </w:r>
          </w:p>
        </w:tc>
        <w:tc>
          <w:tcPr>
            <w:tcW w:w="1418" w:type="dxa"/>
            <w:vAlign w:val="center"/>
          </w:tcPr>
          <w:p w14:paraId="0409858B" w14:textId="77777777" w:rsidR="000B1278" w:rsidRPr="008629FE" w:rsidRDefault="000B1278" w:rsidP="00682834">
            <w:pPr>
              <w:pStyle w:val="Sinespaciado"/>
              <w:jc w:val="center"/>
              <w:rPr>
                <w:rFonts w:asciiTheme="minorHAnsi" w:hAnsiTheme="minorHAnsi" w:cstheme="minorHAnsi"/>
                <w:lang w:val="es-AR"/>
              </w:rPr>
            </w:pPr>
            <w:r w:rsidRPr="008629FE">
              <w:rPr>
                <w:rFonts w:asciiTheme="minorHAnsi" w:hAnsiTheme="minorHAnsi" w:cstheme="minorHAnsi"/>
                <w:lang w:val="es-AR"/>
              </w:rPr>
              <w:t>38°02'08" S</w:t>
            </w:r>
          </w:p>
        </w:tc>
        <w:tc>
          <w:tcPr>
            <w:tcW w:w="1339" w:type="dxa"/>
            <w:vAlign w:val="center"/>
          </w:tcPr>
          <w:p w14:paraId="7C54E209" w14:textId="77777777" w:rsidR="000B1278" w:rsidRPr="008629FE" w:rsidRDefault="000B1278" w:rsidP="00682834">
            <w:pPr>
              <w:pStyle w:val="Sinespaciado"/>
              <w:jc w:val="center"/>
              <w:rPr>
                <w:rFonts w:asciiTheme="minorHAnsi" w:hAnsiTheme="minorHAnsi" w:cstheme="minorHAnsi"/>
                <w:lang w:val="es-AR"/>
              </w:rPr>
            </w:pPr>
            <w:r w:rsidRPr="008629FE">
              <w:rPr>
                <w:rFonts w:asciiTheme="minorHAnsi" w:hAnsiTheme="minorHAnsi" w:cstheme="minorHAnsi"/>
                <w:lang w:val="es-AR"/>
              </w:rPr>
              <w:t>57°31'52" W</w:t>
            </w:r>
          </w:p>
        </w:tc>
      </w:tr>
      <w:tr w:rsidR="000B1278" w:rsidRPr="008224DA" w14:paraId="75C00666" w14:textId="77777777" w:rsidTr="00682834">
        <w:trPr>
          <w:trHeight w:val="340"/>
          <w:jc w:val="center"/>
        </w:trPr>
        <w:tc>
          <w:tcPr>
            <w:tcW w:w="1555" w:type="dxa"/>
            <w:vAlign w:val="center"/>
          </w:tcPr>
          <w:p w14:paraId="76B1CA38" w14:textId="77777777" w:rsidR="000B1278" w:rsidRPr="008629FE" w:rsidRDefault="000B1278" w:rsidP="00682834">
            <w:pPr>
              <w:pStyle w:val="Sinespaciado"/>
              <w:jc w:val="center"/>
              <w:rPr>
                <w:rFonts w:asciiTheme="minorHAnsi" w:hAnsiTheme="minorHAnsi" w:cstheme="minorHAnsi"/>
                <w:lang w:val="es-AR"/>
              </w:rPr>
            </w:pPr>
            <w:r w:rsidRPr="008629FE">
              <w:rPr>
                <w:rFonts w:asciiTheme="minorHAnsi" w:hAnsiTheme="minorHAnsi" w:cstheme="minorHAnsi"/>
                <w:lang w:val="es-AR"/>
              </w:rPr>
              <w:t>Quequén</w:t>
            </w:r>
          </w:p>
        </w:tc>
        <w:tc>
          <w:tcPr>
            <w:tcW w:w="4110" w:type="dxa"/>
            <w:vAlign w:val="center"/>
          </w:tcPr>
          <w:p w14:paraId="1DA7C8DF" w14:textId="2ECC50B3" w:rsidR="000B1278" w:rsidRPr="008629FE" w:rsidRDefault="000B1278" w:rsidP="003657C8">
            <w:pPr>
              <w:pStyle w:val="Sinespaciado"/>
              <w:jc w:val="center"/>
              <w:rPr>
                <w:rFonts w:asciiTheme="minorHAnsi" w:hAnsiTheme="minorHAnsi" w:cstheme="minorHAnsi"/>
                <w:lang w:val="es-AR"/>
              </w:rPr>
            </w:pPr>
            <w:r w:rsidRPr="008629FE">
              <w:rPr>
                <w:rFonts w:asciiTheme="minorHAnsi" w:hAnsiTheme="minorHAnsi" w:cstheme="minorHAnsi"/>
                <w:lang w:val="es-AR"/>
              </w:rPr>
              <w:t>Sitio 2 del Puerto Quequén, Quequén, Prov</w:t>
            </w:r>
            <w:r w:rsidR="003657C8" w:rsidRPr="008629FE">
              <w:rPr>
                <w:rFonts w:asciiTheme="minorHAnsi" w:hAnsiTheme="minorHAnsi" w:cstheme="minorHAnsi"/>
                <w:lang w:val="es-AR"/>
              </w:rPr>
              <w:t>incia</w:t>
            </w:r>
            <w:r w:rsidRPr="008629FE">
              <w:rPr>
                <w:rFonts w:asciiTheme="minorHAnsi" w:hAnsiTheme="minorHAnsi" w:cstheme="minorHAnsi"/>
                <w:lang w:val="es-AR"/>
              </w:rPr>
              <w:t xml:space="preserve"> de Buenos Aires.</w:t>
            </w:r>
          </w:p>
        </w:tc>
        <w:tc>
          <w:tcPr>
            <w:tcW w:w="1418" w:type="dxa"/>
            <w:vAlign w:val="center"/>
          </w:tcPr>
          <w:p w14:paraId="48D1D6AC" w14:textId="77777777" w:rsidR="000B1278" w:rsidRPr="008629FE" w:rsidRDefault="000B1278" w:rsidP="00682834">
            <w:pPr>
              <w:pStyle w:val="Sinespaciado"/>
              <w:jc w:val="center"/>
              <w:rPr>
                <w:rFonts w:asciiTheme="minorHAnsi" w:hAnsiTheme="minorHAnsi" w:cstheme="minorHAnsi"/>
                <w:lang w:val="es-AR"/>
              </w:rPr>
            </w:pPr>
            <w:r w:rsidRPr="008629FE">
              <w:rPr>
                <w:rFonts w:asciiTheme="minorHAnsi" w:hAnsiTheme="minorHAnsi" w:cstheme="minorHAnsi"/>
                <w:lang w:val="es-AR"/>
              </w:rPr>
              <w:t>38°34'31" S</w:t>
            </w:r>
          </w:p>
        </w:tc>
        <w:tc>
          <w:tcPr>
            <w:tcW w:w="1339" w:type="dxa"/>
            <w:vAlign w:val="center"/>
          </w:tcPr>
          <w:p w14:paraId="35255F26" w14:textId="77777777" w:rsidR="000B1278" w:rsidRPr="008629FE" w:rsidRDefault="000B1278" w:rsidP="00682834">
            <w:pPr>
              <w:pStyle w:val="Sinespaciado"/>
              <w:jc w:val="center"/>
              <w:rPr>
                <w:rFonts w:asciiTheme="minorHAnsi" w:hAnsiTheme="minorHAnsi" w:cstheme="minorHAnsi"/>
                <w:lang w:val="es-AR"/>
              </w:rPr>
            </w:pPr>
            <w:r w:rsidRPr="008629FE">
              <w:rPr>
                <w:rFonts w:asciiTheme="minorHAnsi" w:hAnsiTheme="minorHAnsi" w:cstheme="minorHAnsi"/>
                <w:lang w:val="es-AR"/>
              </w:rPr>
              <w:t>58°42'22" W</w:t>
            </w:r>
          </w:p>
        </w:tc>
      </w:tr>
      <w:tr w:rsidR="000B1278" w:rsidRPr="008224DA" w14:paraId="281FF00D" w14:textId="77777777" w:rsidTr="00682834">
        <w:trPr>
          <w:trHeight w:val="340"/>
          <w:jc w:val="center"/>
        </w:trPr>
        <w:tc>
          <w:tcPr>
            <w:tcW w:w="1555" w:type="dxa"/>
            <w:vAlign w:val="center"/>
          </w:tcPr>
          <w:p w14:paraId="62C26FD6" w14:textId="77777777" w:rsidR="000B1278" w:rsidRPr="008629FE" w:rsidRDefault="000B1278" w:rsidP="00682834">
            <w:pPr>
              <w:pStyle w:val="Sinespaciado"/>
              <w:jc w:val="center"/>
              <w:rPr>
                <w:rFonts w:asciiTheme="minorHAnsi" w:hAnsiTheme="minorHAnsi" w:cstheme="minorHAnsi"/>
                <w:lang w:val="es-AR"/>
              </w:rPr>
            </w:pPr>
            <w:r w:rsidRPr="008629FE">
              <w:rPr>
                <w:rFonts w:asciiTheme="minorHAnsi" w:hAnsiTheme="minorHAnsi" w:cstheme="minorHAnsi"/>
                <w:lang w:val="es-AR"/>
              </w:rPr>
              <w:t>Puerto Belgrano</w:t>
            </w:r>
          </w:p>
        </w:tc>
        <w:tc>
          <w:tcPr>
            <w:tcW w:w="4110" w:type="dxa"/>
            <w:vAlign w:val="center"/>
          </w:tcPr>
          <w:p w14:paraId="58495D73" w14:textId="1B155917" w:rsidR="000B1278" w:rsidRPr="008629FE" w:rsidRDefault="000B1278" w:rsidP="003657C8">
            <w:pPr>
              <w:pStyle w:val="Sinespaciado"/>
              <w:jc w:val="center"/>
              <w:rPr>
                <w:rFonts w:asciiTheme="minorHAnsi" w:hAnsiTheme="minorHAnsi" w:cstheme="minorHAnsi"/>
                <w:lang w:val="es-AR"/>
              </w:rPr>
            </w:pPr>
            <w:r w:rsidRPr="008629FE">
              <w:rPr>
                <w:rFonts w:asciiTheme="minorHAnsi" w:hAnsiTheme="minorHAnsi" w:cstheme="minorHAnsi"/>
                <w:lang w:val="es-AR"/>
              </w:rPr>
              <w:t>Base Naval Puerto Belgrano, Punta Alta, Prov</w:t>
            </w:r>
            <w:r w:rsidR="003657C8" w:rsidRPr="008629FE">
              <w:rPr>
                <w:rFonts w:asciiTheme="minorHAnsi" w:hAnsiTheme="minorHAnsi" w:cstheme="minorHAnsi"/>
                <w:lang w:val="es-AR"/>
              </w:rPr>
              <w:t>incia</w:t>
            </w:r>
            <w:r w:rsidRPr="008629FE">
              <w:rPr>
                <w:rFonts w:asciiTheme="minorHAnsi" w:hAnsiTheme="minorHAnsi" w:cstheme="minorHAnsi"/>
                <w:lang w:val="es-AR"/>
              </w:rPr>
              <w:t xml:space="preserve"> de Buenos Aires.</w:t>
            </w:r>
          </w:p>
        </w:tc>
        <w:tc>
          <w:tcPr>
            <w:tcW w:w="1418" w:type="dxa"/>
            <w:vAlign w:val="center"/>
          </w:tcPr>
          <w:p w14:paraId="1192F686" w14:textId="77777777" w:rsidR="000B1278" w:rsidRPr="008629FE" w:rsidRDefault="000B1278" w:rsidP="00682834">
            <w:pPr>
              <w:pStyle w:val="Sinespaciado"/>
              <w:jc w:val="center"/>
              <w:rPr>
                <w:rFonts w:asciiTheme="minorHAnsi" w:hAnsiTheme="minorHAnsi" w:cstheme="minorHAnsi"/>
                <w:lang w:val="es-AR"/>
              </w:rPr>
            </w:pPr>
            <w:r w:rsidRPr="008629FE">
              <w:rPr>
                <w:rFonts w:asciiTheme="minorHAnsi" w:hAnsiTheme="minorHAnsi" w:cstheme="minorHAnsi"/>
                <w:lang w:val="es-AR"/>
              </w:rPr>
              <w:t>38°53'45" S</w:t>
            </w:r>
          </w:p>
        </w:tc>
        <w:tc>
          <w:tcPr>
            <w:tcW w:w="1339" w:type="dxa"/>
            <w:vAlign w:val="center"/>
          </w:tcPr>
          <w:p w14:paraId="4E081BD1" w14:textId="77777777" w:rsidR="000B1278" w:rsidRPr="008629FE" w:rsidRDefault="000B1278" w:rsidP="00682834">
            <w:pPr>
              <w:pStyle w:val="Sinespaciado"/>
              <w:jc w:val="center"/>
              <w:rPr>
                <w:rFonts w:asciiTheme="minorHAnsi" w:hAnsiTheme="minorHAnsi" w:cstheme="minorHAnsi"/>
                <w:lang w:val="es-AR"/>
              </w:rPr>
            </w:pPr>
            <w:r w:rsidRPr="008629FE">
              <w:rPr>
                <w:rFonts w:asciiTheme="minorHAnsi" w:hAnsiTheme="minorHAnsi" w:cstheme="minorHAnsi"/>
                <w:lang w:val="es-AR"/>
              </w:rPr>
              <w:t>62°06'05" W</w:t>
            </w:r>
          </w:p>
        </w:tc>
      </w:tr>
      <w:tr w:rsidR="000B1278" w:rsidRPr="008224DA" w14:paraId="1FC4809F" w14:textId="77777777" w:rsidTr="00682834">
        <w:trPr>
          <w:trHeight w:val="340"/>
          <w:jc w:val="center"/>
        </w:trPr>
        <w:tc>
          <w:tcPr>
            <w:tcW w:w="1555" w:type="dxa"/>
            <w:vAlign w:val="center"/>
          </w:tcPr>
          <w:p w14:paraId="6C48F55E" w14:textId="77777777" w:rsidR="000B1278" w:rsidRPr="008629FE" w:rsidRDefault="000B1278" w:rsidP="00682834">
            <w:pPr>
              <w:pStyle w:val="Sinespaciado"/>
              <w:jc w:val="center"/>
              <w:rPr>
                <w:rFonts w:asciiTheme="minorHAnsi" w:hAnsiTheme="minorHAnsi" w:cstheme="minorHAnsi"/>
                <w:lang w:val="es-AR"/>
              </w:rPr>
            </w:pPr>
            <w:r w:rsidRPr="008629FE">
              <w:rPr>
                <w:rFonts w:asciiTheme="minorHAnsi" w:hAnsiTheme="minorHAnsi" w:cstheme="minorHAnsi"/>
                <w:lang w:val="es-AR"/>
              </w:rPr>
              <w:t>Puerto Madryn</w:t>
            </w:r>
          </w:p>
        </w:tc>
        <w:tc>
          <w:tcPr>
            <w:tcW w:w="4110" w:type="dxa"/>
            <w:vAlign w:val="center"/>
          </w:tcPr>
          <w:p w14:paraId="45F9FE66" w14:textId="1B254915" w:rsidR="000B1278" w:rsidRPr="008629FE" w:rsidRDefault="000B1278" w:rsidP="003657C8">
            <w:pPr>
              <w:pStyle w:val="Sinespaciado"/>
              <w:jc w:val="center"/>
              <w:rPr>
                <w:rFonts w:asciiTheme="minorHAnsi" w:hAnsiTheme="minorHAnsi" w:cstheme="minorHAnsi"/>
                <w:lang w:val="es-AR"/>
              </w:rPr>
            </w:pPr>
            <w:r w:rsidRPr="008629FE">
              <w:rPr>
                <w:rFonts w:asciiTheme="minorHAnsi" w:hAnsiTheme="minorHAnsi" w:cstheme="minorHAnsi"/>
                <w:lang w:val="es-AR"/>
              </w:rPr>
              <w:t>Muelle Piedra Buena, Puerto Madryn, Prov</w:t>
            </w:r>
            <w:r w:rsidR="003657C8" w:rsidRPr="008629FE">
              <w:rPr>
                <w:rFonts w:asciiTheme="minorHAnsi" w:hAnsiTheme="minorHAnsi" w:cstheme="minorHAnsi"/>
                <w:lang w:val="es-AR"/>
              </w:rPr>
              <w:t>incia de</w:t>
            </w:r>
            <w:r w:rsidRPr="008629FE">
              <w:rPr>
                <w:rFonts w:asciiTheme="minorHAnsi" w:hAnsiTheme="minorHAnsi" w:cstheme="minorHAnsi"/>
                <w:lang w:val="es-AR"/>
              </w:rPr>
              <w:t xml:space="preserve"> Chubut.</w:t>
            </w:r>
          </w:p>
        </w:tc>
        <w:tc>
          <w:tcPr>
            <w:tcW w:w="1418" w:type="dxa"/>
            <w:vAlign w:val="center"/>
          </w:tcPr>
          <w:p w14:paraId="22A17496" w14:textId="77777777" w:rsidR="000B1278" w:rsidRPr="008629FE" w:rsidRDefault="000B1278" w:rsidP="00682834">
            <w:pPr>
              <w:pStyle w:val="Sinespaciado"/>
              <w:jc w:val="center"/>
              <w:rPr>
                <w:rFonts w:asciiTheme="minorHAnsi" w:hAnsiTheme="minorHAnsi" w:cstheme="minorHAnsi"/>
                <w:lang w:val="es-AR"/>
              </w:rPr>
            </w:pPr>
            <w:r w:rsidRPr="008629FE">
              <w:rPr>
                <w:rFonts w:asciiTheme="minorHAnsi" w:hAnsiTheme="minorHAnsi" w:cstheme="minorHAnsi"/>
                <w:lang w:val="es-AR"/>
              </w:rPr>
              <w:t>42°45'46" S</w:t>
            </w:r>
          </w:p>
        </w:tc>
        <w:tc>
          <w:tcPr>
            <w:tcW w:w="1339" w:type="dxa"/>
            <w:vAlign w:val="center"/>
          </w:tcPr>
          <w:p w14:paraId="270256B1" w14:textId="77777777" w:rsidR="000B1278" w:rsidRPr="008629FE" w:rsidRDefault="000B1278" w:rsidP="00682834">
            <w:pPr>
              <w:pStyle w:val="Sinespaciado"/>
              <w:jc w:val="center"/>
              <w:rPr>
                <w:rFonts w:asciiTheme="minorHAnsi" w:hAnsiTheme="minorHAnsi" w:cstheme="minorHAnsi"/>
                <w:lang w:val="es-AR"/>
              </w:rPr>
            </w:pPr>
            <w:r w:rsidRPr="008629FE">
              <w:rPr>
                <w:rFonts w:asciiTheme="minorHAnsi" w:hAnsiTheme="minorHAnsi" w:cstheme="minorHAnsi"/>
                <w:lang w:val="es-AR"/>
              </w:rPr>
              <w:t>65°01'51" W</w:t>
            </w:r>
          </w:p>
        </w:tc>
      </w:tr>
      <w:tr w:rsidR="000B1278" w:rsidRPr="008224DA" w14:paraId="5D99D332" w14:textId="77777777" w:rsidTr="00682834">
        <w:trPr>
          <w:trHeight w:val="340"/>
          <w:jc w:val="center"/>
        </w:trPr>
        <w:tc>
          <w:tcPr>
            <w:tcW w:w="1555" w:type="dxa"/>
            <w:vAlign w:val="center"/>
          </w:tcPr>
          <w:p w14:paraId="50870FB4" w14:textId="77777777" w:rsidR="000B1278" w:rsidRPr="008629FE" w:rsidRDefault="000B1278" w:rsidP="00682834">
            <w:pPr>
              <w:pStyle w:val="Sinespaciado"/>
              <w:jc w:val="center"/>
              <w:rPr>
                <w:rFonts w:asciiTheme="minorHAnsi" w:hAnsiTheme="minorHAnsi" w:cstheme="minorHAnsi"/>
                <w:lang w:val="es-AR"/>
              </w:rPr>
            </w:pPr>
            <w:r w:rsidRPr="008629FE">
              <w:rPr>
                <w:rFonts w:asciiTheme="minorHAnsi" w:hAnsiTheme="minorHAnsi" w:cstheme="minorHAnsi"/>
                <w:lang w:val="es-AR"/>
              </w:rPr>
              <w:t>Puerto Deseado</w:t>
            </w:r>
          </w:p>
        </w:tc>
        <w:tc>
          <w:tcPr>
            <w:tcW w:w="4110" w:type="dxa"/>
            <w:vAlign w:val="center"/>
          </w:tcPr>
          <w:p w14:paraId="68725237" w14:textId="7474BAEA" w:rsidR="000B1278" w:rsidRPr="008629FE" w:rsidRDefault="000B1278" w:rsidP="003657C8">
            <w:pPr>
              <w:pStyle w:val="Sinespaciado"/>
              <w:jc w:val="center"/>
              <w:rPr>
                <w:rFonts w:asciiTheme="minorHAnsi" w:hAnsiTheme="minorHAnsi" w:cstheme="minorHAnsi"/>
                <w:lang w:val="es-AR"/>
              </w:rPr>
            </w:pPr>
            <w:r w:rsidRPr="008629FE">
              <w:rPr>
                <w:rFonts w:asciiTheme="minorHAnsi" w:hAnsiTheme="minorHAnsi" w:cstheme="minorHAnsi"/>
                <w:lang w:val="es-AR"/>
              </w:rPr>
              <w:t>Sitio 4 de Puerto Deseado, Puerto Deseado, Prov</w:t>
            </w:r>
            <w:r w:rsidR="003657C8" w:rsidRPr="008629FE">
              <w:rPr>
                <w:rFonts w:asciiTheme="minorHAnsi" w:hAnsiTheme="minorHAnsi" w:cstheme="minorHAnsi"/>
                <w:lang w:val="es-AR"/>
              </w:rPr>
              <w:t>incia</w:t>
            </w:r>
            <w:r w:rsidRPr="008629FE">
              <w:rPr>
                <w:rFonts w:asciiTheme="minorHAnsi" w:hAnsiTheme="minorHAnsi" w:cstheme="minorHAnsi"/>
                <w:lang w:val="es-AR"/>
              </w:rPr>
              <w:t xml:space="preserve"> de Santa Cruz.</w:t>
            </w:r>
          </w:p>
        </w:tc>
        <w:tc>
          <w:tcPr>
            <w:tcW w:w="1418" w:type="dxa"/>
            <w:vAlign w:val="center"/>
          </w:tcPr>
          <w:p w14:paraId="04C9026B" w14:textId="77777777" w:rsidR="000B1278" w:rsidRPr="008629FE" w:rsidRDefault="000B1278" w:rsidP="00682834">
            <w:pPr>
              <w:pStyle w:val="Sinespaciado"/>
              <w:jc w:val="center"/>
              <w:rPr>
                <w:rFonts w:asciiTheme="minorHAnsi" w:hAnsiTheme="minorHAnsi" w:cstheme="minorHAnsi"/>
                <w:lang w:val="es-AR"/>
              </w:rPr>
            </w:pPr>
            <w:r w:rsidRPr="008629FE">
              <w:rPr>
                <w:rFonts w:asciiTheme="minorHAnsi" w:hAnsiTheme="minorHAnsi" w:cstheme="minorHAnsi"/>
                <w:lang w:val="es-AR"/>
              </w:rPr>
              <w:t>47°45'13" S</w:t>
            </w:r>
          </w:p>
        </w:tc>
        <w:tc>
          <w:tcPr>
            <w:tcW w:w="1339" w:type="dxa"/>
            <w:vAlign w:val="center"/>
          </w:tcPr>
          <w:p w14:paraId="2E6E6EB5" w14:textId="77777777" w:rsidR="000B1278" w:rsidRPr="008629FE" w:rsidRDefault="000B1278" w:rsidP="00682834">
            <w:pPr>
              <w:pStyle w:val="Sinespaciado"/>
              <w:jc w:val="center"/>
              <w:rPr>
                <w:rFonts w:asciiTheme="minorHAnsi" w:hAnsiTheme="minorHAnsi" w:cstheme="minorHAnsi"/>
                <w:lang w:val="es-AR"/>
              </w:rPr>
            </w:pPr>
            <w:r w:rsidRPr="008629FE">
              <w:rPr>
                <w:rFonts w:asciiTheme="minorHAnsi" w:hAnsiTheme="minorHAnsi" w:cstheme="minorHAnsi"/>
                <w:lang w:val="es-AR"/>
              </w:rPr>
              <w:t>65°54'51" W</w:t>
            </w:r>
          </w:p>
        </w:tc>
      </w:tr>
      <w:tr w:rsidR="000B1278" w:rsidRPr="008224DA" w14:paraId="2F4D0AD6" w14:textId="77777777" w:rsidTr="00682834">
        <w:trPr>
          <w:trHeight w:val="340"/>
          <w:jc w:val="center"/>
        </w:trPr>
        <w:tc>
          <w:tcPr>
            <w:tcW w:w="1555" w:type="dxa"/>
            <w:vAlign w:val="center"/>
          </w:tcPr>
          <w:p w14:paraId="7147FCE7" w14:textId="77777777" w:rsidR="000B1278" w:rsidRPr="008629FE" w:rsidRDefault="000B1278" w:rsidP="00682834">
            <w:pPr>
              <w:pStyle w:val="Sinespaciado"/>
              <w:jc w:val="center"/>
              <w:rPr>
                <w:rFonts w:asciiTheme="minorHAnsi" w:hAnsiTheme="minorHAnsi" w:cstheme="minorHAnsi"/>
                <w:lang w:val="es-AR"/>
              </w:rPr>
            </w:pPr>
            <w:r w:rsidRPr="008629FE">
              <w:rPr>
                <w:rFonts w:asciiTheme="minorHAnsi" w:hAnsiTheme="minorHAnsi" w:cstheme="minorHAnsi"/>
                <w:lang w:val="es-AR"/>
              </w:rPr>
              <w:t>Ushuaia</w:t>
            </w:r>
          </w:p>
        </w:tc>
        <w:tc>
          <w:tcPr>
            <w:tcW w:w="4110" w:type="dxa"/>
            <w:vAlign w:val="center"/>
          </w:tcPr>
          <w:p w14:paraId="71BE1EA7" w14:textId="2B6BEC5F" w:rsidR="000B1278" w:rsidRPr="008629FE" w:rsidRDefault="000B1278" w:rsidP="003657C8">
            <w:pPr>
              <w:pStyle w:val="Sinespaciado"/>
              <w:jc w:val="center"/>
              <w:rPr>
                <w:rFonts w:asciiTheme="minorHAnsi" w:hAnsiTheme="minorHAnsi" w:cstheme="minorHAnsi"/>
                <w:lang w:val="es-AR"/>
              </w:rPr>
            </w:pPr>
            <w:r w:rsidRPr="008629FE">
              <w:rPr>
                <w:rFonts w:asciiTheme="minorHAnsi" w:hAnsiTheme="minorHAnsi" w:cstheme="minorHAnsi"/>
                <w:lang w:val="es-AR"/>
              </w:rPr>
              <w:t>Muelle Orión, Ushuaia, Prov</w:t>
            </w:r>
            <w:r w:rsidR="003657C8" w:rsidRPr="008629FE">
              <w:rPr>
                <w:rFonts w:asciiTheme="minorHAnsi" w:hAnsiTheme="minorHAnsi" w:cstheme="minorHAnsi"/>
                <w:lang w:val="es-AR"/>
              </w:rPr>
              <w:t>incia</w:t>
            </w:r>
            <w:r w:rsidRPr="008629FE">
              <w:rPr>
                <w:rFonts w:asciiTheme="minorHAnsi" w:hAnsiTheme="minorHAnsi" w:cstheme="minorHAnsi"/>
                <w:lang w:val="es-AR"/>
              </w:rPr>
              <w:t xml:space="preserve"> de Tierra del Fuego, Antártida e Islas del Atlántico Sur.</w:t>
            </w:r>
          </w:p>
        </w:tc>
        <w:tc>
          <w:tcPr>
            <w:tcW w:w="1418" w:type="dxa"/>
            <w:vAlign w:val="center"/>
          </w:tcPr>
          <w:p w14:paraId="25AAECDF" w14:textId="77777777" w:rsidR="000B1278" w:rsidRPr="008629FE" w:rsidRDefault="000B1278" w:rsidP="00682834">
            <w:pPr>
              <w:pStyle w:val="Sinespaciado"/>
              <w:jc w:val="center"/>
              <w:rPr>
                <w:rFonts w:asciiTheme="minorHAnsi" w:hAnsiTheme="minorHAnsi" w:cstheme="minorHAnsi"/>
                <w:lang w:val="es-AR"/>
              </w:rPr>
            </w:pPr>
            <w:r w:rsidRPr="008629FE">
              <w:rPr>
                <w:rFonts w:asciiTheme="minorHAnsi" w:hAnsiTheme="minorHAnsi" w:cstheme="minorHAnsi"/>
                <w:lang w:val="es-AR"/>
              </w:rPr>
              <w:t>54°48'18" S</w:t>
            </w:r>
          </w:p>
        </w:tc>
        <w:tc>
          <w:tcPr>
            <w:tcW w:w="1339" w:type="dxa"/>
            <w:vAlign w:val="center"/>
          </w:tcPr>
          <w:p w14:paraId="294DF8C3" w14:textId="77777777" w:rsidR="000B1278" w:rsidRPr="008629FE" w:rsidRDefault="000B1278" w:rsidP="00682834">
            <w:pPr>
              <w:pStyle w:val="Sinespaciado"/>
              <w:jc w:val="center"/>
              <w:rPr>
                <w:rFonts w:asciiTheme="minorHAnsi" w:hAnsiTheme="minorHAnsi" w:cstheme="minorHAnsi"/>
                <w:lang w:val="es-AR"/>
              </w:rPr>
            </w:pPr>
            <w:r w:rsidRPr="008629FE">
              <w:rPr>
                <w:rFonts w:asciiTheme="minorHAnsi" w:hAnsiTheme="minorHAnsi" w:cstheme="minorHAnsi"/>
                <w:lang w:val="es-AR"/>
              </w:rPr>
              <w:t>68°17'21" W</w:t>
            </w:r>
          </w:p>
        </w:tc>
      </w:tr>
    </w:tbl>
    <w:p w14:paraId="225B415C" w14:textId="77777777" w:rsidR="00D03BA3" w:rsidRDefault="00D03BA3" w:rsidP="00D03BA3">
      <w:pPr>
        <w:jc w:val="both"/>
        <w:rPr>
          <w:lang w:val="es-ES"/>
        </w:rPr>
      </w:pPr>
    </w:p>
    <w:p w14:paraId="47370225" w14:textId="0AF01041" w:rsidR="000B1278" w:rsidRPr="00D40535" w:rsidRDefault="003657C8" w:rsidP="000B1278">
      <w:pPr>
        <w:jc w:val="both"/>
        <w:rPr>
          <w:lang w:val="es-ES"/>
        </w:rPr>
      </w:pPr>
      <w:r>
        <w:rPr>
          <w:lang w:val="es-ES"/>
        </w:rPr>
        <w:t xml:space="preserve">Vinculado a la generación de esta información, el SHN ofrece el servicio permanente de predicción de niveles y corrientes de marea en </w:t>
      </w:r>
      <w:r w:rsidR="00572980">
        <w:rPr>
          <w:lang w:val="es-ES"/>
        </w:rPr>
        <w:t xml:space="preserve">alrededor de 140 puntos de la costa argentina con unos 20 vinculados a la costa de la provincia de Buenos Aires (tanto la costa estuarina como la marítima). La información de niveles se vuelca en las </w:t>
      </w:r>
      <w:r w:rsidR="000B1278" w:rsidRPr="00D40535">
        <w:rPr>
          <w:lang w:val="es-ES"/>
        </w:rPr>
        <w:t xml:space="preserve">Tablas de Marea </w:t>
      </w:r>
      <w:r w:rsidR="00572980">
        <w:rPr>
          <w:lang w:val="es-ES"/>
        </w:rPr>
        <w:t xml:space="preserve">del SHN donde </w:t>
      </w:r>
      <w:r w:rsidR="000B1278" w:rsidRPr="00D40535">
        <w:rPr>
          <w:lang w:val="es-ES"/>
        </w:rPr>
        <w:t>se publican las horas y alturas de pleamares y bajamares</w:t>
      </w:r>
      <w:r w:rsidR="00572980">
        <w:rPr>
          <w:lang w:val="es-ES"/>
        </w:rPr>
        <w:t>, y a</w:t>
      </w:r>
      <w:r w:rsidR="000B1278" w:rsidRPr="00D40535">
        <w:rPr>
          <w:lang w:val="es-ES"/>
        </w:rPr>
        <w:t>demás se incluyen predicciones horarias para algunos puertos donde la característica de la marea así lo requiere.</w:t>
      </w:r>
      <w:r w:rsidR="00572980">
        <w:rPr>
          <w:lang w:val="es-ES"/>
        </w:rPr>
        <w:t xml:space="preserve"> La </w:t>
      </w:r>
      <w:r w:rsidR="000B1278" w:rsidRPr="00D40535">
        <w:rPr>
          <w:lang w:val="es-ES"/>
        </w:rPr>
        <w:t>información</w:t>
      </w:r>
      <w:r w:rsidR="00572980">
        <w:rPr>
          <w:lang w:val="es-ES"/>
        </w:rPr>
        <w:t xml:space="preserve"> de velocidades de corriente</w:t>
      </w:r>
      <w:r w:rsidR="000B1278" w:rsidRPr="00D40535">
        <w:rPr>
          <w:lang w:val="es-ES"/>
        </w:rPr>
        <w:t xml:space="preserve"> corresponde a los instantes predichos de estoas y de máxim</w:t>
      </w:r>
      <w:r w:rsidR="00572980">
        <w:rPr>
          <w:lang w:val="es-ES"/>
        </w:rPr>
        <w:t>os</w:t>
      </w:r>
      <w:r w:rsidR="000B1278" w:rsidRPr="00D40535">
        <w:rPr>
          <w:lang w:val="es-ES"/>
        </w:rPr>
        <w:t xml:space="preserve">. Para la máxima corriente se </w:t>
      </w:r>
      <w:r w:rsidR="00572980">
        <w:rPr>
          <w:lang w:val="es-ES"/>
        </w:rPr>
        <w:t xml:space="preserve">ofrece </w:t>
      </w:r>
      <w:r w:rsidR="000B1278" w:rsidRPr="00D40535">
        <w:rPr>
          <w:lang w:val="es-ES"/>
        </w:rPr>
        <w:t>la intensidad</w:t>
      </w:r>
      <w:r w:rsidR="00572980">
        <w:rPr>
          <w:lang w:val="es-ES"/>
        </w:rPr>
        <w:t xml:space="preserve"> </w:t>
      </w:r>
      <w:r w:rsidR="000B1278" w:rsidRPr="00D40535">
        <w:rPr>
          <w:lang w:val="es-ES"/>
        </w:rPr>
        <w:t xml:space="preserve">y </w:t>
      </w:r>
      <w:r w:rsidR="00572980">
        <w:rPr>
          <w:lang w:val="es-ES"/>
        </w:rPr>
        <w:t xml:space="preserve">la </w:t>
      </w:r>
      <w:r w:rsidR="000B1278" w:rsidRPr="00D40535">
        <w:rPr>
          <w:lang w:val="es-ES"/>
        </w:rPr>
        <w:t>dirección</w:t>
      </w:r>
      <w:r w:rsidR="00572980">
        <w:rPr>
          <w:lang w:val="es-ES"/>
        </w:rPr>
        <w:t xml:space="preserve"> (l</w:t>
      </w:r>
      <w:r w:rsidR="000B1278" w:rsidRPr="00D40535">
        <w:rPr>
          <w:lang w:val="es-ES"/>
        </w:rPr>
        <w:t>os valores predichos no incluyen al efecto del viento sobre la corriente</w:t>
      </w:r>
      <w:r w:rsidR="00572980">
        <w:rPr>
          <w:lang w:val="es-ES"/>
        </w:rPr>
        <w:t>)</w:t>
      </w:r>
      <w:r w:rsidR="000B1278" w:rsidRPr="00D40535">
        <w:rPr>
          <w:lang w:val="es-ES"/>
        </w:rPr>
        <w:t>.</w:t>
      </w:r>
    </w:p>
    <w:p w14:paraId="02D426B5" w14:textId="7F9515EB" w:rsidR="00B62DB7" w:rsidRPr="008224DA" w:rsidRDefault="00572980" w:rsidP="008224DA">
      <w:pPr>
        <w:jc w:val="both"/>
        <w:rPr>
          <w:lang w:val="es-ES"/>
        </w:rPr>
      </w:pPr>
      <w:r>
        <w:t xml:space="preserve">El </w:t>
      </w:r>
      <w:r w:rsidR="00F9769E">
        <w:t>b</w:t>
      </w:r>
      <w:r w:rsidR="00AF7A80" w:rsidRPr="008224DA">
        <w:t xml:space="preserve">uque de investigación costera </w:t>
      </w:r>
      <w:r>
        <w:t xml:space="preserve">ARA </w:t>
      </w:r>
      <w:r w:rsidR="00AF7A80" w:rsidRPr="008224DA">
        <w:t>Comodoro Rivadavia</w:t>
      </w:r>
      <w:r w:rsidR="008932B0">
        <w:t xml:space="preserve"> (Q11)</w:t>
      </w:r>
      <w:r w:rsidR="00F9769E">
        <w:t xml:space="preserve"> </w:t>
      </w:r>
      <w:r w:rsidR="00F9769E">
        <w:rPr>
          <w:lang w:val="es-ES"/>
        </w:rPr>
        <w:t>(</w:t>
      </w:r>
      <w:r w:rsidR="00F9769E">
        <w:rPr>
          <w:lang w:val="es-ES"/>
        </w:rPr>
        <w:fldChar w:fldCharType="begin"/>
      </w:r>
      <w:r w:rsidR="00F9769E">
        <w:rPr>
          <w:lang w:val="es-ES"/>
        </w:rPr>
        <w:instrText xml:space="preserve"> REF _Ref534877398 \h </w:instrText>
      </w:r>
      <w:r w:rsidR="00682834">
        <w:rPr>
          <w:lang w:val="es-ES"/>
        </w:rPr>
        <w:instrText xml:space="preserve"> \* MERGEFORMAT </w:instrText>
      </w:r>
      <w:r w:rsidR="00F9769E">
        <w:rPr>
          <w:lang w:val="es-ES"/>
        </w:rPr>
      </w:r>
      <w:r w:rsidR="00F9769E">
        <w:rPr>
          <w:lang w:val="es-ES"/>
        </w:rPr>
        <w:fldChar w:fldCharType="separate"/>
      </w:r>
      <w:r w:rsidR="00F9769E">
        <w:t xml:space="preserve">Figura </w:t>
      </w:r>
      <w:r w:rsidR="00F9769E">
        <w:rPr>
          <w:noProof/>
        </w:rPr>
        <w:t>2</w:t>
      </w:r>
      <w:r w:rsidR="00F9769E">
        <w:t>.</w:t>
      </w:r>
      <w:r w:rsidR="00F9769E">
        <w:rPr>
          <w:noProof/>
        </w:rPr>
        <w:t>1</w:t>
      </w:r>
      <w:r w:rsidR="00F9769E">
        <w:rPr>
          <w:lang w:val="es-ES"/>
        </w:rPr>
        <w:fldChar w:fldCharType="end"/>
      </w:r>
      <w:r w:rsidR="00F9769E">
        <w:rPr>
          <w:lang w:val="es-ES"/>
        </w:rPr>
        <w:t>)</w:t>
      </w:r>
      <w:r w:rsidR="00682834">
        <w:rPr>
          <w:lang w:val="es-ES"/>
        </w:rPr>
        <w:t xml:space="preserve">, es un buque de la Armada Argentina a cargo del SHN para realizar </w:t>
      </w:r>
      <w:r w:rsidR="0045488F">
        <w:rPr>
          <w:lang w:val="es-ES"/>
        </w:rPr>
        <w:t xml:space="preserve">principalmente navegaciones científicas involucrando </w:t>
      </w:r>
      <w:r w:rsidR="00682834">
        <w:rPr>
          <w:lang w:val="es-ES"/>
        </w:rPr>
        <w:t>tareas</w:t>
      </w:r>
      <w:r w:rsidR="0045488F">
        <w:rPr>
          <w:lang w:val="es-ES"/>
        </w:rPr>
        <w:t xml:space="preserve"> como por ejemplo los relevamientos batimétricos</w:t>
      </w:r>
      <w:r w:rsidR="00682834">
        <w:rPr>
          <w:lang w:val="es-ES"/>
        </w:rPr>
        <w:t xml:space="preserve">. </w:t>
      </w:r>
      <w:r w:rsidR="008932B0">
        <w:t xml:space="preserve">Además, el SHN tiene a su cargo las </w:t>
      </w:r>
      <w:r w:rsidR="00727E2B" w:rsidRPr="00727E2B">
        <w:t>lanchas hidrográficas ARA Cormorán, ARA Kualchink y ARA Monte Blanco,</w:t>
      </w:r>
      <w:r w:rsidR="00682834">
        <w:t xml:space="preserve"> </w:t>
      </w:r>
      <w:r w:rsidR="0045488F">
        <w:t xml:space="preserve">pero que </w:t>
      </w:r>
      <w:r w:rsidR="008932B0">
        <w:t xml:space="preserve">principalmente </w:t>
      </w:r>
      <w:r w:rsidR="0045488F">
        <w:t xml:space="preserve">son </w:t>
      </w:r>
      <w:r w:rsidR="008932B0">
        <w:t>utilizadas en ambientes fluviales de la Argentina.</w:t>
      </w:r>
      <w:r w:rsidR="000850D5">
        <w:t xml:space="preserve"> </w:t>
      </w:r>
      <w:r w:rsidR="008220B8">
        <w:rPr>
          <w:lang w:val="es-ES"/>
        </w:rPr>
        <w:t xml:space="preserve">En </w:t>
      </w:r>
      <w:r w:rsidR="008220B8" w:rsidRPr="008220B8">
        <w:rPr>
          <w:lang w:val="es-ES"/>
        </w:rPr>
        <w:t xml:space="preserve">la </w:t>
      </w:r>
      <w:r w:rsidR="008220B8" w:rsidRPr="008220B8">
        <w:rPr>
          <w:lang w:val="es-ES"/>
        </w:rPr>
        <w:fldChar w:fldCharType="begin"/>
      </w:r>
      <w:r w:rsidR="008220B8" w:rsidRPr="008220B8">
        <w:rPr>
          <w:lang w:val="es-ES"/>
        </w:rPr>
        <w:instrText xml:space="preserve"> REF _Ref534876329 \h </w:instrText>
      </w:r>
      <w:r w:rsidR="008220B8">
        <w:rPr>
          <w:lang w:val="es-ES"/>
        </w:rPr>
        <w:instrText xml:space="preserve"> \* MERGEFORMAT </w:instrText>
      </w:r>
      <w:r w:rsidR="008220B8" w:rsidRPr="008220B8">
        <w:rPr>
          <w:lang w:val="es-ES"/>
        </w:rPr>
      </w:r>
      <w:r w:rsidR="008220B8" w:rsidRPr="008220B8">
        <w:rPr>
          <w:lang w:val="es-ES"/>
        </w:rPr>
        <w:fldChar w:fldCharType="separate"/>
      </w:r>
      <w:r w:rsidR="00F9769E" w:rsidRPr="008220B8">
        <w:t xml:space="preserve">Tabla </w:t>
      </w:r>
      <w:r w:rsidR="00F9769E">
        <w:rPr>
          <w:noProof/>
        </w:rPr>
        <w:t>2.2</w:t>
      </w:r>
      <w:r w:rsidR="008220B8" w:rsidRPr="008220B8">
        <w:rPr>
          <w:lang w:val="es-ES"/>
        </w:rPr>
        <w:fldChar w:fldCharType="end"/>
      </w:r>
      <w:r w:rsidR="008220B8" w:rsidRPr="008220B8">
        <w:rPr>
          <w:lang w:val="es-ES"/>
        </w:rPr>
        <w:t xml:space="preserve"> se pres</w:t>
      </w:r>
      <w:r w:rsidR="008220B8">
        <w:rPr>
          <w:lang w:val="es-ES"/>
        </w:rPr>
        <w:t xml:space="preserve">entan </w:t>
      </w:r>
      <w:r w:rsidR="008220B8">
        <w:rPr>
          <w:lang w:val="es-ES"/>
        </w:rPr>
        <w:lastRenderedPageBreak/>
        <w:t>las c</w:t>
      </w:r>
      <w:r w:rsidR="00B62DB7" w:rsidRPr="008224DA">
        <w:rPr>
          <w:lang w:val="es-ES"/>
        </w:rPr>
        <w:t>aracterísticas generales</w:t>
      </w:r>
      <w:r w:rsidR="008220B8">
        <w:rPr>
          <w:lang w:val="es-ES"/>
        </w:rPr>
        <w:t xml:space="preserve"> del </w:t>
      </w:r>
      <w:r w:rsidR="00682834">
        <w:rPr>
          <w:lang w:val="es-ES"/>
        </w:rPr>
        <w:t xml:space="preserve">ARA </w:t>
      </w:r>
      <w:r w:rsidR="000B1278" w:rsidRPr="000B1278">
        <w:rPr>
          <w:lang w:val="es-ES"/>
        </w:rPr>
        <w:t>Comodoro Rivadavia</w:t>
      </w:r>
      <w:r w:rsidR="002B40E9">
        <w:rPr>
          <w:lang w:val="es-ES"/>
        </w:rPr>
        <w:t xml:space="preserve"> y el equipamiento e instrumental disponible en el mismo</w:t>
      </w:r>
      <w:r w:rsidR="000B1278" w:rsidRPr="000B1278">
        <w:rPr>
          <w:lang w:val="es-ES"/>
        </w:rPr>
        <w:t>.</w:t>
      </w:r>
    </w:p>
    <w:p w14:paraId="6165592C" w14:textId="77777777" w:rsidR="000B1278" w:rsidRDefault="000B1278" w:rsidP="000B1278">
      <w:pPr>
        <w:pStyle w:val="Sinespaciado"/>
        <w:keepNext/>
        <w:jc w:val="center"/>
      </w:pPr>
      <w:r w:rsidRPr="00DA0373">
        <w:rPr>
          <w:rFonts w:ascii="Arial" w:hAnsi="Arial" w:cs="Arial"/>
          <w:noProof/>
          <w:sz w:val="20"/>
          <w:szCs w:val="20"/>
          <w:shd w:val="clear" w:color="auto" w:fill="FFFFFF"/>
          <w:lang w:val="es-ES" w:eastAsia="es-ES"/>
        </w:rPr>
        <w:drawing>
          <wp:inline distT="0" distB="0" distL="0" distR="0" wp14:anchorId="08B182A7" wp14:editId="3CC47B78">
            <wp:extent cx="4319095" cy="2798859"/>
            <wp:effectExtent l="0" t="0" r="5715" b="1905"/>
            <wp:docPr id="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a:srcRect t="13767" b="5450"/>
                    <a:stretch/>
                  </pic:blipFill>
                  <pic:spPr bwMode="auto">
                    <a:xfrm>
                      <a:off x="0" y="0"/>
                      <a:ext cx="4320000" cy="2799445"/>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081AD6DD" w14:textId="7D43DBD0" w:rsidR="000B1278" w:rsidRPr="008220B8" w:rsidRDefault="000B1278" w:rsidP="000B1278">
      <w:pPr>
        <w:pStyle w:val="Descripcin"/>
        <w:rPr>
          <w:rFonts w:cstheme="minorHAnsi"/>
          <w:b w:val="0"/>
          <w:lang w:val="es-AR"/>
        </w:rPr>
      </w:pPr>
      <w:bookmarkStart w:id="10" w:name="_Ref534877398"/>
      <w:r>
        <w:t xml:space="preserve">Figura </w:t>
      </w:r>
      <w:r w:rsidR="002A13EF">
        <w:rPr>
          <w:noProof/>
        </w:rPr>
        <w:fldChar w:fldCharType="begin"/>
      </w:r>
      <w:r w:rsidR="002A13EF">
        <w:rPr>
          <w:noProof/>
        </w:rPr>
        <w:instrText xml:space="preserve"> STYLEREF 1 \s </w:instrText>
      </w:r>
      <w:r w:rsidR="002A13EF">
        <w:rPr>
          <w:noProof/>
        </w:rPr>
        <w:fldChar w:fldCharType="separate"/>
      </w:r>
      <w:r>
        <w:rPr>
          <w:noProof/>
        </w:rPr>
        <w:t>2</w:t>
      </w:r>
      <w:r w:rsidR="002A13EF">
        <w:rPr>
          <w:noProof/>
        </w:rPr>
        <w:fldChar w:fldCharType="end"/>
      </w:r>
      <w:r>
        <w:t>.</w:t>
      </w:r>
      <w:r w:rsidR="002A13EF">
        <w:rPr>
          <w:noProof/>
        </w:rPr>
        <w:fldChar w:fldCharType="begin"/>
      </w:r>
      <w:r w:rsidR="002A13EF">
        <w:rPr>
          <w:noProof/>
        </w:rPr>
        <w:instrText xml:space="preserve"> SEQ Figura \* ARABIC \s 1 </w:instrText>
      </w:r>
      <w:r w:rsidR="002A13EF">
        <w:rPr>
          <w:noProof/>
        </w:rPr>
        <w:fldChar w:fldCharType="separate"/>
      </w:r>
      <w:r>
        <w:rPr>
          <w:noProof/>
        </w:rPr>
        <w:t>1</w:t>
      </w:r>
      <w:r w:rsidR="002A13EF">
        <w:rPr>
          <w:noProof/>
        </w:rPr>
        <w:fldChar w:fldCharType="end"/>
      </w:r>
      <w:bookmarkEnd w:id="10"/>
      <w:r>
        <w:t>.</w:t>
      </w:r>
      <w:r>
        <w:rPr>
          <w:rFonts w:cstheme="minorHAnsi"/>
          <w:lang w:val="es-AR"/>
        </w:rPr>
        <w:t xml:space="preserve"> </w:t>
      </w:r>
      <w:r w:rsidRPr="008220B8">
        <w:rPr>
          <w:rFonts w:cstheme="minorHAnsi"/>
          <w:b w:val="0"/>
          <w:lang w:val="es-AR"/>
        </w:rPr>
        <w:t xml:space="preserve">Buque </w:t>
      </w:r>
      <w:r w:rsidR="008932B0">
        <w:rPr>
          <w:rFonts w:cstheme="minorHAnsi"/>
          <w:b w:val="0"/>
          <w:lang w:val="es-AR"/>
        </w:rPr>
        <w:t xml:space="preserve">de </w:t>
      </w:r>
      <w:r w:rsidR="00682834">
        <w:rPr>
          <w:rFonts w:cstheme="minorHAnsi"/>
          <w:b w:val="0"/>
          <w:lang w:val="es-AR"/>
        </w:rPr>
        <w:t>i</w:t>
      </w:r>
      <w:r w:rsidR="008932B0">
        <w:rPr>
          <w:rFonts w:cstheme="minorHAnsi"/>
          <w:b w:val="0"/>
          <w:lang w:val="es-AR"/>
        </w:rPr>
        <w:t xml:space="preserve">nvestigación </w:t>
      </w:r>
      <w:r w:rsidR="00682834">
        <w:rPr>
          <w:rFonts w:cstheme="minorHAnsi"/>
          <w:b w:val="0"/>
          <w:lang w:val="es-AR"/>
        </w:rPr>
        <w:t>c</w:t>
      </w:r>
      <w:r w:rsidR="008932B0">
        <w:rPr>
          <w:rFonts w:cstheme="minorHAnsi"/>
          <w:b w:val="0"/>
          <w:lang w:val="es-AR"/>
        </w:rPr>
        <w:t xml:space="preserve">ostera ARA </w:t>
      </w:r>
      <w:r w:rsidRPr="008220B8">
        <w:rPr>
          <w:rFonts w:cstheme="minorHAnsi"/>
          <w:b w:val="0"/>
          <w:lang w:val="es-AR"/>
        </w:rPr>
        <w:t>Comodoro Rivadavia</w:t>
      </w:r>
    </w:p>
    <w:p w14:paraId="1FDDAD12" w14:textId="77777777" w:rsidR="00B62DB7" w:rsidRDefault="00B62DB7" w:rsidP="00B62DB7">
      <w:pPr>
        <w:pStyle w:val="Sinespaciado"/>
        <w:rPr>
          <w:rFonts w:ascii="Arial" w:hAnsi="Arial" w:cs="Arial"/>
          <w:sz w:val="20"/>
          <w:szCs w:val="20"/>
          <w:shd w:val="clear" w:color="auto" w:fill="FFFFFF"/>
          <w:lang w:val="es-AR"/>
        </w:rPr>
      </w:pPr>
    </w:p>
    <w:p w14:paraId="495F2F37" w14:textId="0E51E6CF" w:rsidR="008220B8" w:rsidRPr="008220B8" w:rsidRDefault="008220B8" w:rsidP="008220B8">
      <w:pPr>
        <w:pStyle w:val="Descripcin"/>
        <w:keepNext/>
        <w:rPr>
          <w:b w:val="0"/>
        </w:rPr>
      </w:pPr>
      <w:bookmarkStart w:id="11" w:name="_Ref534876329"/>
      <w:r w:rsidRPr="008220B8">
        <w:t xml:space="preserve">Tabla </w:t>
      </w:r>
      <w:r w:rsidR="00682834">
        <w:rPr>
          <w:noProof/>
        </w:rPr>
        <w:fldChar w:fldCharType="begin"/>
      </w:r>
      <w:r w:rsidR="00682834">
        <w:rPr>
          <w:noProof/>
        </w:rPr>
        <w:instrText xml:space="preserve"> STYLEREF 1 \s </w:instrText>
      </w:r>
      <w:r w:rsidR="00682834">
        <w:rPr>
          <w:noProof/>
        </w:rPr>
        <w:fldChar w:fldCharType="separate"/>
      </w:r>
      <w:r w:rsidR="00F9769E">
        <w:rPr>
          <w:noProof/>
        </w:rPr>
        <w:t>2</w:t>
      </w:r>
      <w:r w:rsidR="00682834">
        <w:rPr>
          <w:noProof/>
        </w:rPr>
        <w:fldChar w:fldCharType="end"/>
      </w:r>
      <w:r w:rsidR="00E91931">
        <w:t>.</w:t>
      </w:r>
      <w:r w:rsidR="00682834">
        <w:rPr>
          <w:noProof/>
        </w:rPr>
        <w:fldChar w:fldCharType="begin"/>
      </w:r>
      <w:r w:rsidR="00682834">
        <w:rPr>
          <w:noProof/>
        </w:rPr>
        <w:instrText xml:space="preserve"> SEQ Tabla \* ARABIC \s 1 </w:instrText>
      </w:r>
      <w:r w:rsidR="00682834">
        <w:rPr>
          <w:noProof/>
        </w:rPr>
        <w:fldChar w:fldCharType="separate"/>
      </w:r>
      <w:r w:rsidR="00F9769E">
        <w:rPr>
          <w:noProof/>
        </w:rPr>
        <w:t>2</w:t>
      </w:r>
      <w:r w:rsidR="00682834">
        <w:rPr>
          <w:noProof/>
        </w:rPr>
        <w:fldChar w:fldCharType="end"/>
      </w:r>
      <w:bookmarkEnd w:id="11"/>
      <w:r>
        <w:t xml:space="preserve">. </w:t>
      </w:r>
      <w:r w:rsidRPr="008220B8">
        <w:rPr>
          <w:b w:val="0"/>
        </w:rPr>
        <w:t xml:space="preserve">Características </w:t>
      </w:r>
      <w:r w:rsidR="008932B0">
        <w:rPr>
          <w:b w:val="0"/>
        </w:rPr>
        <w:t xml:space="preserve">del ARA </w:t>
      </w:r>
      <w:r w:rsidRPr="008220B8">
        <w:rPr>
          <w:b w:val="0"/>
        </w:rPr>
        <w:t>Comodoro Rivadavia</w:t>
      </w:r>
    </w:p>
    <w:tbl>
      <w:tblPr>
        <w:tblStyle w:val="Tablaconcuadrcula"/>
        <w:tblW w:w="5000" w:type="pct"/>
        <w:jc w:val="center"/>
        <w:tblLook w:val="04A0" w:firstRow="1" w:lastRow="0" w:firstColumn="1" w:lastColumn="0" w:noHBand="0" w:noVBand="1"/>
      </w:tblPr>
      <w:tblGrid>
        <w:gridCol w:w="1838"/>
        <w:gridCol w:w="6656"/>
      </w:tblGrid>
      <w:tr w:rsidR="00B62DB7" w:rsidRPr="008629FE" w14:paraId="4FA47216" w14:textId="77777777" w:rsidTr="00F9769E">
        <w:trPr>
          <w:jc w:val="center"/>
        </w:trPr>
        <w:tc>
          <w:tcPr>
            <w:tcW w:w="1082" w:type="pct"/>
            <w:vAlign w:val="center"/>
            <w:hideMark/>
          </w:tcPr>
          <w:p w14:paraId="164551AD" w14:textId="77777777" w:rsidR="00B62DB7" w:rsidRPr="008629FE" w:rsidRDefault="00B62DB7" w:rsidP="00F9769E">
            <w:pPr>
              <w:spacing w:before="100" w:beforeAutospacing="1" w:after="100" w:afterAutospacing="1"/>
              <w:jc w:val="center"/>
              <w:rPr>
                <w:rFonts w:asciiTheme="minorHAnsi" w:hAnsiTheme="minorHAnsi" w:cstheme="minorHAnsi"/>
                <w:b/>
                <w:lang w:val="es-AR" w:eastAsia="es-AR"/>
              </w:rPr>
            </w:pPr>
            <w:r w:rsidRPr="008629FE">
              <w:rPr>
                <w:rFonts w:asciiTheme="minorHAnsi" w:hAnsiTheme="minorHAnsi" w:cstheme="minorHAnsi"/>
                <w:b/>
                <w:lang w:val="es-AR" w:eastAsia="es-AR"/>
              </w:rPr>
              <w:t>Desplazamiento</w:t>
            </w:r>
          </w:p>
        </w:tc>
        <w:tc>
          <w:tcPr>
            <w:tcW w:w="3918" w:type="pct"/>
            <w:vAlign w:val="center"/>
            <w:hideMark/>
          </w:tcPr>
          <w:p w14:paraId="7C5B24EC" w14:textId="60759F98" w:rsidR="00B62DB7" w:rsidRPr="008629FE" w:rsidRDefault="00B62DB7" w:rsidP="00F9769E">
            <w:pPr>
              <w:spacing w:before="100" w:beforeAutospacing="1" w:after="100" w:afterAutospacing="1"/>
              <w:jc w:val="center"/>
              <w:rPr>
                <w:rFonts w:asciiTheme="minorHAnsi" w:hAnsiTheme="minorHAnsi" w:cstheme="minorHAnsi"/>
                <w:lang w:val="es-AR" w:eastAsia="es-AR"/>
              </w:rPr>
            </w:pPr>
            <w:r w:rsidRPr="008629FE">
              <w:rPr>
                <w:rFonts w:asciiTheme="minorHAnsi" w:hAnsiTheme="minorHAnsi" w:cstheme="minorHAnsi"/>
                <w:lang w:val="es-AR" w:eastAsia="es-AR"/>
              </w:rPr>
              <w:t>827 t</w:t>
            </w:r>
            <w:r w:rsidR="00F9769E" w:rsidRPr="008629FE">
              <w:rPr>
                <w:rFonts w:asciiTheme="minorHAnsi" w:hAnsiTheme="minorHAnsi" w:cstheme="minorHAnsi"/>
                <w:lang w:val="es-AR" w:eastAsia="es-AR"/>
              </w:rPr>
              <w:t xml:space="preserve">oneladas </w:t>
            </w:r>
            <w:r w:rsidRPr="008629FE">
              <w:rPr>
                <w:rFonts w:asciiTheme="minorHAnsi" w:hAnsiTheme="minorHAnsi" w:cstheme="minorHAnsi"/>
                <w:lang w:val="es-AR" w:eastAsia="es-AR"/>
              </w:rPr>
              <w:t>a plena carga</w:t>
            </w:r>
          </w:p>
        </w:tc>
      </w:tr>
      <w:tr w:rsidR="00B62DB7" w:rsidRPr="008629FE" w14:paraId="7B15FF95" w14:textId="77777777" w:rsidTr="00F9769E">
        <w:trPr>
          <w:jc w:val="center"/>
        </w:trPr>
        <w:tc>
          <w:tcPr>
            <w:tcW w:w="1082" w:type="pct"/>
            <w:vAlign w:val="center"/>
            <w:hideMark/>
          </w:tcPr>
          <w:p w14:paraId="72B995AC" w14:textId="77777777" w:rsidR="00B62DB7" w:rsidRPr="008629FE" w:rsidRDefault="00B62DB7" w:rsidP="00F9769E">
            <w:pPr>
              <w:spacing w:before="100" w:beforeAutospacing="1" w:after="100" w:afterAutospacing="1"/>
              <w:jc w:val="center"/>
              <w:rPr>
                <w:rFonts w:asciiTheme="minorHAnsi" w:hAnsiTheme="minorHAnsi" w:cstheme="minorHAnsi"/>
                <w:b/>
                <w:lang w:val="es-AR" w:eastAsia="es-AR"/>
              </w:rPr>
            </w:pPr>
            <w:r w:rsidRPr="008629FE">
              <w:rPr>
                <w:rFonts w:asciiTheme="minorHAnsi" w:hAnsiTheme="minorHAnsi" w:cstheme="minorHAnsi"/>
                <w:b/>
                <w:lang w:val="es-AR" w:eastAsia="es-AR"/>
              </w:rPr>
              <w:t>Dimensiones</w:t>
            </w:r>
          </w:p>
        </w:tc>
        <w:tc>
          <w:tcPr>
            <w:tcW w:w="3918" w:type="pct"/>
            <w:vAlign w:val="center"/>
            <w:hideMark/>
          </w:tcPr>
          <w:p w14:paraId="54AFE5F6" w14:textId="66DA3A65" w:rsidR="00B62DB7" w:rsidRPr="008629FE" w:rsidRDefault="00B62DB7" w:rsidP="00F9769E">
            <w:pPr>
              <w:spacing w:before="100" w:beforeAutospacing="1" w:after="100" w:afterAutospacing="1"/>
              <w:jc w:val="center"/>
              <w:rPr>
                <w:rFonts w:asciiTheme="minorHAnsi" w:hAnsiTheme="minorHAnsi" w:cstheme="minorHAnsi"/>
                <w:lang w:val="es-AR" w:eastAsia="es-AR"/>
              </w:rPr>
            </w:pPr>
            <w:r w:rsidRPr="008629FE">
              <w:rPr>
                <w:rFonts w:asciiTheme="minorHAnsi" w:hAnsiTheme="minorHAnsi" w:cstheme="minorHAnsi"/>
                <w:lang w:val="es-AR" w:eastAsia="es-AR"/>
              </w:rPr>
              <w:t xml:space="preserve">52,2 </w:t>
            </w:r>
            <w:r w:rsidR="00F9769E" w:rsidRPr="008629FE">
              <w:rPr>
                <w:rFonts w:asciiTheme="minorHAnsi" w:hAnsiTheme="minorHAnsi" w:cstheme="minorHAnsi"/>
                <w:lang w:val="es-AR" w:eastAsia="es-AR"/>
              </w:rPr>
              <w:t xml:space="preserve">m </w:t>
            </w:r>
            <w:r w:rsidRPr="008629FE">
              <w:rPr>
                <w:rFonts w:asciiTheme="minorHAnsi" w:hAnsiTheme="minorHAnsi" w:cstheme="minorHAnsi"/>
                <w:lang w:val="es-AR" w:eastAsia="es-AR"/>
              </w:rPr>
              <w:t xml:space="preserve">x 8,8 </w:t>
            </w:r>
            <w:r w:rsidR="00F9769E" w:rsidRPr="008629FE">
              <w:rPr>
                <w:rFonts w:asciiTheme="minorHAnsi" w:hAnsiTheme="minorHAnsi" w:cstheme="minorHAnsi"/>
                <w:lang w:val="es-AR" w:eastAsia="es-AR"/>
              </w:rPr>
              <w:t xml:space="preserve">m </w:t>
            </w:r>
            <w:r w:rsidRPr="008629FE">
              <w:rPr>
                <w:rFonts w:asciiTheme="minorHAnsi" w:hAnsiTheme="minorHAnsi" w:cstheme="minorHAnsi"/>
                <w:lang w:val="es-AR" w:eastAsia="es-AR"/>
              </w:rPr>
              <w:t>x 2,9 m</w:t>
            </w:r>
          </w:p>
        </w:tc>
      </w:tr>
      <w:tr w:rsidR="00B62DB7" w:rsidRPr="008629FE" w14:paraId="3FBAABA4" w14:textId="77777777" w:rsidTr="00F9769E">
        <w:trPr>
          <w:jc w:val="center"/>
        </w:trPr>
        <w:tc>
          <w:tcPr>
            <w:tcW w:w="1082" w:type="pct"/>
            <w:vAlign w:val="center"/>
            <w:hideMark/>
          </w:tcPr>
          <w:p w14:paraId="15FAE294" w14:textId="77777777" w:rsidR="00B62DB7" w:rsidRPr="008629FE" w:rsidRDefault="00B62DB7" w:rsidP="00F9769E">
            <w:pPr>
              <w:spacing w:before="100" w:beforeAutospacing="1" w:after="100" w:afterAutospacing="1"/>
              <w:jc w:val="center"/>
              <w:rPr>
                <w:rFonts w:asciiTheme="minorHAnsi" w:hAnsiTheme="minorHAnsi" w:cstheme="minorHAnsi"/>
                <w:b/>
                <w:lang w:val="es-AR" w:eastAsia="es-AR"/>
              </w:rPr>
            </w:pPr>
            <w:r w:rsidRPr="008629FE">
              <w:rPr>
                <w:rFonts w:asciiTheme="minorHAnsi" w:hAnsiTheme="minorHAnsi" w:cstheme="minorHAnsi"/>
                <w:b/>
                <w:lang w:val="es-AR" w:eastAsia="es-AR"/>
              </w:rPr>
              <w:t>Propulsión</w:t>
            </w:r>
          </w:p>
        </w:tc>
        <w:tc>
          <w:tcPr>
            <w:tcW w:w="3918" w:type="pct"/>
            <w:vAlign w:val="center"/>
            <w:hideMark/>
          </w:tcPr>
          <w:p w14:paraId="54D30D86" w14:textId="6BB98BDE" w:rsidR="00B62DB7" w:rsidRPr="008629FE" w:rsidRDefault="00B62DB7" w:rsidP="00F9769E">
            <w:pPr>
              <w:spacing w:before="100" w:beforeAutospacing="1" w:after="100" w:afterAutospacing="1"/>
              <w:jc w:val="center"/>
              <w:rPr>
                <w:rFonts w:asciiTheme="minorHAnsi" w:hAnsiTheme="minorHAnsi" w:cstheme="minorHAnsi"/>
                <w:lang w:val="es-AR" w:eastAsia="es-AR"/>
              </w:rPr>
            </w:pPr>
            <w:r w:rsidRPr="008629FE">
              <w:rPr>
                <w:rFonts w:asciiTheme="minorHAnsi" w:hAnsiTheme="minorHAnsi" w:cstheme="minorHAnsi"/>
                <w:lang w:val="es-AR" w:eastAsia="es-AR"/>
              </w:rPr>
              <w:t xml:space="preserve">2 motores </w:t>
            </w:r>
            <w:r w:rsidR="00F9769E" w:rsidRPr="008629FE">
              <w:rPr>
                <w:rFonts w:asciiTheme="minorHAnsi" w:hAnsiTheme="minorHAnsi" w:cstheme="minorHAnsi"/>
                <w:lang w:val="es-AR" w:eastAsia="es-AR"/>
              </w:rPr>
              <w:t>diésel</w:t>
            </w:r>
            <w:r w:rsidRPr="008629FE">
              <w:rPr>
                <w:rFonts w:asciiTheme="minorHAnsi" w:hAnsiTheme="minorHAnsi" w:cstheme="minorHAnsi"/>
                <w:lang w:val="es-AR" w:eastAsia="es-AR"/>
              </w:rPr>
              <w:t xml:space="preserve"> de 600 HP</w:t>
            </w:r>
            <w:r w:rsidR="00F9769E" w:rsidRPr="008629FE">
              <w:rPr>
                <w:rFonts w:asciiTheme="minorHAnsi" w:hAnsiTheme="minorHAnsi" w:cstheme="minorHAnsi"/>
                <w:lang w:val="es-AR" w:eastAsia="es-AR"/>
              </w:rPr>
              <w:t xml:space="preserve"> - </w:t>
            </w:r>
            <w:r w:rsidRPr="008629FE">
              <w:rPr>
                <w:rFonts w:asciiTheme="minorHAnsi" w:hAnsiTheme="minorHAnsi" w:cstheme="minorHAnsi"/>
                <w:lang w:val="es-AR" w:eastAsia="es-AR"/>
              </w:rPr>
              <w:t>2 hélices de paso variable</w:t>
            </w:r>
          </w:p>
        </w:tc>
      </w:tr>
      <w:tr w:rsidR="00B62DB7" w:rsidRPr="008629FE" w14:paraId="6BB6A459" w14:textId="77777777" w:rsidTr="00F9769E">
        <w:trPr>
          <w:jc w:val="center"/>
        </w:trPr>
        <w:tc>
          <w:tcPr>
            <w:tcW w:w="1082" w:type="pct"/>
            <w:vAlign w:val="center"/>
            <w:hideMark/>
          </w:tcPr>
          <w:p w14:paraId="775783DF" w14:textId="6048CB81" w:rsidR="00B62DB7" w:rsidRPr="008629FE" w:rsidRDefault="00B62DB7" w:rsidP="00F9769E">
            <w:pPr>
              <w:spacing w:before="100" w:beforeAutospacing="1" w:after="100" w:afterAutospacing="1"/>
              <w:jc w:val="center"/>
              <w:rPr>
                <w:rFonts w:asciiTheme="minorHAnsi" w:hAnsiTheme="minorHAnsi" w:cstheme="minorHAnsi"/>
                <w:b/>
                <w:lang w:val="es-AR" w:eastAsia="es-AR"/>
              </w:rPr>
            </w:pPr>
            <w:r w:rsidRPr="008629FE">
              <w:rPr>
                <w:rFonts w:asciiTheme="minorHAnsi" w:hAnsiTheme="minorHAnsi" w:cstheme="minorHAnsi"/>
                <w:b/>
                <w:lang w:val="es-AR" w:eastAsia="es-AR"/>
              </w:rPr>
              <w:t>Vel</w:t>
            </w:r>
            <w:r w:rsidR="00F9769E" w:rsidRPr="008629FE">
              <w:rPr>
                <w:rFonts w:asciiTheme="minorHAnsi" w:hAnsiTheme="minorHAnsi" w:cstheme="minorHAnsi"/>
                <w:b/>
                <w:lang w:val="es-AR" w:eastAsia="es-AR"/>
              </w:rPr>
              <w:t>ocidad</w:t>
            </w:r>
            <w:r w:rsidRPr="008629FE">
              <w:rPr>
                <w:rFonts w:asciiTheme="minorHAnsi" w:hAnsiTheme="minorHAnsi" w:cstheme="minorHAnsi"/>
                <w:b/>
                <w:lang w:val="es-AR" w:eastAsia="es-AR"/>
              </w:rPr>
              <w:t xml:space="preserve"> máxima</w:t>
            </w:r>
          </w:p>
        </w:tc>
        <w:tc>
          <w:tcPr>
            <w:tcW w:w="3918" w:type="pct"/>
            <w:vAlign w:val="center"/>
            <w:hideMark/>
          </w:tcPr>
          <w:p w14:paraId="736B0549" w14:textId="5CFF2143" w:rsidR="00B62DB7" w:rsidRPr="008629FE" w:rsidRDefault="00B62DB7" w:rsidP="00F9769E">
            <w:pPr>
              <w:spacing w:before="100" w:beforeAutospacing="1" w:after="100" w:afterAutospacing="1"/>
              <w:jc w:val="center"/>
              <w:rPr>
                <w:rFonts w:asciiTheme="minorHAnsi" w:hAnsiTheme="minorHAnsi" w:cstheme="minorHAnsi"/>
                <w:lang w:val="es-AR" w:eastAsia="es-AR"/>
              </w:rPr>
            </w:pPr>
            <w:r w:rsidRPr="008629FE">
              <w:rPr>
                <w:rFonts w:asciiTheme="minorHAnsi" w:hAnsiTheme="minorHAnsi" w:cstheme="minorHAnsi"/>
                <w:lang w:val="es-AR" w:eastAsia="es-AR"/>
              </w:rPr>
              <w:t>12 nudos</w:t>
            </w:r>
          </w:p>
        </w:tc>
      </w:tr>
      <w:tr w:rsidR="00B62DB7" w:rsidRPr="008629FE" w14:paraId="7101067D" w14:textId="77777777" w:rsidTr="00F9769E">
        <w:trPr>
          <w:jc w:val="center"/>
        </w:trPr>
        <w:tc>
          <w:tcPr>
            <w:tcW w:w="1082" w:type="pct"/>
            <w:vAlign w:val="center"/>
            <w:hideMark/>
          </w:tcPr>
          <w:p w14:paraId="58CBDAA6" w14:textId="77777777" w:rsidR="00B62DB7" w:rsidRPr="008629FE" w:rsidRDefault="00B62DB7" w:rsidP="00F9769E">
            <w:pPr>
              <w:spacing w:before="100" w:beforeAutospacing="1" w:after="100" w:afterAutospacing="1"/>
              <w:jc w:val="center"/>
              <w:rPr>
                <w:rFonts w:asciiTheme="minorHAnsi" w:hAnsiTheme="minorHAnsi" w:cstheme="minorHAnsi"/>
                <w:b/>
                <w:lang w:val="es-AR" w:eastAsia="es-AR"/>
              </w:rPr>
            </w:pPr>
            <w:r w:rsidRPr="008629FE">
              <w:rPr>
                <w:rFonts w:asciiTheme="minorHAnsi" w:hAnsiTheme="minorHAnsi" w:cstheme="minorHAnsi"/>
                <w:b/>
                <w:lang w:val="es-AR" w:eastAsia="es-AR"/>
              </w:rPr>
              <w:t>Autonomía</w:t>
            </w:r>
          </w:p>
        </w:tc>
        <w:tc>
          <w:tcPr>
            <w:tcW w:w="3918" w:type="pct"/>
            <w:vAlign w:val="center"/>
            <w:hideMark/>
          </w:tcPr>
          <w:p w14:paraId="1F8FF6F0" w14:textId="1B787A17" w:rsidR="00B62DB7" w:rsidRPr="008629FE" w:rsidRDefault="00B62DB7" w:rsidP="00F9769E">
            <w:pPr>
              <w:spacing w:before="100" w:beforeAutospacing="1" w:after="100" w:afterAutospacing="1"/>
              <w:jc w:val="center"/>
              <w:rPr>
                <w:rFonts w:asciiTheme="minorHAnsi" w:hAnsiTheme="minorHAnsi" w:cstheme="minorHAnsi"/>
                <w:lang w:val="es-AR" w:eastAsia="es-AR"/>
              </w:rPr>
            </w:pPr>
            <w:r w:rsidRPr="008629FE">
              <w:rPr>
                <w:rFonts w:asciiTheme="minorHAnsi" w:hAnsiTheme="minorHAnsi" w:cstheme="minorHAnsi"/>
                <w:lang w:val="es-AR" w:eastAsia="es-AR"/>
              </w:rPr>
              <w:t>6000 millas náuticas a 12 nudos</w:t>
            </w:r>
          </w:p>
        </w:tc>
      </w:tr>
      <w:tr w:rsidR="00B62DB7" w:rsidRPr="008629FE" w14:paraId="167300EA" w14:textId="77777777" w:rsidTr="00F9769E">
        <w:trPr>
          <w:jc w:val="center"/>
        </w:trPr>
        <w:tc>
          <w:tcPr>
            <w:tcW w:w="1082" w:type="pct"/>
            <w:vAlign w:val="center"/>
            <w:hideMark/>
          </w:tcPr>
          <w:p w14:paraId="4F62D72E" w14:textId="77777777" w:rsidR="00B62DB7" w:rsidRPr="008629FE" w:rsidRDefault="00B62DB7" w:rsidP="00F9769E">
            <w:pPr>
              <w:spacing w:before="100" w:beforeAutospacing="1" w:after="100" w:afterAutospacing="1"/>
              <w:jc w:val="center"/>
              <w:rPr>
                <w:rFonts w:asciiTheme="minorHAnsi" w:hAnsiTheme="minorHAnsi" w:cstheme="minorHAnsi"/>
                <w:b/>
                <w:lang w:val="es-AR" w:eastAsia="es-AR"/>
              </w:rPr>
            </w:pPr>
            <w:r w:rsidRPr="008629FE">
              <w:rPr>
                <w:rFonts w:asciiTheme="minorHAnsi" w:hAnsiTheme="minorHAnsi" w:cstheme="minorHAnsi"/>
                <w:b/>
                <w:lang w:val="es-AR" w:eastAsia="es-AR"/>
              </w:rPr>
              <w:t>Tripulación</w:t>
            </w:r>
          </w:p>
        </w:tc>
        <w:tc>
          <w:tcPr>
            <w:tcW w:w="3918" w:type="pct"/>
            <w:vAlign w:val="center"/>
            <w:hideMark/>
          </w:tcPr>
          <w:p w14:paraId="1DE5DD99" w14:textId="4C59F8B9" w:rsidR="00B62DB7" w:rsidRPr="008629FE" w:rsidRDefault="00F9769E" w:rsidP="00F9769E">
            <w:pPr>
              <w:spacing w:before="100" w:beforeAutospacing="1" w:after="100" w:afterAutospacing="1"/>
              <w:jc w:val="center"/>
              <w:rPr>
                <w:rFonts w:asciiTheme="minorHAnsi" w:hAnsiTheme="minorHAnsi" w:cstheme="minorHAnsi"/>
                <w:lang w:val="es-AR" w:eastAsia="es-AR"/>
              </w:rPr>
            </w:pPr>
            <w:r w:rsidRPr="008629FE">
              <w:rPr>
                <w:rFonts w:asciiTheme="minorHAnsi" w:hAnsiTheme="minorHAnsi" w:cstheme="minorHAnsi"/>
                <w:lang w:val="es-AR" w:eastAsia="es-AR"/>
              </w:rPr>
              <w:t>36 personas</w:t>
            </w:r>
          </w:p>
        </w:tc>
      </w:tr>
      <w:tr w:rsidR="00B62DB7" w:rsidRPr="008629FE" w14:paraId="199013BD" w14:textId="77777777" w:rsidTr="00F9769E">
        <w:trPr>
          <w:jc w:val="center"/>
        </w:trPr>
        <w:tc>
          <w:tcPr>
            <w:tcW w:w="1082" w:type="pct"/>
            <w:vAlign w:val="center"/>
            <w:hideMark/>
          </w:tcPr>
          <w:p w14:paraId="54F6CBAD" w14:textId="77777777" w:rsidR="00B62DB7" w:rsidRPr="008629FE" w:rsidRDefault="00B62DB7" w:rsidP="00F9769E">
            <w:pPr>
              <w:spacing w:before="100" w:beforeAutospacing="1" w:after="100" w:afterAutospacing="1"/>
              <w:jc w:val="center"/>
              <w:rPr>
                <w:rFonts w:asciiTheme="minorHAnsi" w:hAnsiTheme="minorHAnsi" w:cstheme="minorHAnsi"/>
                <w:b/>
                <w:lang w:val="es-AR" w:eastAsia="es-AR"/>
              </w:rPr>
            </w:pPr>
            <w:r w:rsidRPr="008629FE">
              <w:rPr>
                <w:rFonts w:asciiTheme="minorHAnsi" w:hAnsiTheme="minorHAnsi" w:cstheme="minorHAnsi"/>
                <w:b/>
                <w:lang w:val="es-AR" w:eastAsia="es-AR"/>
              </w:rPr>
              <w:t>Equipamiento</w:t>
            </w:r>
          </w:p>
        </w:tc>
        <w:tc>
          <w:tcPr>
            <w:tcW w:w="3918" w:type="pct"/>
            <w:vAlign w:val="center"/>
            <w:hideMark/>
          </w:tcPr>
          <w:p w14:paraId="1AF08E4E" w14:textId="7D1461D6" w:rsidR="00B62DB7" w:rsidRPr="008629FE" w:rsidRDefault="00B62DB7" w:rsidP="00F9769E">
            <w:pPr>
              <w:spacing w:before="100" w:beforeAutospacing="1" w:after="100" w:afterAutospacing="1"/>
              <w:jc w:val="center"/>
              <w:rPr>
                <w:rFonts w:asciiTheme="minorHAnsi" w:hAnsiTheme="minorHAnsi" w:cstheme="minorHAnsi"/>
                <w:lang w:val="es-AR" w:eastAsia="es-AR"/>
              </w:rPr>
            </w:pPr>
            <w:r w:rsidRPr="008629FE">
              <w:rPr>
                <w:rFonts w:asciiTheme="minorHAnsi" w:hAnsiTheme="minorHAnsi" w:cstheme="minorHAnsi"/>
                <w:i/>
                <w:lang w:val="es-AR" w:eastAsia="es-AR"/>
              </w:rPr>
              <w:t>Navegación:</w:t>
            </w:r>
            <w:r w:rsidR="00F9769E" w:rsidRPr="008629FE">
              <w:rPr>
                <w:rFonts w:asciiTheme="minorHAnsi" w:hAnsiTheme="minorHAnsi" w:cstheme="minorHAnsi"/>
                <w:lang w:val="es-AR" w:eastAsia="es-AR"/>
              </w:rPr>
              <w:t xml:space="preserve"> n</w:t>
            </w:r>
            <w:r w:rsidRPr="008629FE">
              <w:rPr>
                <w:rFonts w:asciiTheme="minorHAnsi" w:hAnsiTheme="minorHAnsi" w:cstheme="minorHAnsi"/>
                <w:lang w:val="es-AR" w:eastAsia="es-AR"/>
              </w:rPr>
              <w:t xml:space="preserve">avegador GPS, </w:t>
            </w:r>
            <w:r w:rsidR="00F9769E" w:rsidRPr="008629FE">
              <w:rPr>
                <w:rFonts w:asciiTheme="minorHAnsi" w:hAnsiTheme="minorHAnsi" w:cstheme="minorHAnsi"/>
                <w:lang w:val="es-AR" w:eastAsia="es-AR"/>
              </w:rPr>
              <w:t>tres</w:t>
            </w:r>
            <w:r w:rsidRPr="008629FE">
              <w:rPr>
                <w:rFonts w:asciiTheme="minorHAnsi" w:hAnsiTheme="minorHAnsi" w:cstheme="minorHAnsi"/>
                <w:lang w:val="es-AR" w:eastAsia="es-AR"/>
              </w:rPr>
              <w:t xml:space="preserve"> radares y </w:t>
            </w:r>
            <w:r w:rsidR="00F9769E" w:rsidRPr="008629FE">
              <w:rPr>
                <w:rFonts w:asciiTheme="minorHAnsi" w:hAnsiTheme="minorHAnsi" w:cstheme="minorHAnsi"/>
                <w:lang w:val="es-AR" w:eastAsia="es-AR"/>
              </w:rPr>
              <w:t>dos</w:t>
            </w:r>
            <w:r w:rsidRPr="008629FE">
              <w:rPr>
                <w:rFonts w:asciiTheme="minorHAnsi" w:hAnsiTheme="minorHAnsi" w:cstheme="minorHAnsi"/>
                <w:lang w:val="es-AR" w:eastAsia="es-AR"/>
              </w:rPr>
              <w:t xml:space="preserve"> sondas (una digital).</w:t>
            </w:r>
            <w:r w:rsidRPr="008629FE">
              <w:rPr>
                <w:rFonts w:asciiTheme="minorHAnsi" w:hAnsiTheme="minorHAnsi" w:cstheme="minorHAnsi"/>
                <w:lang w:val="es-AR" w:eastAsia="es-AR"/>
              </w:rPr>
              <w:br/>
            </w:r>
            <w:r w:rsidRPr="008629FE">
              <w:rPr>
                <w:rFonts w:asciiTheme="minorHAnsi" w:hAnsiTheme="minorHAnsi" w:cstheme="minorHAnsi"/>
                <w:i/>
                <w:lang w:val="es-AR" w:eastAsia="es-AR"/>
              </w:rPr>
              <w:t>Sistemas para tareas hidrográficas:</w:t>
            </w:r>
            <w:r w:rsidR="00F9769E" w:rsidRPr="008629FE">
              <w:rPr>
                <w:rFonts w:asciiTheme="minorHAnsi" w:hAnsiTheme="minorHAnsi" w:cstheme="minorHAnsi"/>
                <w:lang w:val="es-AR" w:eastAsia="es-AR"/>
              </w:rPr>
              <w:t xml:space="preserve"> n</w:t>
            </w:r>
            <w:r w:rsidRPr="008629FE">
              <w:rPr>
                <w:rFonts w:asciiTheme="minorHAnsi" w:hAnsiTheme="minorHAnsi" w:cstheme="minorHAnsi"/>
                <w:lang w:val="es-AR" w:eastAsia="es-AR"/>
              </w:rPr>
              <w:t>avegador satelital diferencial (DGPS) para posicionamiento de precisión de la unidad</w:t>
            </w:r>
            <w:r w:rsidR="00F9769E" w:rsidRPr="008629FE">
              <w:rPr>
                <w:rFonts w:asciiTheme="minorHAnsi" w:hAnsiTheme="minorHAnsi" w:cstheme="minorHAnsi"/>
                <w:lang w:val="es-AR" w:eastAsia="es-AR"/>
              </w:rPr>
              <w:t>; t</w:t>
            </w:r>
            <w:r w:rsidRPr="008629FE">
              <w:rPr>
                <w:rFonts w:asciiTheme="minorHAnsi" w:hAnsiTheme="minorHAnsi" w:cstheme="minorHAnsi"/>
                <w:lang w:val="es-AR" w:eastAsia="es-AR"/>
              </w:rPr>
              <w:t>res sondas, una de ellas portátil para detección de objetos</w:t>
            </w:r>
            <w:r w:rsidR="00F9769E" w:rsidRPr="008629FE">
              <w:rPr>
                <w:rFonts w:asciiTheme="minorHAnsi" w:hAnsiTheme="minorHAnsi" w:cstheme="minorHAnsi"/>
                <w:lang w:val="es-AR" w:eastAsia="es-AR"/>
              </w:rPr>
              <w:t>; p</w:t>
            </w:r>
            <w:r w:rsidRPr="008629FE">
              <w:rPr>
                <w:rFonts w:asciiTheme="minorHAnsi" w:hAnsiTheme="minorHAnsi" w:cstheme="minorHAnsi"/>
                <w:lang w:val="es-AR" w:eastAsia="es-AR"/>
              </w:rPr>
              <w:t>lotter para confección de planos batimétricos</w:t>
            </w:r>
            <w:r w:rsidR="00F9769E" w:rsidRPr="008629FE">
              <w:rPr>
                <w:rFonts w:asciiTheme="minorHAnsi" w:hAnsiTheme="minorHAnsi" w:cstheme="minorHAnsi"/>
                <w:lang w:val="es-AR" w:eastAsia="es-AR"/>
              </w:rPr>
              <w:t xml:space="preserve">; receptor </w:t>
            </w:r>
            <w:r w:rsidRPr="008629FE">
              <w:rPr>
                <w:rFonts w:asciiTheme="minorHAnsi" w:hAnsiTheme="minorHAnsi" w:cstheme="minorHAnsi"/>
                <w:lang w:val="es-AR" w:eastAsia="es-AR"/>
              </w:rPr>
              <w:t>de cartas meteorológicas</w:t>
            </w:r>
            <w:r w:rsidR="00F9769E" w:rsidRPr="008629FE">
              <w:rPr>
                <w:rFonts w:asciiTheme="minorHAnsi" w:hAnsiTheme="minorHAnsi" w:cstheme="minorHAnsi"/>
                <w:lang w:val="es-AR" w:eastAsia="es-AR"/>
              </w:rPr>
              <w:t>; b</w:t>
            </w:r>
            <w:r w:rsidRPr="008629FE">
              <w:rPr>
                <w:rFonts w:asciiTheme="minorHAnsi" w:hAnsiTheme="minorHAnsi" w:cstheme="minorHAnsi"/>
                <w:lang w:val="es-AR" w:eastAsia="es-AR"/>
              </w:rPr>
              <w:t>ote semirrígido de 70 HP.</w:t>
            </w:r>
          </w:p>
        </w:tc>
      </w:tr>
    </w:tbl>
    <w:p w14:paraId="4752057D" w14:textId="77777777" w:rsidR="00B62DB7" w:rsidRDefault="00B62DB7" w:rsidP="00B62DB7">
      <w:pPr>
        <w:pStyle w:val="Sinespaciado"/>
        <w:rPr>
          <w:rFonts w:ascii="Arial" w:hAnsi="Arial" w:cs="Arial"/>
          <w:sz w:val="20"/>
          <w:szCs w:val="20"/>
          <w:shd w:val="clear" w:color="auto" w:fill="FFFFFF"/>
        </w:rPr>
      </w:pPr>
    </w:p>
    <w:p w14:paraId="5276DC9B" w14:textId="77777777" w:rsidR="00627DA8" w:rsidRDefault="00627DA8" w:rsidP="00627DA8">
      <w:pPr>
        <w:jc w:val="both"/>
        <w:rPr>
          <w:rFonts w:cstheme="minorHAnsi"/>
          <w:b/>
          <w:lang w:val="es-AR"/>
        </w:rPr>
      </w:pPr>
    </w:p>
    <w:p w14:paraId="34FA094A" w14:textId="77777777" w:rsidR="00627DA8" w:rsidRPr="00D12C28" w:rsidRDefault="00627DA8" w:rsidP="005C03AE">
      <w:pPr>
        <w:pStyle w:val="Estilo1"/>
        <w:numPr>
          <w:ilvl w:val="2"/>
          <w:numId w:val="1"/>
        </w:numPr>
        <w:ind w:left="567" w:hanging="567"/>
        <w:rPr>
          <w:rFonts w:cs="AdvOT863180fb"/>
          <w:lang w:val="es-AR"/>
        </w:rPr>
      </w:pPr>
      <w:bookmarkStart w:id="12" w:name="_Toc218277"/>
      <w:r w:rsidRPr="00D12C28">
        <w:rPr>
          <w:rFonts w:cs="AdvOT863180fb"/>
          <w:lang w:val="es-AR"/>
        </w:rPr>
        <w:t>Instituto Nacional de Investigación y Desarrollo Pesquero (INIDEP)</w:t>
      </w:r>
      <w:bookmarkEnd w:id="12"/>
    </w:p>
    <w:p w14:paraId="73A4258A" w14:textId="49E615C6" w:rsidR="00B5543A" w:rsidRDefault="00567ADC" w:rsidP="00B5543A">
      <w:pPr>
        <w:jc w:val="both"/>
        <w:rPr>
          <w:lang w:val="es-ES"/>
        </w:rPr>
      </w:pPr>
      <w:r w:rsidRPr="00567ADC">
        <w:rPr>
          <w:lang w:val="es-ES"/>
        </w:rPr>
        <w:t>El</w:t>
      </w:r>
      <w:r w:rsidR="00545E11">
        <w:rPr>
          <w:lang w:val="es-ES"/>
        </w:rPr>
        <w:t xml:space="preserve"> </w:t>
      </w:r>
      <w:r w:rsidR="00545E11" w:rsidRPr="00545E11">
        <w:rPr>
          <w:lang w:val="es-ES"/>
        </w:rPr>
        <w:t>Instituto Nacional de Investigación y Desarrollo Pesquero</w:t>
      </w:r>
      <w:r w:rsidR="00545E11">
        <w:rPr>
          <w:lang w:val="es-ES"/>
        </w:rPr>
        <w:t xml:space="preserve"> (</w:t>
      </w:r>
      <w:r w:rsidR="00545E11" w:rsidRPr="00545E11">
        <w:rPr>
          <w:lang w:val="es-ES"/>
        </w:rPr>
        <w:t>INIDEP)</w:t>
      </w:r>
      <w:r w:rsidR="00545E11">
        <w:rPr>
          <w:lang w:val="es-ES"/>
        </w:rPr>
        <w:t xml:space="preserve">, </w:t>
      </w:r>
      <w:r w:rsidRPr="00567ADC">
        <w:rPr>
          <w:lang w:val="es-ES"/>
        </w:rPr>
        <w:t>creado en 1977</w:t>
      </w:r>
      <w:r w:rsidR="00545E11">
        <w:rPr>
          <w:lang w:val="es-ES"/>
        </w:rPr>
        <w:t>,</w:t>
      </w:r>
      <w:r w:rsidRPr="00567ADC">
        <w:rPr>
          <w:lang w:val="es-ES"/>
        </w:rPr>
        <w:t xml:space="preserve"> es un organismo descentralizado dependiente del Ministerio de Agroindustria. Constituye la continuidad histórica del Instituto de Biología Marina, organizado en 1960 por iniciativa de las Universidades Nacionales de Buenos Aires, La Plata y del Sur y la Provincia de Buenos Aires. Tiene por misión formular y ejecutar proyectos de investigación, evaluación y desarrollo de pesquerías, tecnologías de acuicultura y de artes de pesca y de economía pesquera. La investigación se organiza a partir de las Direcciones de Pesquerías Demersales, de Pesquerías de Invertebrados, Peces Pelágicos y Ambientes Marinos y de Información, Operación y Tecnología. </w:t>
      </w:r>
      <w:r w:rsidR="00B5543A" w:rsidRPr="00545E11">
        <w:rPr>
          <w:lang w:val="es-ES"/>
        </w:rPr>
        <w:t xml:space="preserve">Su sede se encuentra en la ciudad de Mar del </w:t>
      </w:r>
      <w:r w:rsidR="00B5543A">
        <w:rPr>
          <w:lang w:val="es-ES"/>
        </w:rPr>
        <w:t>Plata.</w:t>
      </w:r>
    </w:p>
    <w:p w14:paraId="7B41166A" w14:textId="77777777" w:rsidR="00B5543A" w:rsidRDefault="00B5543A" w:rsidP="00D12C28">
      <w:pPr>
        <w:jc w:val="both"/>
        <w:rPr>
          <w:lang w:val="es-ES"/>
        </w:rPr>
      </w:pPr>
    </w:p>
    <w:p w14:paraId="2C9D4996" w14:textId="77777777" w:rsidR="00B249A9" w:rsidRDefault="00B249A9" w:rsidP="00D12C28">
      <w:pPr>
        <w:jc w:val="both"/>
        <w:rPr>
          <w:lang w:val="es-ES"/>
        </w:rPr>
      </w:pPr>
    </w:p>
    <w:p w14:paraId="282B81A4" w14:textId="0F2B2040" w:rsidR="00DB5C44" w:rsidRPr="00FB2D3B" w:rsidRDefault="00567ADC" w:rsidP="005243E7">
      <w:pPr>
        <w:jc w:val="both"/>
        <w:rPr>
          <w:lang w:val="es-ES"/>
        </w:rPr>
      </w:pPr>
      <w:r w:rsidRPr="00567ADC">
        <w:rPr>
          <w:lang w:val="es-ES"/>
        </w:rPr>
        <w:t xml:space="preserve">El INIDEP es propietario de los </w:t>
      </w:r>
      <w:r w:rsidR="005243E7">
        <w:rPr>
          <w:lang w:val="es-ES"/>
        </w:rPr>
        <w:t>B</w:t>
      </w:r>
      <w:r w:rsidRPr="00567ADC">
        <w:rPr>
          <w:lang w:val="es-ES"/>
        </w:rPr>
        <w:t xml:space="preserve">arcos de </w:t>
      </w:r>
      <w:r w:rsidR="005243E7">
        <w:rPr>
          <w:lang w:val="es-ES"/>
        </w:rPr>
        <w:t>I</w:t>
      </w:r>
      <w:r w:rsidRPr="00567ADC">
        <w:rPr>
          <w:lang w:val="es-ES"/>
        </w:rPr>
        <w:t xml:space="preserve">nvestigación </w:t>
      </w:r>
      <w:r w:rsidR="005243E7">
        <w:rPr>
          <w:lang w:val="es-ES"/>
        </w:rPr>
        <w:t>P</w:t>
      </w:r>
      <w:r w:rsidRPr="00567ADC">
        <w:rPr>
          <w:lang w:val="es-ES"/>
        </w:rPr>
        <w:t xml:space="preserve">esquera </w:t>
      </w:r>
      <w:r w:rsidR="00DB5C44">
        <w:rPr>
          <w:lang w:val="es-ES"/>
        </w:rPr>
        <w:t xml:space="preserve">(BIP): </w:t>
      </w:r>
      <w:r w:rsidR="002B40E9">
        <w:rPr>
          <w:lang w:val="es-ES"/>
        </w:rPr>
        <w:t>Capitán Cánepa</w:t>
      </w:r>
      <w:r w:rsidR="00E523F5">
        <w:rPr>
          <w:lang w:val="es-ES"/>
        </w:rPr>
        <w:t xml:space="preserve"> (1964)</w:t>
      </w:r>
      <w:r w:rsidR="002B40E9">
        <w:rPr>
          <w:lang w:val="es-ES"/>
        </w:rPr>
        <w:t xml:space="preserve">, </w:t>
      </w:r>
      <w:r w:rsidR="00DB5C44" w:rsidRPr="00567ADC">
        <w:rPr>
          <w:lang w:val="es-ES"/>
        </w:rPr>
        <w:t>Dr. Eduardo Holmberg</w:t>
      </w:r>
      <w:r w:rsidR="00E523F5">
        <w:rPr>
          <w:lang w:val="es-ES"/>
        </w:rPr>
        <w:t xml:space="preserve"> (1980)</w:t>
      </w:r>
      <w:r w:rsidR="00DB5C44" w:rsidRPr="00567ADC">
        <w:rPr>
          <w:lang w:val="es-ES"/>
        </w:rPr>
        <w:t>, Capitá</w:t>
      </w:r>
      <w:r w:rsidR="00DB5C44">
        <w:rPr>
          <w:lang w:val="es-ES"/>
        </w:rPr>
        <w:t>n Oca Balda</w:t>
      </w:r>
      <w:r w:rsidR="002B40E9">
        <w:rPr>
          <w:lang w:val="es-ES"/>
        </w:rPr>
        <w:t xml:space="preserve"> (1983) </w:t>
      </w:r>
      <w:r w:rsidR="00DB5C44">
        <w:rPr>
          <w:lang w:val="es-ES"/>
        </w:rPr>
        <w:t xml:space="preserve">y </w:t>
      </w:r>
      <w:r w:rsidR="00CB3FCE">
        <w:rPr>
          <w:lang w:val="es-ES"/>
        </w:rPr>
        <w:t>Víctor</w:t>
      </w:r>
      <w:r w:rsidR="00DB5C44">
        <w:rPr>
          <w:lang w:val="es-ES"/>
        </w:rPr>
        <w:t xml:space="preserve"> Angelescu (2017)</w:t>
      </w:r>
      <w:r w:rsidR="005243E7">
        <w:rPr>
          <w:lang w:val="es-ES"/>
        </w:rPr>
        <w:t xml:space="preserve">. </w:t>
      </w:r>
      <w:r w:rsidR="002B40E9">
        <w:rPr>
          <w:lang w:val="es-ES"/>
        </w:rPr>
        <w:t>Salvo el BIP Capitán Cánepa, e</w:t>
      </w:r>
      <w:r w:rsidR="005243E7">
        <w:rPr>
          <w:lang w:val="es-ES"/>
        </w:rPr>
        <w:t xml:space="preserve">stas unidades </w:t>
      </w:r>
      <w:r w:rsidR="002B40E9">
        <w:rPr>
          <w:lang w:val="es-ES"/>
        </w:rPr>
        <w:t xml:space="preserve">se encuentran operativas </w:t>
      </w:r>
      <w:r w:rsidR="00F612F5">
        <w:rPr>
          <w:lang w:val="es-ES"/>
        </w:rPr>
        <w:t xml:space="preserve">para actividades de investigación en el ámbito oceánico </w:t>
      </w:r>
      <w:r w:rsidR="002B40E9">
        <w:rPr>
          <w:lang w:val="es-ES"/>
        </w:rPr>
        <w:t xml:space="preserve">y </w:t>
      </w:r>
      <w:r w:rsidR="005243E7">
        <w:rPr>
          <w:lang w:val="es-ES"/>
        </w:rPr>
        <w:t>cuentan con un alto nivel de equipamiento</w:t>
      </w:r>
      <w:r w:rsidR="002B40E9">
        <w:rPr>
          <w:lang w:val="es-ES"/>
        </w:rPr>
        <w:t xml:space="preserve"> e instrumental</w:t>
      </w:r>
      <w:r w:rsidR="005243E7">
        <w:rPr>
          <w:lang w:val="es-ES"/>
        </w:rPr>
        <w:t xml:space="preserve">. </w:t>
      </w:r>
      <w:r w:rsidR="00E523F5">
        <w:rPr>
          <w:lang w:val="es-ES"/>
        </w:rPr>
        <w:t>Estos BIP, a</w:t>
      </w:r>
      <w:r w:rsidR="005243E7">
        <w:rPr>
          <w:lang w:val="es-ES"/>
        </w:rPr>
        <w:t xml:space="preserve">demás de las posibilidades vinculadas directamente a la pesca, </w:t>
      </w:r>
      <w:r w:rsidR="00E523F5">
        <w:rPr>
          <w:lang w:val="es-ES"/>
        </w:rPr>
        <w:t>pueden</w:t>
      </w:r>
      <w:r w:rsidR="005243E7">
        <w:rPr>
          <w:lang w:val="es-ES"/>
        </w:rPr>
        <w:t xml:space="preserve"> obtener r</w:t>
      </w:r>
      <w:r w:rsidR="005243E7" w:rsidRPr="00B249A9">
        <w:rPr>
          <w:lang w:val="es-ES"/>
        </w:rPr>
        <w:t>egistros de perfiles verticales de profundidad, conductividad y temperatura con CTD y obten</w:t>
      </w:r>
      <w:r w:rsidR="005243E7">
        <w:rPr>
          <w:lang w:val="es-ES"/>
        </w:rPr>
        <w:t>er</w:t>
      </w:r>
      <w:r w:rsidR="005243E7" w:rsidRPr="00B249A9">
        <w:rPr>
          <w:lang w:val="es-ES"/>
        </w:rPr>
        <w:t xml:space="preserve"> muestras de agua con roseta y bombeo.</w:t>
      </w:r>
      <w:r w:rsidR="00BD5A23">
        <w:rPr>
          <w:lang w:val="es-ES"/>
        </w:rPr>
        <w:t xml:space="preserve"> También cuentan con c</w:t>
      </w:r>
      <w:r w:rsidR="005243E7" w:rsidRPr="00B249A9">
        <w:rPr>
          <w:lang w:val="es-ES"/>
        </w:rPr>
        <w:t>apacidad de maniobra para el fondeo y recogida de boyas y correntómetros.</w:t>
      </w:r>
      <w:r w:rsidR="00135D5A">
        <w:rPr>
          <w:lang w:val="es-ES"/>
        </w:rPr>
        <w:t xml:space="preserve"> </w:t>
      </w:r>
      <w:r w:rsidR="005243E7">
        <w:rPr>
          <w:lang w:val="es-ES"/>
        </w:rPr>
        <w:t xml:space="preserve">En las Tablas y Figuras </w:t>
      </w:r>
      <w:r w:rsidR="005243E7" w:rsidRPr="00F72808">
        <w:rPr>
          <w:lang w:val="es-ES"/>
        </w:rPr>
        <w:t>2.3</w:t>
      </w:r>
      <w:r w:rsidR="005243E7">
        <w:rPr>
          <w:lang w:val="es-ES"/>
        </w:rPr>
        <w:t xml:space="preserve"> a 2.6 se detallan las características de cada uno de ellos. </w:t>
      </w:r>
    </w:p>
    <w:p w14:paraId="68E458D1" w14:textId="01990DEA" w:rsidR="00E523F5" w:rsidRDefault="00E523F5" w:rsidP="00135D5A">
      <w:pPr>
        <w:jc w:val="both"/>
        <w:rPr>
          <w:lang w:val="es-ES"/>
        </w:rPr>
      </w:pPr>
      <w:r w:rsidRPr="00E523F5">
        <w:rPr>
          <w:lang w:val="es-ES"/>
        </w:rPr>
        <w:t xml:space="preserve">Recientemente el INIDEP incorporó a su flota las </w:t>
      </w:r>
      <w:r>
        <w:rPr>
          <w:lang w:val="es-ES"/>
        </w:rPr>
        <w:t>l</w:t>
      </w:r>
      <w:r w:rsidR="00627DA8" w:rsidRPr="00E523F5">
        <w:rPr>
          <w:lang w:val="es-ES"/>
        </w:rPr>
        <w:t>ancha</w:t>
      </w:r>
      <w:r w:rsidR="005243E7" w:rsidRPr="00E523F5">
        <w:rPr>
          <w:lang w:val="es-ES"/>
        </w:rPr>
        <w:t>s</w:t>
      </w:r>
      <w:r w:rsidR="00627DA8" w:rsidRPr="00E523F5">
        <w:rPr>
          <w:lang w:val="es-ES"/>
        </w:rPr>
        <w:t xml:space="preserve"> trucker</w:t>
      </w:r>
      <w:r w:rsidR="005243E7" w:rsidRPr="00E523F5">
        <w:rPr>
          <w:lang w:val="es-ES"/>
        </w:rPr>
        <w:t>s</w:t>
      </w:r>
      <w:r w:rsidR="00627DA8" w:rsidRPr="00E523F5">
        <w:rPr>
          <w:lang w:val="es-ES"/>
        </w:rPr>
        <w:t xml:space="preserve"> Willie</w:t>
      </w:r>
      <w:r w:rsidR="00B249A9" w:rsidRPr="00E523F5">
        <w:rPr>
          <w:lang w:val="es-ES"/>
        </w:rPr>
        <w:t xml:space="preserve"> y </w:t>
      </w:r>
      <w:r w:rsidR="00627DA8" w:rsidRPr="00E523F5">
        <w:rPr>
          <w:lang w:val="es-ES"/>
        </w:rPr>
        <w:t>Bernie</w:t>
      </w:r>
      <w:r w:rsidR="00135D5A">
        <w:rPr>
          <w:lang w:val="es-ES"/>
        </w:rPr>
        <w:t xml:space="preserve">, unidades de menor porte que los BIP y que pueden llevar hasta 10 tripulantes, que </w:t>
      </w:r>
      <w:r w:rsidRPr="00E523F5">
        <w:rPr>
          <w:lang w:val="es-ES"/>
        </w:rPr>
        <w:t>pueden operar a una distancia de hasta 8 millas náuticas de la costa y realizar actividades en profundidades de hasta 15 metros</w:t>
      </w:r>
      <w:r w:rsidR="00135D5A">
        <w:rPr>
          <w:lang w:val="es-ES"/>
        </w:rPr>
        <w:t xml:space="preserve"> (permitiendo </w:t>
      </w:r>
      <w:r w:rsidRPr="00E523F5">
        <w:rPr>
          <w:lang w:val="es-ES"/>
        </w:rPr>
        <w:t xml:space="preserve">el acceso a sectores de poca profundidad </w:t>
      </w:r>
      <w:r w:rsidR="00135D5A">
        <w:rPr>
          <w:lang w:val="es-ES"/>
        </w:rPr>
        <w:t>de la franja costera de la provincia de Buenos Aires)</w:t>
      </w:r>
      <w:r w:rsidRPr="00E523F5">
        <w:rPr>
          <w:lang w:val="es-ES"/>
        </w:rPr>
        <w:t>.</w:t>
      </w:r>
    </w:p>
    <w:p w14:paraId="43AE1399" w14:textId="5AFBDD9C" w:rsidR="00F612F5" w:rsidRDefault="00F612F5" w:rsidP="00F612F5">
      <w:pPr>
        <w:jc w:val="both"/>
        <w:rPr>
          <w:lang w:val="es-ES"/>
        </w:rPr>
      </w:pPr>
      <w:r>
        <w:rPr>
          <w:lang w:val="es-ES"/>
        </w:rPr>
        <w:t xml:space="preserve">Además, actualmente se encuentra en construcción para el INIDEP </w:t>
      </w:r>
      <w:r w:rsidR="00976F40">
        <w:rPr>
          <w:lang w:val="es-ES"/>
        </w:rPr>
        <w:t xml:space="preserve">(con probable entrega en 2020) </w:t>
      </w:r>
      <w:r>
        <w:rPr>
          <w:lang w:val="es-ES"/>
        </w:rPr>
        <w:t xml:space="preserve">un navío </w:t>
      </w:r>
      <w:r w:rsidRPr="00E523F5">
        <w:rPr>
          <w:lang w:val="es-ES"/>
        </w:rPr>
        <w:t xml:space="preserve">capaz de desarrollar investigaciones multipropósito </w:t>
      </w:r>
      <w:r>
        <w:rPr>
          <w:lang w:val="es-ES"/>
        </w:rPr>
        <w:t>en el ámbito costero (o</w:t>
      </w:r>
      <w:r w:rsidRPr="00E523F5">
        <w:rPr>
          <w:lang w:val="es-ES"/>
        </w:rPr>
        <w:t xml:space="preserve">ceanografía </w:t>
      </w:r>
      <w:r>
        <w:rPr>
          <w:lang w:val="es-ES"/>
        </w:rPr>
        <w:t>f</w:t>
      </w:r>
      <w:r w:rsidRPr="00E523F5">
        <w:rPr>
          <w:lang w:val="es-ES"/>
        </w:rPr>
        <w:t xml:space="preserve">ísica, </w:t>
      </w:r>
      <w:r w:rsidR="00976F40">
        <w:rPr>
          <w:lang w:val="es-ES"/>
        </w:rPr>
        <w:t>q</w:t>
      </w:r>
      <w:r w:rsidRPr="00E523F5">
        <w:rPr>
          <w:lang w:val="es-ES"/>
        </w:rPr>
        <w:t xml:space="preserve">uímica y </w:t>
      </w:r>
      <w:r w:rsidR="00976F40">
        <w:rPr>
          <w:lang w:val="es-ES"/>
        </w:rPr>
        <w:t>b</w:t>
      </w:r>
      <w:r w:rsidRPr="00E523F5">
        <w:rPr>
          <w:lang w:val="es-ES"/>
        </w:rPr>
        <w:t xml:space="preserve">iológica e </w:t>
      </w:r>
      <w:r w:rsidR="00976F40">
        <w:rPr>
          <w:lang w:val="es-ES"/>
        </w:rPr>
        <w:t>i</w:t>
      </w:r>
      <w:r w:rsidRPr="00E523F5">
        <w:rPr>
          <w:lang w:val="es-ES"/>
        </w:rPr>
        <w:t xml:space="preserve">nvestigación </w:t>
      </w:r>
      <w:r w:rsidR="00976F40">
        <w:rPr>
          <w:lang w:val="es-ES"/>
        </w:rPr>
        <w:t>p</w:t>
      </w:r>
      <w:r w:rsidRPr="00E523F5">
        <w:rPr>
          <w:lang w:val="es-ES"/>
        </w:rPr>
        <w:t>esquera</w:t>
      </w:r>
      <w:r w:rsidR="00976F40">
        <w:rPr>
          <w:lang w:val="es-ES"/>
        </w:rPr>
        <w:t>.</w:t>
      </w:r>
    </w:p>
    <w:p w14:paraId="0B7192CD" w14:textId="77777777" w:rsidR="00976F40" w:rsidRDefault="00976F40" w:rsidP="00976F40">
      <w:pPr>
        <w:pStyle w:val="Sinespaciado"/>
        <w:keepNext/>
        <w:jc w:val="center"/>
      </w:pPr>
      <w:r>
        <w:rPr>
          <w:rFonts w:ascii="Arial" w:hAnsi="Arial" w:cs="Arial"/>
          <w:noProof/>
          <w:sz w:val="20"/>
          <w:szCs w:val="20"/>
          <w:lang w:val="es-ES" w:eastAsia="es-ES"/>
        </w:rPr>
        <w:drawing>
          <wp:inline distT="0" distB="0" distL="0" distR="0" wp14:anchorId="2DE5E76D" wp14:editId="67EC0E85">
            <wp:extent cx="4320000" cy="2741917"/>
            <wp:effectExtent l="0" t="0" r="4445" b="1905"/>
            <wp:docPr id="8" name="Imagen 1" descr="C:\Users\Federico\Desktop\ocabald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derico\Desktop\ocabalda.jpeg"/>
                    <pic:cNvPicPr>
                      <a:picLocks noChangeAspect="1" noChangeArrowheads="1"/>
                    </pic:cNvPicPr>
                  </pic:nvPicPr>
                  <pic:blipFill>
                    <a:blip r:embed="rId13" cstate="print"/>
                    <a:srcRect/>
                    <a:stretch>
                      <a:fillRect/>
                    </a:stretch>
                  </pic:blipFill>
                  <pic:spPr bwMode="auto">
                    <a:xfrm>
                      <a:off x="0" y="0"/>
                      <a:ext cx="4320000" cy="2741917"/>
                    </a:xfrm>
                    <a:prstGeom prst="rect">
                      <a:avLst/>
                    </a:prstGeom>
                    <a:noFill/>
                    <a:ln w="9525">
                      <a:noFill/>
                      <a:miter lim="800000"/>
                      <a:headEnd/>
                      <a:tailEnd/>
                    </a:ln>
                  </pic:spPr>
                </pic:pic>
              </a:graphicData>
            </a:graphic>
          </wp:inline>
        </w:drawing>
      </w:r>
    </w:p>
    <w:p w14:paraId="1F196FE2" w14:textId="77777777" w:rsidR="00976F40" w:rsidRPr="00672420" w:rsidRDefault="00976F40" w:rsidP="00976F40">
      <w:pPr>
        <w:pStyle w:val="Descripcin"/>
        <w:rPr>
          <w:rFonts w:cstheme="minorHAnsi"/>
          <w:b w:val="0"/>
          <w:lang w:val="es-AR"/>
        </w:rPr>
      </w:pPr>
      <w:bookmarkStart w:id="13" w:name="_Ref534878366"/>
      <w:r>
        <w:t xml:space="preserve">Figura </w:t>
      </w:r>
      <w:r>
        <w:rPr>
          <w:noProof/>
        </w:rPr>
        <w:fldChar w:fldCharType="begin"/>
      </w:r>
      <w:r>
        <w:rPr>
          <w:noProof/>
        </w:rPr>
        <w:instrText xml:space="preserve"> STYLEREF 1 \s </w:instrText>
      </w:r>
      <w:r>
        <w:rPr>
          <w:noProof/>
        </w:rPr>
        <w:fldChar w:fldCharType="separate"/>
      </w:r>
      <w:r>
        <w:rPr>
          <w:noProof/>
        </w:rPr>
        <w:t>2</w:t>
      </w:r>
      <w:r>
        <w:rPr>
          <w:noProof/>
        </w:rPr>
        <w:fldChar w:fldCharType="end"/>
      </w:r>
      <w:r>
        <w:t>.</w:t>
      </w:r>
      <w:r>
        <w:rPr>
          <w:noProof/>
        </w:rPr>
        <w:fldChar w:fldCharType="begin"/>
      </w:r>
      <w:r>
        <w:rPr>
          <w:noProof/>
        </w:rPr>
        <w:instrText xml:space="preserve"> SEQ Figura \* ARABIC \s 1 </w:instrText>
      </w:r>
      <w:r>
        <w:rPr>
          <w:noProof/>
        </w:rPr>
        <w:fldChar w:fldCharType="separate"/>
      </w:r>
      <w:r>
        <w:rPr>
          <w:noProof/>
        </w:rPr>
        <w:t>2</w:t>
      </w:r>
      <w:r>
        <w:rPr>
          <w:noProof/>
        </w:rPr>
        <w:fldChar w:fldCharType="end"/>
      </w:r>
      <w:bookmarkEnd w:id="13"/>
      <w:r>
        <w:t xml:space="preserve">. </w:t>
      </w:r>
      <w:r>
        <w:rPr>
          <w:rFonts w:cstheme="minorHAnsi"/>
          <w:b w:val="0"/>
          <w:lang w:val="es-AR"/>
        </w:rPr>
        <w:t xml:space="preserve">BIP </w:t>
      </w:r>
      <w:r w:rsidRPr="00672420">
        <w:rPr>
          <w:rFonts w:cstheme="minorHAnsi"/>
          <w:b w:val="0"/>
          <w:lang w:val="es-AR"/>
        </w:rPr>
        <w:t>Capitán Oca Balda</w:t>
      </w:r>
      <w:r>
        <w:rPr>
          <w:rFonts w:cstheme="minorHAnsi"/>
          <w:b w:val="0"/>
          <w:lang w:val="es-AR"/>
        </w:rPr>
        <w:t xml:space="preserve"> (INIDEP)</w:t>
      </w:r>
      <w:r w:rsidRPr="00672420">
        <w:rPr>
          <w:rFonts w:cstheme="minorHAnsi"/>
          <w:b w:val="0"/>
          <w:lang w:val="es-AR"/>
        </w:rPr>
        <w:t>.</w:t>
      </w:r>
    </w:p>
    <w:p w14:paraId="3149C18D" w14:textId="77777777" w:rsidR="00627DA8" w:rsidRDefault="00627DA8" w:rsidP="00627DA8">
      <w:pPr>
        <w:pStyle w:val="Sinespaciado"/>
        <w:jc w:val="both"/>
        <w:rPr>
          <w:rFonts w:ascii="Arial" w:hAnsi="Arial" w:cs="Arial"/>
          <w:sz w:val="20"/>
          <w:szCs w:val="20"/>
          <w:lang w:val="es-ES"/>
        </w:rPr>
      </w:pPr>
    </w:p>
    <w:p w14:paraId="2DC911B1" w14:textId="77777777" w:rsidR="0057573E" w:rsidRDefault="0057573E" w:rsidP="00627DA8">
      <w:pPr>
        <w:pStyle w:val="Sinespaciado"/>
        <w:jc w:val="both"/>
        <w:rPr>
          <w:rFonts w:ascii="Arial" w:hAnsi="Arial" w:cs="Arial"/>
          <w:sz w:val="20"/>
          <w:szCs w:val="20"/>
          <w:lang w:val="es-ES"/>
        </w:rPr>
      </w:pPr>
    </w:p>
    <w:p w14:paraId="15B880B4" w14:textId="77777777" w:rsidR="0057573E" w:rsidRDefault="0057573E" w:rsidP="00627DA8">
      <w:pPr>
        <w:pStyle w:val="Sinespaciado"/>
        <w:jc w:val="both"/>
        <w:rPr>
          <w:rFonts w:ascii="Arial" w:hAnsi="Arial" w:cs="Arial"/>
          <w:sz w:val="20"/>
          <w:szCs w:val="20"/>
          <w:lang w:val="es-ES"/>
        </w:rPr>
      </w:pPr>
    </w:p>
    <w:p w14:paraId="622E4537" w14:textId="77777777" w:rsidR="0057573E" w:rsidRDefault="0057573E" w:rsidP="00627DA8">
      <w:pPr>
        <w:pStyle w:val="Sinespaciado"/>
        <w:jc w:val="both"/>
        <w:rPr>
          <w:rFonts w:ascii="Arial" w:hAnsi="Arial" w:cs="Arial"/>
          <w:sz w:val="20"/>
          <w:szCs w:val="20"/>
          <w:lang w:val="es-ES"/>
        </w:rPr>
      </w:pPr>
    </w:p>
    <w:p w14:paraId="2422484B" w14:textId="77777777" w:rsidR="0057573E" w:rsidRPr="00E523F5" w:rsidRDefault="0057573E" w:rsidP="00627DA8">
      <w:pPr>
        <w:pStyle w:val="Sinespaciado"/>
        <w:jc w:val="both"/>
        <w:rPr>
          <w:rFonts w:ascii="Arial" w:hAnsi="Arial" w:cs="Arial"/>
          <w:sz w:val="20"/>
          <w:szCs w:val="20"/>
          <w:lang w:val="es-ES"/>
        </w:rPr>
      </w:pPr>
    </w:p>
    <w:p w14:paraId="6A8BF8EB" w14:textId="09A21EAE" w:rsidR="00D12C28" w:rsidRDefault="00D12C28" w:rsidP="00D12C28">
      <w:pPr>
        <w:pStyle w:val="Descripcin"/>
        <w:keepNext/>
      </w:pPr>
      <w:bookmarkStart w:id="14" w:name="_Ref534877305"/>
      <w:r>
        <w:lastRenderedPageBreak/>
        <w:t xml:space="preserve">Tabla </w:t>
      </w:r>
      <w:r w:rsidR="00682834">
        <w:rPr>
          <w:noProof/>
        </w:rPr>
        <w:fldChar w:fldCharType="begin"/>
      </w:r>
      <w:r w:rsidR="00682834">
        <w:rPr>
          <w:noProof/>
        </w:rPr>
        <w:instrText xml:space="preserve"> STYLEREF 1 \s </w:instrText>
      </w:r>
      <w:r w:rsidR="00682834">
        <w:rPr>
          <w:noProof/>
        </w:rPr>
        <w:fldChar w:fldCharType="separate"/>
      </w:r>
      <w:r w:rsidR="005243E7">
        <w:rPr>
          <w:noProof/>
        </w:rPr>
        <w:t>2</w:t>
      </w:r>
      <w:r w:rsidR="00682834">
        <w:rPr>
          <w:noProof/>
        </w:rPr>
        <w:fldChar w:fldCharType="end"/>
      </w:r>
      <w:r w:rsidR="00E91931">
        <w:t>.</w:t>
      </w:r>
      <w:r w:rsidR="00682834">
        <w:rPr>
          <w:noProof/>
        </w:rPr>
        <w:fldChar w:fldCharType="begin"/>
      </w:r>
      <w:r w:rsidR="00682834">
        <w:rPr>
          <w:noProof/>
        </w:rPr>
        <w:instrText xml:space="preserve"> SEQ Tabla \* ARABIC \s 1 </w:instrText>
      </w:r>
      <w:r w:rsidR="00682834">
        <w:rPr>
          <w:noProof/>
        </w:rPr>
        <w:fldChar w:fldCharType="separate"/>
      </w:r>
      <w:r w:rsidR="005243E7">
        <w:rPr>
          <w:noProof/>
        </w:rPr>
        <w:t>3</w:t>
      </w:r>
      <w:r w:rsidR="00682834">
        <w:rPr>
          <w:noProof/>
        </w:rPr>
        <w:fldChar w:fldCharType="end"/>
      </w:r>
      <w:bookmarkEnd w:id="14"/>
      <w:r>
        <w:t>.</w:t>
      </w:r>
      <w:r w:rsidRPr="00D12C28">
        <w:rPr>
          <w:b w:val="0"/>
        </w:rPr>
        <w:t xml:space="preserve"> Características </w:t>
      </w:r>
      <w:r w:rsidR="00E523F5">
        <w:rPr>
          <w:b w:val="0"/>
        </w:rPr>
        <w:t xml:space="preserve">del BIP </w:t>
      </w:r>
      <w:r w:rsidR="001440B8" w:rsidRPr="001440B8">
        <w:rPr>
          <w:b w:val="0"/>
        </w:rPr>
        <w:t>Capitán Oca Balda</w:t>
      </w:r>
      <w:r w:rsidR="00E523F5">
        <w:rPr>
          <w:b w:val="0"/>
        </w:rPr>
        <w:t>.</w:t>
      </w:r>
    </w:p>
    <w:tbl>
      <w:tblPr>
        <w:tblStyle w:val="Tablaconcuadrcula"/>
        <w:tblW w:w="5000" w:type="pct"/>
        <w:jc w:val="center"/>
        <w:tblLook w:val="04A0" w:firstRow="1" w:lastRow="0" w:firstColumn="1" w:lastColumn="0" w:noHBand="0" w:noVBand="1"/>
      </w:tblPr>
      <w:tblGrid>
        <w:gridCol w:w="1838"/>
        <w:gridCol w:w="6656"/>
      </w:tblGrid>
      <w:tr w:rsidR="00627DA8" w:rsidRPr="008629FE" w14:paraId="6E2604CE" w14:textId="77777777" w:rsidTr="005243E7">
        <w:trPr>
          <w:jc w:val="center"/>
        </w:trPr>
        <w:tc>
          <w:tcPr>
            <w:tcW w:w="1082" w:type="pct"/>
            <w:hideMark/>
          </w:tcPr>
          <w:p w14:paraId="3AE64780" w14:textId="77777777" w:rsidR="00627DA8" w:rsidRPr="008629FE" w:rsidRDefault="00627DA8" w:rsidP="00976F40">
            <w:pPr>
              <w:spacing w:before="60" w:after="60"/>
              <w:rPr>
                <w:rFonts w:asciiTheme="minorHAnsi" w:hAnsiTheme="minorHAnsi" w:cstheme="minorHAnsi"/>
                <w:b/>
                <w:lang w:val="es-AR" w:eastAsia="es-AR"/>
              </w:rPr>
            </w:pPr>
            <w:r w:rsidRPr="008629FE">
              <w:rPr>
                <w:rFonts w:asciiTheme="minorHAnsi" w:hAnsiTheme="minorHAnsi" w:cstheme="minorHAnsi"/>
                <w:b/>
                <w:lang w:val="es-AR" w:eastAsia="es-AR"/>
              </w:rPr>
              <w:t>Desplazamiento</w:t>
            </w:r>
          </w:p>
        </w:tc>
        <w:tc>
          <w:tcPr>
            <w:tcW w:w="3918" w:type="pct"/>
            <w:hideMark/>
          </w:tcPr>
          <w:p w14:paraId="2F51BF56" w14:textId="28794BC2" w:rsidR="00627DA8" w:rsidRPr="008629FE" w:rsidRDefault="00627DA8" w:rsidP="00976F40">
            <w:pPr>
              <w:spacing w:before="60" w:after="60"/>
              <w:rPr>
                <w:rFonts w:asciiTheme="minorHAnsi" w:hAnsiTheme="minorHAnsi" w:cstheme="minorHAnsi"/>
                <w:lang w:val="es-AR" w:eastAsia="es-AR"/>
              </w:rPr>
            </w:pPr>
            <w:r w:rsidRPr="008629FE">
              <w:rPr>
                <w:rFonts w:asciiTheme="minorHAnsi" w:hAnsiTheme="minorHAnsi" w:cstheme="minorHAnsi"/>
                <w:lang w:val="es-AR" w:eastAsia="es-AR"/>
              </w:rPr>
              <w:t>1179 t</w:t>
            </w:r>
            <w:r w:rsidR="00B249A9" w:rsidRPr="008629FE">
              <w:rPr>
                <w:rFonts w:asciiTheme="minorHAnsi" w:hAnsiTheme="minorHAnsi" w:cstheme="minorHAnsi"/>
                <w:lang w:val="es-AR" w:eastAsia="es-AR"/>
              </w:rPr>
              <w:t>onela</w:t>
            </w:r>
            <w:r w:rsidR="005243E7" w:rsidRPr="008629FE">
              <w:rPr>
                <w:rFonts w:asciiTheme="minorHAnsi" w:hAnsiTheme="minorHAnsi" w:cstheme="minorHAnsi"/>
                <w:lang w:val="es-AR" w:eastAsia="es-AR"/>
              </w:rPr>
              <w:t>das</w:t>
            </w:r>
            <w:r w:rsidRPr="008629FE">
              <w:rPr>
                <w:rFonts w:asciiTheme="minorHAnsi" w:hAnsiTheme="minorHAnsi" w:cstheme="minorHAnsi"/>
                <w:lang w:val="es-AR" w:eastAsia="es-AR"/>
              </w:rPr>
              <w:t xml:space="preserve"> a plena carga</w:t>
            </w:r>
          </w:p>
        </w:tc>
      </w:tr>
      <w:tr w:rsidR="00627DA8" w:rsidRPr="008629FE" w14:paraId="02CEF9F3" w14:textId="77777777" w:rsidTr="005243E7">
        <w:trPr>
          <w:jc w:val="center"/>
        </w:trPr>
        <w:tc>
          <w:tcPr>
            <w:tcW w:w="1082" w:type="pct"/>
            <w:hideMark/>
          </w:tcPr>
          <w:p w14:paraId="43934660" w14:textId="77777777" w:rsidR="00627DA8" w:rsidRPr="008629FE" w:rsidRDefault="00627DA8" w:rsidP="00976F40">
            <w:pPr>
              <w:spacing w:before="60" w:after="60"/>
              <w:rPr>
                <w:rFonts w:asciiTheme="minorHAnsi" w:hAnsiTheme="minorHAnsi" w:cstheme="minorHAnsi"/>
                <w:b/>
                <w:lang w:val="es-AR" w:eastAsia="es-AR"/>
              </w:rPr>
            </w:pPr>
            <w:r w:rsidRPr="008629FE">
              <w:rPr>
                <w:rFonts w:asciiTheme="minorHAnsi" w:hAnsiTheme="minorHAnsi" w:cstheme="minorHAnsi"/>
                <w:b/>
                <w:lang w:val="es-AR" w:eastAsia="es-AR"/>
              </w:rPr>
              <w:t>Dimensiones</w:t>
            </w:r>
          </w:p>
        </w:tc>
        <w:tc>
          <w:tcPr>
            <w:tcW w:w="3918" w:type="pct"/>
            <w:hideMark/>
          </w:tcPr>
          <w:p w14:paraId="03FFAE51" w14:textId="77777777" w:rsidR="00627DA8" w:rsidRPr="008629FE" w:rsidRDefault="00627DA8" w:rsidP="00976F40">
            <w:pPr>
              <w:spacing w:before="60" w:after="60"/>
              <w:rPr>
                <w:rFonts w:asciiTheme="minorHAnsi" w:hAnsiTheme="minorHAnsi" w:cstheme="minorHAnsi"/>
                <w:lang w:val="es-AR" w:eastAsia="es-AR"/>
              </w:rPr>
            </w:pPr>
            <w:r w:rsidRPr="008629FE">
              <w:rPr>
                <w:rFonts w:asciiTheme="minorHAnsi" w:hAnsiTheme="minorHAnsi" w:cstheme="minorHAnsi"/>
                <w:lang w:val="es-AR" w:eastAsia="es-AR"/>
              </w:rPr>
              <w:t>65,1 x 11,4 x 4,2 m</w:t>
            </w:r>
          </w:p>
        </w:tc>
      </w:tr>
      <w:tr w:rsidR="00627DA8" w:rsidRPr="008629FE" w14:paraId="5A46C7D0" w14:textId="77777777" w:rsidTr="005243E7">
        <w:trPr>
          <w:jc w:val="center"/>
        </w:trPr>
        <w:tc>
          <w:tcPr>
            <w:tcW w:w="1082" w:type="pct"/>
            <w:hideMark/>
          </w:tcPr>
          <w:p w14:paraId="59578C4F" w14:textId="77777777" w:rsidR="00627DA8" w:rsidRPr="008629FE" w:rsidRDefault="00627DA8" w:rsidP="00976F40">
            <w:pPr>
              <w:spacing w:before="60" w:after="60"/>
              <w:rPr>
                <w:rFonts w:asciiTheme="minorHAnsi" w:hAnsiTheme="minorHAnsi" w:cstheme="minorHAnsi"/>
                <w:b/>
                <w:lang w:val="es-AR" w:eastAsia="es-AR"/>
              </w:rPr>
            </w:pPr>
            <w:r w:rsidRPr="008629FE">
              <w:rPr>
                <w:rFonts w:asciiTheme="minorHAnsi" w:hAnsiTheme="minorHAnsi" w:cstheme="minorHAnsi"/>
                <w:b/>
                <w:lang w:val="es-AR" w:eastAsia="es-AR"/>
              </w:rPr>
              <w:t>Propulsión</w:t>
            </w:r>
          </w:p>
        </w:tc>
        <w:tc>
          <w:tcPr>
            <w:tcW w:w="3918" w:type="pct"/>
            <w:hideMark/>
          </w:tcPr>
          <w:p w14:paraId="0EAE92EA" w14:textId="77777777" w:rsidR="00627DA8" w:rsidRPr="008629FE" w:rsidRDefault="00627DA8" w:rsidP="00976F40">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Motor Diesel  MAK de 2600 HP, una hélice de paso variable Schaffran. Timón con flap Becker.</w:t>
            </w:r>
          </w:p>
        </w:tc>
      </w:tr>
      <w:tr w:rsidR="00627DA8" w:rsidRPr="008629FE" w14:paraId="458C41FA" w14:textId="77777777" w:rsidTr="005243E7">
        <w:trPr>
          <w:jc w:val="center"/>
        </w:trPr>
        <w:tc>
          <w:tcPr>
            <w:tcW w:w="1082" w:type="pct"/>
            <w:hideMark/>
          </w:tcPr>
          <w:p w14:paraId="686C683A" w14:textId="7AC8962A" w:rsidR="00627DA8" w:rsidRPr="008629FE" w:rsidRDefault="005243E7" w:rsidP="00976F40">
            <w:pPr>
              <w:spacing w:before="60" w:after="60"/>
              <w:rPr>
                <w:rFonts w:asciiTheme="minorHAnsi" w:hAnsiTheme="minorHAnsi" w:cstheme="minorHAnsi"/>
                <w:b/>
                <w:lang w:val="es-AR" w:eastAsia="es-AR"/>
              </w:rPr>
            </w:pPr>
            <w:r w:rsidRPr="008629FE">
              <w:rPr>
                <w:rFonts w:asciiTheme="minorHAnsi" w:hAnsiTheme="minorHAnsi" w:cstheme="minorHAnsi"/>
                <w:b/>
                <w:lang w:val="es-AR" w:eastAsia="es-AR"/>
              </w:rPr>
              <w:t>Velocidad</w:t>
            </w:r>
            <w:r w:rsidR="00627DA8" w:rsidRPr="008629FE">
              <w:rPr>
                <w:rFonts w:asciiTheme="minorHAnsi" w:hAnsiTheme="minorHAnsi" w:cstheme="minorHAnsi"/>
                <w:b/>
                <w:lang w:val="es-AR" w:eastAsia="es-AR"/>
              </w:rPr>
              <w:t xml:space="preserve"> máxima</w:t>
            </w:r>
          </w:p>
        </w:tc>
        <w:tc>
          <w:tcPr>
            <w:tcW w:w="3918" w:type="pct"/>
            <w:hideMark/>
          </w:tcPr>
          <w:p w14:paraId="21E767F7" w14:textId="4F8A5717" w:rsidR="00627DA8" w:rsidRPr="008629FE" w:rsidRDefault="00BD5A23" w:rsidP="00976F40">
            <w:pPr>
              <w:spacing w:before="60" w:after="60"/>
              <w:rPr>
                <w:rFonts w:asciiTheme="minorHAnsi" w:hAnsiTheme="minorHAnsi" w:cstheme="minorHAnsi"/>
                <w:lang w:val="es-AR" w:eastAsia="es-AR"/>
              </w:rPr>
            </w:pPr>
            <w:r w:rsidRPr="008629FE">
              <w:rPr>
                <w:rFonts w:asciiTheme="minorHAnsi" w:hAnsiTheme="minorHAnsi" w:cstheme="minorHAnsi"/>
                <w:lang w:val="es-AR" w:eastAsia="es-AR"/>
              </w:rPr>
              <w:t>12 nudos</w:t>
            </w:r>
          </w:p>
        </w:tc>
      </w:tr>
      <w:tr w:rsidR="00627DA8" w:rsidRPr="008629FE" w14:paraId="50B7249C" w14:textId="77777777" w:rsidTr="005243E7">
        <w:trPr>
          <w:jc w:val="center"/>
        </w:trPr>
        <w:tc>
          <w:tcPr>
            <w:tcW w:w="1082" w:type="pct"/>
            <w:hideMark/>
          </w:tcPr>
          <w:p w14:paraId="30CBE618" w14:textId="77777777" w:rsidR="00627DA8" w:rsidRPr="008629FE" w:rsidRDefault="00627DA8" w:rsidP="00976F40">
            <w:pPr>
              <w:spacing w:before="60" w:after="60"/>
              <w:rPr>
                <w:rFonts w:asciiTheme="minorHAnsi" w:hAnsiTheme="minorHAnsi" w:cstheme="minorHAnsi"/>
                <w:b/>
                <w:lang w:val="es-AR" w:eastAsia="es-AR"/>
              </w:rPr>
            </w:pPr>
            <w:r w:rsidRPr="008629FE">
              <w:rPr>
                <w:rFonts w:asciiTheme="minorHAnsi" w:hAnsiTheme="minorHAnsi" w:cstheme="minorHAnsi"/>
                <w:b/>
                <w:lang w:val="es-AR" w:eastAsia="es-AR"/>
              </w:rPr>
              <w:t>Autonomía</w:t>
            </w:r>
          </w:p>
        </w:tc>
        <w:tc>
          <w:tcPr>
            <w:tcW w:w="3918" w:type="pct"/>
            <w:hideMark/>
          </w:tcPr>
          <w:p w14:paraId="1946EB22" w14:textId="6B180398" w:rsidR="00627DA8" w:rsidRPr="008629FE" w:rsidRDefault="00BD5A23" w:rsidP="00976F40">
            <w:pPr>
              <w:spacing w:before="60" w:after="60"/>
              <w:rPr>
                <w:rFonts w:asciiTheme="minorHAnsi" w:hAnsiTheme="minorHAnsi" w:cstheme="minorHAnsi"/>
                <w:lang w:val="es-AR" w:eastAsia="es-AR"/>
              </w:rPr>
            </w:pPr>
            <w:r w:rsidRPr="008629FE">
              <w:rPr>
                <w:rFonts w:asciiTheme="minorHAnsi" w:hAnsiTheme="minorHAnsi" w:cstheme="minorHAnsi"/>
                <w:lang w:val="es-AR" w:eastAsia="es-AR"/>
              </w:rPr>
              <w:t>21 días a velocidad crucero</w:t>
            </w:r>
          </w:p>
        </w:tc>
      </w:tr>
      <w:tr w:rsidR="00627DA8" w:rsidRPr="008629FE" w14:paraId="2E34B0EA" w14:textId="77777777" w:rsidTr="005243E7">
        <w:trPr>
          <w:jc w:val="center"/>
        </w:trPr>
        <w:tc>
          <w:tcPr>
            <w:tcW w:w="1082" w:type="pct"/>
            <w:hideMark/>
          </w:tcPr>
          <w:p w14:paraId="1D04436D" w14:textId="77777777" w:rsidR="00627DA8" w:rsidRPr="008629FE" w:rsidRDefault="00627DA8" w:rsidP="00976F40">
            <w:pPr>
              <w:spacing w:before="60" w:after="60"/>
              <w:rPr>
                <w:rFonts w:asciiTheme="minorHAnsi" w:hAnsiTheme="minorHAnsi" w:cstheme="minorHAnsi"/>
                <w:b/>
                <w:lang w:val="es-AR" w:eastAsia="es-AR"/>
              </w:rPr>
            </w:pPr>
            <w:r w:rsidRPr="008629FE">
              <w:rPr>
                <w:rFonts w:asciiTheme="minorHAnsi" w:hAnsiTheme="minorHAnsi" w:cstheme="minorHAnsi"/>
                <w:b/>
                <w:lang w:val="es-AR" w:eastAsia="es-AR"/>
              </w:rPr>
              <w:t>Tripulación</w:t>
            </w:r>
          </w:p>
        </w:tc>
        <w:tc>
          <w:tcPr>
            <w:tcW w:w="3918" w:type="pct"/>
            <w:hideMark/>
          </w:tcPr>
          <w:p w14:paraId="479B5C67" w14:textId="3EF5A54B" w:rsidR="00627DA8" w:rsidRPr="008629FE" w:rsidRDefault="00BD5A23" w:rsidP="00976F40">
            <w:pPr>
              <w:spacing w:before="60" w:after="60"/>
              <w:rPr>
                <w:rFonts w:asciiTheme="minorHAnsi" w:hAnsiTheme="minorHAnsi" w:cstheme="minorHAnsi"/>
                <w:lang w:val="es-AR" w:eastAsia="es-AR"/>
              </w:rPr>
            </w:pPr>
            <w:r w:rsidRPr="008629FE">
              <w:rPr>
                <w:rFonts w:asciiTheme="minorHAnsi" w:hAnsiTheme="minorHAnsi" w:cstheme="minorHAnsi"/>
                <w:lang w:val="es-AR" w:eastAsia="es-AR"/>
              </w:rPr>
              <w:t>36 personas</w:t>
            </w:r>
          </w:p>
        </w:tc>
      </w:tr>
      <w:tr w:rsidR="00627DA8" w:rsidRPr="008629FE" w14:paraId="215E8AD2" w14:textId="77777777" w:rsidTr="005243E7">
        <w:trPr>
          <w:jc w:val="center"/>
        </w:trPr>
        <w:tc>
          <w:tcPr>
            <w:tcW w:w="1082" w:type="pct"/>
            <w:hideMark/>
          </w:tcPr>
          <w:p w14:paraId="3673BE26" w14:textId="77777777" w:rsidR="00627DA8" w:rsidRPr="008629FE" w:rsidRDefault="00627DA8" w:rsidP="00976F40">
            <w:pPr>
              <w:spacing w:before="60" w:after="60"/>
              <w:rPr>
                <w:rFonts w:asciiTheme="minorHAnsi" w:hAnsiTheme="minorHAnsi" w:cstheme="minorHAnsi"/>
                <w:b/>
                <w:lang w:val="es-AR" w:eastAsia="es-AR"/>
              </w:rPr>
            </w:pPr>
            <w:r w:rsidRPr="008629FE">
              <w:rPr>
                <w:rFonts w:asciiTheme="minorHAnsi" w:hAnsiTheme="minorHAnsi" w:cstheme="minorHAnsi"/>
                <w:b/>
                <w:lang w:val="es-AR" w:eastAsia="es-AR"/>
              </w:rPr>
              <w:t>Equipamiento</w:t>
            </w:r>
          </w:p>
        </w:tc>
        <w:tc>
          <w:tcPr>
            <w:tcW w:w="3918" w:type="pct"/>
            <w:hideMark/>
          </w:tcPr>
          <w:p w14:paraId="6751225B" w14:textId="637990A5" w:rsidR="00022D55" w:rsidRPr="008629FE" w:rsidRDefault="00627DA8" w:rsidP="00976F40">
            <w:pPr>
              <w:pStyle w:val="Sinespaciado"/>
              <w:spacing w:before="60" w:after="60"/>
              <w:jc w:val="both"/>
              <w:rPr>
                <w:rFonts w:asciiTheme="minorHAnsi" w:hAnsiTheme="minorHAnsi" w:cstheme="minorHAnsi"/>
                <w:lang w:val="es-AR" w:eastAsia="es-AR"/>
              </w:rPr>
            </w:pPr>
            <w:r w:rsidRPr="008629FE">
              <w:rPr>
                <w:rFonts w:asciiTheme="minorHAnsi" w:hAnsiTheme="minorHAnsi" w:cstheme="minorHAnsi"/>
                <w:i/>
                <w:lang w:val="es-AR" w:eastAsia="es-AR"/>
              </w:rPr>
              <w:t>Navegación:</w:t>
            </w:r>
            <w:r w:rsidR="005243E7" w:rsidRPr="008629FE">
              <w:rPr>
                <w:rFonts w:asciiTheme="minorHAnsi" w:hAnsiTheme="minorHAnsi" w:cstheme="minorHAnsi"/>
                <w:i/>
                <w:lang w:val="es-AR" w:eastAsia="es-AR"/>
              </w:rPr>
              <w:t xml:space="preserve"> </w:t>
            </w:r>
            <w:r w:rsidR="00022D55" w:rsidRPr="008629FE">
              <w:rPr>
                <w:rFonts w:asciiTheme="minorHAnsi" w:hAnsiTheme="minorHAnsi" w:cstheme="minorHAnsi"/>
                <w:lang w:val="es-AR" w:eastAsia="es-AR"/>
              </w:rPr>
              <w:t>Piloto automático Anschütz con girocompás Polaris MK2 - Corredera Furuno con identificación para tres capas - Sistema de navegación Nobeltec, Plotter JRC color - Navegador satelital GPS Furuno GP-500M2 - Navegador satelital GPS Furuno GP 31 - Radar Furuno con sistema ARPA FR-2120 de 120 mn - Radar Raytheon 64 mn - Facsímil meteorológico Furuno FAX-214 - Estación meteorológica YOUNG.</w:t>
            </w:r>
          </w:p>
          <w:p w14:paraId="4D504E00" w14:textId="35F57878" w:rsidR="00BD5A23" w:rsidRPr="008629FE" w:rsidRDefault="00BD5A23" w:rsidP="00976F40">
            <w:pPr>
              <w:pStyle w:val="Sinespaciado"/>
              <w:spacing w:before="60" w:after="60"/>
              <w:jc w:val="both"/>
              <w:rPr>
                <w:rFonts w:asciiTheme="minorHAnsi" w:hAnsiTheme="minorHAnsi" w:cstheme="minorHAnsi"/>
                <w:lang w:val="es-AR" w:eastAsia="es-AR"/>
              </w:rPr>
            </w:pPr>
            <w:r w:rsidRPr="008629FE">
              <w:rPr>
                <w:rFonts w:asciiTheme="minorHAnsi" w:hAnsiTheme="minorHAnsi" w:cstheme="minorHAnsi"/>
                <w:i/>
                <w:lang w:val="es-AR" w:eastAsia="es-AR"/>
              </w:rPr>
              <w:t xml:space="preserve">Comunicaciones: </w:t>
            </w:r>
            <w:r w:rsidRPr="008629FE">
              <w:rPr>
                <w:rFonts w:asciiTheme="minorHAnsi" w:hAnsiTheme="minorHAnsi" w:cstheme="minorHAnsi"/>
                <w:lang w:val="es-AR" w:eastAsia="es-AR"/>
              </w:rPr>
              <w:t>Equipo de radiocomunicaciones GMDSS JRC JSS-720 de 400 W - Inmarsat B e Inmarsat C - 2 VHF JRC con llamada selectiva de 25 W - 1 VHF Kenwood - Receptor Navtex NCR - Transponder Radar JRC (SART) - Radiobaliza satelital.</w:t>
            </w:r>
          </w:p>
          <w:p w14:paraId="43927C03" w14:textId="10A19325" w:rsidR="00BD5A23" w:rsidRPr="008629FE" w:rsidRDefault="00BD5A23" w:rsidP="00976F40">
            <w:pPr>
              <w:pStyle w:val="Sinespaciado"/>
              <w:spacing w:before="60" w:after="60"/>
              <w:jc w:val="both"/>
              <w:rPr>
                <w:rFonts w:asciiTheme="minorHAnsi" w:hAnsiTheme="minorHAnsi" w:cstheme="minorHAnsi"/>
                <w:lang w:val="es-AR" w:eastAsia="es-AR"/>
              </w:rPr>
            </w:pPr>
            <w:r w:rsidRPr="008629FE">
              <w:rPr>
                <w:rFonts w:asciiTheme="minorHAnsi" w:hAnsiTheme="minorHAnsi" w:cstheme="minorHAnsi"/>
                <w:i/>
                <w:lang w:val="es-AR" w:eastAsia="es-AR"/>
              </w:rPr>
              <w:t>D</w:t>
            </w:r>
            <w:r w:rsidR="00627DA8" w:rsidRPr="008629FE">
              <w:rPr>
                <w:rFonts w:asciiTheme="minorHAnsi" w:hAnsiTheme="minorHAnsi" w:cstheme="minorHAnsi"/>
                <w:i/>
                <w:lang w:val="es-AR" w:eastAsia="es-AR"/>
              </w:rPr>
              <w:t>etección pesquera</w:t>
            </w:r>
            <w:r w:rsidRPr="008629FE">
              <w:rPr>
                <w:rFonts w:asciiTheme="minorHAnsi" w:hAnsiTheme="minorHAnsi" w:cstheme="minorHAnsi"/>
                <w:lang w:val="es-ES"/>
              </w:rPr>
              <w:t xml:space="preserve">: </w:t>
            </w:r>
            <w:r w:rsidRPr="008629FE">
              <w:rPr>
                <w:rFonts w:asciiTheme="minorHAnsi" w:hAnsiTheme="minorHAnsi" w:cstheme="minorHAnsi"/>
                <w:lang w:val="es-AR" w:eastAsia="es-AR"/>
              </w:rPr>
              <w:t>Sonda de pesca Simrad EQ50 de 49 y 200 kHz - Sonda de pesca Simrad ET100 de 49 y 200 kHz - Sistema de telemetría de redes S-400 Scanmar - Sonda científica Simrad EK 400 de 38 y 120 kHz - Sonda científica Simrad EK 500 de 38, 120 y 200 kHz - Transductores split-beam SIMRAD (38 y 120 kHz) - Estación de trabajo Hewlett-Packard HP-9000 con software Simrad BI 1500 - Sonar de red Simrad FS 903 de 330 kHz</w:t>
            </w:r>
          </w:p>
          <w:p w14:paraId="5AE1D22B" w14:textId="2D084313" w:rsidR="00BD5A23" w:rsidRPr="008629FE" w:rsidRDefault="00BD5A23" w:rsidP="00976F40">
            <w:pPr>
              <w:pStyle w:val="Sinespaciado"/>
              <w:spacing w:before="60" w:after="60"/>
              <w:jc w:val="both"/>
              <w:rPr>
                <w:rFonts w:asciiTheme="minorHAnsi" w:hAnsiTheme="minorHAnsi" w:cstheme="minorHAnsi"/>
                <w:lang w:val="es-AR" w:eastAsia="es-AR"/>
              </w:rPr>
            </w:pPr>
            <w:r w:rsidRPr="008629FE">
              <w:rPr>
                <w:rFonts w:asciiTheme="minorHAnsi" w:hAnsiTheme="minorHAnsi" w:cstheme="minorHAnsi"/>
                <w:i/>
                <w:lang w:val="es-AR" w:eastAsia="es-AR"/>
              </w:rPr>
              <w:t>Pesca</w:t>
            </w:r>
            <w:r w:rsidRPr="008629FE">
              <w:rPr>
                <w:rFonts w:asciiTheme="minorHAnsi" w:hAnsiTheme="minorHAnsi" w:cstheme="minorHAnsi"/>
                <w:lang w:val="es-AR" w:eastAsia="es-AR"/>
              </w:rPr>
              <w:t>: Pesca de media agua y fondo con guinche de pesca hidráulico Faster con 2 tambores principales con capacidad para 3000 m de cable de 24 mm de diámetro cada uno y con 6 tambores auxiliares para manejo de las redes en cubierta - Tambor de red de 2,50 m de diámetro y 8 m3 de capacidad para red de media agua - Guinche con 500 m de cable conductor para sonda de red - Guinche oceanográfico con 1500 m de cable de 6,0 mm - Guinche oceanográfico con 1500 m de cable conductor de 8,0 mm para CTD y otros aparatos - Bote inflable semirígido con motor fuera de borda de 25 HP.</w:t>
            </w:r>
          </w:p>
          <w:p w14:paraId="4BDE11D2" w14:textId="28B03756" w:rsidR="00627DA8" w:rsidRPr="008629FE" w:rsidRDefault="00BD5A23" w:rsidP="00976F40">
            <w:pPr>
              <w:pStyle w:val="Sinespaciado"/>
              <w:spacing w:before="60" w:after="60"/>
              <w:jc w:val="both"/>
              <w:rPr>
                <w:rFonts w:asciiTheme="minorHAnsi" w:hAnsiTheme="minorHAnsi" w:cstheme="minorHAnsi"/>
                <w:lang w:val="es-AR" w:eastAsia="es-AR"/>
              </w:rPr>
            </w:pPr>
            <w:r w:rsidRPr="008629FE">
              <w:rPr>
                <w:rFonts w:asciiTheme="minorHAnsi" w:hAnsiTheme="minorHAnsi" w:cstheme="minorHAnsi"/>
                <w:i/>
                <w:lang w:val="es-AR" w:eastAsia="es-AR"/>
              </w:rPr>
              <w:t>Laboratorios:</w:t>
            </w:r>
            <w:r w:rsidRPr="008629FE">
              <w:rPr>
                <w:rFonts w:asciiTheme="minorHAnsi" w:hAnsiTheme="minorHAnsi" w:cstheme="minorHAnsi"/>
                <w:lang w:val="es-AR" w:eastAsia="es-AR"/>
              </w:rPr>
              <w:t xml:space="preserve"> Cuatro laboratorios (química, oceanografía, biología, acuario) y dos gabinetes (computación e hidroacústica) - Planta de muestreo para diferentes tareas en condiciones secas o húmedas (58 m</w:t>
            </w:r>
            <w:r w:rsidRPr="008629FE">
              <w:rPr>
                <w:rFonts w:asciiTheme="minorHAnsi" w:hAnsiTheme="minorHAnsi" w:cstheme="minorHAnsi"/>
                <w:vertAlign w:val="superscript"/>
                <w:lang w:val="es-AR" w:eastAsia="es-AR"/>
              </w:rPr>
              <w:t>2</w:t>
            </w:r>
            <w:r w:rsidRPr="008629FE">
              <w:rPr>
                <w:rFonts w:asciiTheme="minorHAnsi" w:hAnsiTheme="minorHAnsi" w:cstheme="minorHAnsi"/>
                <w:lang w:val="es-AR" w:eastAsia="es-AR"/>
              </w:rPr>
              <w:t>) - Cuatro bodegas refrigeradas de 150 m</w:t>
            </w:r>
            <w:r w:rsidRPr="008629FE">
              <w:rPr>
                <w:rFonts w:asciiTheme="minorHAnsi" w:hAnsiTheme="minorHAnsi" w:cstheme="minorHAnsi"/>
                <w:vertAlign w:val="superscript"/>
                <w:lang w:val="es-AR" w:eastAsia="es-AR"/>
              </w:rPr>
              <w:t>3</w:t>
            </w:r>
            <w:r w:rsidRPr="008629FE">
              <w:rPr>
                <w:rFonts w:asciiTheme="minorHAnsi" w:hAnsiTheme="minorHAnsi" w:cstheme="minorHAnsi"/>
                <w:lang w:val="es-AR" w:eastAsia="es-AR"/>
              </w:rPr>
              <w:t xml:space="preserve"> de capacidad total.</w:t>
            </w:r>
          </w:p>
        </w:tc>
      </w:tr>
    </w:tbl>
    <w:p w14:paraId="6F26041D" w14:textId="77777777" w:rsidR="00976F40" w:rsidRDefault="00976F40" w:rsidP="00976F40">
      <w:pPr>
        <w:pStyle w:val="Sinespaciado"/>
        <w:keepNext/>
        <w:jc w:val="center"/>
      </w:pPr>
    </w:p>
    <w:p w14:paraId="7BDCF369" w14:textId="77777777" w:rsidR="00976F40" w:rsidRDefault="00976F40" w:rsidP="00976F40">
      <w:pPr>
        <w:pStyle w:val="Sinespaciado"/>
        <w:keepNext/>
        <w:jc w:val="center"/>
      </w:pPr>
      <w:r>
        <w:rPr>
          <w:rFonts w:ascii="Arial" w:hAnsi="Arial" w:cs="Arial"/>
          <w:noProof/>
          <w:sz w:val="20"/>
          <w:szCs w:val="20"/>
          <w:lang w:val="es-ES" w:eastAsia="es-ES"/>
        </w:rPr>
        <w:drawing>
          <wp:inline distT="0" distB="0" distL="0" distR="0" wp14:anchorId="67092B6B" wp14:editId="65D3A201">
            <wp:extent cx="4320000" cy="3050408"/>
            <wp:effectExtent l="0" t="0" r="4445" b="0"/>
            <wp:docPr id="9" name="Imagen 2" descr="C:\Users\Federico\Desktop\Holmbergmas-ch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ederico\Desktop\Holmbergmas-chica.jpg"/>
                    <pic:cNvPicPr>
                      <a:picLocks noChangeAspect="1" noChangeArrowheads="1"/>
                    </pic:cNvPicPr>
                  </pic:nvPicPr>
                  <pic:blipFill rotWithShape="1">
                    <a:blip r:embed="rId14" cstate="print"/>
                    <a:srcRect l="11555" t="10172" r="16222" b="9515"/>
                    <a:stretch/>
                  </pic:blipFill>
                  <pic:spPr bwMode="auto">
                    <a:xfrm>
                      <a:off x="0" y="0"/>
                      <a:ext cx="4320000" cy="3050408"/>
                    </a:xfrm>
                    <a:prstGeom prst="rect">
                      <a:avLst/>
                    </a:prstGeom>
                    <a:noFill/>
                    <a:ln>
                      <a:noFill/>
                    </a:ln>
                    <a:extLst>
                      <a:ext uri="{53640926-AAD7-44D8-BBD7-CCE9431645EC}">
                        <a14:shadowObscured xmlns:a14="http://schemas.microsoft.com/office/drawing/2010/main"/>
                      </a:ext>
                    </a:extLst>
                  </pic:spPr>
                </pic:pic>
              </a:graphicData>
            </a:graphic>
          </wp:inline>
        </w:drawing>
      </w:r>
    </w:p>
    <w:p w14:paraId="66730EBC" w14:textId="3CBDCF78" w:rsidR="00976F40" w:rsidRPr="001F54D6" w:rsidRDefault="00976F40" w:rsidP="00976F40">
      <w:pPr>
        <w:pStyle w:val="Descripcin"/>
        <w:rPr>
          <w:rFonts w:cstheme="minorHAnsi"/>
          <w:lang w:val="es-ES"/>
        </w:rPr>
      </w:pPr>
      <w:bookmarkStart w:id="15" w:name="_Ref534879313"/>
      <w:r>
        <w:t xml:space="preserve">Figura </w:t>
      </w:r>
      <w:r>
        <w:rPr>
          <w:noProof/>
        </w:rPr>
        <w:fldChar w:fldCharType="begin"/>
      </w:r>
      <w:r>
        <w:rPr>
          <w:noProof/>
        </w:rPr>
        <w:instrText xml:space="preserve"> STYLEREF 1 \s </w:instrText>
      </w:r>
      <w:r>
        <w:rPr>
          <w:noProof/>
        </w:rPr>
        <w:fldChar w:fldCharType="separate"/>
      </w:r>
      <w:r>
        <w:rPr>
          <w:noProof/>
        </w:rPr>
        <w:t>2</w:t>
      </w:r>
      <w:r>
        <w:rPr>
          <w:noProof/>
        </w:rPr>
        <w:fldChar w:fldCharType="end"/>
      </w:r>
      <w:r>
        <w:t>.</w:t>
      </w:r>
      <w:r>
        <w:rPr>
          <w:noProof/>
        </w:rPr>
        <w:fldChar w:fldCharType="begin"/>
      </w:r>
      <w:r>
        <w:rPr>
          <w:noProof/>
        </w:rPr>
        <w:instrText xml:space="preserve"> SEQ Figura \* ARABIC \s 1 </w:instrText>
      </w:r>
      <w:r>
        <w:rPr>
          <w:noProof/>
        </w:rPr>
        <w:fldChar w:fldCharType="separate"/>
      </w:r>
      <w:r>
        <w:rPr>
          <w:noProof/>
        </w:rPr>
        <w:t>3</w:t>
      </w:r>
      <w:r>
        <w:rPr>
          <w:noProof/>
        </w:rPr>
        <w:fldChar w:fldCharType="end"/>
      </w:r>
      <w:bookmarkEnd w:id="15"/>
      <w:r>
        <w:t xml:space="preserve">. </w:t>
      </w:r>
      <w:r w:rsidRPr="001F54D6">
        <w:rPr>
          <w:rFonts w:cstheme="minorHAnsi"/>
          <w:b w:val="0"/>
          <w:lang w:val="es-ES"/>
        </w:rPr>
        <w:t>BIP Dr. Eduardo L. Holmberg (INIDEP).</w:t>
      </w:r>
    </w:p>
    <w:p w14:paraId="2F4CBBB7" w14:textId="0E6A37BA" w:rsidR="00672420" w:rsidRDefault="00672420" w:rsidP="00672420">
      <w:pPr>
        <w:pStyle w:val="Descripcin"/>
        <w:keepNext/>
      </w:pPr>
      <w:bookmarkStart w:id="16" w:name="_Ref534878023"/>
      <w:r>
        <w:t xml:space="preserve">Tabla </w:t>
      </w:r>
      <w:r w:rsidR="00682834">
        <w:rPr>
          <w:noProof/>
        </w:rPr>
        <w:fldChar w:fldCharType="begin"/>
      </w:r>
      <w:r w:rsidR="00682834">
        <w:rPr>
          <w:noProof/>
        </w:rPr>
        <w:instrText xml:space="preserve"> STYLEREF 1 \s </w:instrText>
      </w:r>
      <w:r w:rsidR="00682834">
        <w:rPr>
          <w:noProof/>
        </w:rPr>
        <w:fldChar w:fldCharType="separate"/>
      </w:r>
      <w:r w:rsidR="005243E7">
        <w:rPr>
          <w:noProof/>
        </w:rPr>
        <w:t>2</w:t>
      </w:r>
      <w:r w:rsidR="00682834">
        <w:rPr>
          <w:noProof/>
        </w:rPr>
        <w:fldChar w:fldCharType="end"/>
      </w:r>
      <w:r w:rsidR="00E91931">
        <w:t>.</w:t>
      </w:r>
      <w:r w:rsidR="00682834">
        <w:rPr>
          <w:noProof/>
        </w:rPr>
        <w:fldChar w:fldCharType="begin"/>
      </w:r>
      <w:r w:rsidR="00682834">
        <w:rPr>
          <w:noProof/>
        </w:rPr>
        <w:instrText xml:space="preserve"> SEQ Tabla \* ARABIC \s 1 </w:instrText>
      </w:r>
      <w:r w:rsidR="00682834">
        <w:rPr>
          <w:noProof/>
        </w:rPr>
        <w:fldChar w:fldCharType="separate"/>
      </w:r>
      <w:r w:rsidR="005243E7">
        <w:rPr>
          <w:noProof/>
        </w:rPr>
        <w:t>4</w:t>
      </w:r>
      <w:r w:rsidR="00682834">
        <w:rPr>
          <w:noProof/>
        </w:rPr>
        <w:fldChar w:fldCharType="end"/>
      </w:r>
      <w:bookmarkEnd w:id="16"/>
      <w:r w:rsidR="008D66B7">
        <w:t xml:space="preserve">. </w:t>
      </w:r>
      <w:r w:rsidR="008D66B7" w:rsidRPr="00D12C28">
        <w:rPr>
          <w:b w:val="0"/>
        </w:rPr>
        <w:t xml:space="preserve">Características </w:t>
      </w:r>
      <w:r w:rsidR="00976F40">
        <w:rPr>
          <w:b w:val="0"/>
        </w:rPr>
        <w:t xml:space="preserve">del BIP </w:t>
      </w:r>
      <w:r w:rsidR="008D66B7" w:rsidRPr="008D66B7">
        <w:rPr>
          <w:b w:val="0"/>
        </w:rPr>
        <w:t>Dr. Eduardo L. Holmberg</w:t>
      </w:r>
      <w:r w:rsidR="00976F40">
        <w:rPr>
          <w:b w:val="0"/>
        </w:rPr>
        <w:t>.</w:t>
      </w:r>
    </w:p>
    <w:tbl>
      <w:tblPr>
        <w:tblStyle w:val="Tablaconcuadrcula"/>
        <w:tblW w:w="5000" w:type="pct"/>
        <w:jc w:val="center"/>
        <w:tblLook w:val="04A0" w:firstRow="1" w:lastRow="0" w:firstColumn="1" w:lastColumn="0" w:noHBand="0" w:noVBand="1"/>
      </w:tblPr>
      <w:tblGrid>
        <w:gridCol w:w="1571"/>
        <w:gridCol w:w="6923"/>
      </w:tblGrid>
      <w:tr w:rsidR="00627DA8" w:rsidRPr="008869C7" w14:paraId="2063A96E" w14:textId="77777777" w:rsidTr="00672420">
        <w:trPr>
          <w:jc w:val="center"/>
        </w:trPr>
        <w:tc>
          <w:tcPr>
            <w:tcW w:w="925" w:type="pct"/>
            <w:hideMark/>
          </w:tcPr>
          <w:p w14:paraId="1D723A5C" w14:textId="77777777" w:rsidR="00627DA8" w:rsidRPr="008629FE" w:rsidRDefault="00627DA8" w:rsidP="00976F40">
            <w:pPr>
              <w:spacing w:before="60" w:after="60"/>
              <w:jc w:val="both"/>
              <w:rPr>
                <w:rFonts w:asciiTheme="minorHAnsi" w:hAnsiTheme="minorHAnsi" w:cstheme="minorHAnsi"/>
                <w:b/>
                <w:lang w:val="es-AR" w:eastAsia="es-AR"/>
              </w:rPr>
            </w:pPr>
            <w:r w:rsidRPr="008629FE">
              <w:rPr>
                <w:rFonts w:asciiTheme="minorHAnsi" w:hAnsiTheme="minorHAnsi" w:cstheme="minorHAnsi"/>
                <w:b/>
                <w:lang w:val="es-AR" w:eastAsia="es-AR"/>
              </w:rPr>
              <w:t>Desplazamiento</w:t>
            </w:r>
          </w:p>
        </w:tc>
        <w:tc>
          <w:tcPr>
            <w:tcW w:w="4075" w:type="pct"/>
            <w:hideMark/>
          </w:tcPr>
          <w:p w14:paraId="4235AE11" w14:textId="77777777" w:rsidR="00627DA8" w:rsidRPr="008629FE" w:rsidRDefault="00627DA8" w:rsidP="00976F40">
            <w:pPr>
              <w:spacing w:before="60" w:after="60"/>
              <w:jc w:val="both"/>
              <w:rPr>
                <w:rFonts w:asciiTheme="minorHAnsi" w:hAnsiTheme="minorHAnsi" w:cstheme="minorHAnsi"/>
                <w:i/>
                <w:lang w:val="es-AR" w:eastAsia="es-AR"/>
              </w:rPr>
            </w:pPr>
            <w:r w:rsidRPr="008629FE">
              <w:rPr>
                <w:rFonts w:asciiTheme="minorHAnsi" w:hAnsiTheme="minorHAnsi" w:cstheme="minorHAnsi"/>
                <w:i/>
                <w:lang w:val="es-AR" w:eastAsia="es-AR"/>
              </w:rPr>
              <w:t>958 tn a plena carga.</w:t>
            </w:r>
          </w:p>
        </w:tc>
      </w:tr>
      <w:tr w:rsidR="00627DA8" w:rsidRPr="008869C7" w14:paraId="5FAA7BF9" w14:textId="77777777" w:rsidTr="00672420">
        <w:trPr>
          <w:jc w:val="center"/>
        </w:trPr>
        <w:tc>
          <w:tcPr>
            <w:tcW w:w="925" w:type="pct"/>
            <w:hideMark/>
          </w:tcPr>
          <w:p w14:paraId="2A679FFA" w14:textId="77777777" w:rsidR="00627DA8" w:rsidRPr="008629FE" w:rsidRDefault="00627DA8" w:rsidP="00976F40">
            <w:pPr>
              <w:spacing w:before="60" w:after="60"/>
              <w:jc w:val="both"/>
              <w:rPr>
                <w:rFonts w:asciiTheme="minorHAnsi" w:hAnsiTheme="minorHAnsi" w:cstheme="minorHAnsi"/>
                <w:b/>
                <w:lang w:val="es-AR" w:eastAsia="es-AR"/>
              </w:rPr>
            </w:pPr>
            <w:r w:rsidRPr="008629FE">
              <w:rPr>
                <w:rFonts w:asciiTheme="minorHAnsi" w:hAnsiTheme="minorHAnsi" w:cstheme="minorHAnsi"/>
                <w:b/>
                <w:lang w:val="es-AR" w:eastAsia="es-AR"/>
              </w:rPr>
              <w:t>Dimensiones</w:t>
            </w:r>
          </w:p>
        </w:tc>
        <w:tc>
          <w:tcPr>
            <w:tcW w:w="4075" w:type="pct"/>
            <w:hideMark/>
          </w:tcPr>
          <w:p w14:paraId="64710A71" w14:textId="77777777" w:rsidR="00627DA8" w:rsidRPr="008629FE" w:rsidRDefault="00627DA8" w:rsidP="00976F40">
            <w:pPr>
              <w:spacing w:before="60" w:after="60"/>
              <w:jc w:val="both"/>
              <w:rPr>
                <w:rFonts w:asciiTheme="minorHAnsi" w:hAnsiTheme="minorHAnsi" w:cstheme="minorHAnsi"/>
                <w:i/>
                <w:lang w:val="es-AR" w:eastAsia="es-AR"/>
              </w:rPr>
            </w:pPr>
            <w:r w:rsidRPr="008629FE">
              <w:rPr>
                <w:rFonts w:asciiTheme="minorHAnsi" w:hAnsiTheme="minorHAnsi" w:cstheme="minorHAnsi"/>
                <w:i/>
                <w:lang w:val="es-AR" w:eastAsia="es-AR"/>
              </w:rPr>
              <w:t>61,95 x 11,0 x 4,2 m</w:t>
            </w:r>
          </w:p>
        </w:tc>
      </w:tr>
      <w:tr w:rsidR="00627DA8" w:rsidRPr="008869C7" w14:paraId="11E6E04A" w14:textId="77777777" w:rsidTr="00672420">
        <w:trPr>
          <w:jc w:val="center"/>
        </w:trPr>
        <w:tc>
          <w:tcPr>
            <w:tcW w:w="925" w:type="pct"/>
            <w:hideMark/>
          </w:tcPr>
          <w:p w14:paraId="2A62E104" w14:textId="77777777" w:rsidR="00627DA8" w:rsidRPr="008629FE" w:rsidRDefault="00627DA8" w:rsidP="00976F40">
            <w:pPr>
              <w:spacing w:before="60" w:after="60"/>
              <w:jc w:val="both"/>
              <w:rPr>
                <w:rFonts w:asciiTheme="minorHAnsi" w:hAnsiTheme="minorHAnsi" w:cstheme="minorHAnsi"/>
                <w:b/>
                <w:lang w:val="es-AR" w:eastAsia="es-AR"/>
              </w:rPr>
            </w:pPr>
            <w:r w:rsidRPr="008629FE">
              <w:rPr>
                <w:rFonts w:asciiTheme="minorHAnsi" w:hAnsiTheme="minorHAnsi" w:cstheme="minorHAnsi"/>
                <w:b/>
                <w:lang w:val="es-AR" w:eastAsia="es-AR"/>
              </w:rPr>
              <w:t>Propulsión</w:t>
            </w:r>
          </w:p>
        </w:tc>
        <w:tc>
          <w:tcPr>
            <w:tcW w:w="4075" w:type="pct"/>
            <w:hideMark/>
          </w:tcPr>
          <w:p w14:paraId="2E5F1CF6" w14:textId="77777777" w:rsidR="00627DA8" w:rsidRPr="008629FE" w:rsidRDefault="00627DA8" w:rsidP="00976F40">
            <w:pPr>
              <w:spacing w:before="60" w:after="60"/>
              <w:jc w:val="both"/>
              <w:rPr>
                <w:rFonts w:asciiTheme="minorHAnsi" w:hAnsiTheme="minorHAnsi" w:cstheme="minorHAnsi"/>
                <w:i/>
                <w:lang w:val="es-ES" w:eastAsia="es-AR"/>
              </w:rPr>
            </w:pPr>
            <w:r w:rsidRPr="008629FE">
              <w:rPr>
                <w:rFonts w:asciiTheme="minorHAnsi" w:hAnsiTheme="minorHAnsi" w:cstheme="minorHAnsi"/>
                <w:i/>
                <w:lang w:val="es-AR" w:eastAsia="es-AR"/>
              </w:rPr>
              <w:t>Motor Diesel  YANMAR de 2100 HP, una hélice de paso variable y una hélice transversal proel</w:t>
            </w:r>
          </w:p>
        </w:tc>
      </w:tr>
      <w:tr w:rsidR="00627DA8" w:rsidRPr="008869C7" w14:paraId="513FDBBA" w14:textId="77777777" w:rsidTr="00672420">
        <w:trPr>
          <w:jc w:val="center"/>
        </w:trPr>
        <w:tc>
          <w:tcPr>
            <w:tcW w:w="925" w:type="pct"/>
            <w:hideMark/>
          </w:tcPr>
          <w:p w14:paraId="61371EF8" w14:textId="77777777" w:rsidR="00627DA8" w:rsidRPr="008629FE" w:rsidRDefault="00627DA8" w:rsidP="00976F40">
            <w:pPr>
              <w:spacing w:before="60" w:after="60"/>
              <w:jc w:val="both"/>
              <w:rPr>
                <w:rFonts w:asciiTheme="minorHAnsi" w:hAnsiTheme="minorHAnsi" w:cstheme="minorHAnsi"/>
                <w:b/>
                <w:lang w:val="es-AR" w:eastAsia="es-AR"/>
              </w:rPr>
            </w:pPr>
            <w:r w:rsidRPr="008629FE">
              <w:rPr>
                <w:rFonts w:asciiTheme="minorHAnsi" w:hAnsiTheme="minorHAnsi" w:cstheme="minorHAnsi"/>
                <w:b/>
                <w:lang w:val="es-AR" w:eastAsia="es-AR"/>
              </w:rPr>
              <w:t>Vel. máxima</w:t>
            </w:r>
          </w:p>
        </w:tc>
        <w:tc>
          <w:tcPr>
            <w:tcW w:w="4075" w:type="pct"/>
            <w:hideMark/>
          </w:tcPr>
          <w:p w14:paraId="1AABF0C1" w14:textId="77777777" w:rsidR="00627DA8" w:rsidRPr="008629FE" w:rsidRDefault="00627DA8" w:rsidP="00976F40">
            <w:pPr>
              <w:spacing w:before="60" w:after="60"/>
              <w:jc w:val="both"/>
              <w:rPr>
                <w:rFonts w:asciiTheme="minorHAnsi" w:hAnsiTheme="minorHAnsi" w:cstheme="minorHAnsi"/>
                <w:i/>
                <w:lang w:val="es-AR" w:eastAsia="es-AR"/>
              </w:rPr>
            </w:pPr>
            <w:r w:rsidRPr="008629FE">
              <w:rPr>
                <w:rFonts w:asciiTheme="minorHAnsi" w:hAnsiTheme="minorHAnsi" w:cstheme="minorHAnsi"/>
                <w:i/>
                <w:lang w:val="es-AR" w:eastAsia="es-AR"/>
              </w:rPr>
              <w:t>12 nudos.</w:t>
            </w:r>
          </w:p>
        </w:tc>
      </w:tr>
      <w:tr w:rsidR="00627DA8" w:rsidRPr="008869C7" w14:paraId="0A5A0267" w14:textId="77777777" w:rsidTr="00672420">
        <w:trPr>
          <w:jc w:val="center"/>
        </w:trPr>
        <w:tc>
          <w:tcPr>
            <w:tcW w:w="925" w:type="pct"/>
            <w:hideMark/>
          </w:tcPr>
          <w:p w14:paraId="19DD5094" w14:textId="77777777" w:rsidR="00627DA8" w:rsidRPr="008629FE" w:rsidRDefault="00627DA8" w:rsidP="00976F40">
            <w:pPr>
              <w:spacing w:before="60" w:after="60"/>
              <w:jc w:val="both"/>
              <w:rPr>
                <w:rFonts w:asciiTheme="minorHAnsi" w:hAnsiTheme="minorHAnsi" w:cstheme="minorHAnsi"/>
                <w:b/>
                <w:lang w:val="es-AR" w:eastAsia="es-AR"/>
              </w:rPr>
            </w:pPr>
            <w:r w:rsidRPr="008629FE">
              <w:rPr>
                <w:rFonts w:asciiTheme="minorHAnsi" w:hAnsiTheme="minorHAnsi" w:cstheme="minorHAnsi"/>
                <w:b/>
                <w:lang w:val="es-AR" w:eastAsia="es-AR"/>
              </w:rPr>
              <w:t>Autonomía</w:t>
            </w:r>
          </w:p>
        </w:tc>
        <w:tc>
          <w:tcPr>
            <w:tcW w:w="4075" w:type="pct"/>
            <w:hideMark/>
          </w:tcPr>
          <w:p w14:paraId="5A6907B8" w14:textId="77777777" w:rsidR="00627DA8" w:rsidRPr="008629FE" w:rsidRDefault="00627DA8" w:rsidP="00976F40">
            <w:pPr>
              <w:spacing w:before="60" w:after="60"/>
              <w:jc w:val="both"/>
              <w:rPr>
                <w:rFonts w:asciiTheme="minorHAnsi" w:hAnsiTheme="minorHAnsi" w:cstheme="minorHAnsi"/>
                <w:i/>
                <w:lang w:val="es-AR" w:eastAsia="es-AR"/>
              </w:rPr>
            </w:pPr>
            <w:r w:rsidRPr="008629FE">
              <w:rPr>
                <w:rFonts w:asciiTheme="minorHAnsi" w:hAnsiTheme="minorHAnsi" w:cstheme="minorHAnsi"/>
                <w:i/>
                <w:lang w:val="es-AR" w:eastAsia="es-AR"/>
              </w:rPr>
              <w:t>24 días a velocidad crucero.</w:t>
            </w:r>
          </w:p>
        </w:tc>
      </w:tr>
      <w:tr w:rsidR="00627DA8" w:rsidRPr="008869C7" w14:paraId="044D9705" w14:textId="77777777" w:rsidTr="00672420">
        <w:trPr>
          <w:jc w:val="center"/>
        </w:trPr>
        <w:tc>
          <w:tcPr>
            <w:tcW w:w="925" w:type="pct"/>
            <w:hideMark/>
          </w:tcPr>
          <w:p w14:paraId="3A1AD3C1" w14:textId="77777777" w:rsidR="00627DA8" w:rsidRPr="008629FE" w:rsidRDefault="00627DA8" w:rsidP="00976F40">
            <w:pPr>
              <w:spacing w:before="60" w:after="60"/>
              <w:jc w:val="both"/>
              <w:rPr>
                <w:rFonts w:asciiTheme="minorHAnsi" w:hAnsiTheme="minorHAnsi" w:cstheme="minorHAnsi"/>
                <w:b/>
                <w:lang w:val="es-AR" w:eastAsia="es-AR"/>
              </w:rPr>
            </w:pPr>
            <w:r w:rsidRPr="008629FE">
              <w:rPr>
                <w:rFonts w:asciiTheme="minorHAnsi" w:hAnsiTheme="minorHAnsi" w:cstheme="minorHAnsi"/>
                <w:b/>
                <w:lang w:val="es-AR" w:eastAsia="es-AR"/>
              </w:rPr>
              <w:t>Tripulación</w:t>
            </w:r>
          </w:p>
        </w:tc>
        <w:tc>
          <w:tcPr>
            <w:tcW w:w="4075" w:type="pct"/>
            <w:hideMark/>
          </w:tcPr>
          <w:p w14:paraId="323A5EA4" w14:textId="77777777" w:rsidR="00627DA8" w:rsidRPr="008629FE" w:rsidRDefault="00627DA8" w:rsidP="00976F40">
            <w:pPr>
              <w:spacing w:before="60" w:after="60"/>
              <w:jc w:val="both"/>
              <w:rPr>
                <w:rFonts w:asciiTheme="minorHAnsi" w:hAnsiTheme="minorHAnsi" w:cstheme="minorHAnsi"/>
                <w:i/>
                <w:lang w:val="es-AR" w:eastAsia="es-AR"/>
              </w:rPr>
            </w:pPr>
            <w:r w:rsidRPr="008629FE">
              <w:rPr>
                <w:rFonts w:asciiTheme="minorHAnsi" w:hAnsiTheme="minorHAnsi" w:cstheme="minorHAnsi"/>
                <w:i/>
                <w:lang w:val="es-AR" w:eastAsia="es-AR"/>
              </w:rPr>
              <w:t>36 personas.</w:t>
            </w:r>
          </w:p>
        </w:tc>
      </w:tr>
      <w:tr w:rsidR="00627DA8" w:rsidRPr="008869C7" w14:paraId="639C2045" w14:textId="77777777" w:rsidTr="00672420">
        <w:trPr>
          <w:jc w:val="center"/>
        </w:trPr>
        <w:tc>
          <w:tcPr>
            <w:tcW w:w="925" w:type="pct"/>
            <w:hideMark/>
          </w:tcPr>
          <w:p w14:paraId="2FA73B56" w14:textId="77777777" w:rsidR="00627DA8" w:rsidRPr="008629FE" w:rsidRDefault="00627DA8" w:rsidP="00976F40">
            <w:pPr>
              <w:spacing w:before="60" w:after="60"/>
              <w:jc w:val="both"/>
              <w:rPr>
                <w:rFonts w:asciiTheme="minorHAnsi" w:hAnsiTheme="minorHAnsi" w:cstheme="minorHAnsi"/>
                <w:b/>
                <w:lang w:val="es-AR" w:eastAsia="es-AR"/>
              </w:rPr>
            </w:pPr>
            <w:r w:rsidRPr="008629FE">
              <w:rPr>
                <w:rFonts w:asciiTheme="minorHAnsi" w:hAnsiTheme="minorHAnsi" w:cstheme="minorHAnsi"/>
                <w:b/>
                <w:lang w:val="es-AR" w:eastAsia="es-AR"/>
              </w:rPr>
              <w:t>Equipamiento</w:t>
            </w:r>
          </w:p>
        </w:tc>
        <w:tc>
          <w:tcPr>
            <w:tcW w:w="4075" w:type="pct"/>
            <w:hideMark/>
          </w:tcPr>
          <w:p w14:paraId="5DD4D903" w14:textId="3A1573BF" w:rsidR="00627DA8" w:rsidRPr="008629FE" w:rsidRDefault="00627DA8" w:rsidP="00976F40">
            <w:pPr>
              <w:pStyle w:val="Sinespaciado"/>
              <w:spacing w:before="60" w:after="60"/>
              <w:ind w:firstLine="19"/>
              <w:jc w:val="both"/>
              <w:rPr>
                <w:rFonts w:asciiTheme="minorHAnsi" w:hAnsiTheme="minorHAnsi" w:cstheme="minorHAnsi"/>
                <w:lang w:val="es-AR" w:eastAsia="es-ES"/>
              </w:rPr>
            </w:pPr>
            <w:r w:rsidRPr="008629FE">
              <w:rPr>
                <w:rFonts w:asciiTheme="minorHAnsi" w:hAnsiTheme="minorHAnsi" w:cstheme="minorHAnsi"/>
                <w:i/>
                <w:lang w:val="es-AR" w:eastAsia="es-AR"/>
              </w:rPr>
              <w:t>Navegación:</w:t>
            </w:r>
            <w:r w:rsidR="00976F40" w:rsidRPr="008629FE">
              <w:rPr>
                <w:rFonts w:asciiTheme="minorHAnsi" w:hAnsiTheme="minorHAnsi" w:cstheme="minorHAnsi"/>
                <w:i/>
                <w:lang w:val="es-AR" w:eastAsia="es-AR"/>
              </w:rPr>
              <w:t xml:space="preserve"> </w:t>
            </w:r>
            <w:r w:rsidRPr="008629FE">
              <w:rPr>
                <w:rFonts w:asciiTheme="minorHAnsi" w:hAnsiTheme="minorHAnsi" w:cstheme="minorHAnsi"/>
                <w:lang w:val="es-AR" w:eastAsia="es-ES"/>
              </w:rPr>
              <w:t>Navegador satelita</w:t>
            </w:r>
            <w:r w:rsidR="00976F40" w:rsidRPr="008629FE">
              <w:rPr>
                <w:rFonts w:asciiTheme="minorHAnsi" w:hAnsiTheme="minorHAnsi" w:cstheme="minorHAnsi"/>
                <w:lang w:val="es-AR" w:eastAsia="es-ES"/>
              </w:rPr>
              <w:t xml:space="preserve">l GPS Furuno GP-500M2 </w:t>
            </w:r>
            <w:r w:rsidRPr="008629FE">
              <w:rPr>
                <w:rFonts w:asciiTheme="minorHAnsi" w:hAnsiTheme="minorHAnsi" w:cstheme="minorHAnsi"/>
                <w:lang w:val="es-AR" w:eastAsia="es-ES"/>
              </w:rPr>
              <w:t>- Naveg</w:t>
            </w:r>
            <w:r w:rsidR="00976F40" w:rsidRPr="008629FE">
              <w:rPr>
                <w:rFonts w:asciiTheme="minorHAnsi" w:hAnsiTheme="minorHAnsi" w:cstheme="minorHAnsi"/>
                <w:lang w:val="es-AR" w:eastAsia="es-ES"/>
              </w:rPr>
              <w:t xml:space="preserve">ador satelital GPS Furuno GP-31 - </w:t>
            </w:r>
            <w:r w:rsidRPr="008629FE">
              <w:rPr>
                <w:rFonts w:asciiTheme="minorHAnsi" w:hAnsiTheme="minorHAnsi" w:cstheme="minorHAnsi"/>
                <w:lang w:val="es-AR" w:eastAsia="es-ES"/>
              </w:rPr>
              <w:t>Ra</w:t>
            </w:r>
            <w:r w:rsidR="00976F40" w:rsidRPr="008629FE">
              <w:rPr>
                <w:rFonts w:asciiTheme="minorHAnsi" w:hAnsiTheme="minorHAnsi" w:cstheme="minorHAnsi"/>
                <w:lang w:val="es-AR" w:eastAsia="es-ES"/>
              </w:rPr>
              <w:t xml:space="preserve">diogoniómetro </w:t>
            </w:r>
            <w:r w:rsidR="00CB3FCE" w:rsidRPr="008629FE">
              <w:rPr>
                <w:rFonts w:asciiTheme="minorHAnsi" w:hAnsiTheme="minorHAnsi" w:cstheme="minorHAnsi"/>
                <w:lang w:val="es-AR" w:eastAsia="es-ES"/>
              </w:rPr>
              <w:t>automático</w:t>
            </w:r>
            <w:r w:rsidR="00976F40" w:rsidRPr="008629FE">
              <w:rPr>
                <w:rFonts w:asciiTheme="minorHAnsi" w:hAnsiTheme="minorHAnsi" w:cstheme="minorHAnsi"/>
                <w:lang w:val="es-AR" w:eastAsia="es-ES"/>
              </w:rPr>
              <w:t xml:space="preserve"> Furuno - </w:t>
            </w:r>
            <w:r w:rsidRPr="008629FE">
              <w:rPr>
                <w:rFonts w:asciiTheme="minorHAnsi" w:hAnsiTheme="minorHAnsi" w:cstheme="minorHAnsi"/>
                <w:lang w:val="es-AR" w:eastAsia="es-ES"/>
              </w:rPr>
              <w:t>Radar Furuno con</w:t>
            </w:r>
            <w:r w:rsidR="00976F40" w:rsidRPr="008629FE">
              <w:rPr>
                <w:rFonts w:asciiTheme="minorHAnsi" w:hAnsiTheme="minorHAnsi" w:cstheme="minorHAnsi"/>
                <w:lang w:val="es-AR" w:eastAsia="es-ES"/>
              </w:rPr>
              <w:t xml:space="preserve"> sistema ARPA FR-2120 de 120 mn - Radar JRC de 120 mn </w:t>
            </w:r>
            <w:r w:rsidRPr="008629FE">
              <w:rPr>
                <w:rFonts w:asciiTheme="minorHAnsi" w:hAnsiTheme="minorHAnsi" w:cstheme="minorHAnsi"/>
                <w:lang w:val="es-AR" w:eastAsia="es-ES"/>
              </w:rPr>
              <w:t>- Facsím</w:t>
            </w:r>
            <w:r w:rsidR="00976F40" w:rsidRPr="008629FE">
              <w:rPr>
                <w:rFonts w:asciiTheme="minorHAnsi" w:hAnsiTheme="minorHAnsi" w:cstheme="minorHAnsi"/>
                <w:lang w:val="es-AR" w:eastAsia="es-ES"/>
              </w:rPr>
              <w:t xml:space="preserve">il meteorológico Furuno FAX-214 - </w:t>
            </w:r>
            <w:r w:rsidRPr="008629FE">
              <w:rPr>
                <w:rFonts w:asciiTheme="minorHAnsi" w:hAnsiTheme="minorHAnsi" w:cstheme="minorHAnsi"/>
                <w:lang w:val="es-AR" w:eastAsia="es-ES"/>
              </w:rPr>
              <w:t>Radar Furuno FR-2120.</w:t>
            </w:r>
          </w:p>
          <w:p w14:paraId="7031E9C7" w14:textId="4D92D2E3" w:rsidR="00627DA8" w:rsidRPr="008629FE" w:rsidRDefault="00627DA8" w:rsidP="00976F40">
            <w:pPr>
              <w:spacing w:before="60" w:after="60"/>
              <w:jc w:val="both"/>
              <w:rPr>
                <w:rFonts w:asciiTheme="minorHAnsi" w:hAnsiTheme="minorHAnsi" w:cstheme="minorHAnsi"/>
                <w:lang w:val="es-AR" w:eastAsia="es-ES"/>
              </w:rPr>
            </w:pPr>
            <w:r w:rsidRPr="008629FE">
              <w:rPr>
                <w:rFonts w:asciiTheme="minorHAnsi" w:hAnsiTheme="minorHAnsi" w:cstheme="minorHAnsi"/>
                <w:lang w:val="es-AR" w:eastAsia="es-AR"/>
              </w:rPr>
              <w:t>Comunicaciones:</w:t>
            </w:r>
            <w:r w:rsidR="00976F40" w:rsidRPr="008629FE">
              <w:rPr>
                <w:rFonts w:asciiTheme="minorHAnsi" w:hAnsiTheme="minorHAnsi" w:cstheme="minorHAnsi"/>
                <w:lang w:val="es-AR" w:eastAsia="es-AR"/>
              </w:rPr>
              <w:t xml:space="preserve"> </w:t>
            </w:r>
            <w:r w:rsidRPr="008629FE">
              <w:rPr>
                <w:rFonts w:asciiTheme="minorHAnsi" w:hAnsiTheme="minorHAnsi" w:cstheme="minorHAnsi"/>
                <w:lang w:val="es-AR" w:eastAsia="es-ES"/>
              </w:rPr>
              <w:t>Equipo de radiocomunicaciones GMDSS JRC JSS-720 de 400 W</w:t>
            </w:r>
            <w:r w:rsidR="00976F40" w:rsidRPr="008629FE">
              <w:rPr>
                <w:rFonts w:asciiTheme="minorHAnsi" w:hAnsiTheme="minorHAnsi" w:cstheme="minorHAnsi"/>
                <w:lang w:val="es-AR" w:eastAsia="es-ES"/>
              </w:rPr>
              <w:t xml:space="preserve">  -  Inmarsat B e Inmarsat C - </w:t>
            </w:r>
            <w:r w:rsidRPr="008629FE">
              <w:rPr>
                <w:rFonts w:asciiTheme="minorHAnsi" w:hAnsiTheme="minorHAnsi" w:cstheme="minorHAnsi"/>
                <w:lang w:val="es-AR" w:eastAsia="es-ES"/>
              </w:rPr>
              <w:t>2 VHF JR</w:t>
            </w:r>
            <w:r w:rsidR="00976F40" w:rsidRPr="008629FE">
              <w:rPr>
                <w:rFonts w:asciiTheme="minorHAnsi" w:hAnsiTheme="minorHAnsi" w:cstheme="minorHAnsi"/>
                <w:lang w:val="es-AR" w:eastAsia="es-ES"/>
              </w:rPr>
              <w:t xml:space="preserve">C con llamada selectiva de 25 W - </w:t>
            </w:r>
            <w:r w:rsidR="00976F40" w:rsidRPr="008629FE">
              <w:rPr>
                <w:rFonts w:asciiTheme="minorHAnsi" w:hAnsiTheme="minorHAnsi" w:cstheme="minorHAnsi"/>
                <w:lang w:val="es-ES" w:eastAsia="es-ES"/>
              </w:rPr>
              <w:t xml:space="preserve">1 VHF Kenwood - Receptor Navtex NC - </w:t>
            </w:r>
            <w:r w:rsidR="00976F40" w:rsidRPr="008629FE">
              <w:rPr>
                <w:rFonts w:asciiTheme="minorHAnsi" w:hAnsiTheme="minorHAnsi" w:cstheme="minorHAnsi"/>
                <w:lang w:val="es-AR" w:eastAsia="es-ES"/>
              </w:rPr>
              <w:t xml:space="preserve">Transponder Radar (SART) - </w:t>
            </w:r>
            <w:r w:rsidRPr="008629FE">
              <w:rPr>
                <w:rFonts w:asciiTheme="minorHAnsi" w:hAnsiTheme="minorHAnsi" w:cstheme="minorHAnsi"/>
                <w:lang w:val="es-AR" w:eastAsia="es-ES"/>
              </w:rPr>
              <w:t>Radiobaliza satelital.</w:t>
            </w:r>
          </w:p>
          <w:p w14:paraId="4B78B062" w14:textId="41B0811A" w:rsidR="00627DA8" w:rsidRPr="008629FE" w:rsidRDefault="00976F40" w:rsidP="00976F40">
            <w:pPr>
              <w:pStyle w:val="Sinespaciado"/>
              <w:spacing w:before="60" w:after="60"/>
              <w:jc w:val="both"/>
              <w:rPr>
                <w:rFonts w:asciiTheme="minorHAnsi" w:hAnsiTheme="minorHAnsi" w:cstheme="minorHAnsi"/>
                <w:lang w:val="es-AR" w:eastAsia="es-ES"/>
              </w:rPr>
            </w:pPr>
            <w:r w:rsidRPr="008629FE">
              <w:rPr>
                <w:rFonts w:asciiTheme="minorHAnsi" w:hAnsiTheme="minorHAnsi" w:cstheme="minorHAnsi"/>
                <w:i/>
                <w:lang w:val="es-AR" w:eastAsia="es-ES"/>
              </w:rPr>
              <w:t>Detección pesquera:</w:t>
            </w:r>
            <w:r w:rsidRPr="008629FE">
              <w:rPr>
                <w:rFonts w:asciiTheme="minorHAnsi" w:hAnsiTheme="minorHAnsi" w:cstheme="minorHAnsi"/>
                <w:lang w:val="es-AR" w:eastAsia="es-ES"/>
              </w:rPr>
              <w:t xml:space="preserve"> </w:t>
            </w:r>
            <w:r w:rsidR="00627DA8" w:rsidRPr="008629FE">
              <w:rPr>
                <w:rFonts w:asciiTheme="minorHAnsi" w:hAnsiTheme="minorHAnsi" w:cstheme="minorHAnsi"/>
                <w:lang w:val="es-AR" w:eastAsia="es-ES"/>
              </w:rPr>
              <w:t>Sonda de pesca Furuno FGWT de 38 y 120 kHz</w:t>
            </w:r>
            <w:r w:rsidRPr="008629FE">
              <w:rPr>
                <w:rFonts w:asciiTheme="minorHAnsi" w:hAnsiTheme="minorHAnsi" w:cstheme="minorHAnsi"/>
                <w:lang w:val="es-AR" w:eastAsia="es-ES"/>
              </w:rPr>
              <w:t xml:space="preserve"> - </w:t>
            </w:r>
            <w:r w:rsidR="00627DA8" w:rsidRPr="008629FE">
              <w:rPr>
                <w:rFonts w:asciiTheme="minorHAnsi" w:hAnsiTheme="minorHAnsi" w:cstheme="minorHAnsi"/>
                <w:lang w:val="es-AR" w:eastAsia="es-ES"/>
              </w:rPr>
              <w:t>Sonda de p</w:t>
            </w:r>
            <w:r w:rsidRPr="008629FE">
              <w:rPr>
                <w:rFonts w:asciiTheme="minorHAnsi" w:hAnsiTheme="minorHAnsi" w:cstheme="minorHAnsi"/>
                <w:lang w:val="es-AR" w:eastAsia="es-ES"/>
              </w:rPr>
              <w:t xml:space="preserve">esca Simrad EQ 50, 49 y 200 kHz - </w:t>
            </w:r>
            <w:r w:rsidR="00627DA8" w:rsidRPr="008629FE">
              <w:rPr>
                <w:rFonts w:asciiTheme="minorHAnsi" w:hAnsiTheme="minorHAnsi" w:cstheme="minorHAnsi"/>
                <w:lang w:val="es-AR" w:eastAsia="es-ES"/>
              </w:rPr>
              <w:t>Sistema de te</w:t>
            </w:r>
            <w:r w:rsidRPr="008629FE">
              <w:rPr>
                <w:rFonts w:asciiTheme="minorHAnsi" w:hAnsiTheme="minorHAnsi" w:cstheme="minorHAnsi"/>
                <w:lang w:val="es-AR" w:eastAsia="es-ES"/>
              </w:rPr>
              <w:t xml:space="preserve">lemetría de redes S-400 Scanmar - </w:t>
            </w:r>
            <w:r w:rsidR="00627DA8" w:rsidRPr="008629FE">
              <w:rPr>
                <w:rFonts w:asciiTheme="minorHAnsi" w:hAnsiTheme="minorHAnsi" w:cstheme="minorHAnsi"/>
                <w:lang w:val="es-AR" w:eastAsia="es-ES"/>
              </w:rPr>
              <w:t>Sonda científica Sim</w:t>
            </w:r>
            <w:r w:rsidRPr="008629FE">
              <w:rPr>
                <w:rFonts w:asciiTheme="minorHAnsi" w:hAnsiTheme="minorHAnsi" w:cstheme="minorHAnsi"/>
                <w:lang w:val="es-AR" w:eastAsia="es-ES"/>
              </w:rPr>
              <w:t>rad EK 500 de 38, 120 y 200 kHz - T</w:t>
            </w:r>
            <w:r w:rsidR="00627DA8" w:rsidRPr="008629FE">
              <w:rPr>
                <w:rFonts w:asciiTheme="minorHAnsi" w:hAnsiTheme="minorHAnsi" w:cstheme="minorHAnsi"/>
                <w:lang w:val="es-ES" w:eastAsia="es-ES"/>
              </w:rPr>
              <w:t>ransductores s</w:t>
            </w:r>
            <w:r w:rsidRPr="008629FE">
              <w:rPr>
                <w:rFonts w:asciiTheme="minorHAnsi" w:hAnsiTheme="minorHAnsi" w:cstheme="minorHAnsi"/>
                <w:lang w:val="es-ES" w:eastAsia="es-ES"/>
              </w:rPr>
              <w:t xml:space="preserve">plit-beam SIMRAD (38 y 120 kHz) - </w:t>
            </w:r>
            <w:r w:rsidR="00627DA8" w:rsidRPr="008629FE">
              <w:rPr>
                <w:rFonts w:asciiTheme="minorHAnsi" w:hAnsiTheme="minorHAnsi" w:cstheme="minorHAnsi"/>
                <w:lang w:val="es-AR" w:eastAsia="es-ES"/>
              </w:rPr>
              <w:t>Estación de trabajo Hewle</w:t>
            </w:r>
            <w:r w:rsidRPr="008629FE">
              <w:rPr>
                <w:rFonts w:asciiTheme="minorHAnsi" w:hAnsiTheme="minorHAnsi" w:cstheme="minorHAnsi"/>
                <w:lang w:val="es-AR" w:eastAsia="es-ES"/>
              </w:rPr>
              <w:t xml:space="preserve">tt-Packard HP-9000 con software - </w:t>
            </w:r>
            <w:r w:rsidR="00627DA8" w:rsidRPr="008629FE">
              <w:rPr>
                <w:rFonts w:asciiTheme="minorHAnsi" w:hAnsiTheme="minorHAnsi" w:cstheme="minorHAnsi"/>
                <w:lang w:val="es-AR" w:eastAsia="es-ES"/>
              </w:rPr>
              <w:t>Simrad BI 1500.</w:t>
            </w:r>
          </w:p>
          <w:p w14:paraId="7B5F60C0" w14:textId="1F77831F" w:rsidR="00627DA8" w:rsidRPr="008629FE" w:rsidRDefault="00976F40" w:rsidP="00976F40">
            <w:pPr>
              <w:pStyle w:val="Sinespaciado"/>
              <w:spacing w:before="60" w:after="60"/>
              <w:ind w:firstLine="19"/>
              <w:jc w:val="both"/>
              <w:rPr>
                <w:rFonts w:asciiTheme="minorHAnsi" w:hAnsiTheme="minorHAnsi" w:cstheme="minorHAnsi"/>
                <w:lang w:val="es-AR" w:eastAsia="es-ES"/>
              </w:rPr>
            </w:pPr>
            <w:r w:rsidRPr="008629FE">
              <w:rPr>
                <w:rFonts w:asciiTheme="minorHAnsi" w:hAnsiTheme="minorHAnsi" w:cstheme="minorHAnsi"/>
                <w:i/>
                <w:lang w:val="es-AR" w:eastAsia="es-ES"/>
              </w:rPr>
              <w:t xml:space="preserve">Pesca: </w:t>
            </w:r>
            <w:r w:rsidR="00627DA8" w:rsidRPr="008629FE">
              <w:rPr>
                <w:rFonts w:asciiTheme="minorHAnsi" w:hAnsiTheme="minorHAnsi" w:cstheme="minorHAnsi"/>
                <w:lang w:val="es-AR" w:eastAsia="es-ES"/>
              </w:rPr>
              <w:t>Guinche oceanográfico con 1500</w:t>
            </w:r>
            <w:r w:rsidRPr="008629FE">
              <w:rPr>
                <w:rFonts w:asciiTheme="minorHAnsi" w:hAnsiTheme="minorHAnsi" w:cstheme="minorHAnsi"/>
                <w:lang w:val="es-AR" w:eastAsia="es-ES"/>
              </w:rPr>
              <w:t xml:space="preserve"> m de cable conductor de 4,0 mm - </w:t>
            </w:r>
            <w:r w:rsidR="00627DA8" w:rsidRPr="008629FE">
              <w:rPr>
                <w:rFonts w:asciiTheme="minorHAnsi" w:hAnsiTheme="minorHAnsi" w:cstheme="minorHAnsi"/>
                <w:lang w:val="es-AR" w:eastAsia="es-ES"/>
              </w:rPr>
              <w:t>Guinche oceanográfico con 1500 m de cable conductor de 10,</w:t>
            </w:r>
            <w:r w:rsidRPr="008629FE">
              <w:rPr>
                <w:rFonts w:asciiTheme="minorHAnsi" w:hAnsiTheme="minorHAnsi" w:cstheme="minorHAnsi"/>
                <w:lang w:val="es-AR" w:eastAsia="es-ES"/>
              </w:rPr>
              <w:t xml:space="preserve">0 mm para CTD y otros aparatos - </w:t>
            </w:r>
            <w:r w:rsidR="00627DA8" w:rsidRPr="008629FE">
              <w:rPr>
                <w:rFonts w:asciiTheme="minorHAnsi" w:hAnsiTheme="minorHAnsi" w:cstheme="minorHAnsi"/>
                <w:lang w:val="es-AR" w:eastAsia="es-ES"/>
              </w:rPr>
              <w:t>Guinche hidráulico con 800 m de cable de 8,0 mm Bote inflable semirrígido con motor fuera de borda de 25 HP.</w:t>
            </w:r>
          </w:p>
          <w:p w14:paraId="651EA490" w14:textId="002D59C3" w:rsidR="00627DA8" w:rsidRPr="008629FE" w:rsidRDefault="00627DA8" w:rsidP="00976F40">
            <w:pPr>
              <w:pStyle w:val="Sinespaciado"/>
              <w:spacing w:before="60" w:after="60"/>
              <w:ind w:firstLine="19"/>
              <w:jc w:val="both"/>
              <w:rPr>
                <w:rFonts w:asciiTheme="minorHAnsi" w:hAnsiTheme="minorHAnsi" w:cstheme="minorHAnsi"/>
                <w:lang w:val="es-AR" w:eastAsia="es-AR"/>
              </w:rPr>
            </w:pPr>
            <w:r w:rsidRPr="008629FE">
              <w:rPr>
                <w:rFonts w:asciiTheme="minorHAnsi" w:hAnsiTheme="minorHAnsi" w:cstheme="minorHAnsi"/>
                <w:i/>
                <w:lang w:val="es-AR" w:eastAsia="es-ES"/>
              </w:rPr>
              <w:t>Laboratorios:</w:t>
            </w:r>
            <w:r w:rsidR="00976F40" w:rsidRPr="008629FE">
              <w:rPr>
                <w:rFonts w:asciiTheme="minorHAnsi" w:hAnsiTheme="minorHAnsi" w:cstheme="minorHAnsi"/>
                <w:i/>
                <w:lang w:val="es-AR" w:eastAsia="es-ES"/>
              </w:rPr>
              <w:t xml:space="preserve"> </w:t>
            </w:r>
            <w:r w:rsidRPr="008629FE">
              <w:rPr>
                <w:rFonts w:asciiTheme="minorHAnsi" w:hAnsiTheme="minorHAnsi" w:cstheme="minorHAnsi"/>
                <w:lang w:val="es-AR" w:eastAsia="es-ES"/>
              </w:rPr>
              <w:t>Tres laboratorios (oceanografía, biología, acuario) y un gabinete de computación</w:t>
            </w:r>
            <w:r w:rsidR="00976F40" w:rsidRPr="008629FE">
              <w:rPr>
                <w:rFonts w:asciiTheme="minorHAnsi" w:hAnsiTheme="minorHAnsi" w:cstheme="minorHAnsi"/>
                <w:lang w:val="es-AR" w:eastAsia="es-ES"/>
              </w:rPr>
              <w:t xml:space="preserve"> - </w:t>
            </w:r>
            <w:r w:rsidRPr="008629FE">
              <w:rPr>
                <w:rFonts w:asciiTheme="minorHAnsi" w:hAnsiTheme="minorHAnsi" w:cstheme="minorHAnsi"/>
                <w:lang w:val="es-AR" w:eastAsia="es-AR"/>
              </w:rPr>
              <w:t xml:space="preserve">Planta de muestreo para diferentes tareas en condiciones secas o </w:t>
            </w:r>
            <w:r w:rsidR="00976F40" w:rsidRPr="008629FE">
              <w:rPr>
                <w:rFonts w:asciiTheme="minorHAnsi" w:hAnsiTheme="minorHAnsi" w:cstheme="minorHAnsi"/>
                <w:lang w:val="es-AR" w:eastAsia="es-AR"/>
              </w:rPr>
              <w:t>húmedas (39 m</w:t>
            </w:r>
            <w:r w:rsidR="00976F40" w:rsidRPr="008629FE">
              <w:rPr>
                <w:rFonts w:asciiTheme="minorHAnsi" w:hAnsiTheme="minorHAnsi" w:cstheme="minorHAnsi"/>
                <w:vertAlign w:val="superscript"/>
                <w:lang w:val="es-AR" w:eastAsia="es-AR"/>
              </w:rPr>
              <w:t>2</w:t>
            </w:r>
            <w:r w:rsidR="00976F40" w:rsidRPr="008629FE">
              <w:rPr>
                <w:rFonts w:asciiTheme="minorHAnsi" w:hAnsiTheme="minorHAnsi" w:cstheme="minorHAnsi"/>
                <w:lang w:val="es-AR" w:eastAsia="es-AR"/>
              </w:rPr>
              <w:t xml:space="preserve">) - </w:t>
            </w:r>
            <w:r w:rsidRPr="008629FE">
              <w:rPr>
                <w:rFonts w:asciiTheme="minorHAnsi" w:hAnsiTheme="minorHAnsi" w:cstheme="minorHAnsi"/>
                <w:lang w:val="es-AR" w:eastAsia="es-AR"/>
              </w:rPr>
              <w:t>Tres bodegas refrigeradas de 134 m</w:t>
            </w:r>
            <w:r w:rsidRPr="008629FE">
              <w:rPr>
                <w:rFonts w:asciiTheme="minorHAnsi" w:hAnsiTheme="minorHAnsi" w:cstheme="minorHAnsi"/>
                <w:vertAlign w:val="superscript"/>
                <w:lang w:val="es-AR" w:eastAsia="es-AR"/>
              </w:rPr>
              <w:t>3</w:t>
            </w:r>
            <w:r w:rsidRPr="008629FE">
              <w:rPr>
                <w:rFonts w:asciiTheme="minorHAnsi" w:hAnsiTheme="minorHAnsi" w:cstheme="minorHAnsi"/>
                <w:lang w:val="es-AR" w:eastAsia="es-AR"/>
              </w:rPr>
              <w:t xml:space="preserve"> de capacidad total.</w:t>
            </w:r>
          </w:p>
        </w:tc>
      </w:tr>
    </w:tbl>
    <w:p w14:paraId="0E4C09DC" w14:textId="77777777" w:rsidR="008869C7" w:rsidRPr="008869C7" w:rsidRDefault="008869C7" w:rsidP="008869C7">
      <w:pPr>
        <w:jc w:val="both"/>
        <w:rPr>
          <w:lang w:val="es-ES"/>
        </w:rPr>
      </w:pPr>
    </w:p>
    <w:p w14:paraId="251B30A8" w14:textId="77777777" w:rsidR="00976F40" w:rsidRDefault="00976F40" w:rsidP="00976F40">
      <w:pPr>
        <w:pStyle w:val="Sinespaciado"/>
        <w:keepNext/>
        <w:jc w:val="center"/>
      </w:pPr>
      <w:r>
        <w:rPr>
          <w:rFonts w:ascii="Arial" w:hAnsi="Arial" w:cs="Arial"/>
          <w:noProof/>
          <w:sz w:val="20"/>
          <w:szCs w:val="20"/>
          <w:lang w:val="es-ES" w:eastAsia="es-ES"/>
        </w:rPr>
        <w:drawing>
          <wp:inline distT="0" distB="0" distL="0" distR="0" wp14:anchorId="1C419905" wp14:editId="73D4C5C6">
            <wp:extent cx="4320000" cy="2207613"/>
            <wp:effectExtent l="0" t="0" r="4445" b="2540"/>
            <wp:docPr id="10" name="Imagen 3" descr="C:\Users\Federico\Desktop\Angelescuretoque_000001_000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ederico\Desktop\Angelescuretoque_000001_00000.jpe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366" t="29914" r="12488"/>
                    <a:stretch/>
                  </pic:blipFill>
                  <pic:spPr bwMode="auto">
                    <a:xfrm>
                      <a:off x="0" y="0"/>
                      <a:ext cx="4320000" cy="2207613"/>
                    </a:xfrm>
                    <a:prstGeom prst="rect">
                      <a:avLst/>
                    </a:prstGeom>
                    <a:noFill/>
                    <a:ln>
                      <a:noFill/>
                    </a:ln>
                    <a:extLst>
                      <a:ext uri="{53640926-AAD7-44D8-BBD7-CCE9431645EC}">
                        <a14:shadowObscured xmlns:a14="http://schemas.microsoft.com/office/drawing/2010/main"/>
                      </a:ext>
                    </a:extLst>
                  </pic:spPr>
                </pic:pic>
              </a:graphicData>
            </a:graphic>
          </wp:inline>
        </w:drawing>
      </w:r>
    </w:p>
    <w:p w14:paraId="1F2652C2" w14:textId="0A933B3A" w:rsidR="00976F40" w:rsidRDefault="00976F40" w:rsidP="00976F40">
      <w:pPr>
        <w:pStyle w:val="Descripcin"/>
        <w:rPr>
          <w:rFonts w:cstheme="minorHAnsi"/>
          <w:lang w:val="es-AR"/>
        </w:rPr>
      </w:pPr>
      <w:bookmarkStart w:id="17" w:name="_Ref534879400"/>
      <w:r>
        <w:t xml:space="preserve">Figura </w:t>
      </w:r>
      <w:r>
        <w:rPr>
          <w:noProof/>
        </w:rPr>
        <w:fldChar w:fldCharType="begin"/>
      </w:r>
      <w:r>
        <w:rPr>
          <w:noProof/>
        </w:rPr>
        <w:instrText xml:space="preserve"> STYLEREF 1 \s </w:instrText>
      </w:r>
      <w:r>
        <w:rPr>
          <w:noProof/>
        </w:rPr>
        <w:fldChar w:fldCharType="separate"/>
      </w:r>
      <w:r>
        <w:rPr>
          <w:noProof/>
        </w:rPr>
        <w:t>2</w:t>
      </w:r>
      <w:r>
        <w:rPr>
          <w:noProof/>
        </w:rPr>
        <w:fldChar w:fldCharType="end"/>
      </w:r>
      <w:r>
        <w:t>.</w:t>
      </w:r>
      <w:r>
        <w:rPr>
          <w:noProof/>
        </w:rPr>
        <w:fldChar w:fldCharType="begin"/>
      </w:r>
      <w:r>
        <w:rPr>
          <w:noProof/>
        </w:rPr>
        <w:instrText xml:space="preserve"> SEQ Figura \* ARABIC \s 1 </w:instrText>
      </w:r>
      <w:r>
        <w:rPr>
          <w:noProof/>
        </w:rPr>
        <w:fldChar w:fldCharType="separate"/>
      </w:r>
      <w:r>
        <w:rPr>
          <w:noProof/>
        </w:rPr>
        <w:t>4</w:t>
      </w:r>
      <w:r>
        <w:rPr>
          <w:noProof/>
        </w:rPr>
        <w:fldChar w:fldCharType="end"/>
      </w:r>
      <w:bookmarkEnd w:id="17"/>
      <w:r>
        <w:t>.</w:t>
      </w:r>
      <w:r w:rsidRPr="001440B8">
        <w:rPr>
          <w:b w:val="0"/>
        </w:rPr>
        <w:t xml:space="preserve"> </w:t>
      </w:r>
      <w:r w:rsidRPr="001440B8">
        <w:rPr>
          <w:rFonts w:cstheme="minorHAnsi"/>
          <w:b w:val="0"/>
          <w:lang w:val="es-AR"/>
        </w:rPr>
        <w:t>B</w:t>
      </w:r>
      <w:r>
        <w:rPr>
          <w:rFonts w:cstheme="minorHAnsi"/>
          <w:b w:val="0"/>
          <w:lang w:val="es-AR"/>
        </w:rPr>
        <w:t xml:space="preserve">IP </w:t>
      </w:r>
      <w:r w:rsidR="00CB3FCE" w:rsidRPr="001440B8">
        <w:rPr>
          <w:rFonts w:cstheme="minorHAnsi"/>
          <w:b w:val="0"/>
          <w:lang w:val="es-AR"/>
        </w:rPr>
        <w:t>Víctor</w:t>
      </w:r>
      <w:r w:rsidRPr="001440B8">
        <w:rPr>
          <w:rFonts w:cstheme="minorHAnsi"/>
          <w:b w:val="0"/>
          <w:lang w:val="es-AR"/>
        </w:rPr>
        <w:t xml:space="preserve"> Angelescu</w:t>
      </w:r>
      <w:r>
        <w:rPr>
          <w:rFonts w:cstheme="minorHAnsi"/>
          <w:b w:val="0"/>
          <w:lang w:val="es-AR"/>
        </w:rPr>
        <w:t xml:space="preserve"> </w:t>
      </w:r>
      <w:r w:rsidRPr="001440B8">
        <w:rPr>
          <w:rFonts w:cstheme="minorHAnsi"/>
          <w:b w:val="0"/>
          <w:lang w:val="es-AR"/>
        </w:rPr>
        <w:t>(INIDEP).</w:t>
      </w:r>
    </w:p>
    <w:p w14:paraId="42F1BBCA" w14:textId="77777777" w:rsidR="00976F40" w:rsidRPr="00FB2D3B" w:rsidRDefault="00976F40" w:rsidP="00FB2D3B">
      <w:pPr>
        <w:jc w:val="both"/>
        <w:rPr>
          <w:lang w:val="es-ES"/>
        </w:rPr>
      </w:pPr>
    </w:p>
    <w:p w14:paraId="17E69A55" w14:textId="2C17DA2A" w:rsidR="00672420" w:rsidRDefault="00672420" w:rsidP="00672420">
      <w:pPr>
        <w:pStyle w:val="Descripcin"/>
        <w:keepNext/>
      </w:pPr>
      <w:bookmarkStart w:id="18" w:name="_Ref534878140"/>
      <w:r>
        <w:t xml:space="preserve">Tabla </w:t>
      </w:r>
      <w:r w:rsidR="00682834">
        <w:rPr>
          <w:noProof/>
        </w:rPr>
        <w:fldChar w:fldCharType="begin"/>
      </w:r>
      <w:r w:rsidR="00682834">
        <w:rPr>
          <w:noProof/>
        </w:rPr>
        <w:instrText xml:space="preserve"> STYLEREF 1 \s </w:instrText>
      </w:r>
      <w:r w:rsidR="00682834">
        <w:rPr>
          <w:noProof/>
        </w:rPr>
        <w:fldChar w:fldCharType="separate"/>
      </w:r>
      <w:r w:rsidR="005243E7">
        <w:rPr>
          <w:noProof/>
        </w:rPr>
        <w:t>2</w:t>
      </w:r>
      <w:r w:rsidR="00682834">
        <w:rPr>
          <w:noProof/>
        </w:rPr>
        <w:fldChar w:fldCharType="end"/>
      </w:r>
      <w:r w:rsidR="00E91931">
        <w:t>.</w:t>
      </w:r>
      <w:r w:rsidR="00682834">
        <w:rPr>
          <w:noProof/>
        </w:rPr>
        <w:fldChar w:fldCharType="begin"/>
      </w:r>
      <w:r w:rsidR="00682834">
        <w:rPr>
          <w:noProof/>
        </w:rPr>
        <w:instrText xml:space="preserve"> SEQ Tabla \* ARABIC \s 1 </w:instrText>
      </w:r>
      <w:r w:rsidR="00682834">
        <w:rPr>
          <w:noProof/>
        </w:rPr>
        <w:fldChar w:fldCharType="separate"/>
      </w:r>
      <w:r w:rsidR="005243E7">
        <w:rPr>
          <w:noProof/>
        </w:rPr>
        <w:t>5</w:t>
      </w:r>
      <w:r w:rsidR="00682834">
        <w:rPr>
          <w:noProof/>
        </w:rPr>
        <w:fldChar w:fldCharType="end"/>
      </w:r>
      <w:bookmarkEnd w:id="18"/>
      <w:r w:rsidR="008D66B7">
        <w:t xml:space="preserve">. </w:t>
      </w:r>
      <w:r w:rsidR="008D66B7" w:rsidRPr="00D12C28">
        <w:rPr>
          <w:b w:val="0"/>
        </w:rPr>
        <w:t xml:space="preserve">Características </w:t>
      </w:r>
      <w:r w:rsidR="00DB5C44">
        <w:rPr>
          <w:b w:val="0"/>
        </w:rPr>
        <w:t xml:space="preserve">del BIP </w:t>
      </w:r>
      <w:r w:rsidR="00CB3FCE" w:rsidRPr="008869C7">
        <w:rPr>
          <w:rFonts w:cstheme="majorBidi"/>
          <w:b w:val="0"/>
        </w:rPr>
        <w:t>Víctor</w:t>
      </w:r>
      <w:r w:rsidR="008869C7" w:rsidRPr="008869C7">
        <w:rPr>
          <w:rFonts w:cstheme="majorBidi"/>
          <w:b w:val="0"/>
        </w:rPr>
        <w:t xml:space="preserve"> Angelescu</w:t>
      </w:r>
    </w:p>
    <w:tbl>
      <w:tblPr>
        <w:tblStyle w:val="Tablaconcuadrcula"/>
        <w:tblW w:w="5000" w:type="pct"/>
        <w:jc w:val="center"/>
        <w:tblLook w:val="04A0" w:firstRow="1" w:lastRow="0" w:firstColumn="1" w:lastColumn="0" w:noHBand="0" w:noVBand="1"/>
      </w:tblPr>
      <w:tblGrid>
        <w:gridCol w:w="1838"/>
        <w:gridCol w:w="6656"/>
      </w:tblGrid>
      <w:tr w:rsidR="00627DA8" w:rsidRPr="008629FE" w14:paraId="24A02FA3" w14:textId="77777777" w:rsidTr="00DB5C44">
        <w:trPr>
          <w:jc w:val="center"/>
        </w:trPr>
        <w:tc>
          <w:tcPr>
            <w:tcW w:w="1082" w:type="pct"/>
            <w:hideMark/>
          </w:tcPr>
          <w:p w14:paraId="2DFD0FBA" w14:textId="77777777" w:rsidR="00627DA8" w:rsidRPr="008629FE" w:rsidRDefault="00627DA8" w:rsidP="00627DA8">
            <w:pPr>
              <w:spacing w:before="100" w:beforeAutospacing="1" w:after="100" w:afterAutospacing="1"/>
              <w:rPr>
                <w:rFonts w:asciiTheme="minorHAnsi" w:hAnsiTheme="minorHAnsi" w:cstheme="minorHAnsi"/>
                <w:b/>
                <w:lang w:val="es-AR" w:eastAsia="es-AR"/>
              </w:rPr>
            </w:pPr>
            <w:r w:rsidRPr="008629FE">
              <w:rPr>
                <w:rFonts w:asciiTheme="minorHAnsi" w:hAnsiTheme="minorHAnsi" w:cstheme="minorHAnsi"/>
                <w:b/>
                <w:lang w:val="es-AR" w:eastAsia="es-AR"/>
              </w:rPr>
              <w:t>Desplazamiento</w:t>
            </w:r>
          </w:p>
        </w:tc>
        <w:tc>
          <w:tcPr>
            <w:tcW w:w="3918" w:type="pct"/>
            <w:hideMark/>
          </w:tcPr>
          <w:p w14:paraId="60512909" w14:textId="77777777" w:rsidR="00627DA8" w:rsidRPr="008629FE" w:rsidRDefault="00627DA8" w:rsidP="00627DA8">
            <w:pPr>
              <w:spacing w:before="100" w:beforeAutospacing="1" w:after="100" w:afterAutospacing="1"/>
              <w:rPr>
                <w:rFonts w:asciiTheme="minorHAnsi" w:hAnsiTheme="minorHAnsi" w:cstheme="minorHAnsi"/>
                <w:lang w:val="es-AR" w:eastAsia="es-AR"/>
              </w:rPr>
            </w:pPr>
            <w:r w:rsidRPr="008629FE">
              <w:rPr>
                <w:rFonts w:asciiTheme="minorHAnsi" w:hAnsiTheme="minorHAnsi" w:cstheme="minorHAnsi"/>
                <w:lang w:val="es-AR" w:eastAsia="es-AR"/>
              </w:rPr>
              <w:t>-</w:t>
            </w:r>
          </w:p>
        </w:tc>
      </w:tr>
      <w:tr w:rsidR="00627DA8" w:rsidRPr="008629FE" w14:paraId="5AD1F3D0" w14:textId="77777777" w:rsidTr="00DB5C44">
        <w:trPr>
          <w:jc w:val="center"/>
        </w:trPr>
        <w:tc>
          <w:tcPr>
            <w:tcW w:w="1082" w:type="pct"/>
            <w:hideMark/>
          </w:tcPr>
          <w:p w14:paraId="3050533D" w14:textId="77777777" w:rsidR="00627DA8" w:rsidRPr="008629FE" w:rsidRDefault="00627DA8" w:rsidP="00627DA8">
            <w:pPr>
              <w:spacing w:before="100" w:beforeAutospacing="1" w:after="100" w:afterAutospacing="1"/>
              <w:rPr>
                <w:rFonts w:asciiTheme="minorHAnsi" w:hAnsiTheme="minorHAnsi" w:cstheme="minorHAnsi"/>
                <w:b/>
                <w:lang w:val="es-AR" w:eastAsia="es-AR"/>
              </w:rPr>
            </w:pPr>
            <w:r w:rsidRPr="008629FE">
              <w:rPr>
                <w:rFonts w:asciiTheme="minorHAnsi" w:hAnsiTheme="minorHAnsi" w:cstheme="minorHAnsi"/>
                <w:b/>
                <w:lang w:val="es-AR" w:eastAsia="es-AR"/>
              </w:rPr>
              <w:t>Dimensiones</w:t>
            </w:r>
          </w:p>
        </w:tc>
        <w:tc>
          <w:tcPr>
            <w:tcW w:w="3918" w:type="pct"/>
            <w:hideMark/>
          </w:tcPr>
          <w:p w14:paraId="14960888" w14:textId="77777777" w:rsidR="00627DA8" w:rsidRPr="008629FE" w:rsidRDefault="00627DA8" w:rsidP="00627DA8">
            <w:pPr>
              <w:spacing w:before="100" w:beforeAutospacing="1" w:after="100" w:afterAutospacing="1"/>
              <w:rPr>
                <w:rFonts w:asciiTheme="minorHAnsi" w:hAnsiTheme="minorHAnsi" w:cstheme="minorHAnsi"/>
                <w:lang w:val="es-AR" w:eastAsia="es-AR"/>
              </w:rPr>
            </w:pPr>
            <w:r w:rsidRPr="008629FE">
              <w:rPr>
                <w:rFonts w:asciiTheme="minorHAnsi" w:hAnsiTheme="minorHAnsi" w:cstheme="minorHAnsi"/>
                <w:lang w:val="es-AR" w:eastAsia="es-AR"/>
              </w:rPr>
              <w:t>52,8 x 12,8 x 4,8 m</w:t>
            </w:r>
          </w:p>
        </w:tc>
      </w:tr>
      <w:tr w:rsidR="00627DA8" w:rsidRPr="008629FE" w14:paraId="210BD37B" w14:textId="77777777" w:rsidTr="00DB5C44">
        <w:trPr>
          <w:jc w:val="center"/>
        </w:trPr>
        <w:tc>
          <w:tcPr>
            <w:tcW w:w="1082" w:type="pct"/>
            <w:hideMark/>
          </w:tcPr>
          <w:p w14:paraId="43836B6C" w14:textId="77777777" w:rsidR="00627DA8" w:rsidRPr="008629FE" w:rsidRDefault="00627DA8" w:rsidP="00627DA8">
            <w:pPr>
              <w:spacing w:before="100" w:beforeAutospacing="1" w:after="100" w:afterAutospacing="1"/>
              <w:rPr>
                <w:rFonts w:asciiTheme="minorHAnsi" w:hAnsiTheme="minorHAnsi" w:cstheme="minorHAnsi"/>
                <w:b/>
                <w:lang w:val="es-AR" w:eastAsia="es-AR"/>
              </w:rPr>
            </w:pPr>
            <w:r w:rsidRPr="008629FE">
              <w:rPr>
                <w:rFonts w:asciiTheme="minorHAnsi" w:hAnsiTheme="minorHAnsi" w:cstheme="minorHAnsi"/>
                <w:b/>
                <w:lang w:val="es-AR" w:eastAsia="es-AR"/>
              </w:rPr>
              <w:t>Propulsión</w:t>
            </w:r>
          </w:p>
        </w:tc>
        <w:tc>
          <w:tcPr>
            <w:tcW w:w="3918" w:type="pct"/>
            <w:hideMark/>
          </w:tcPr>
          <w:p w14:paraId="23BCE78D" w14:textId="1AC71E14" w:rsidR="00627DA8" w:rsidRPr="008629FE" w:rsidRDefault="00627DA8" w:rsidP="00DB5C44">
            <w:pPr>
              <w:spacing w:before="100" w:beforeAutospacing="1" w:after="100" w:afterAutospacing="1"/>
              <w:rPr>
                <w:rFonts w:asciiTheme="minorHAnsi" w:hAnsiTheme="minorHAnsi" w:cstheme="minorHAnsi"/>
                <w:lang w:val="es-ES" w:eastAsia="es-AR"/>
              </w:rPr>
            </w:pPr>
            <w:r w:rsidRPr="008629FE">
              <w:rPr>
                <w:rFonts w:asciiTheme="minorHAnsi" w:hAnsiTheme="minorHAnsi" w:cstheme="minorHAnsi"/>
                <w:lang w:val="es-AR" w:eastAsia="es-AR"/>
              </w:rPr>
              <w:t xml:space="preserve">Propulsión </w:t>
            </w:r>
            <w:r w:rsidR="00DB5C44" w:rsidRPr="008629FE">
              <w:rPr>
                <w:rFonts w:asciiTheme="minorHAnsi" w:hAnsiTheme="minorHAnsi" w:cstheme="minorHAnsi"/>
                <w:lang w:val="es-AR" w:eastAsia="es-AR"/>
              </w:rPr>
              <w:t>diésel</w:t>
            </w:r>
            <w:r w:rsidRPr="008629FE">
              <w:rPr>
                <w:rFonts w:asciiTheme="minorHAnsi" w:hAnsiTheme="minorHAnsi" w:cstheme="minorHAnsi"/>
                <w:lang w:val="es-AR" w:eastAsia="es-AR"/>
              </w:rPr>
              <w:t xml:space="preserve"> - eléctrica basada en tres motores </w:t>
            </w:r>
            <w:r w:rsidR="00DB5C44" w:rsidRPr="008629FE">
              <w:rPr>
                <w:rFonts w:asciiTheme="minorHAnsi" w:hAnsiTheme="minorHAnsi" w:cstheme="minorHAnsi"/>
                <w:lang w:val="es-AR" w:eastAsia="es-AR"/>
              </w:rPr>
              <w:t>diésel</w:t>
            </w:r>
            <w:r w:rsidRPr="008629FE">
              <w:rPr>
                <w:rFonts w:asciiTheme="minorHAnsi" w:hAnsiTheme="minorHAnsi" w:cstheme="minorHAnsi"/>
                <w:lang w:val="es-AR" w:eastAsia="es-AR"/>
              </w:rPr>
              <w:t xml:space="preserve"> Mitsubishi, modelo S12R – MPTAW de 1.120 kW, a 1.500 </w:t>
            </w:r>
            <w:r w:rsidR="00DB5C44" w:rsidRPr="008629FE">
              <w:rPr>
                <w:rFonts w:asciiTheme="minorHAnsi" w:hAnsiTheme="minorHAnsi" w:cstheme="minorHAnsi"/>
                <w:lang w:val="es-AR" w:eastAsia="es-AR"/>
              </w:rPr>
              <w:t>RPM</w:t>
            </w:r>
          </w:p>
        </w:tc>
      </w:tr>
      <w:tr w:rsidR="00627DA8" w:rsidRPr="008629FE" w14:paraId="746787A0" w14:textId="77777777" w:rsidTr="00DB5C44">
        <w:trPr>
          <w:jc w:val="center"/>
        </w:trPr>
        <w:tc>
          <w:tcPr>
            <w:tcW w:w="1082" w:type="pct"/>
            <w:hideMark/>
          </w:tcPr>
          <w:p w14:paraId="5DBCE58E" w14:textId="2BC5ACED" w:rsidR="00627DA8" w:rsidRPr="008629FE" w:rsidRDefault="00627DA8" w:rsidP="00DB5C44">
            <w:pPr>
              <w:spacing w:before="100" w:beforeAutospacing="1" w:after="100" w:afterAutospacing="1"/>
              <w:rPr>
                <w:rFonts w:asciiTheme="minorHAnsi" w:hAnsiTheme="minorHAnsi" w:cstheme="minorHAnsi"/>
                <w:b/>
                <w:lang w:val="es-AR" w:eastAsia="es-AR"/>
              </w:rPr>
            </w:pPr>
            <w:r w:rsidRPr="008629FE">
              <w:rPr>
                <w:rFonts w:asciiTheme="minorHAnsi" w:hAnsiTheme="minorHAnsi" w:cstheme="minorHAnsi"/>
                <w:b/>
                <w:lang w:val="es-AR" w:eastAsia="es-AR"/>
              </w:rPr>
              <w:t>Vel</w:t>
            </w:r>
            <w:r w:rsidR="00DB5C44" w:rsidRPr="008629FE">
              <w:rPr>
                <w:rFonts w:asciiTheme="minorHAnsi" w:hAnsiTheme="minorHAnsi" w:cstheme="minorHAnsi"/>
                <w:b/>
                <w:lang w:val="es-AR" w:eastAsia="es-AR"/>
              </w:rPr>
              <w:t>ocidad</w:t>
            </w:r>
            <w:r w:rsidRPr="008629FE">
              <w:rPr>
                <w:rFonts w:asciiTheme="minorHAnsi" w:hAnsiTheme="minorHAnsi" w:cstheme="minorHAnsi"/>
                <w:b/>
                <w:lang w:val="es-AR" w:eastAsia="es-AR"/>
              </w:rPr>
              <w:t xml:space="preserve"> máxima</w:t>
            </w:r>
          </w:p>
        </w:tc>
        <w:tc>
          <w:tcPr>
            <w:tcW w:w="3918" w:type="pct"/>
            <w:hideMark/>
          </w:tcPr>
          <w:p w14:paraId="32BF6A8E" w14:textId="30C5002B" w:rsidR="00627DA8" w:rsidRPr="008629FE" w:rsidRDefault="00DB5C44" w:rsidP="00627DA8">
            <w:pPr>
              <w:spacing w:before="100" w:beforeAutospacing="1" w:after="100" w:afterAutospacing="1"/>
              <w:rPr>
                <w:rFonts w:asciiTheme="minorHAnsi" w:hAnsiTheme="minorHAnsi" w:cstheme="minorHAnsi"/>
                <w:lang w:val="es-AR" w:eastAsia="es-AR"/>
              </w:rPr>
            </w:pPr>
            <w:r w:rsidRPr="008629FE">
              <w:rPr>
                <w:rFonts w:asciiTheme="minorHAnsi" w:hAnsiTheme="minorHAnsi" w:cstheme="minorHAnsi"/>
                <w:lang w:val="es-AR" w:eastAsia="es-AR"/>
              </w:rPr>
              <w:t>13 nudos</w:t>
            </w:r>
          </w:p>
        </w:tc>
      </w:tr>
      <w:tr w:rsidR="00627DA8" w:rsidRPr="008629FE" w14:paraId="1B223960" w14:textId="77777777" w:rsidTr="00DB5C44">
        <w:trPr>
          <w:jc w:val="center"/>
        </w:trPr>
        <w:tc>
          <w:tcPr>
            <w:tcW w:w="1082" w:type="pct"/>
            <w:hideMark/>
          </w:tcPr>
          <w:p w14:paraId="42CAEE40" w14:textId="77777777" w:rsidR="00627DA8" w:rsidRPr="008629FE" w:rsidRDefault="00627DA8" w:rsidP="00627DA8">
            <w:pPr>
              <w:spacing w:before="100" w:beforeAutospacing="1" w:after="100" w:afterAutospacing="1"/>
              <w:rPr>
                <w:rFonts w:asciiTheme="minorHAnsi" w:hAnsiTheme="minorHAnsi" w:cstheme="minorHAnsi"/>
                <w:b/>
                <w:lang w:val="es-AR" w:eastAsia="es-AR"/>
              </w:rPr>
            </w:pPr>
            <w:r w:rsidRPr="008629FE">
              <w:rPr>
                <w:rFonts w:asciiTheme="minorHAnsi" w:hAnsiTheme="minorHAnsi" w:cstheme="minorHAnsi"/>
                <w:b/>
                <w:lang w:val="es-AR" w:eastAsia="es-AR"/>
              </w:rPr>
              <w:t>Autonomía</w:t>
            </w:r>
          </w:p>
        </w:tc>
        <w:tc>
          <w:tcPr>
            <w:tcW w:w="3918" w:type="pct"/>
            <w:hideMark/>
          </w:tcPr>
          <w:p w14:paraId="7E22E117" w14:textId="10A430DD" w:rsidR="00627DA8" w:rsidRPr="008629FE" w:rsidRDefault="00627DA8" w:rsidP="00DB5C44">
            <w:pPr>
              <w:spacing w:before="100" w:beforeAutospacing="1" w:after="100" w:afterAutospacing="1"/>
              <w:rPr>
                <w:rFonts w:asciiTheme="minorHAnsi" w:hAnsiTheme="minorHAnsi" w:cstheme="minorHAnsi"/>
                <w:lang w:val="es-AR" w:eastAsia="es-AR"/>
              </w:rPr>
            </w:pPr>
            <w:r w:rsidRPr="008629FE">
              <w:rPr>
                <w:rFonts w:asciiTheme="minorHAnsi" w:hAnsiTheme="minorHAnsi" w:cstheme="minorHAnsi"/>
                <w:lang w:val="es-AR" w:eastAsia="es-AR"/>
              </w:rPr>
              <w:t>43 días a velocidad crucero</w:t>
            </w:r>
          </w:p>
        </w:tc>
      </w:tr>
      <w:tr w:rsidR="00627DA8" w:rsidRPr="008629FE" w14:paraId="0676BFBE" w14:textId="77777777" w:rsidTr="00DB5C44">
        <w:trPr>
          <w:jc w:val="center"/>
        </w:trPr>
        <w:tc>
          <w:tcPr>
            <w:tcW w:w="1082" w:type="pct"/>
            <w:hideMark/>
          </w:tcPr>
          <w:p w14:paraId="0AFFE1D5" w14:textId="77777777" w:rsidR="00627DA8" w:rsidRPr="008629FE" w:rsidRDefault="00627DA8" w:rsidP="00627DA8">
            <w:pPr>
              <w:spacing w:before="100" w:beforeAutospacing="1" w:after="100" w:afterAutospacing="1"/>
              <w:rPr>
                <w:rFonts w:asciiTheme="minorHAnsi" w:hAnsiTheme="minorHAnsi" w:cstheme="minorHAnsi"/>
                <w:b/>
                <w:lang w:val="es-AR" w:eastAsia="es-AR"/>
              </w:rPr>
            </w:pPr>
            <w:r w:rsidRPr="008629FE">
              <w:rPr>
                <w:rFonts w:asciiTheme="minorHAnsi" w:hAnsiTheme="minorHAnsi" w:cstheme="minorHAnsi"/>
                <w:b/>
                <w:lang w:val="es-AR" w:eastAsia="es-AR"/>
              </w:rPr>
              <w:t>Tripulación</w:t>
            </w:r>
          </w:p>
        </w:tc>
        <w:tc>
          <w:tcPr>
            <w:tcW w:w="3918" w:type="pct"/>
            <w:hideMark/>
          </w:tcPr>
          <w:p w14:paraId="15876693" w14:textId="05F34D74" w:rsidR="00627DA8" w:rsidRPr="008629FE" w:rsidRDefault="00627DA8" w:rsidP="00DB5C44">
            <w:pPr>
              <w:spacing w:before="100" w:beforeAutospacing="1" w:after="100" w:afterAutospacing="1"/>
              <w:rPr>
                <w:rFonts w:asciiTheme="minorHAnsi" w:hAnsiTheme="minorHAnsi" w:cstheme="minorHAnsi"/>
                <w:lang w:val="es-AR" w:eastAsia="es-AR"/>
              </w:rPr>
            </w:pPr>
            <w:r w:rsidRPr="008629FE">
              <w:rPr>
                <w:rFonts w:asciiTheme="minorHAnsi" w:hAnsiTheme="minorHAnsi" w:cstheme="minorHAnsi"/>
                <w:lang w:val="es-AR" w:eastAsia="es-AR"/>
              </w:rPr>
              <w:t>31 personas</w:t>
            </w:r>
          </w:p>
        </w:tc>
      </w:tr>
      <w:tr w:rsidR="00627DA8" w:rsidRPr="008629FE" w14:paraId="16F25473" w14:textId="77777777" w:rsidTr="00DB5C44">
        <w:trPr>
          <w:jc w:val="center"/>
        </w:trPr>
        <w:tc>
          <w:tcPr>
            <w:tcW w:w="1082" w:type="pct"/>
            <w:hideMark/>
          </w:tcPr>
          <w:p w14:paraId="14A68131" w14:textId="77777777" w:rsidR="00627DA8" w:rsidRPr="008629FE" w:rsidRDefault="00627DA8" w:rsidP="00627DA8">
            <w:pPr>
              <w:spacing w:before="100" w:beforeAutospacing="1" w:after="100" w:afterAutospacing="1"/>
              <w:rPr>
                <w:rFonts w:asciiTheme="minorHAnsi" w:hAnsiTheme="minorHAnsi" w:cstheme="minorHAnsi"/>
                <w:b/>
                <w:lang w:val="es-AR" w:eastAsia="es-AR"/>
              </w:rPr>
            </w:pPr>
            <w:r w:rsidRPr="008629FE">
              <w:rPr>
                <w:rFonts w:asciiTheme="minorHAnsi" w:hAnsiTheme="minorHAnsi" w:cstheme="minorHAnsi"/>
                <w:b/>
                <w:lang w:val="es-AR" w:eastAsia="es-AR"/>
              </w:rPr>
              <w:t>Equipamiento</w:t>
            </w:r>
          </w:p>
        </w:tc>
        <w:tc>
          <w:tcPr>
            <w:tcW w:w="3918" w:type="pct"/>
            <w:hideMark/>
          </w:tcPr>
          <w:p w14:paraId="31306E98" w14:textId="1C485B90" w:rsidR="00627DA8" w:rsidRPr="008629FE" w:rsidRDefault="00627DA8" w:rsidP="00627DA8">
            <w:pPr>
              <w:pStyle w:val="Sinespaciado"/>
              <w:rPr>
                <w:rFonts w:asciiTheme="minorHAnsi" w:hAnsiTheme="minorHAnsi" w:cstheme="minorHAnsi"/>
                <w:lang w:val="es-AR"/>
              </w:rPr>
            </w:pPr>
            <w:r w:rsidRPr="008629FE">
              <w:rPr>
                <w:rFonts w:asciiTheme="minorHAnsi" w:hAnsiTheme="minorHAnsi" w:cstheme="minorHAnsi"/>
                <w:lang w:val="es-AR" w:eastAsia="es-AR"/>
              </w:rPr>
              <w:t>Científico:</w:t>
            </w:r>
            <w:r w:rsidR="00DB5C44" w:rsidRPr="008629FE">
              <w:rPr>
                <w:rFonts w:asciiTheme="minorHAnsi" w:hAnsiTheme="minorHAnsi" w:cstheme="minorHAnsi"/>
                <w:lang w:val="es-AR" w:eastAsia="es-AR"/>
              </w:rPr>
              <w:t xml:space="preserve"> </w:t>
            </w:r>
            <w:r w:rsidRPr="008629FE">
              <w:rPr>
                <w:rFonts w:asciiTheme="minorHAnsi" w:hAnsiTheme="minorHAnsi" w:cstheme="minorHAnsi"/>
                <w:lang w:val="es-AR" w:eastAsia="es-AR"/>
              </w:rPr>
              <w:t>Ecosonda multihaz Simrad ME70</w:t>
            </w:r>
            <w:r w:rsidR="00DB5C44" w:rsidRPr="008629FE">
              <w:rPr>
                <w:rFonts w:asciiTheme="minorHAnsi" w:hAnsiTheme="minorHAnsi" w:cstheme="minorHAnsi"/>
                <w:lang w:val="es-AR" w:eastAsia="es-AR"/>
              </w:rPr>
              <w:t xml:space="preserve"> - </w:t>
            </w:r>
            <w:r w:rsidRPr="008629FE">
              <w:rPr>
                <w:rFonts w:asciiTheme="minorHAnsi" w:hAnsiTheme="minorHAnsi" w:cstheme="minorHAnsi"/>
                <w:lang w:val="es-AR" w:eastAsia="es-AR"/>
              </w:rPr>
              <w:t>Sonar omnidireccional SIMRAD SX90</w:t>
            </w:r>
            <w:r w:rsidR="00DB5C44" w:rsidRPr="008629FE">
              <w:rPr>
                <w:rFonts w:asciiTheme="minorHAnsi" w:hAnsiTheme="minorHAnsi" w:cstheme="minorHAnsi"/>
                <w:lang w:val="es-AR" w:eastAsia="es-AR"/>
              </w:rPr>
              <w:t xml:space="preserve"> </w:t>
            </w:r>
            <w:r w:rsidRPr="008629FE">
              <w:rPr>
                <w:rFonts w:asciiTheme="minorHAnsi" w:hAnsiTheme="minorHAnsi" w:cstheme="minorHAnsi"/>
                <w:lang w:val="es-AR" w:eastAsia="es-AR"/>
              </w:rPr>
              <w:t>- Ecosonda monohaz SIMRAD EK80</w:t>
            </w:r>
            <w:r w:rsidR="00DB5C44" w:rsidRPr="008629FE">
              <w:rPr>
                <w:rFonts w:asciiTheme="minorHAnsi" w:hAnsiTheme="minorHAnsi" w:cstheme="minorHAnsi"/>
                <w:lang w:val="es-AR" w:eastAsia="es-AR"/>
              </w:rPr>
              <w:t xml:space="preserve"> - </w:t>
            </w:r>
            <w:r w:rsidRPr="008629FE">
              <w:rPr>
                <w:rFonts w:asciiTheme="minorHAnsi" w:hAnsiTheme="minorHAnsi" w:cstheme="minorHAnsi"/>
                <w:lang w:val="es-AR" w:eastAsia="es-AR"/>
              </w:rPr>
              <w:t>Estación meteorológica</w:t>
            </w:r>
            <w:r w:rsidR="00DB5C44" w:rsidRPr="008629FE">
              <w:rPr>
                <w:rFonts w:asciiTheme="minorHAnsi" w:hAnsiTheme="minorHAnsi" w:cstheme="minorHAnsi"/>
                <w:lang w:val="es-AR" w:eastAsia="es-AR"/>
              </w:rPr>
              <w:t xml:space="preserve"> - </w:t>
            </w:r>
            <w:r w:rsidRPr="008629FE">
              <w:rPr>
                <w:rFonts w:asciiTheme="minorHAnsi" w:hAnsiTheme="minorHAnsi" w:cstheme="minorHAnsi"/>
                <w:lang w:val="es-AR"/>
              </w:rPr>
              <w:t>Vehículo submarino ROV de control remoto.</w:t>
            </w:r>
          </w:p>
          <w:p w14:paraId="09016E54" w14:textId="2D7BEAE6" w:rsidR="00627DA8" w:rsidRPr="008629FE" w:rsidRDefault="00627DA8" w:rsidP="00DB5C44">
            <w:pPr>
              <w:pStyle w:val="Sinespaciado"/>
              <w:rPr>
                <w:rFonts w:asciiTheme="minorHAnsi" w:hAnsiTheme="minorHAnsi" w:cstheme="minorHAnsi"/>
                <w:lang w:val="es-ES" w:eastAsia="es-AR"/>
              </w:rPr>
            </w:pPr>
            <w:r w:rsidRPr="008629FE">
              <w:rPr>
                <w:rFonts w:asciiTheme="minorHAnsi" w:hAnsiTheme="minorHAnsi" w:cstheme="minorHAnsi"/>
                <w:lang w:val="es-AR" w:eastAsia="es-AR"/>
              </w:rPr>
              <w:t>Laboratorios:</w:t>
            </w:r>
            <w:r w:rsidR="00DB5C44" w:rsidRPr="008629FE">
              <w:rPr>
                <w:rFonts w:asciiTheme="minorHAnsi" w:hAnsiTheme="minorHAnsi" w:cstheme="minorHAnsi"/>
                <w:lang w:val="es-AR" w:eastAsia="es-AR"/>
              </w:rPr>
              <w:t xml:space="preserve"> </w:t>
            </w:r>
            <w:r w:rsidRPr="008629FE">
              <w:rPr>
                <w:rFonts w:asciiTheme="minorHAnsi" w:hAnsiTheme="minorHAnsi" w:cstheme="minorHAnsi"/>
                <w:lang w:val="es-AR" w:eastAsia="es-AR"/>
              </w:rPr>
              <w:t>Laboratorio multipropósito</w:t>
            </w:r>
            <w:r w:rsidR="00DB5C44" w:rsidRPr="008629FE">
              <w:rPr>
                <w:rFonts w:asciiTheme="minorHAnsi" w:hAnsiTheme="minorHAnsi" w:cstheme="minorHAnsi"/>
                <w:lang w:val="es-AR" w:eastAsia="es-AR"/>
              </w:rPr>
              <w:t xml:space="preserve"> - </w:t>
            </w:r>
            <w:r w:rsidRPr="008629FE">
              <w:rPr>
                <w:rFonts w:asciiTheme="minorHAnsi" w:hAnsiTheme="minorHAnsi" w:cstheme="minorHAnsi"/>
                <w:lang w:val="es-AR" w:eastAsia="es-AR"/>
              </w:rPr>
              <w:t>Laboratorio de vía húmeda</w:t>
            </w:r>
            <w:r w:rsidR="00DB5C44" w:rsidRPr="008629FE">
              <w:rPr>
                <w:rFonts w:asciiTheme="minorHAnsi" w:hAnsiTheme="minorHAnsi" w:cstheme="minorHAnsi"/>
                <w:lang w:val="es-AR" w:eastAsia="es-AR"/>
              </w:rPr>
              <w:t xml:space="preserve"> - </w:t>
            </w:r>
            <w:r w:rsidRPr="008629FE">
              <w:rPr>
                <w:rFonts w:asciiTheme="minorHAnsi" w:hAnsiTheme="minorHAnsi" w:cstheme="minorHAnsi"/>
                <w:lang w:val="es-AR" w:eastAsia="es-AR"/>
              </w:rPr>
              <w:t>Laboratorio de oceanografía química</w:t>
            </w:r>
            <w:r w:rsidR="00DB5C44" w:rsidRPr="008629FE">
              <w:rPr>
                <w:rFonts w:asciiTheme="minorHAnsi" w:hAnsiTheme="minorHAnsi" w:cstheme="minorHAnsi"/>
                <w:lang w:val="es-AR" w:eastAsia="es-AR"/>
              </w:rPr>
              <w:t xml:space="preserve"> - </w:t>
            </w:r>
            <w:r w:rsidRPr="008629FE">
              <w:rPr>
                <w:rFonts w:asciiTheme="minorHAnsi" w:hAnsiTheme="minorHAnsi" w:cstheme="minorHAnsi"/>
                <w:lang w:val="es-AR" w:eastAsia="es-AR"/>
              </w:rPr>
              <w:t>Laboratorio seco</w:t>
            </w:r>
            <w:r w:rsidR="00DB5C44" w:rsidRPr="008629FE">
              <w:rPr>
                <w:rFonts w:asciiTheme="minorHAnsi" w:hAnsiTheme="minorHAnsi" w:cstheme="minorHAnsi"/>
                <w:lang w:val="es-AR" w:eastAsia="es-AR"/>
              </w:rPr>
              <w:t xml:space="preserve"> - </w:t>
            </w:r>
            <w:r w:rsidRPr="008629FE">
              <w:rPr>
                <w:rFonts w:asciiTheme="minorHAnsi" w:hAnsiTheme="minorHAnsi" w:cstheme="minorHAnsi"/>
                <w:lang w:val="es-ES" w:eastAsia="es-AR"/>
              </w:rPr>
              <w:t>Laboratorios de acústica/control.</w:t>
            </w:r>
          </w:p>
        </w:tc>
      </w:tr>
    </w:tbl>
    <w:p w14:paraId="757714EC" w14:textId="77777777" w:rsidR="00627DA8" w:rsidRPr="00666D52" w:rsidRDefault="00627DA8" w:rsidP="00A05484">
      <w:pPr>
        <w:jc w:val="both"/>
        <w:rPr>
          <w:lang w:val="es-ES"/>
        </w:rPr>
      </w:pPr>
    </w:p>
    <w:p w14:paraId="5A4EAAD4" w14:textId="77777777" w:rsidR="00627DA8" w:rsidRPr="00666D52" w:rsidRDefault="00627DA8" w:rsidP="005C03AE">
      <w:pPr>
        <w:pStyle w:val="Estilo1"/>
        <w:numPr>
          <w:ilvl w:val="2"/>
          <w:numId w:val="1"/>
        </w:numPr>
        <w:ind w:left="567" w:hanging="567"/>
        <w:rPr>
          <w:rFonts w:cs="AdvOT863180fb"/>
          <w:lang w:val="es-AR"/>
        </w:rPr>
      </w:pPr>
      <w:bookmarkStart w:id="19" w:name="_Toc218278"/>
      <w:r w:rsidRPr="00666D52">
        <w:rPr>
          <w:rFonts w:cs="AdvOT863180fb"/>
          <w:lang w:val="es-AR"/>
        </w:rPr>
        <w:t>Prefectura Naval Argentina (PNA)</w:t>
      </w:r>
      <w:bookmarkEnd w:id="19"/>
    </w:p>
    <w:p w14:paraId="0EE43B8A" w14:textId="0B81DE21" w:rsidR="00B6503B" w:rsidRPr="00544940" w:rsidRDefault="00176E88" w:rsidP="00176E88">
      <w:pPr>
        <w:jc w:val="both"/>
        <w:rPr>
          <w:lang w:val="es-ES"/>
        </w:rPr>
      </w:pPr>
      <w:r>
        <w:rPr>
          <w:lang w:val="es-ES"/>
        </w:rPr>
        <w:t>La Prefectura Naval Argentina e</w:t>
      </w:r>
      <w:r w:rsidR="00627DA8" w:rsidRPr="00A05484">
        <w:rPr>
          <w:lang w:val="es-ES"/>
        </w:rPr>
        <w:t>s la fuerza de seguridad policial argentina encargada de la protección de todas las vías navegables interiores y del mar Argentino, garantizando la navegación y las vidas humanas.</w:t>
      </w:r>
      <w:r w:rsidR="00A05484">
        <w:rPr>
          <w:lang w:val="es-ES"/>
        </w:rPr>
        <w:t xml:space="preserve"> Cuenta con </w:t>
      </w:r>
      <w:r w:rsidR="00CB3FCE">
        <w:rPr>
          <w:lang w:val="es-ES"/>
        </w:rPr>
        <w:t>múltiples</w:t>
      </w:r>
      <w:r>
        <w:rPr>
          <w:lang w:val="es-ES"/>
        </w:rPr>
        <w:t xml:space="preserve"> embarcaciones para llevar a cabo su tarea en la totalidad de la costa marítima y fluvial de la Argentina, pero entre ellas se distingue una </w:t>
      </w:r>
      <w:r w:rsidR="00544940" w:rsidRPr="00544940">
        <w:rPr>
          <w:lang w:val="es-ES"/>
        </w:rPr>
        <w:t>Nave de Investigación Científica</w:t>
      </w:r>
      <w:r>
        <w:rPr>
          <w:lang w:val="es-ES"/>
        </w:rPr>
        <w:t xml:space="preserve">: el </w:t>
      </w:r>
      <w:r w:rsidR="00B6503B" w:rsidRPr="00B6503B">
        <w:rPr>
          <w:lang w:val="es-ES"/>
        </w:rPr>
        <w:t xml:space="preserve">Motovelero </w:t>
      </w:r>
      <w:r>
        <w:rPr>
          <w:lang w:val="es-ES"/>
        </w:rPr>
        <w:t>O</w:t>
      </w:r>
      <w:r w:rsidR="00B6503B" w:rsidRPr="00B6503B">
        <w:rPr>
          <w:lang w:val="es-ES"/>
        </w:rPr>
        <w:t>ceánico Dr. Bernardo Houssay.</w:t>
      </w:r>
    </w:p>
    <w:p w14:paraId="5C5238BA" w14:textId="71C5771E" w:rsidR="00176E88" w:rsidRPr="008869C7" w:rsidRDefault="00AD11CE" w:rsidP="00176E88">
      <w:pPr>
        <w:jc w:val="both"/>
        <w:rPr>
          <w:lang w:val="es-ES"/>
        </w:rPr>
      </w:pPr>
      <w:r w:rsidRPr="00AD11CE">
        <w:rPr>
          <w:lang w:val="es-ES"/>
        </w:rPr>
        <w:t>E</w:t>
      </w:r>
      <w:r w:rsidR="00176E88">
        <w:rPr>
          <w:lang w:val="es-ES"/>
        </w:rPr>
        <w:t>ste</w:t>
      </w:r>
      <w:r w:rsidRPr="00AD11CE">
        <w:rPr>
          <w:lang w:val="es-ES"/>
        </w:rPr>
        <w:t xml:space="preserve"> </w:t>
      </w:r>
      <w:r w:rsidR="00176E88">
        <w:rPr>
          <w:lang w:val="es-ES"/>
        </w:rPr>
        <w:t>b</w:t>
      </w:r>
      <w:r w:rsidRPr="00AD11CE">
        <w:rPr>
          <w:lang w:val="es-ES"/>
        </w:rPr>
        <w:t>uque</w:t>
      </w:r>
      <w:r w:rsidR="00176E88">
        <w:rPr>
          <w:lang w:val="es-ES"/>
        </w:rPr>
        <w:t>,</w:t>
      </w:r>
      <w:r w:rsidRPr="00AD11CE">
        <w:rPr>
          <w:lang w:val="es-ES"/>
        </w:rPr>
        <w:t xml:space="preserve"> </w:t>
      </w:r>
      <w:r w:rsidR="00176E88">
        <w:rPr>
          <w:lang w:val="es-ES"/>
        </w:rPr>
        <w:t>c</w:t>
      </w:r>
      <w:r w:rsidR="00176E88" w:rsidRPr="00AD11CE">
        <w:rPr>
          <w:lang w:val="es-ES"/>
        </w:rPr>
        <w:t xml:space="preserve">onstruido originalmente en Dinamarca entre 1929 y 1930, </w:t>
      </w:r>
      <w:r w:rsidR="00176E88">
        <w:rPr>
          <w:lang w:val="es-ES"/>
        </w:rPr>
        <w:t xml:space="preserve">ha sido recientemente </w:t>
      </w:r>
      <w:r w:rsidRPr="00AD11CE">
        <w:rPr>
          <w:lang w:val="es-ES"/>
        </w:rPr>
        <w:t>reconstruido, modernizado y rediseñado completamente</w:t>
      </w:r>
      <w:r w:rsidR="00176E88">
        <w:rPr>
          <w:lang w:val="es-ES"/>
        </w:rPr>
        <w:t xml:space="preserve"> (Figura 2.5). </w:t>
      </w:r>
      <w:r w:rsidR="00176E88" w:rsidRPr="008869C7">
        <w:rPr>
          <w:lang w:val="es-ES"/>
        </w:rPr>
        <w:t xml:space="preserve">En la </w:t>
      </w:r>
      <w:r w:rsidR="00176E88" w:rsidRPr="008869C7">
        <w:rPr>
          <w:lang w:val="es-ES"/>
        </w:rPr>
        <w:fldChar w:fldCharType="begin"/>
      </w:r>
      <w:r w:rsidR="00176E88" w:rsidRPr="008869C7">
        <w:rPr>
          <w:lang w:val="es-ES"/>
        </w:rPr>
        <w:instrText xml:space="preserve"> REF _Ref534878243 \h </w:instrText>
      </w:r>
      <w:r w:rsidR="00176E88">
        <w:rPr>
          <w:lang w:val="es-ES"/>
        </w:rPr>
        <w:instrText xml:space="preserve"> \* MERGEFORMAT </w:instrText>
      </w:r>
      <w:r w:rsidR="00176E88" w:rsidRPr="008869C7">
        <w:rPr>
          <w:lang w:val="es-ES"/>
        </w:rPr>
      </w:r>
      <w:r w:rsidR="00176E88" w:rsidRPr="008869C7">
        <w:rPr>
          <w:lang w:val="es-ES"/>
        </w:rPr>
        <w:fldChar w:fldCharType="separate"/>
      </w:r>
      <w:r w:rsidR="00176E88" w:rsidRPr="00F72808">
        <w:rPr>
          <w:lang w:val="es-ES"/>
        </w:rPr>
        <w:t>Tabla 2.</w:t>
      </w:r>
      <w:r w:rsidR="0057573E">
        <w:rPr>
          <w:lang w:val="es-ES"/>
        </w:rPr>
        <w:t>6</w:t>
      </w:r>
      <w:r w:rsidR="00176E88" w:rsidRPr="008869C7">
        <w:rPr>
          <w:lang w:val="es-ES"/>
        </w:rPr>
        <w:fldChar w:fldCharType="end"/>
      </w:r>
      <w:r w:rsidR="00176E88" w:rsidRPr="008869C7">
        <w:rPr>
          <w:lang w:val="es-ES"/>
        </w:rPr>
        <w:t xml:space="preserve"> se presentan las características generales de</w:t>
      </w:r>
      <w:r w:rsidR="00176E88">
        <w:rPr>
          <w:lang w:val="es-ES"/>
        </w:rPr>
        <w:t xml:space="preserve"> esta embarcación</w:t>
      </w:r>
      <w:r w:rsidR="00176E88" w:rsidRPr="008869C7">
        <w:rPr>
          <w:lang w:val="es-ES"/>
        </w:rPr>
        <w:t>.</w:t>
      </w:r>
    </w:p>
    <w:p w14:paraId="3F94D261" w14:textId="6D783C47" w:rsidR="00A92882" w:rsidRDefault="00A92882" w:rsidP="00A92882">
      <w:pPr>
        <w:jc w:val="center"/>
        <w:rPr>
          <w:lang w:val="es-ES"/>
        </w:rPr>
      </w:pPr>
      <w:r>
        <w:rPr>
          <w:noProof/>
          <w:lang w:val="es-ES" w:eastAsia="es-ES"/>
        </w:rPr>
        <w:lastRenderedPageBreak/>
        <w:drawing>
          <wp:inline distT="0" distB="0" distL="0" distR="0" wp14:anchorId="71F11102" wp14:editId="0728E22D">
            <wp:extent cx="4320000" cy="2805676"/>
            <wp:effectExtent l="0" t="0" r="4445" b="0"/>
            <wp:docPr id="11" name="Imagen 11" descr="https://www.histarmar.com.ar/Prefectura/ELENCO-ACTUAL/Clase%20Houssay/Houssa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histarmar.com.ar/Prefectura/ELENCO-ACTUAL/Clase%20Houssay/Houssay-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20000" cy="2805676"/>
                    </a:xfrm>
                    <a:prstGeom prst="rect">
                      <a:avLst/>
                    </a:prstGeom>
                    <a:noFill/>
                    <a:ln>
                      <a:noFill/>
                    </a:ln>
                  </pic:spPr>
                </pic:pic>
              </a:graphicData>
            </a:graphic>
          </wp:inline>
        </w:drawing>
      </w:r>
    </w:p>
    <w:p w14:paraId="0D88F924" w14:textId="178E1557" w:rsidR="00CE5816" w:rsidRDefault="00CE5816" w:rsidP="00CE5816">
      <w:pPr>
        <w:pStyle w:val="Descripcin"/>
        <w:rPr>
          <w:rFonts w:cstheme="minorHAnsi"/>
          <w:lang w:val="es-AR"/>
        </w:rPr>
      </w:pPr>
      <w:r>
        <w:t xml:space="preserve">Figura </w:t>
      </w:r>
      <w:r>
        <w:rPr>
          <w:noProof/>
        </w:rPr>
        <w:fldChar w:fldCharType="begin"/>
      </w:r>
      <w:r>
        <w:rPr>
          <w:noProof/>
        </w:rPr>
        <w:instrText xml:space="preserve"> STYLEREF 1 \s </w:instrText>
      </w:r>
      <w:r>
        <w:rPr>
          <w:noProof/>
        </w:rPr>
        <w:fldChar w:fldCharType="separate"/>
      </w:r>
      <w:r>
        <w:rPr>
          <w:noProof/>
        </w:rPr>
        <w:t>2</w:t>
      </w:r>
      <w:r>
        <w:rPr>
          <w:noProof/>
        </w:rPr>
        <w:fldChar w:fldCharType="end"/>
      </w:r>
      <w:r>
        <w:t>.</w:t>
      </w:r>
      <w:r>
        <w:rPr>
          <w:noProof/>
        </w:rPr>
        <w:fldChar w:fldCharType="begin"/>
      </w:r>
      <w:r>
        <w:rPr>
          <w:noProof/>
        </w:rPr>
        <w:instrText xml:space="preserve"> SEQ Figura \* ARABIC \s 1 </w:instrText>
      </w:r>
      <w:r>
        <w:rPr>
          <w:noProof/>
        </w:rPr>
        <w:fldChar w:fldCharType="separate"/>
      </w:r>
      <w:r>
        <w:rPr>
          <w:noProof/>
        </w:rPr>
        <w:t>5</w:t>
      </w:r>
      <w:r>
        <w:rPr>
          <w:noProof/>
        </w:rPr>
        <w:fldChar w:fldCharType="end"/>
      </w:r>
      <w:r>
        <w:t>.</w:t>
      </w:r>
      <w:r w:rsidRPr="001440B8">
        <w:rPr>
          <w:b w:val="0"/>
        </w:rPr>
        <w:t xml:space="preserve"> </w:t>
      </w:r>
      <w:r w:rsidR="00176E88">
        <w:rPr>
          <w:rFonts w:cstheme="minorHAnsi"/>
          <w:b w:val="0"/>
          <w:lang w:val="es-AR"/>
        </w:rPr>
        <w:t xml:space="preserve">Motovelero oceánico </w:t>
      </w:r>
      <w:r>
        <w:rPr>
          <w:rFonts w:cstheme="minorHAnsi"/>
          <w:b w:val="0"/>
          <w:lang w:val="es-AR"/>
        </w:rPr>
        <w:t xml:space="preserve">Dr. Bernardo Houssay </w:t>
      </w:r>
      <w:r w:rsidRPr="001440B8">
        <w:rPr>
          <w:rFonts w:cstheme="minorHAnsi"/>
          <w:b w:val="0"/>
          <w:lang w:val="es-AR"/>
        </w:rPr>
        <w:t>(</w:t>
      </w:r>
      <w:r>
        <w:rPr>
          <w:rFonts w:cstheme="minorHAnsi"/>
          <w:b w:val="0"/>
          <w:lang w:val="es-AR"/>
        </w:rPr>
        <w:t>PNA</w:t>
      </w:r>
      <w:r w:rsidRPr="001440B8">
        <w:rPr>
          <w:rFonts w:cstheme="minorHAnsi"/>
          <w:b w:val="0"/>
          <w:lang w:val="es-AR"/>
        </w:rPr>
        <w:t>).</w:t>
      </w:r>
    </w:p>
    <w:p w14:paraId="65AAA71B" w14:textId="77777777" w:rsidR="00176E88" w:rsidRPr="00176E88" w:rsidRDefault="00176E88" w:rsidP="008869C7">
      <w:pPr>
        <w:jc w:val="both"/>
        <w:rPr>
          <w:lang w:val="es-AR"/>
        </w:rPr>
      </w:pPr>
    </w:p>
    <w:p w14:paraId="00FDC2D4" w14:textId="33784100" w:rsidR="00E91931" w:rsidRDefault="00E91931" w:rsidP="00E91931">
      <w:pPr>
        <w:pStyle w:val="Descripcin"/>
        <w:keepNext/>
      </w:pPr>
      <w:bookmarkStart w:id="20" w:name="_Ref534878243"/>
      <w:r>
        <w:t xml:space="preserve">Tabla </w:t>
      </w:r>
      <w:r w:rsidR="00682834">
        <w:rPr>
          <w:noProof/>
        </w:rPr>
        <w:fldChar w:fldCharType="begin"/>
      </w:r>
      <w:r w:rsidR="00682834">
        <w:rPr>
          <w:noProof/>
        </w:rPr>
        <w:instrText xml:space="preserve"> STYLEREF 1 \s </w:instrText>
      </w:r>
      <w:r w:rsidR="00682834">
        <w:rPr>
          <w:noProof/>
        </w:rPr>
        <w:fldChar w:fldCharType="separate"/>
      </w:r>
      <w:r w:rsidR="0057573E">
        <w:rPr>
          <w:noProof/>
        </w:rPr>
        <w:t>2</w:t>
      </w:r>
      <w:r w:rsidR="00682834">
        <w:rPr>
          <w:noProof/>
        </w:rPr>
        <w:fldChar w:fldCharType="end"/>
      </w:r>
      <w:r>
        <w:t>.</w:t>
      </w:r>
      <w:r w:rsidR="00682834">
        <w:rPr>
          <w:noProof/>
        </w:rPr>
        <w:fldChar w:fldCharType="begin"/>
      </w:r>
      <w:r w:rsidR="00682834">
        <w:rPr>
          <w:noProof/>
        </w:rPr>
        <w:instrText xml:space="preserve"> SEQ Tabla \* ARABIC \s 1 </w:instrText>
      </w:r>
      <w:r w:rsidR="00682834">
        <w:rPr>
          <w:noProof/>
        </w:rPr>
        <w:fldChar w:fldCharType="separate"/>
      </w:r>
      <w:r w:rsidR="0057573E">
        <w:rPr>
          <w:noProof/>
        </w:rPr>
        <w:t>6</w:t>
      </w:r>
      <w:r w:rsidR="00682834">
        <w:rPr>
          <w:noProof/>
        </w:rPr>
        <w:fldChar w:fldCharType="end"/>
      </w:r>
      <w:bookmarkEnd w:id="20"/>
      <w:r w:rsidR="008869C7">
        <w:t xml:space="preserve">. </w:t>
      </w:r>
      <w:r w:rsidR="003000A1">
        <w:rPr>
          <w:b w:val="0"/>
        </w:rPr>
        <w:t xml:space="preserve">Motovelero oceánico Dr. </w:t>
      </w:r>
      <w:r w:rsidR="008869C7">
        <w:rPr>
          <w:b w:val="0"/>
        </w:rPr>
        <w:t>Bernardo Houssay</w:t>
      </w:r>
      <w:r w:rsidR="003000A1">
        <w:rPr>
          <w:b w:val="0"/>
        </w:rPr>
        <w:t>.</w:t>
      </w:r>
    </w:p>
    <w:tbl>
      <w:tblPr>
        <w:tblStyle w:val="Tablaconcuadrcula"/>
        <w:tblW w:w="5000" w:type="pct"/>
        <w:jc w:val="center"/>
        <w:tblLook w:val="04A0" w:firstRow="1" w:lastRow="0" w:firstColumn="1" w:lastColumn="0" w:noHBand="0" w:noVBand="1"/>
      </w:tblPr>
      <w:tblGrid>
        <w:gridCol w:w="1838"/>
        <w:gridCol w:w="6656"/>
      </w:tblGrid>
      <w:tr w:rsidR="00627DA8" w:rsidRPr="008629FE" w14:paraId="7937824D" w14:textId="77777777" w:rsidTr="00CE5816">
        <w:trPr>
          <w:jc w:val="center"/>
        </w:trPr>
        <w:tc>
          <w:tcPr>
            <w:tcW w:w="1082" w:type="pct"/>
            <w:hideMark/>
          </w:tcPr>
          <w:p w14:paraId="075E3A71" w14:textId="77777777" w:rsidR="00627DA8" w:rsidRPr="008629FE" w:rsidRDefault="00627DA8" w:rsidP="00CE5816">
            <w:pPr>
              <w:spacing w:before="60" w:after="60"/>
              <w:jc w:val="both"/>
              <w:rPr>
                <w:rFonts w:asciiTheme="minorHAnsi" w:hAnsiTheme="minorHAnsi" w:cstheme="minorHAnsi"/>
                <w:b/>
                <w:lang w:val="es-AR" w:eastAsia="es-AR"/>
              </w:rPr>
            </w:pPr>
            <w:r w:rsidRPr="008629FE">
              <w:rPr>
                <w:rFonts w:asciiTheme="minorHAnsi" w:hAnsiTheme="minorHAnsi" w:cstheme="minorHAnsi"/>
                <w:b/>
                <w:lang w:val="es-AR" w:eastAsia="es-AR"/>
              </w:rPr>
              <w:t>Desplazamiento</w:t>
            </w:r>
          </w:p>
        </w:tc>
        <w:tc>
          <w:tcPr>
            <w:tcW w:w="3918" w:type="pct"/>
            <w:hideMark/>
          </w:tcPr>
          <w:p w14:paraId="44F4AA56" w14:textId="4CE1300F" w:rsidR="00627DA8" w:rsidRPr="008629FE" w:rsidRDefault="00627DA8" w:rsidP="00CE5816">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334 t</w:t>
            </w:r>
            <w:r w:rsidR="00CE5816" w:rsidRPr="008629FE">
              <w:rPr>
                <w:rFonts w:asciiTheme="minorHAnsi" w:hAnsiTheme="minorHAnsi" w:cstheme="minorHAnsi"/>
                <w:lang w:val="es-AR" w:eastAsia="es-AR"/>
              </w:rPr>
              <w:t>oneladas a plena carga</w:t>
            </w:r>
          </w:p>
        </w:tc>
      </w:tr>
      <w:tr w:rsidR="00627DA8" w:rsidRPr="008629FE" w14:paraId="57AE7799" w14:textId="77777777" w:rsidTr="00CE5816">
        <w:trPr>
          <w:jc w:val="center"/>
        </w:trPr>
        <w:tc>
          <w:tcPr>
            <w:tcW w:w="1082" w:type="pct"/>
            <w:hideMark/>
          </w:tcPr>
          <w:p w14:paraId="618EB4BD" w14:textId="77777777" w:rsidR="00627DA8" w:rsidRPr="008629FE" w:rsidRDefault="00627DA8" w:rsidP="00CE5816">
            <w:pPr>
              <w:spacing w:before="60" w:after="60"/>
              <w:jc w:val="both"/>
              <w:rPr>
                <w:rFonts w:asciiTheme="minorHAnsi" w:hAnsiTheme="minorHAnsi" w:cstheme="minorHAnsi"/>
                <w:b/>
                <w:lang w:val="es-AR" w:eastAsia="es-AR"/>
              </w:rPr>
            </w:pPr>
            <w:r w:rsidRPr="008629FE">
              <w:rPr>
                <w:rFonts w:asciiTheme="minorHAnsi" w:hAnsiTheme="minorHAnsi" w:cstheme="minorHAnsi"/>
                <w:b/>
                <w:lang w:val="es-AR" w:eastAsia="es-AR"/>
              </w:rPr>
              <w:t>Dimensiones</w:t>
            </w:r>
          </w:p>
        </w:tc>
        <w:tc>
          <w:tcPr>
            <w:tcW w:w="3918" w:type="pct"/>
            <w:hideMark/>
          </w:tcPr>
          <w:p w14:paraId="3AB89EBC" w14:textId="77777777" w:rsidR="00627DA8" w:rsidRPr="008629FE" w:rsidRDefault="00627DA8" w:rsidP="00CE5816">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43,5 x 8,56 x 3,6 m</w:t>
            </w:r>
          </w:p>
        </w:tc>
      </w:tr>
      <w:tr w:rsidR="00627DA8" w:rsidRPr="008629FE" w14:paraId="0E859F4F" w14:textId="77777777" w:rsidTr="00CE5816">
        <w:trPr>
          <w:jc w:val="center"/>
        </w:trPr>
        <w:tc>
          <w:tcPr>
            <w:tcW w:w="1082" w:type="pct"/>
            <w:hideMark/>
          </w:tcPr>
          <w:p w14:paraId="5B2F1899" w14:textId="77777777" w:rsidR="00627DA8" w:rsidRPr="008629FE" w:rsidRDefault="00627DA8" w:rsidP="00CE5816">
            <w:pPr>
              <w:spacing w:before="60" w:after="60"/>
              <w:jc w:val="both"/>
              <w:rPr>
                <w:rFonts w:asciiTheme="minorHAnsi" w:hAnsiTheme="minorHAnsi" w:cstheme="minorHAnsi"/>
                <w:b/>
                <w:lang w:val="es-AR" w:eastAsia="es-AR"/>
              </w:rPr>
            </w:pPr>
            <w:r w:rsidRPr="008629FE">
              <w:rPr>
                <w:rFonts w:asciiTheme="minorHAnsi" w:hAnsiTheme="minorHAnsi" w:cstheme="minorHAnsi"/>
                <w:b/>
                <w:lang w:val="es-AR" w:eastAsia="es-AR"/>
              </w:rPr>
              <w:t>Propulsión</w:t>
            </w:r>
          </w:p>
        </w:tc>
        <w:tc>
          <w:tcPr>
            <w:tcW w:w="3918" w:type="pct"/>
            <w:hideMark/>
          </w:tcPr>
          <w:p w14:paraId="38CF94A0" w14:textId="1D6B6C52" w:rsidR="00627DA8" w:rsidRPr="008629FE" w:rsidRDefault="00627DA8" w:rsidP="00CE5816">
            <w:pPr>
              <w:spacing w:before="60" w:after="60"/>
              <w:jc w:val="both"/>
              <w:rPr>
                <w:rFonts w:asciiTheme="minorHAnsi" w:hAnsiTheme="minorHAnsi" w:cstheme="minorHAnsi"/>
                <w:lang w:val="es-ES" w:eastAsia="es-AR"/>
              </w:rPr>
            </w:pPr>
            <w:r w:rsidRPr="008629FE">
              <w:rPr>
                <w:rFonts w:asciiTheme="minorHAnsi" w:hAnsiTheme="minorHAnsi" w:cstheme="minorHAnsi"/>
                <w:lang w:val="es-AR" w:eastAsia="es-AR"/>
              </w:rPr>
              <w:t>Planta motriz de 1075 HP</w:t>
            </w:r>
            <w:r w:rsidR="00CE5816" w:rsidRPr="008629FE">
              <w:rPr>
                <w:rFonts w:asciiTheme="minorHAnsi" w:hAnsiTheme="minorHAnsi" w:cstheme="minorHAnsi"/>
                <w:lang w:val="es-AR" w:eastAsia="es-AR"/>
              </w:rPr>
              <w:t xml:space="preserve"> con una sola hélice de 5 palas</w:t>
            </w:r>
          </w:p>
        </w:tc>
      </w:tr>
      <w:tr w:rsidR="00627DA8" w:rsidRPr="008629FE" w14:paraId="154DDF4C" w14:textId="77777777" w:rsidTr="00CE5816">
        <w:trPr>
          <w:jc w:val="center"/>
        </w:trPr>
        <w:tc>
          <w:tcPr>
            <w:tcW w:w="1082" w:type="pct"/>
            <w:hideMark/>
          </w:tcPr>
          <w:p w14:paraId="373D63BB" w14:textId="1FEA8994" w:rsidR="00627DA8" w:rsidRPr="008629FE" w:rsidRDefault="00CE5816" w:rsidP="00CE5816">
            <w:pPr>
              <w:spacing w:before="60" w:after="60"/>
              <w:jc w:val="both"/>
              <w:rPr>
                <w:rFonts w:asciiTheme="minorHAnsi" w:hAnsiTheme="minorHAnsi" w:cstheme="minorHAnsi"/>
                <w:b/>
                <w:lang w:val="es-AR" w:eastAsia="es-AR"/>
              </w:rPr>
            </w:pPr>
            <w:r w:rsidRPr="008629FE">
              <w:rPr>
                <w:rFonts w:asciiTheme="minorHAnsi" w:hAnsiTheme="minorHAnsi" w:cstheme="minorHAnsi"/>
                <w:b/>
                <w:lang w:val="es-AR" w:eastAsia="es-AR"/>
              </w:rPr>
              <w:t>Velocidad</w:t>
            </w:r>
            <w:r w:rsidR="00627DA8" w:rsidRPr="008629FE">
              <w:rPr>
                <w:rFonts w:asciiTheme="minorHAnsi" w:hAnsiTheme="minorHAnsi" w:cstheme="minorHAnsi"/>
                <w:b/>
                <w:lang w:val="es-AR" w:eastAsia="es-AR"/>
              </w:rPr>
              <w:t xml:space="preserve"> máxima</w:t>
            </w:r>
          </w:p>
        </w:tc>
        <w:tc>
          <w:tcPr>
            <w:tcW w:w="3918" w:type="pct"/>
            <w:hideMark/>
          </w:tcPr>
          <w:p w14:paraId="4927C218" w14:textId="27001E07" w:rsidR="00627DA8" w:rsidRPr="008629FE" w:rsidRDefault="00CE5816" w:rsidP="00CE5816">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10 nudos</w:t>
            </w:r>
          </w:p>
        </w:tc>
      </w:tr>
      <w:tr w:rsidR="00627DA8" w:rsidRPr="008629FE" w14:paraId="079C1E82" w14:textId="77777777" w:rsidTr="00CE5816">
        <w:trPr>
          <w:jc w:val="center"/>
        </w:trPr>
        <w:tc>
          <w:tcPr>
            <w:tcW w:w="1082" w:type="pct"/>
            <w:hideMark/>
          </w:tcPr>
          <w:p w14:paraId="677C3282" w14:textId="77777777" w:rsidR="00627DA8" w:rsidRPr="008629FE" w:rsidRDefault="00627DA8" w:rsidP="00CE5816">
            <w:pPr>
              <w:spacing w:before="60" w:after="60"/>
              <w:jc w:val="both"/>
              <w:rPr>
                <w:rFonts w:asciiTheme="minorHAnsi" w:hAnsiTheme="minorHAnsi" w:cstheme="minorHAnsi"/>
                <w:b/>
                <w:lang w:val="es-AR" w:eastAsia="es-AR"/>
              </w:rPr>
            </w:pPr>
            <w:r w:rsidRPr="008629FE">
              <w:rPr>
                <w:rFonts w:asciiTheme="minorHAnsi" w:hAnsiTheme="minorHAnsi" w:cstheme="minorHAnsi"/>
                <w:b/>
                <w:lang w:val="es-AR" w:eastAsia="es-AR"/>
              </w:rPr>
              <w:t>Autonomía</w:t>
            </w:r>
          </w:p>
        </w:tc>
        <w:tc>
          <w:tcPr>
            <w:tcW w:w="3918" w:type="pct"/>
            <w:hideMark/>
          </w:tcPr>
          <w:p w14:paraId="22AAA582" w14:textId="77777777" w:rsidR="00627DA8" w:rsidRPr="008629FE" w:rsidRDefault="00627DA8" w:rsidP="00CE5816">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w:t>
            </w:r>
          </w:p>
        </w:tc>
      </w:tr>
      <w:tr w:rsidR="00627DA8" w:rsidRPr="008629FE" w14:paraId="519576DF" w14:textId="77777777" w:rsidTr="00CE5816">
        <w:trPr>
          <w:jc w:val="center"/>
        </w:trPr>
        <w:tc>
          <w:tcPr>
            <w:tcW w:w="1082" w:type="pct"/>
            <w:hideMark/>
          </w:tcPr>
          <w:p w14:paraId="0B4B1023" w14:textId="77777777" w:rsidR="00627DA8" w:rsidRPr="008629FE" w:rsidRDefault="00627DA8" w:rsidP="00CE5816">
            <w:pPr>
              <w:spacing w:before="60" w:after="60"/>
              <w:jc w:val="both"/>
              <w:rPr>
                <w:rFonts w:asciiTheme="minorHAnsi" w:hAnsiTheme="minorHAnsi" w:cstheme="minorHAnsi"/>
                <w:b/>
                <w:lang w:val="es-AR" w:eastAsia="es-AR"/>
              </w:rPr>
            </w:pPr>
            <w:r w:rsidRPr="008629FE">
              <w:rPr>
                <w:rFonts w:asciiTheme="minorHAnsi" w:hAnsiTheme="minorHAnsi" w:cstheme="minorHAnsi"/>
                <w:b/>
                <w:lang w:val="es-AR" w:eastAsia="es-AR"/>
              </w:rPr>
              <w:t>Tripulación</w:t>
            </w:r>
          </w:p>
        </w:tc>
        <w:tc>
          <w:tcPr>
            <w:tcW w:w="3918" w:type="pct"/>
            <w:hideMark/>
          </w:tcPr>
          <w:p w14:paraId="59B6B6F3" w14:textId="1627E1AC" w:rsidR="00627DA8" w:rsidRPr="008629FE" w:rsidRDefault="00627DA8" w:rsidP="00CE5816">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 xml:space="preserve">33 </w:t>
            </w:r>
            <w:r w:rsidR="00CE5816" w:rsidRPr="008629FE">
              <w:rPr>
                <w:rFonts w:asciiTheme="minorHAnsi" w:hAnsiTheme="minorHAnsi" w:cstheme="minorHAnsi"/>
                <w:lang w:val="es-AR" w:eastAsia="es-AR"/>
              </w:rPr>
              <w:t>personas</w:t>
            </w:r>
          </w:p>
        </w:tc>
      </w:tr>
      <w:tr w:rsidR="00627DA8" w:rsidRPr="008629FE" w14:paraId="6EBFC9DE" w14:textId="77777777" w:rsidTr="00CE5816">
        <w:trPr>
          <w:jc w:val="center"/>
        </w:trPr>
        <w:tc>
          <w:tcPr>
            <w:tcW w:w="1082" w:type="pct"/>
            <w:hideMark/>
          </w:tcPr>
          <w:p w14:paraId="6DFE26BF" w14:textId="77777777" w:rsidR="00627DA8" w:rsidRPr="008629FE" w:rsidRDefault="00627DA8" w:rsidP="00CE5816">
            <w:pPr>
              <w:spacing w:before="60" w:after="60"/>
              <w:jc w:val="both"/>
              <w:rPr>
                <w:rFonts w:asciiTheme="minorHAnsi" w:hAnsiTheme="minorHAnsi" w:cstheme="minorHAnsi"/>
                <w:b/>
                <w:lang w:val="es-AR" w:eastAsia="es-AR"/>
              </w:rPr>
            </w:pPr>
            <w:r w:rsidRPr="008629FE">
              <w:rPr>
                <w:rFonts w:asciiTheme="minorHAnsi" w:hAnsiTheme="minorHAnsi" w:cstheme="minorHAnsi"/>
                <w:b/>
                <w:lang w:val="es-AR" w:eastAsia="es-AR"/>
              </w:rPr>
              <w:t>Equipamiento</w:t>
            </w:r>
          </w:p>
        </w:tc>
        <w:tc>
          <w:tcPr>
            <w:tcW w:w="3918" w:type="pct"/>
            <w:hideMark/>
          </w:tcPr>
          <w:p w14:paraId="18CA481C" w14:textId="356B8E49" w:rsidR="00627DA8" w:rsidRPr="008629FE" w:rsidRDefault="00627DA8" w:rsidP="00CE5816">
            <w:pPr>
              <w:pStyle w:val="Sinespaciado"/>
              <w:spacing w:before="60" w:after="60"/>
              <w:jc w:val="both"/>
              <w:rPr>
                <w:rFonts w:asciiTheme="minorHAnsi" w:hAnsiTheme="minorHAnsi" w:cstheme="minorHAnsi"/>
                <w:shd w:val="clear" w:color="auto" w:fill="FFFFFF"/>
                <w:lang w:val="es-AR"/>
              </w:rPr>
            </w:pPr>
            <w:r w:rsidRPr="008629FE">
              <w:rPr>
                <w:rFonts w:asciiTheme="minorHAnsi" w:hAnsiTheme="minorHAnsi" w:cstheme="minorHAnsi"/>
                <w:i/>
                <w:lang w:val="es-AR" w:eastAsia="es-AR"/>
              </w:rPr>
              <w:t>Científico:</w:t>
            </w:r>
            <w:r w:rsidR="00CE5816" w:rsidRPr="008629FE">
              <w:rPr>
                <w:rFonts w:asciiTheme="minorHAnsi" w:hAnsiTheme="minorHAnsi" w:cstheme="minorHAnsi"/>
                <w:lang w:val="es-AR" w:eastAsia="es-AR"/>
              </w:rPr>
              <w:t xml:space="preserve"> </w:t>
            </w:r>
            <w:r w:rsidRPr="008629FE">
              <w:rPr>
                <w:rFonts w:asciiTheme="minorHAnsi" w:hAnsiTheme="minorHAnsi" w:cstheme="minorHAnsi"/>
                <w:shd w:val="clear" w:color="auto" w:fill="FFFFFF"/>
                <w:lang w:val="es-AR"/>
              </w:rPr>
              <w:t>Sonda Multiparamétrica</w:t>
            </w:r>
            <w:r w:rsidR="00CE5816" w:rsidRPr="008629FE">
              <w:rPr>
                <w:rFonts w:asciiTheme="minorHAnsi" w:hAnsiTheme="minorHAnsi" w:cstheme="minorHAnsi"/>
                <w:shd w:val="clear" w:color="auto" w:fill="FFFFFF"/>
                <w:lang w:val="es-AR"/>
              </w:rPr>
              <w:t xml:space="preserve"> </w:t>
            </w:r>
            <w:r w:rsidRPr="008629FE">
              <w:rPr>
                <w:rFonts w:asciiTheme="minorHAnsi" w:hAnsiTheme="minorHAnsi" w:cstheme="minorHAnsi"/>
                <w:shd w:val="clear" w:color="auto" w:fill="FFFFFF"/>
                <w:lang w:val="es-AR"/>
              </w:rPr>
              <w:t>- Correntómetro acústico por efecto doppler (ADCP)</w:t>
            </w:r>
            <w:r w:rsidR="00CE5816" w:rsidRPr="008629FE">
              <w:rPr>
                <w:rFonts w:asciiTheme="minorHAnsi" w:hAnsiTheme="minorHAnsi" w:cstheme="minorHAnsi"/>
                <w:shd w:val="clear" w:color="auto" w:fill="FFFFFF"/>
                <w:lang w:val="es-AR"/>
              </w:rPr>
              <w:t xml:space="preserve"> - Estación meteorológica</w:t>
            </w:r>
          </w:p>
          <w:p w14:paraId="59B8C459" w14:textId="72030FF0" w:rsidR="00627DA8" w:rsidRPr="008629FE" w:rsidRDefault="00627DA8" w:rsidP="00CE5816">
            <w:pPr>
              <w:pStyle w:val="Sinespaciado"/>
              <w:spacing w:before="60" w:after="60"/>
              <w:ind w:firstLine="19"/>
              <w:jc w:val="both"/>
              <w:rPr>
                <w:rFonts w:asciiTheme="minorHAnsi" w:hAnsiTheme="minorHAnsi" w:cstheme="minorHAnsi"/>
                <w:lang w:val="es-AR" w:eastAsia="es-ES"/>
              </w:rPr>
            </w:pPr>
            <w:r w:rsidRPr="008629FE">
              <w:rPr>
                <w:rFonts w:asciiTheme="minorHAnsi" w:hAnsiTheme="minorHAnsi" w:cstheme="minorHAnsi"/>
                <w:i/>
                <w:lang w:val="es-AR" w:eastAsia="es-ES"/>
              </w:rPr>
              <w:t>Cubierta:</w:t>
            </w:r>
            <w:r w:rsidR="00CE5816" w:rsidRPr="008629FE">
              <w:rPr>
                <w:rFonts w:asciiTheme="minorHAnsi" w:hAnsiTheme="minorHAnsi" w:cstheme="minorHAnsi"/>
                <w:lang w:val="es-AR" w:eastAsia="es-ES"/>
              </w:rPr>
              <w:t xml:space="preserve"> </w:t>
            </w:r>
            <w:r w:rsidRPr="008629FE">
              <w:rPr>
                <w:rFonts w:asciiTheme="minorHAnsi" w:hAnsiTheme="minorHAnsi" w:cstheme="minorHAnsi"/>
                <w:lang w:val="es-AR" w:eastAsia="es-ES"/>
              </w:rPr>
              <w:t>Guinche oceanográfico con 2000 m de cable conductor</w:t>
            </w:r>
            <w:r w:rsidR="00CE5816" w:rsidRPr="008629FE">
              <w:rPr>
                <w:rFonts w:asciiTheme="minorHAnsi" w:hAnsiTheme="minorHAnsi" w:cstheme="minorHAnsi"/>
                <w:lang w:val="es-AR" w:eastAsia="es-ES"/>
              </w:rPr>
              <w:t xml:space="preserve"> - </w:t>
            </w:r>
            <w:r w:rsidRPr="008629FE">
              <w:rPr>
                <w:rFonts w:asciiTheme="minorHAnsi" w:hAnsiTheme="minorHAnsi" w:cstheme="minorHAnsi"/>
                <w:lang w:val="es-AR" w:eastAsia="es-ES"/>
              </w:rPr>
              <w:t>Guinche oceanográfico con 2000 m de cable conductor de 10</w:t>
            </w:r>
            <w:r w:rsidR="00CE5816" w:rsidRPr="008629FE">
              <w:rPr>
                <w:rFonts w:asciiTheme="minorHAnsi" w:hAnsiTheme="minorHAnsi" w:cstheme="minorHAnsi"/>
                <w:lang w:val="es-AR" w:eastAsia="es-ES"/>
              </w:rPr>
              <w:t xml:space="preserve"> mm para roseta oceanográfica</w:t>
            </w:r>
          </w:p>
          <w:p w14:paraId="1A2DEBE7" w14:textId="4B348502" w:rsidR="00627DA8" w:rsidRPr="008629FE" w:rsidRDefault="00627DA8" w:rsidP="00CE5816">
            <w:pPr>
              <w:pStyle w:val="Sinespaciado"/>
              <w:spacing w:before="60" w:after="60"/>
              <w:jc w:val="both"/>
              <w:rPr>
                <w:rFonts w:asciiTheme="minorHAnsi" w:hAnsiTheme="minorHAnsi" w:cstheme="minorHAnsi"/>
                <w:lang w:val="es-ES" w:eastAsia="es-AR"/>
              </w:rPr>
            </w:pPr>
            <w:r w:rsidRPr="008629FE">
              <w:rPr>
                <w:rFonts w:asciiTheme="minorHAnsi" w:hAnsiTheme="minorHAnsi" w:cstheme="minorHAnsi"/>
                <w:i/>
                <w:lang w:val="es-AR" w:eastAsia="es-AR"/>
              </w:rPr>
              <w:t>Laboratorios:</w:t>
            </w:r>
            <w:r w:rsidR="00CE5816" w:rsidRPr="008629FE">
              <w:rPr>
                <w:rFonts w:asciiTheme="minorHAnsi" w:hAnsiTheme="minorHAnsi" w:cstheme="minorHAnsi"/>
                <w:lang w:val="es-AR" w:eastAsia="es-AR"/>
              </w:rPr>
              <w:t xml:space="preserve"> </w:t>
            </w:r>
            <w:r w:rsidRPr="008629FE">
              <w:rPr>
                <w:rFonts w:asciiTheme="minorHAnsi" w:hAnsiTheme="minorHAnsi" w:cstheme="minorHAnsi"/>
                <w:lang w:val="es-AR" w:eastAsia="es-AR"/>
              </w:rPr>
              <w:t>Laboratorio de vía húmeda</w:t>
            </w:r>
            <w:r w:rsidR="00CE5816" w:rsidRPr="008629FE">
              <w:rPr>
                <w:rFonts w:asciiTheme="minorHAnsi" w:hAnsiTheme="minorHAnsi" w:cstheme="minorHAnsi"/>
                <w:lang w:val="es-AR" w:eastAsia="es-AR"/>
              </w:rPr>
              <w:t xml:space="preserve"> </w:t>
            </w:r>
            <w:r w:rsidR="00CE5816" w:rsidRPr="008629FE">
              <w:rPr>
                <w:rFonts w:asciiTheme="minorHAnsi" w:hAnsiTheme="minorHAnsi" w:cstheme="minorHAnsi"/>
                <w:lang w:val="es-ES" w:eastAsia="es-AR"/>
              </w:rPr>
              <w:t>- Laboratorio seco</w:t>
            </w:r>
          </w:p>
        </w:tc>
      </w:tr>
    </w:tbl>
    <w:p w14:paraId="291D0290" w14:textId="77777777" w:rsidR="00544940" w:rsidRPr="00544940" w:rsidRDefault="00544940" w:rsidP="00544940">
      <w:pPr>
        <w:rPr>
          <w:lang w:val="es-AR"/>
        </w:rPr>
      </w:pPr>
    </w:p>
    <w:p w14:paraId="1B12AA6D" w14:textId="77777777" w:rsidR="00627DA8" w:rsidRPr="00666D52" w:rsidRDefault="00627DA8" w:rsidP="005C03AE">
      <w:pPr>
        <w:pStyle w:val="Estilo1"/>
        <w:numPr>
          <w:ilvl w:val="2"/>
          <w:numId w:val="1"/>
        </w:numPr>
        <w:ind w:left="567" w:hanging="567"/>
        <w:rPr>
          <w:rFonts w:cs="AdvOT863180fb"/>
          <w:lang w:val="es-AR"/>
        </w:rPr>
      </w:pPr>
      <w:bookmarkStart w:id="21" w:name="_Toc218279"/>
      <w:r w:rsidRPr="00666D52">
        <w:rPr>
          <w:rFonts w:cs="AdvOT863180fb"/>
          <w:lang w:val="es-AR"/>
        </w:rPr>
        <w:t>Consejo Nacional de Investigaciones Científicas y Técnicas (CONICET)</w:t>
      </w:r>
      <w:bookmarkEnd w:id="21"/>
    </w:p>
    <w:p w14:paraId="66E463F5" w14:textId="2D4A52EF" w:rsidR="00627DA8" w:rsidRPr="008869C7" w:rsidRDefault="00627DA8" w:rsidP="00627DA8">
      <w:pPr>
        <w:jc w:val="both"/>
        <w:rPr>
          <w:lang w:val="es-ES"/>
        </w:rPr>
      </w:pPr>
      <w:r w:rsidRPr="00A05484">
        <w:rPr>
          <w:lang w:val="es-ES"/>
        </w:rPr>
        <w:t>Es el principal organismo dedicado a la promoción de la ciencia y la tecnología en la Argentina.</w:t>
      </w:r>
      <w:r w:rsidR="00A05484">
        <w:rPr>
          <w:lang w:val="es-ES"/>
        </w:rPr>
        <w:t xml:space="preserve"> Su m</w:t>
      </w:r>
      <w:r w:rsidRPr="00A05484">
        <w:rPr>
          <w:lang w:val="es-ES"/>
        </w:rPr>
        <w:t>isión se encuentra orientada a fomentar y financiar la investigación científica y tecnológica y las actividades de apoyo que apunten al avance científico y tecnológico en el país, al desarrollo de la economía nacional y al mejoramiento de la calidad de vida.</w:t>
      </w:r>
      <w:r w:rsidR="00A05484" w:rsidRPr="00A05484">
        <w:rPr>
          <w:lang w:val="es-ES"/>
        </w:rPr>
        <w:t xml:space="preserve"> Cuenta con las siguientes embarcaciones</w:t>
      </w:r>
      <w:r w:rsidR="00456A87">
        <w:rPr>
          <w:lang w:val="es-ES"/>
        </w:rPr>
        <w:t xml:space="preserve"> para la investigación oceanográfica</w:t>
      </w:r>
      <w:r w:rsidR="00A05484" w:rsidRPr="00A05484">
        <w:rPr>
          <w:lang w:val="es-ES"/>
        </w:rPr>
        <w:t>:</w:t>
      </w:r>
      <w:r w:rsidR="00456A87">
        <w:rPr>
          <w:lang w:val="es-ES"/>
        </w:rPr>
        <w:t xml:space="preserve"> </w:t>
      </w:r>
      <w:r w:rsidR="00C64775" w:rsidRPr="00C64775">
        <w:rPr>
          <w:lang w:val="es-ES"/>
        </w:rPr>
        <w:t>Buque oceanográfico Austral</w:t>
      </w:r>
      <w:r w:rsidR="00456A87">
        <w:rPr>
          <w:lang w:val="es-ES"/>
        </w:rPr>
        <w:t xml:space="preserve"> (Figura 2.</w:t>
      </w:r>
      <w:r w:rsidR="0057573E">
        <w:rPr>
          <w:lang w:val="es-ES"/>
        </w:rPr>
        <w:t>6</w:t>
      </w:r>
      <w:r w:rsidR="00456A87">
        <w:rPr>
          <w:lang w:val="es-ES"/>
        </w:rPr>
        <w:t xml:space="preserve">) y </w:t>
      </w:r>
      <w:r w:rsidR="00456A87" w:rsidRPr="0069490F">
        <w:rPr>
          <w:lang w:val="es-ES"/>
        </w:rPr>
        <w:t>Buque oceanográfico Puerto Deseado</w:t>
      </w:r>
      <w:r w:rsidR="00456A87">
        <w:rPr>
          <w:lang w:val="es-ES"/>
        </w:rPr>
        <w:t xml:space="preserve"> (Figura 2.</w:t>
      </w:r>
      <w:r w:rsidR="0057573E">
        <w:rPr>
          <w:lang w:val="es-ES"/>
        </w:rPr>
        <w:t>7</w:t>
      </w:r>
      <w:r w:rsidR="00456A87">
        <w:rPr>
          <w:lang w:val="es-ES"/>
        </w:rPr>
        <w:t>)</w:t>
      </w:r>
      <w:r w:rsidR="00456A87" w:rsidRPr="0069490F">
        <w:rPr>
          <w:lang w:val="es-ES"/>
        </w:rPr>
        <w:t>.</w:t>
      </w:r>
      <w:r w:rsidR="00456A87">
        <w:rPr>
          <w:lang w:val="es-ES"/>
        </w:rPr>
        <w:t xml:space="preserve"> </w:t>
      </w:r>
      <w:r w:rsidR="001440B8" w:rsidRPr="008869C7">
        <w:rPr>
          <w:lang w:val="es-ES"/>
        </w:rPr>
        <w:t>En la</w:t>
      </w:r>
      <w:r w:rsidR="00456A87">
        <w:rPr>
          <w:lang w:val="es-ES"/>
        </w:rPr>
        <w:t>s</w:t>
      </w:r>
      <w:r w:rsidR="001440B8" w:rsidRPr="008869C7">
        <w:rPr>
          <w:lang w:val="es-ES"/>
        </w:rPr>
        <w:t xml:space="preserve"> </w:t>
      </w:r>
      <w:r w:rsidR="001440B8" w:rsidRPr="008869C7">
        <w:rPr>
          <w:lang w:val="es-ES"/>
        </w:rPr>
        <w:fldChar w:fldCharType="begin"/>
      </w:r>
      <w:r w:rsidR="001440B8" w:rsidRPr="008869C7">
        <w:rPr>
          <w:lang w:val="es-ES"/>
        </w:rPr>
        <w:instrText xml:space="preserve"> REF _Ref534878286 \h </w:instrText>
      </w:r>
      <w:r w:rsidR="008869C7">
        <w:rPr>
          <w:lang w:val="es-ES"/>
        </w:rPr>
        <w:instrText xml:space="preserve"> \* MERGEFORMAT </w:instrText>
      </w:r>
      <w:r w:rsidR="001440B8" w:rsidRPr="008869C7">
        <w:rPr>
          <w:lang w:val="es-ES"/>
        </w:rPr>
      </w:r>
      <w:r w:rsidR="001440B8" w:rsidRPr="008869C7">
        <w:rPr>
          <w:lang w:val="es-ES"/>
        </w:rPr>
        <w:fldChar w:fldCharType="separate"/>
      </w:r>
      <w:r w:rsidR="00F72808" w:rsidRPr="00F72808">
        <w:rPr>
          <w:lang w:val="es-ES"/>
        </w:rPr>
        <w:t>Tabla</w:t>
      </w:r>
      <w:r w:rsidR="00456A87">
        <w:rPr>
          <w:lang w:val="es-ES"/>
        </w:rPr>
        <w:t>s</w:t>
      </w:r>
      <w:r w:rsidR="00F72808" w:rsidRPr="00F72808">
        <w:rPr>
          <w:lang w:val="es-ES"/>
        </w:rPr>
        <w:t xml:space="preserve"> 2.</w:t>
      </w:r>
      <w:r w:rsidR="0057573E">
        <w:rPr>
          <w:lang w:val="es-ES"/>
        </w:rPr>
        <w:t>7</w:t>
      </w:r>
      <w:r w:rsidR="001440B8" w:rsidRPr="008869C7">
        <w:rPr>
          <w:lang w:val="es-ES"/>
        </w:rPr>
        <w:fldChar w:fldCharType="end"/>
      </w:r>
      <w:r w:rsidR="001440B8" w:rsidRPr="008869C7">
        <w:rPr>
          <w:lang w:val="es-ES"/>
        </w:rPr>
        <w:t xml:space="preserve"> </w:t>
      </w:r>
      <w:r w:rsidR="00456A87">
        <w:rPr>
          <w:lang w:val="es-ES"/>
        </w:rPr>
        <w:t>y 2.</w:t>
      </w:r>
      <w:r w:rsidR="0057573E">
        <w:rPr>
          <w:lang w:val="es-ES"/>
        </w:rPr>
        <w:t>8</w:t>
      </w:r>
      <w:r w:rsidR="00456A87">
        <w:rPr>
          <w:lang w:val="es-ES"/>
        </w:rPr>
        <w:t xml:space="preserve"> </w:t>
      </w:r>
      <w:r w:rsidR="001440B8" w:rsidRPr="008869C7">
        <w:rPr>
          <w:lang w:val="es-ES"/>
        </w:rPr>
        <w:t>se presentan las características generales de</w:t>
      </w:r>
      <w:r w:rsidR="00456A87">
        <w:rPr>
          <w:lang w:val="es-ES"/>
        </w:rPr>
        <w:t xml:space="preserve"> cada embarcación</w:t>
      </w:r>
      <w:r w:rsidR="001440B8" w:rsidRPr="008869C7">
        <w:rPr>
          <w:lang w:val="es-ES"/>
        </w:rPr>
        <w:t>.</w:t>
      </w:r>
    </w:p>
    <w:p w14:paraId="54097240" w14:textId="36FB792B" w:rsidR="00E91931" w:rsidRDefault="00E91931" w:rsidP="00E91931">
      <w:pPr>
        <w:pStyle w:val="Descripcin"/>
        <w:keepNext/>
      </w:pPr>
      <w:bookmarkStart w:id="22" w:name="_Ref534878286"/>
      <w:r>
        <w:lastRenderedPageBreak/>
        <w:t xml:space="preserve">Tabla </w:t>
      </w:r>
      <w:r w:rsidR="00682834">
        <w:rPr>
          <w:noProof/>
        </w:rPr>
        <w:fldChar w:fldCharType="begin"/>
      </w:r>
      <w:r w:rsidR="00682834">
        <w:rPr>
          <w:noProof/>
        </w:rPr>
        <w:instrText xml:space="preserve"> STYLEREF 1 \s </w:instrText>
      </w:r>
      <w:r w:rsidR="00682834">
        <w:rPr>
          <w:noProof/>
        </w:rPr>
        <w:fldChar w:fldCharType="separate"/>
      </w:r>
      <w:r w:rsidR="0057573E">
        <w:rPr>
          <w:noProof/>
        </w:rPr>
        <w:t>2</w:t>
      </w:r>
      <w:r w:rsidR="00682834">
        <w:rPr>
          <w:noProof/>
        </w:rPr>
        <w:fldChar w:fldCharType="end"/>
      </w:r>
      <w:r>
        <w:t>.</w:t>
      </w:r>
      <w:r w:rsidR="00682834">
        <w:rPr>
          <w:noProof/>
        </w:rPr>
        <w:fldChar w:fldCharType="begin"/>
      </w:r>
      <w:r w:rsidR="00682834">
        <w:rPr>
          <w:noProof/>
        </w:rPr>
        <w:instrText xml:space="preserve"> SEQ Tabla \* ARABIC \s 1 </w:instrText>
      </w:r>
      <w:r w:rsidR="00682834">
        <w:rPr>
          <w:noProof/>
        </w:rPr>
        <w:fldChar w:fldCharType="separate"/>
      </w:r>
      <w:r w:rsidR="0057573E">
        <w:rPr>
          <w:noProof/>
        </w:rPr>
        <w:t>7</w:t>
      </w:r>
      <w:r w:rsidR="00682834">
        <w:rPr>
          <w:noProof/>
        </w:rPr>
        <w:fldChar w:fldCharType="end"/>
      </w:r>
      <w:bookmarkEnd w:id="22"/>
      <w:r w:rsidR="008869C7">
        <w:t xml:space="preserve">. </w:t>
      </w:r>
      <w:r w:rsidR="00A53C29">
        <w:rPr>
          <w:b w:val="0"/>
        </w:rPr>
        <w:t>Buque oceanográfico</w:t>
      </w:r>
      <w:r w:rsidR="008869C7">
        <w:rPr>
          <w:b w:val="0"/>
        </w:rPr>
        <w:t xml:space="preserve"> </w:t>
      </w:r>
      <w:r w:rsidR="008869C7">
        <w:rPr>
          <w:rFonts w:cstheme="majorBidi"/>
          <w:b w:val="0"/>
        </w:rPr>
        <w:t>Austral</w:t>
      </w:r>
      <w:r w:rsidR="00A53C29">
        <w:rPr>
          <w:rFonts w:cstheme="majorBidi"/>
          <w:b w:val="0"/>
        </w:rPr>
        <w:t>.</w:t>
      </w:r>
    </w:p>
    <w:tbl>
      <w:tblPr>
        <w:tblStyle w:val="Tablaconcuadrcula"/>
        <w:tblW w:w="5000" w:type="pct"/>
        <w:jc w:val="center"/>
        <w:tblLook w:val="04A0" w:firstRow="1" w:lastRow="0" w:firstColumn="1" w:lastColumn="0" w:noHBand="0" w:noVBand="1"/>
      </w:tblPr>
      <w:tblGrid>
        <w:gridCol w:w="1838"/>
        <w:gridCol w:w="6656"/>
      </w:tblGrid>
      <w:tr w:rsidR="00627DA8" w:rsidRPr="008629FE" w14:paraId="02D1138B" w14:textId="77777777" w:rsidTr="0069490F">
        <w:trPr>
          <w:jc w:val="center"/>
        </w:trPr>
        <w:tc>
          <w:tcPr>
            <w:tcW w:w="1082" w:type="pct"/>
            <w:hideMark/>
          </w:tcPr>
          <w:p w14:paraId="20525D74" w14:textId="77777777" w:rsidR="00627DA8" w:rsidRPr="008629FE" w:rsidRDefault="00627DA8" w:rsidP="00627DA8">
            <w:pPr>
              <w:spacing w:before="100" w:beforeAutospacing="1" w:after="100" w:afterAutospacing="1"/>
              <w:rPr>
                <w:rFonts w:asciiTheme="minorHAnsi" w:hAnsiTheme="minorHAnsi" w:cstheme="minorHAnsi"/>
                <w:b/>
                <w:lang w:val="es-AR" w:eastAsia="es-AR"/>
              </w:rPr>
            </w:pPr>
            <w:r w:rsidRPr="008629FE">
              <w:rPr>
                <w:rFonts w:asciiTheme="minorHAnsi" w:hAnsiTheme="minorHAnsi" w:cstheme="minorHAnsi"/>
                <w:b/>
                <w:lang w:val="es-AR" w:eastAsia="es-AR"/>
              </w:rPr>
              <w:t>Desplazamiento</w:t>
            </w:r>
          </w:p>
        </w:tc>
        <w:tc>
          <w:tcPr>
            <w:tcW w:w="3918" w:type="pct"/>
            <w:hideMark/>
          </w:tcPr>
          <w:p w14:paraId="12D7FB51" w14:textId="005082EA" w:rsidR="00627DA8" w:rsidRPr="008629FE" w:rsidRDefault="00627DA8" w:rsidP="0069490F">
            <w:pPr>
              <w:spacing w:before="100" w:beforeAutospacing="1" w:after="100" w:afterAutospacing="1"/>
              <w:rPr>
                <w:rFonts w:asciiTheme="minorHAnsi" w:hAnsiTheme="minorHAnsi" w:cstheme="minorHAnsi"/>
                <w:i/>
                <w:lang w:val="es-AR" w:eastAsia="es-AR"/>
              </w:rPr>
            </w:pPr>
            <w:r w:rsidRPr="008629FE">
              <w:rPr>
                <w:rFonts w:asciiTheme="minorHAnsi" w:hAnsiTheme="minorHAnsi" w:cstheme="minorHAnsi"/>
                <w:i/>
                <w:lang w:val="es-AR" w:eastAsia="es-AR"/>
              </w:rPr>
              <w:t>4734 t</w:t>
            </w:r>
            <w:r w:rsidR="0069490F" w:rsidRPr="008629FE">
              <w:rPr>
                <w:rFonts w:asciiTheme="minorHAnsi" w:hAnsiTheme="minorHAnsi" w:cstheme="minorHAnsi"/>
                <w:i/>
                <w:lang w:val="es-AR" w:eastAsia="es-AR"/>
              </w:rPr>
              <w:t xml:space="preserve">oneladas </w:t>
            </w:r>
            <w:r w:rsidRPr="008629FE">
              <w:rPr>
                <w:rFonts w:asciiTheme="minorHAnsi" w:hAnsiTheme="minorHAnsi" w:cstheme="minorHAnsi"/>
                <w:i/>
                <w:lang w:val="es-AR" w:eastAsia="es-AR"/>
              </w:rPr>
              <w:t>a plena carga.</w:t>
            </w:r>
          </w:p>
        </w:tc>
      </w:tr>
      <w:tr w:rsidR="00627DA8" w:rsidRPr="008629FE" w14:paraId="3A84ED05" w14:textId="77777777" w:rsidTr="0069490F">
        <w:trPr>
          <w:jc w:val="center"/>
        </w:trPr>
        <w:tc>
          <w:tcPr>
            <w:tcW w:w="1082" w:type="pct"/>
            <w:hideMark/>
          </w:tcPr>
          <w:p w14:paraId="29E7690E" w14:textId="77777777" w:rsidR="00627DA8" w:rsidRPr="008629FE" w:rsidRDefault="00627DA8" w:rsidP="00627DA8">
            <w:pPr>
              <w:spacing w:before="100" w:beforeAutospacing="1" w:after="100" w:afterAutospacing="1"/>
              <w:rPr>
                <w:rFonts w:asciiTheme="minorHAnsi" w:hAnsiTheme="minorHAnsi" w:cstheme="minorHAnsi"/>
                <w:b/>
                <w:lang w:val="es-AR" w:eastAsia="es-AR"/>
              </w:rPr>
            </w:pPr>
            <w:r w:rsidRPr="008629FE">
              <w:rPr>
                <w:rFonts w:asciiTheme="minorHAnsi" w:hAnsiTheme="minorHAnsi" w:cstheme="minorHAnsi"/>
                <w:b/>
                <w:lang w:val="es-AR" w:eastAsia="es-AR"/>
              </w:rPr>
              <w:t>Dimensiones</w:t>
            </w:r>
          </w:p>
        </w:tc>
        <w:tc>
          <w:tcPr>
            <w:tcW w:w="3918" w:type="pct"/>
            <w:hideMark/>
          </w:tcPr>
          <w:p w14:paraId="2DB60259" w14:textId="77777777" w:rsidR="00627DA8" w:rsidRPr="008629FE" w:rsidRDefault="00627DA8" w:rsidP="00627DA8">
            <w:pPr>
              <w:spacing w:before="100" w:beforeAutospacing="1" w:after="100" w:afterAutospacing="1"/>
              <w:rPr>
                <w:rFonts w:asciiTheme="minorHAnsi" w:hAnsiTheme="minorHAnsi" w:cstheme="minorHAnsi"/>
                <w:i/>
                <w:lang w:val="es-AR" w:eastAsia="es-AR"/>
              </w:rPr>
            </w:pPr>
            <w:r w:rsidRPr="008629FE">
              <w:rPr>
                <w:rFonts w:asciiTheme="minorHAnsi" w:hAnsiTheme="minorHAnsi" w:cstheme="minorHAnsi"/>
                <w:i/>
                <w:lang w:val="es-AR" w:eastAsia="es-AR"/>
              </w:rPr>
              <w:t>97,61 x 14,2 x 6,8 m</w:t>
            </w:r>
          </w:p>
        </w:tc>
      </w:tr>
      <w:tr w:rsidR="00627DA8" w:rsidRPr="008629FE" w14:paraId="6150162A" w14:textId="77777777" w:rsidTr="0069490F">
        <w:trPr>
          <w:jc w:val="center"/>
        </w:trPr>
        <w:tc>
          <w:tcPr>
            <w:tcW w:w="1082" w:type="pct"/>
            <w:hideMark/>
          </w:tcPr>
          <w:p w14:paraId="1885A6BF" w14:textId="77777777" w:rsidR="00627DA8" w:rsidRPr="008629FE" w:rsidRDefault="00627DA8" w:rsidP="00627DA8">
            <w:pPr>
              <w:spacing w:before="100" w:beforeAutospacing="1" w:after="100" w:afterAutospacing="1"/>
              <w:rPr>
                <w:rFonts w:asciiTheme="minorHAnsi" w:hAnsiTheme="minorHAnsi" w:cstheme="minorHAnsi"/>
                <w:b/>
                <w:lang w:val="es-AR" w:eastAsia="es-AR"/>
              </w:rPr>
            </w:pPr>
            <w:r w:rsidRPr="008629FE">
              <w:rPr>
                <w:rFonts w:asciiTheme="minorHAnsi" w:hAnsiTheme="minorHAnsi" w:cstheme="minorHAnsi"/>
                <w:b/>
                <w:lang w:val="es-AR" w:eastAsia="es-AR"/>
              </w:rPr>
              <w:t>Propulsión</w:t>
            </w:r>
          </w:p>
        </w:tc>
        <w:tc>
          <w:tcPr>
            <w:tcW w:w="3918" w:type="pct"/>
            <w:hideMark/>
          </w:tcPr>
          <w:p w14:paraId="5A5A9D44" w14:textId="3EE7368D" w:rsidR="00627DA8" w:rsidRPr="008629FE" w:rsidRDefault="00627DA8" w:rsidP="00627DA8">
            <w:pPr>
              <w:spacing w:before="100" w:beforeAutospacing="1" w:after="100" w:afterAutospacing="1"/>
              <w:rPr>
                <w:rFonts w:asciiTheme="minorHAnsi" w:hAnsiTheme="minorHAnsi" w:cstheme="minorHAnsi"/>
                <w:i/>
                <w:lang w:val="es-AR" w:eastAsia="es-AR"/>
              </w:rPr>
            </w:pPr>
            <w:r w:rsidRPr="008629FE">
              <w:rPr>
                <w:rFonts w:asciiTheme="minorHAnsi" w:hAnsiTheme="minorHAnsi" w:cstheme="minorHAnsi"/>
                <w:i/>
                <w:lang w:val="es-AR" w:eastAsia="es-AR"/>
              </w:rPr>
              <w:t>Tres motores MaK 8 M 282 de 1.600 kW a 1.000 1/min y dos motore</w:t>
            </w:r>
            <w:r w:rsidR="0069490F" w:rsidRPr="008629FE">
              <w:rPr>
                <w:rFonts w:asciiTheme="minorHAnsi" w:hAnsiTheme="minorHAnsi" w:cstheme="minorHAnsi"/>
                <w:i/>
                <w:lang w:val="es-AR" w:eastAsia="es-AR"/>
              </w:rPr>
              <w:t>s eléctricos DMT DC de 1.150 kW</w:t>
            </w:r>
          </w:p>
        </w:tc>
      </w:tr>
      <w:tr w:rsidR="00627DA8" w:rsidRPr="008629FE" w14:paraId="5F022C69" w14:textId="77777777" w:rsidTr="0069490F">
        <w:trPr>
          <w:jc w:val="center"/>
        </w:trPr>
        <w:tc>
          <w:tcPr>
            <w:tcW w:w="1082" w:type="pct"/>
            <w:hideMark/>
          </w:tcPr>
          <w:p w14:paraId="586F28A4" w14:textId="42DFE933" w:rsidR="00627DA8" w:rsidRPr="008629FE" w:rsidRDefault="00627DA8" w:rsidP="0069490F">
            <w:pPr>
              <w:spacing w:before="100" w:beforeAutospacing="1" w:after="100" w:afterAutospacing="1"/>
              <w:rPr>
                <w:rFonts w:asciiTheme="minorHAnsi" w:hAnsiTheme="minorHAnsi" w:cstheme="minorHAnsi"/>
                <w:b/>
                <w:lang w:val="es-AR" w:eastAsia="es-AR"/>
              </w:rPr>
            </w:pPr>
            <w:r w:rsidRPr="008629FE">
              <w:rPr>
                <w:rFonts w:asciiTheme="minorHAnsi" w:hAnsiTheme="minorHAnsi" w:cstheme="minorHAnsi"/>
                <w:b/>
                <w:lang w:val="es-AR" w:eastAsia="es-AR"/>
              </w:rPr>
              <w:t>Vel</w:t>
            </w:r>
            <w:r w:rsidR="0069490F" w:rsidRPr="008629FE">
              <w:rPr>
                <w:rFonts w:asciiTheme="minorHAnsi" w:hAnsiTheme="minorHAnsi" w:cstheme="minorHAnsi"/>
                <w:b/>
                <w:lang w:val="es-AR" w:eastAsia="es-AR"/>
              </w:rPr>
              <w:t xml:space="preserve">ocidad </w:t>
            </w:r>
            <w:r w:rsidRPr="008629FE">
              <w:rPr>
                <w:rFonts w:asciiTheme="minorHAnsi" w:hAnsiTheme="minorHAnsi" w:cstheme="minorHAnsi"/>
                <w:b/>
                <w:lang w:val="es-AR" w:eastAsia="es-AR"/>
              </w:rPr>
              <w:t>máxima</w:t>
            </w:r>
          </w:p>
        </w:tc>
        <w:tc>
          <w:tcPr>
            <w:tcW w:w="3918" w:type="pct"/>
            <w:hideMark/>
          </w:tcPr>
          <w:p w14:paraId="3B76FE2F" w14:textId="5F592BC8" w:rsidR="00627DA8" w:rsidRPr="008629FE" w:rsidRDefault="0069490F" w:rsidP="00627DA8">
            <w:pPr>
              <w:spacing w:before="100" w:beforeAutospacing="1" w:after="100" w:afterAutospacing="1"/>
              <w:rPr>
                <w:rFonts w:asciiTheme="minorHAnsi" w:hAnsiTheme="minorHAnsi" w:cstheme="minorHAnsi"/>
                <w:i/>
                <w:lang w:val="es-AR" w:eastAsia="es-AR"/>
              </w:rPr>
            </w:pPr>
            <w:r w:rsidRPr="008629FE">
              <w:rPr>
                <w:rFonts w:asciiTheme="minorHAnsi" w:hAnsiTheme="minorHAnsi" w:cstheme="minorHAnsi"/>
                <w:i/>
                <w:lang w:val="es-AR" w:eastAsia="es-AR"/>
              </w:rPr>
              <w:t>12.5 nudos</w:t>
            </w:r>
          </w:p>
        </w:tc>
      </w:tr>
      <w:tr w:rsidR="00627DA8" w:rsidRPr="008629FE" w14:paraId="7B93264C" w14:textId="77777777" w:rsidTr="0069490F">
        <w:trPr>
          <w:jc w:val="center"/>
        </w:trPr>
        <w:tc>
          <w:tcPr>
            <w:tcW w:w="1082" w:type="pct"/>
            <w:hideMark/>
          </w:tcPr>
          <w:p w14:paraId="716EA217" w14:textId="77777777" w:rsidR="00627DA8" w:rsidRPr="008629FE" w:rsidRDefault="00627DA8" w:rsidP="00627DA8">
            <w:pPr>
              <w:spacing w:before="100" w:beforeAutospacing="1" w:after="100" w:afterAutospacing="1"/>
              <w:rPr>
                <w:rFonts w:asciiTheme="minorHAnsi" w:hAnsiTheme="minorHAnsi" w:cstheme="minorHAnsi"/>
                <w:b/>
                <w:lang w:val="es-AR" w:eastAsia="es-AR"/>
              </w:rPr>
            </w:pPr>
            <w:r w:rsidRPr="008629FE">
              <w:rPr>
                <w:rFonts w:asciiTheme="minorHAnsi" w:hAnsiTheme="minorHAnsi" w:cstheme="minorHAnsi"/>
                <w:b/>
                <w:lang w:val="es-AR" w:eastAsia="es-AR"/>
              </w:rPr>
              <w:t>Autonomía</w:t>
            </w:r>
          </w:p>
        </w:tc>
        <w:tc>
          <w:tcPr>
            <w:tcW w:w="3918" w:type="pct"/>
            <w:hideMark/>
          </w:tcPr>
          <w:p w14:paraId="3C4D466A" w14:textId="7DCDD194" w:rsidR="00627DA8" w:rsidRPr="008629FE" w:rsidRDefault="0069490F" w:rsidP="00627DA8">
            <w:pPr>
              <w:spacing w:before="100" w:beforeAutospacing="1" w:after="100" w:afterAutospacing="1"/>
              <w:rPr>
                <w:rFonts w:asciiTheme="minorHAnsi" w:hAnsiTheme="minorHAnsi" w:cstheme="minorHAnsi"/>
                <w:i/>
                <w:lang w:val="es-AR" w:eastAsia="es-AR"/>
              </w:rPr>
            </w:pPr>
            <w:r w:rsidRPr="008629FE">
              <w:rPr>
                <w:rFonts w:asciiTheme="minorHAnsi" w:hAnsiTheme="minorHAnsi" w:cstheme="minorHAnsi"/>
                <w:i/>
                <w:lang w:val="es-AR" w:eastAsia="es-AR"/>
              </w:rPr>
              <w:t>50 días a velocidad crucero</w:t>
            </w:r>
          </w:p>
        </w:tc>
      </w:tr>
      <w:tr w:rsidR="00627DA8" w:rsidRPr="008629FE" w14:paraId="1A64AC64" w14:textId="77777777" w:rsidTr="0069490F">
        <w:trPr>
          <w:jc w:val="center"/>
        </w:trPr>
        <w:tc>
          <w:tcPr>
            <w:tcW w:w="1082" w:type="pct"/>
            <w:hideMark/>
          </w:tcPr>
          <w:p w14:paraId="573130FD" w14:textId="77777777" w:rsidR="00627DA8" w:rsidRPr="008629FE" w:rsidRDefault="00627DA8" w:rsidP="00627DA8">
            <w:pPr>
              <w:spacing w:before="100" w:beforeAutospacing="1" w:after="100" w:afterAutospacing="1"/>
              <w:rPr>
                <w:rFonts w:asciiTheme="minorHAnsi" w:hAnsiTheme="minorHAnsi" w:cstheme="minorHAnsi"/>
                <w:b/>
                <w:lang w:val="es-AR" w:eastAsia="es-AR"/>
              </w:rPr>
            </w:pPr>
            <w:r w:rsidRPr="008629FE">
              <w:rPr>
                <w:rFonts w:asciiTheme="minorHAnsi" w:hAnsiTheme="minorHAnsi" w:cstheme="minorHAnsi"/>
                <w:b/>
                <w:lang w:val="es-AR" w:eastAsia="es-AR"/>
              </w:rPr>
              <w:t>Tripulación</w:t>
            </w:r>
          </w:p>
        </w:tc>
        <w:tc>
          <w:tcPr>
            <w:tcW w:w="3918" w:type="pct"/>
            <w:hideMark/>
          </w:tcPr>
          <w:p w14:paraId="15312BA9" w14:textId="4F5C1DBB" w:rsidR="00627DA8" w:rsidRPr="008629FE" w:rsidRDefault="0069490F" w:rsidP="00627DA8">
            <w:pPr>
              <w:spacing w:before="100" w:beforeAutospacing="1" w:after="100" w:afterAutospacing="1"/>
              <w:rPr>
                <w:rFonts w:asciiTheme="minorHAnsi" w:hAnsiTheme="minorHAnsi" w:cstheme="minorHAnsi"/>
                <w:i/>
                <w:lang w:val="es-AR" w:eastAsia="es-AR"/>
              </w:rPr>
            </w:pPr>
            <w:r w:rsidRPr="008629FE">
              <w:rPr>
                <w:rFonts w:asciiTheme="minorHAnsi" w:hAnsiTheme="minorHAnsi" w:cstheme="minorHAnsi"/>
                <w:i/>
                <w:lang w:val="es-AR" w:eastAsia="es-AR"/>
              </w:rPr>
              <w:t>50 personas</w:t>
            </w:r>
          </w:p>
        </w:tc>
      </w:tr>
      <w:tr w:rsidR="00627DA8" w:rsidRPr="008629FE" w14:paraId="5DF67195" w14:textId="77777777" w:rsidTr="0069490F">
        <w:trPr>
          <w:jc w:val="center"/>
        </w:trPr>
        <w:tc>
          <w:tcPr>
            <w:tcW w:w="1082" w:type="pct"/>
            <w:hideMark/>
          </w:tcPr>
          <w:p w14:paraId="2336426F" w14:textId="77777777" w:rsidR="00627DA8" w:rsidRPr="008629FE" w:rsidRDefault="00627DA8" w:rsidP="00627DA8">
            <w:pPr>
              <w:spacing w:before="100" w:beforeAutospacing="1" w:after="100" w:afterAutospacing="1"/>
              <w:rPr>
                <w:rFonts w:asciiTheme="minorHAnsi" w:hAnsiTheme="minorHAnsi" w:cstheme="minorHAnsi"/>
                <w:b/>
                <w:lang w:val="es-AR" w:eastAsia="es-AR"/>
              </w:rPr>
            </w:pPr>
            <w:r w:rsidRPr="008629FE">
              <w:rPr>
                <w:rFonts w:asciiTheme="minorHAnsi" w:hAnsiTheme="minorHAnsi" w:cstheme="minorHAnsi"/>
                <w:b/>
                <w:lang w:val="es-AR" w:eastAsia="es-AR"/>
              </w:rPr>
              <w:t>Equipamiento</w:t>
            </w:r>
          </w:p>
        </w:tc>
        <w:tc>
          <w:tcPr>
            <w:tcW w:w="3918" w:type="pct"/>
            <w:hideMark/>
          </w:tcPr>
          <w:p w14:paraId="2DAEE530" w14:textId="10EC2F92" w:rsidR="00627DA8" w:rsidRPr="008629FE" w:rsidRDefault="00627DA8" w:rsidP="00627DA8">
            <w:pPr>
              <w:pStyle w:val="Sinespaciado"/>
              <w:rPr>
                <w:rFonts w:asciiTheme="minorHAnsi" w:hAnsiTheme="minorHAnsi" w:cstheme="minorHAnsi"/>
                <w:i/>
                <w:lang w:val="es-AR" w:eastAsia="es-AR"/>
              </w:rPr>
            </w:pPr>
            <w:r w:rsidRPr="008629FE">
              <w:rPr>
                <w:rFonts w:asciiTheme="minorHAnsi" w:hAnsiTheme="minorHAnsi" w:cstheme="minorHAnsi"/>
                <w:i/>
                <w:lang w:val="es-AR" w:eastAsia="es-AR"/>
              </w:rPr>
              <w:t>Científico:</w:t>
            </w:r>
            <w:r w:rsidR="0069490F" w:rsidRPr="008629FE">
              <w:rPr>
                <w:rFonts w:asciiTheme="minorHAnsi" w:hAnsiTheme="minorHAnsi" w:cstheme="minorHAnsi"/>
                <w:i/>
                <w:lang w:val="es-AR" w:eastAsia="es-AR"/>
              </w:rPr>
              <w:t xml:space="preserve"> </w:t>
            </w:r>
            <w:r w:rsidRPr="008629FE">
              <w:rPr>
                <w:rFonts w:asciiTheme="minorHAnsi" w:hAnsiTheme="minorHAnsi" w:cstheme="minorHAnsi"/>
                <w:i/>
                <w:lang w:val="es-AR" w:eastAsia="es-AR"/>
              </w:rPr>
              <w:t>Sistema de observación del suel</w:t>
            </w:r>
            <w:r w:rsidR="0069490F" w:rsidRPr="008629FE">
              <w:rPr>
                <w:rFonts w:asciiTheme="minorHAnsi" w:hAnsiTheme="minorHAnsi" w:cstheme="minorHAnsi"/>
                <w:i/>
                <w:lang w:val="es-AR" w:eastAsia="es-AR"/>
              </w:rPr>
              <w:t xml:space="preserve">o marino - </w:t>
            </w:r>
            <w:r w:rsidRPr="008629FE">
              <w:rPr>
                <w:rFonts w:asciiTheme="minorHAnsi" w:hAnsiTheme="minorHAnsi" w:cstheme="minorHAnsi"/>
                <w:i/>
                <w:lang w:val="es-AR" w:eastAsia="es-AR"/>
              </w:rPr>
              <w:t>Roseta oceanográfica.</w:t>
            </w:r>
          </w:p>
          <w:p w14:paraId="182EFEEC" w14:textId="500EFA1A" w:rsidR="00627DA8" w:rsidRPr="008629FE" w:rsidRDefault="00627DA8" w:rsidP="0069490F">
            <w:pPr>
              <w:pStyle w:val="Sinespaciado"/>
              <w:rPr>
                <w:rFonts w:asciiTheme="minorHAnsi" w:hAnsiTheme="minorHAnsi" w:cstheme="minorHAnsi"/>
                <w:i/>
                <w:lang w:val="es-ES" w:eastAsia="es-AR"/>
              </w:rPr>
            </w:pPr>
            <w:r w:rsidRPr="008629FE">
              <w:rPr>
                <w:rFonts w:asciiTheme="minorHAnsi" w:hAnsiTheme="minorHAnsi" w:cstheme="minorHAnsi"/>
                <w:i/>
                <w:lang w:val="es-AR" w:eastAsia="es-AR"/>
              </w:rPr>
              <w:t>Laboratorios:</w:t>
            </w:r>
            <w:r w:rsidR="0069490F" w:rsidRPr="008629FE">
              <w:rPr>
                <w:rFonts w:asciiTheme="minorHAnsi" w:hAnsiTheme="minorHAnsi" w:cstheme="minorHAnsi"/>
                <w:i/>
                <w:lang w:val="es-AR" w:eastAsia="es-AR"/>
              </w:rPr>
              <w:t xml:space="preserve"> Laboratorio de trabajo húmedo - </w:t>
            </w:r>
            <w:r w:rsidRPr="008629FE">
              <w:rPr>
                <w:rFonts w:asciiTheme="minorHAnsi" w:hAnsiTheme="minorHAnsi" w:cstheme="minorHAnsi"/>
                <w:i/>
                <w:lang w:val="es-ES" w:eastAsia="es-AR"/>
              </w:rPr>
              <w:t>Gabinetes de sismología, geología, hidroacúst</w:t>
            </w:r>
            <w:r w:rsidR="0069490F" w:rsidRPr="008629FE">
              <w:rPr>
                <w:rFonts w:asciiTheme="minorHAnsi" w:hAnsiTheme="minorHAnsi" w:cstheme="minorHAnsi"/>
                <w:i/>
                <w:lang w:val="es-ES" w:eastAsia="es-AR"/>
              </w:rPr>
              <w:t xml:space="preserve">ica, magnético y de gravimetría - </w:t>
            </w:r>
            <w:r w:rsidRPr="008629FE">
              <w:rPr>
                <w:rFonts w:asciiTheme="minorHAnsi" w:hAnsiTheme="minorHAnsi" w:cstheme="minorHAnsi"/>
                <w:i/>
                <w:lang w:val="es-ES" w:eastAsia="es-AR"/>
              </w:rPr>
              <w:t>Gabinete químico-húmedo.</w:t>
            </w:r>
          </w:p>
        </w:tc>
      </w:tr>
    </w:tbl>
    <w:p w14:paraId="527056C4" w14:textId="77777777" w:rsidR="00627DA8" w:rsidRPr="00A05484" w:rsidRDefault="00627DA8" w:rsidP="00A05484">
      <w:pPr>
        <w:jc w:val="both"/>
        <w:rPr>
          <w:lang w:val="es-ES"/>
        </w:rPr>
      </w:pPr>
    </w:p>
    <w:p w14:paraId="1F1D0927" w14:textId="77777777" w:rsidR="00E91931" w:rsidRDefault="00627DA8" w:rsidP="00E91931">
      <w:pPr>
        <w:pStyle w:val="Sinespaciado"/>
        <w:keepNext/>
        <w:jc w:val="center"/>
      </w:pPr>
      <w:r>
        <w:rPr>
          <w:noProof/>
          <w:lang w:val="es-ES" w:eastAsia="es-ES"/>
        </w:rPr>
        <w:drawing>
          <wp:inline distT="0" distB="0" distL="0" distR="0" wp14:anchorId="689EE8D9" wp14:editId="44103C01">
            <wp:extent cx="4680000" cy="2649706"/>
            <wp:effectExtent l="0" t="0" r="6350" b="0"/>
            <wp:docPr id="1" name="Imagen 1" descr="C:\Users\chaspert.INA\Desktop\09-11-18-buque-oceanografico-araaustr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spert.INA\Desktop\09-11-18-buque-oceanografico-araaustral-1.jpg"/>
                    <pic:cNvPicPr>
                      <a:picLocks noChangeAspect="1" noChangeArrowheads="1"/>
                    </pic:cNvPicPr>
                  </pic:nvPicPr>
                  <pic:blipFill>
                    <a:blip r:embed="rId17"/>
                    <a:srcRect/>
                    <a:stretch>
                      <a:fillRect/>
                    </a:stretch>
                  </pic:blipFill>
                  <pic:spPr bwMode="auto">
                    <a:xfrm>
                      <a:off x="0" y="0"/>
                      <a:ext cx="4680000" cy="2649706"/>
                    </a:xfrm>
                    <a:prstGeom prst="rect">
                      <a:avLst/>
                    </a:prstGeom>
                    <a:noFill/>
                    <a:ln w="9525">
                      <a:noFill/>
                      <a:miter lim="800000"/>
                      <a:headEnd/>
                      <a:tailEnd/>
                    </a:ln>
                  </pic:spPr>
                </pic:pic>
              </a:graphicData>
            </a:graphic>
          </wp:inline>
        </w:drawing>
      </w:r>
    </w:p>
    <w:p w14:paraId="128F6708" w14:textId="694BDD90" w:rsidR="00627DA8" w:rsidRPr="001440B8" w:rsidRDefault="00E91931" w:rsidP="001440B8">
      <w:pPr>
        <w:pStyle w:val="Descripcin"/>
        <w:rPr>
          <w:rFonts w:cstheme="minorHAnsi"/>
          <w:b w:val="0"/>
          <w:lang w:val="es-AR"/>
        </w:rPr>
      </w:pPr>
      <w:bookmarkStart w:id="23" w:name="_Ref534880520"/>
      <w:r>
        <w:t xml:space="preserve">Figura </w:t>
      </w:r>
      <w:r w:rsidR="00682834">
        <w:rPr>
          <w:noProof/>
        </w:rPr>
        <w:fldChar w:fldCharType="begin"/>
      </w:r>
      <w:r w:rsidR="00682834">
        <w:rPr>
          <w:noProof/>
        </w:rPr>
        <w:instrText xml:space="preserve"> STYLEREF 1 \s </w:instrText>
      </w:r>
      <w:r w:rsidR="00682834">
        <w:rPr>
          <w:noProof/>
        </w:rPr>
        <w:fldChar w:fldCharType="separate"/>
      </w:r>
      <w:r w:rsidR="0057573E">
        <w:rPr>
          <w:noProof/>
        </w:rPr>
        <w:t>2</w:t>
      </w:r>
      <w:r w:rsidR="00682834">
        <w:rPr>
          <w:noProof/>
        </w:rPr>
        <w:fldChar w:fldCharType="end"/>
      </w:r>
      <w:r w:rsidR="0026331C">
        <w:t>.</w:t>
      </w:r>
      <w:r w:rsidR="00682834">
        <w:rPr>
          <w:noProof/>
        </w:rPr>
        <w:fldChar w:fldCharType="begin"/>
      </w:r>
      <w:r w:rsidR="00682834">
        <w:rPr>
          <w:noProof/>
        </w:rPr>
        <w:instrText xml:space="preserve"> SEQ Figura \* ARABIC \s 1 </w:instrText>
      </w:r>
      <w:r w:rsidR="00682834">
        <w:rPr>
          <w:noProof/>
        </w:rPr>
        <w:fldChar w:fldCharType="separate"/>
      </w:r>
      <w:r w:rsidR="0057573E">
        <w:rPr>
          <w:noProof/>
        </w:rPr>
        <w:t>6</w:t>
      </w:r>
      <w:r w:rsidR="00682834">
        <w:rPr>
          <w:noProof/>
        </w:rPr>
        <w:fldChar w:fldCharType="end"/>
      </w:r>
      <w:bookmarkEnd w:id="23"/>
      <w:r w:rsidR="001440B8">
        <w:t xml:space="preserve">. </w:t>
      </w:r>
      <w:r w:rsidR="00627DA8" w:rsidRPr="001440B8">
        <w:rPr>
          <w:rFonts w:cstheme="minorHAnsi"/>
          <w:b w:val="0"/>
          <w:lang w:val="es-AR"/>
        </w:rPr>
        <w:t>Buque</w:t>
      </w:r>
      <w:r w:rsidR="0069490F">
        <w:rPr>
          <w:rFonts w:cstheme="minorHAnsi"/>
          <w:b w:val="0"/>
          <w:lang w:val="es-AR"/>
        </w:rPr>
        <w:t xml:space="preserve"> </w:t>
      </w:r>
      <w:r w:rsidR="00A53C29">
        <w:rPr>
          <w:rFonts w:cstheme="minorHAnsi"/>
          <w:b w:val="0"/>
          <w:lang w:val="es-AR"/>
        </w:rPr>
        <w:t>o</w:t>
      </w:r>
      <w:r w:rsidR="0069490F">
        <w:rPr>
          <w:rFonts w:cstheme="minorHAnsi"/>
          <w:b w:val="0"/>
          <w:lang w:val="es-AR"/>
        </w:rPr>
        <w:t xml:space="preserve">ceanográfico </w:t>
      </w:r>
      <w:r w:rsidR="00627DA8" w:rsidRPr="001440B8">
        <w:rPr>
          <w:rFonts w:cstheme="minorHAnsi"/>
          <w:b w:val="0"/>
          <w:lang w:val="es-AR"/>
        </w:rPr>
        <w:t>Austral</w:t>
      </w:r>
      <w:r w:rsidR="0069490F">
        <w:rPr>
          <w:rFonts w:cstheme="minorHAnsi"/>
          <w:b w:val="0"/>
          <w:lang w:val="es-AR"/>
        </w:rPr>
        <w:t xml:space="preserve"> </w:t>
      </w:r>
      <w:r w:rsidR="00A05484">
        <w:rPr>
          <w:rFonts w:cstheme="minorHAnsi"/>
          <w:b w:val="0"/>
          <w:lang w:val="es-AR"/>
        </w:rPr>
        <w:t>(CONICET</w:t>
      </w:r>
      <w:r w:rsidR="001440B8">
        <w:rPr>
          <w:rFonts w:cstheme="minorHAnsi"/>
          <w:b w:val="0"/>
          <w:lang w:val="es-AR"/>
        </w:rPr>
        <w:t>)</w:t>
      </w:r>
      <w:r w:rsidR="00627DA8" w:rsidRPr="001440B8">
        <w:rPr>
          <w:rFonts w:cstheme="minorHAnsi"/>
          <w:b w:val="0"/>
          <w:lang w:val="es-AR"/>
        </w:rPr>
        <w:t>.</w:t>
      </w:r>
    </w:p>
    <w:p w14:paraId="4F3A2163" w14:textId="1E7FCB03" w:rsidR="00627DA8" w:rsidRPr="008869C7" w:rsidRDefault="00627DA8" w:rsidP="008869C7">
      <w:pPr>
        <w:jc w:val="both"/>
        <w:rPr>
          <w:lang w:val="es-ES"/>
        </w:rPr>
      </w:pPr>
    </w:p>
    <w:p w14:paraId="44D26CA7" w14:textId="5D304960" w:rsidR="00E91931" w:rsidRDefault="00E91931" w:rsidP="00E91931">
      <w:pPr>
        <w:pStyle w:val="Descripcin"/>
        <w:keepNext/>
      </w:pPr>
      <w:bookmarkStart w:id="24" w:name="_Ref534878310"/>
      <w:r>
        <w:t xml:space="preserve">Tabla </w:t>
      </w:r>
      <w:r w:rsidR="00682834">
        <w:rPr>
          <w:noProof/>
        </w:rPr>
        <w:fldChar w:fldCharType="begin"/>
      </w:r>
      <w:r w:rsidR="00682834">
        <w:rPr>
          <w:noProof/>
        </w:rPr>
        <w:instrText xml:space="preserve"> STYLEREF 1 \s </w:instrText>
      </w:r>
      <w:r w:rsidR="00682834">
        <w:rPr>
          <w:noProof/>
        </w:rPr>
        <w:fldChar w:fldCharType="separate"/>
      </w:r>
      <w:r w:rsidR="0057573E">
        <w:rPr>
          <w:noProof/>
        </w:rPr>
        <w:t>2</w:t>
      </w:r>
      <w:r w:rsidR="00682834">
        <w:rPr>
          <w:noProof/>
        </w:rPr>
        <w:fldChar w:fldCharType="end"/>
      </w:r>
      <w:r>
        <w:t>.</w:t>
      </w:r>
      <w:r w:rsidR="00682834">
        <w:rPr>
          <w:noProof/>
        </w:rPr>
        <w:fldChar w:fldCharType="begin"/>
      </w:r>
      <w:r w:rsidR="00682834">
        <w:rPr>
          <w:noProof/>
        </w:rPr>
        <w:instrText xml:space="preserve"> SEQ Tabla \* ARABIC \s 1 </w:instrText>
      </w:r>
      <w:r w:rsidR="00682834">
        <w:rPr>
          <w:noProof/>
        </w:rPr>
        <w:fldChar w:fldCharType="separate"/>
      </w:r>
      <w:r w:rsidR="0057573E">
        <w:rPr>
          <w:noProof/>
        </w:rPr>
        <w:t>8</w:t>
      </w:r>
      <w:r w:rsidR="00682834">
        <w:rPr>
          <w:noProof/>
        </w:rPr>
        <w:fldChar w:fldCharType="end"/>
      </w:r>
      <w:bookmarkEnd w:id="24"/>
      <w:r w:rsidR="008869C7">
        <w:t xml:space="preserve">. </w:t>
      </w:r>
      <w:r w:rsidR="00A53C29">
        <w:rPr>
          <w:b w:val="0"/>
        </w:rPr>
        <w:t>B</w:t>
      </w:r>
      <w:r w:rsidR="008869C7" w:rsidRPr="00D12C28">
        <w:rPr>
          <w:b w:val="0"/>
        </w:rPr>
        <w:t>uque</w:t>
      </w:r>
      <w:r w:rsidR="008869C7">
        <w:rPr>
          <w:b w:val="0"/>
        </w:rPr>
        <w:t xml:space="preserve"> </w:t>
      </w:r>
      <w:r w:rsidR="00A53C29">
        <w:rPr>
          <w:b w:val="0"/>
        </w:rPr>
        <w:t xml:space="preserve">oceanográfico </w:t>
      </w:r>
      <w:r w:rsidR="008869C7">
        <w:rPr>
          <w:rFonts w:cstheme="majorBidi"/>
          <w:b w:val="0"/>
        </w:rPr>
        <w:t>Puerto Deseado</w:t>
      </w:r>
      <w:r w:rsidR="00A53C29">
        <w:rPr>
          <w:rFonts w:cstheme="majorBidi"/>
          <w:b w:val="0"/>
        </w:rPr>
        <w:t>.</w:t>
      </w:r>
    </w:p>
    <w:tbl>
      <w:tblPr>
        <w:tblStyle w:val="Tablaconcuadrcula"/>
        <w:tblW w:w="5000" w:type="pct"/>
        <w:jc w:val="center"/>
        <w:tblLook w:val="04A0" w:firstRow="1" w:lastRow="0" w:firstColumn="1" w:lastColumn="0" w:noHBand="0" w:noVBand="1"/>
      </w:tblPr>
      <w:tblGrid>
        <w:gridCol w:w="1838"/>
        <w:gridCol w:w="6656"/>
      </w:tblGrid>
      <w:tr w:rsidR="00627DA8" w:rsidRPr="008629FE" w14:paraId="1709B70B" w14:textId="77777777" w:rsidTr="0069490F">
        <w:trPr>
          <w:jc w:val="center"/>
        </w:trPr>
        <w:tc>
          <w:tcPr>
            <w:tcW w:w="1082" w:type="pct"/>
            <w:hideMark/>
          </w:tcPr>
          <w:p w14:paraId="1FEDD9E7" w14:textId="77777777" w:rsidR="00627DA8" w:rsidRPr="008629FE" w:rsidRDefault="00627DA8" w:rsidP="0069490F">
            <w:pPr>
              <w:spacing w:before="60" w:after="60"/>
              <w:rPr>
                <w:rFonts w:asciiTheme="minorHAnsi" w:hAnsiTheme="minorHAnsi" w:cstheme="minorHAnsi"/>
                <w:b/>
                <w:lang w:val="es-AR" w:eastAsia="es-AR"/>
              </w:rPr>
            </w:pPr>
            <w:r w:rsidRPr="008629FE">
              <w:rPr>
                <w:rFonts w:asciiTheme="minorHAnsi" w:hAnsiTheme="minorHAnsi" w:cstheme="minorHAnsi"/>
                <w:b/>
                <w:lang w:val="es-AR" w:eastAsia="es-AR"/>
              </w:rPr>
              <w:t>Desplazamiento</w:t>
            </w:r>
          </w:p>
        </w:tc>
        <w:tc>
          <w:tcPr>
            <w:tcW w:w="3918" w:type="pct"/>
            <w:hideMark/>
          </w:tcPr>
          <w:p w14:paraId="02CD3F80" w14:textId="26D1C239" w:rsidR="00627DA8" w:rsidRPr="008629FE" w:rsidRDefault="00627DA8" w:rsidP="0069490F">
            <w:pPr>
              <w:spacing w:before="60" w:after="60"/>
              <w:rPr>
                <w:rFonts w:asciiTheme="minorHAnsi" w:hAnsiTheme="minorHAnsi" w:cstheme="minorHAnsi"/>
                <w:i/>
                <w:lang w:val="es-AR" w:eastAsia="es-AR"/>
              </w:rPr>
            </w:pPr>
            <w:r w:rsidRPr="008629FE">
              <w:rPr>
                <w:rFonts w:asciiTheme="minorHAnsi" w:hAnsiTheme="minorHAnsi" w:cstheme="minorHAnsi"/>
                <w:i/>
                <w:lang w:val="es-AR" w:eastAsia="es-AR"/>
              </w:rPr>
              <w:t>2400 t</w:t>
            </w:r>
            <w:r w:rsidR="0069490F" w:rsidRPr="008629FE">
              <w:rPr>
                <w:rFonts w:asciiTheme="minorHAnsi" w:hAnsiTheme="minorHAnsi" w:cstheme="minorHAnsi"/>
                <w:i/>
                <w:lang w:val="es-AR" w:eastAsia="es-AR"/>
              </w:rPr>
              <w:t>oneladas a plena carga</w:t>
            </w:r>
          </w:p>
        </w:tc>
      </w:tr>
      <w:tr w:rsidR="00627DA8" w:rsidRPr="008629FE" w14:paraId="1B4F9711" w14:textId="77777777" w:rsidTr="0069490F">
        <w:trPr>
          <w:jc w:val="center"/>
        </w:trPr>
        <w:tc>
          <w:tcPr>
            <w:tcW w:w="1082" w:type="pct"/>
            <w:hideMark/>
          </w:tcPr>
          <w:p w14:paraId="6ABFD48C" w14:textId="77777777" w:rsidR="00627DA8" w:rsidRPr="008629FE" w:rsidRDefault="00627DA8" w:rsidP="0069490F">
            <w:pPr>
              <w:spacing w:before="60" w:after="60"/>
              <w:rPr>
                <w:rFonts w:asciiTheme="minorHAnsi" w:hAnsiTheme="minorHAnsi" w:cstheme="minorHAnsi"/>
                <w:b/>
                <w:lang w:val="es-AR" w:eastAsia="es-AR"/>
              </w:rPr>
            </w:pPr>
            <w:r w:rsidRPr="008629FE">
              <w:rPr>
                <w:rFonts w:asciiTheme="minorHAnsi" w:hAnsiTheme="minorHAnsi" w:cstheme="minorHAnsi"/>
                <w:b/>
                <w:lang w:val="es-AR" w:eastAsia="es-AR"/>
              </w:rPr>
              <w:t>Dimensiones</w:t>
            </w:r>
          </w:p>
        </w:tc>
        <w:tc>
          <w:tcPr>
            <w:tcW w:w="3918" w:type="pct"/>
            <w:hideMark/>
          </w:tcPr>
          <w:p w14:paraId="5C49EE80" w14:textId="77777777" w:rsidR="00627DA8" w:rsidRPr="008629FE" w:rsidRDefault="00627DA8" w:rsidP="0069490F">
            <w:pPr>
              <w:spacing w:before="60" w:after="60"/>
              <w:rPr>
                <w:rFonts w:asciiTheme="minorHAnsi" w:hAnsiTheme="minorHAnsi" w:cstheme="minorHAnsi"/>
                <w:i/>
                <w:lang w:val="es-AR" w:eastAsia="es-AR"/>
              </w:rPr>
            </w:pPr>
            <w:r w:rsidRPr="008629FE">
              <w:rPr>
                <w:rFonts w:asciiTheme="minorHAnsi" w:hAnsiTheme="minorHAnsi" w:cstheme="minorHAnsi"/>
                <w:i/>
                <w:lang w:val="es-AR" w:eastAsia="es-AR"/>
              </w:rPr>
              <w:t>78 x 13,2 x 4,5 m</w:t>
            </w:r>
          </w:p>
        </w:tc>
      </w:tr>
      <w:tr w:rsidR="00627DA8" w:rsidRPr="008629FE" w14:paraId="6F830E36" w14:textId="77777777" w:rsidTr="0069490F">
        <w:trPr>
          <w:jc w:val="center"/>
        </w:trPr>
        <w:tc>
          <w:tcPr>
            <w:tcW w:w="1082" w:type="pct"/>
            <w:hideMark/>
          </w:tcPr>
          <w:p w14:paraId="57633699" w14:textId="77777777" w:rsidR="00627DA8" w:rsidRPr="008629FE" w:rsidRDefault="00627DA8" w:rsidP="0069490F">
            <w:pPr>
              <w:spacing w:before="60" w:after="60"/>
              <w:rPr>
                <w:rFonts w:asciiTheme="minorHAnsi" w:hAnsiTheme="minorHAnsi" w:cstheme="minorHAnsi"/>
                <w:b/>
                <w:lang w:val="es-AR" w:eastAsia="es-AR"/>
              </w:rPr>
            </w:pPr>
            <w:r w:rsidRPr="008629FE">
              <w:rPr>
                <w:rFonts w:asciiTheme="minorHAnsi" w:hAnsiTheme="minorHAnsi" w:cstheme="minorHAnsi"/>
                <w:b/>
                <w:lang w:val="es-AR" w:eastAsia="es-AR"/>
              </w:rPr>
              <w:t>Propulsión</w:t>
            </w:r>
          </w:p>
        </w:tc>
        <w:tc>
          <w:tcPr>
            <w:tcW w:w="3918" w:type="pct"/>
            <w:hideMark/>
          </w:tcPr>
          <w:p w14:paraId="14327A1B" w14:textId="404AB933" w:rsidR="00627DA8" w:rsidRPr="008629FE" w:rsidRDefault="00627DA8" w:rsidP="0069490F">
            <w:pPr>
              <w:spacing w:before="60" w:after="60"/>
              <w:rPr>
                <w:rFonts w:asciiTheme="minorHAnsi" w:hAnsiTheme="minorHAnsi" w:cstheme="minorHAnsi"/>
                <w:i/>
                <w:lang w:val="es-ES" w:eastAsia="es-AR"/>
              </w:rPr>
            </w:pPr>
            <w:r w:rsidRPr="008629FE">
              <w:rPr>
                <w:rFonts w:asciiTheme="minorHAnsi" w:hAnsiTheme="minorHAnsi" w:cstheme="minorHAnsi"/>
                <w:bCs/>
                <w:i/>
                <w:lang w:val="es-AR" w:eastAsia="es-AR"/>
              </w:rPr>
              <w:t>2 motores D</w:t>
            </w:r>
            <w:r w:rsidR="0069490F" w:rsidRPr="008629FE">
              <w:rPr>
                <w:rFonts w:asciiTheme="minorHAnsi" w:hAnsiTheme="minorHAnsi" w:cstheme="minorHAnsi"/>
                <w:bCs/>
                <w:i/>
                <w:lang w:val="es-AR" w:eastAsia="es-AR"/>
              </w:rPr>
              <w:t>iesel Man 9L20/27 de 900 KW c/u</w:t>
            </w:r>
          </w:p>
        </w:tc>
      </w:tr>
      <w:tr w:rsidR="00627DA8" w:rsidRPr="008629FE" w14:paraId="0D32A196" w14:textId="77777777" w:rsidTr="0069490F">
        <w:trPr>
          <w:jc w:val="center"/>
        </w:trPr>
        <w:tc>
          <w:tcPr>
            <w:tcW w:w="1082" w:type="pct"/>
            <w:hideMark/>
          </w:tcPr>
          <w:p w14:paraId="11C5147F" w14:textId="41D46D11" w:rsidR="00627DA8" w:rsidRPr="008629FE" w:rsidRDefault="00627DA8" w:rsidP="0069490F">
            <w:pPr>
              <w:spacing w:before="60" w:after="60"/>
              <w:rPr>
                <w:rFonts w:asciiTheme="minorHAnsi" w:hAnsiTheme="minorHAnsi" w:cstheme="minorHAnsi"/>
                <w:b/>
                <w:lang w:val="es-AR" w:eastAsia="es-AR"/>
              </w:rPr>
            </w:pPr>
            <w:r w:rsidRPr="008629FE">
              <w:rPr>
                <w:rFonts w:asciiTheme="minorHAnsi" w:hAnsiTheme="minorHAnsi" w:cstheme="minorHAnsi"/>
                <w:b/>
                <w:lang w:val="es-AR" w:eastAsia="es-AR"/>
              </w:rPr>
              <w:t>Vel</w:t>
            </w:r>
            <w:r w:rsidR="0069490F" w:rsidRPr="008629FE">
              <w:rPr>
                <w:rFonts w:asciiTheme="minorHAnsi" w:hAnsiTheme="minorHAnsi" w:cstheme="minorHAnsi"/>
                <w:b/>
                <w:lang w:val="es-AR" w:eastAsia="es-AR"/>
              </w:rPr>
              <w:t xml:space="preserve">ocidad </w:t>
            </w:r>
            <w:r w:rsidRPr="008629FE">
              <w:rPr>
                <w:rFonts w:asciiTheme="minorHAnsi" w:hAnsiTheme="minorHAnsi" w:cstheme="minorHAnsi"/>
                <w:b/>
                <w:lang w:val="es-AR" w:eastAsia="es-AR"/>
              </w:rPr>
              <w:t>máxima</w:t>
            </w:r>
          </w:p>
        </w:tc>
        <w:tc>
          <w:tcPr>
            <w:tcW w:w="3918" w:type="pct"/>
            <w:hideMark/>
          </w:tcPr>
          <w:p w14:paraId="50B00EBF" w14:textId="29B3AD14" w:rsidR="00627DA8" w:rsidRPr="008629FE" w:rsidRDefault="00627DA8" w:rsidP="0069490F">
            <w:pPr>
              <w:spacing w:before="60" w:after="60"/>
              <w:rPr>
                <w:rFonts w:asciiTheme="minorHAnsi" w:hAnsiTheme="minorHAnsi" w:cstheme="minorHAnsi"/>
                <w:i/>
                <w:lang w:val="es-AR" w:eastAsia="es-AR"/>
              </w:rPr>
            </w:pPr>
            <w:r w:rsidRPr="008629FE">
              <w:rPr>
                <w:rFonts w:asciiTheme="minorHAnsi" w:hAnsiTheme="minorHAnsi" w:cstheme="minorHAnsi"/>
                <w:i/>
                <w:lang w:val="es-AR" w:eastAsia="es-AR"/>
              </w:rPr>
              <w:t>1</w:t>
            </w:r>
            <w:r w:rsidR="0069490F" w:rsidRPr="008629FE">
              <w:rPr>
                <w:rFonts w:asciiTheme="minorHAnsi" w:hAnsiTheme="minorHAnsi" w:cstheme="minorHAnsi"/>
                <w:i/>
                <w:lang w:val="es-AR" w:eastAsia="es-AR"/>
              </w:rPr>
              <w:t>5 nudos</w:t>
            </w:r>
          </w:p>
        </w:tc>
      </w:tr>
      <w:tr w:rsidR="00627DA8" w:rsidRPr="008629FE" w14:paraId="04E6196A" w14:textId="77777777" w:rsidTr="0069490F">
        <w:trPr>
          <w:jc w:val="center"/>
        </w:trPr>
        <w:tc>
          <w:tcPr>
            <w:tcW w:w="1082" w:type="pct"/>
            <w:hideMark/>
          </w:tcPr>
          <w:p w14:paraId="6A6DB60E" w14:textId="77777777" w:rsidR="00627DA8" w:rsidRPr="008629FE" w:rsidRDefault="00627DA8" w:rsidP="0069490F">
            <w:pPr>
              <w:spacing w:before="60" w:after="60"/>
              <w:rPr>
                <w:rFonts w:asciiTheme="minorHAnsi" w:hAnsiTheme="minorHAnsi" w:cstheme="minorHAnsi"/>
                <w:b/>
                <w:lang w:val="es-AR" w:eastAsia="es-AR"/>
              </w:rPr>
            </w:pPr>
            <w:r w:rsidRPr="008629FE">
              <w:rPr>
                <w:rFonts w:asciiTheme="minorHAnsi" w:hAnsiTheme="minorHAnsi" w:cstheme="minorHAnsi"/>
                <w:b/>
                <w:lang w:val="es-AR" w:eastAsia="es-AR"/>
              </w:rPr>
              <w:t>Autonomía</w:t>
            </w:r>
          </w:p>
        </w:tc>
        <w:tc>
          <w:tcPr>
            <w:tcW w:w="3918" w:type="pct"/>
            <w:hideMark/>
          </w:tcPr>
          <w:p w14:paraId="0DEE2AA1" w14:textId="3E6E1AE4" w:rsidR="00627DA8" w:rsidRPr="008629FE" w:rsidRDefault="0069490F" w:rsidP="0069490F">
            <w:pPr>
              <w:spacing w:before="60" w:after="60"/>
              <w:rPr>
                <w:rFonts w:asciiTheme="minorHAnsi" w:hAnsiTheme="minorHAnsi" w:cstheme="minorHAnsi"/>
                <w:i/>
                <w:lang w:val="es-AR" w:eastAsia="es-AR"/>
              </w:rPr>
            </w:pPr>
            <w:r w:rsidRPr="008629FE">
              <w:rPr>
                <w:rFonts w:asciiTheme="minorHAnsi" w:hAnsiTheme="minorHAnsi" w:cstheme="minorHAnsi"/>
                <w:i/>
                <w:lang w:val="es-AR" w:eastAsia="es-AR"/>
              </w:rPr>
              <w:t>90 días a velocidad crucero</w:t>
            </w:r>
          </w:p>
        </w:tc>
      </w:tr>
      <w:tr w:rsidR="00627DA8" w:rsidRPr="008629FE" w14:paraId="76200AC0" w14:textId="77777777" w:rsidTr="0069490F">
        <w:trPr>
          <w:jc w:val="center"/>
        </w:trPr>
        <w:tc>
          <w:tcPr>
            <w:tcW w:w="1082" w:type="pct"/>
            <w:hideMark/>
          </w:tcPr>
          <w:p w14:paraId="0A69B075" w14:textId="77777777" w:rsidR="00627DA8" w:rsidRPr="008629FE" w:rsidRDefault="00627DA8" w:rsidP="0069490F">
            <w:pPr>
              <w:spacing w:before="60" w:after="60"/>
              <w:rPr>
                <w:rFonts w:asciiTheme="minorHAnsi" w:hAnsiTheme="minorHAnsi" w:cstheme="minorHAnsi"/>
                <w:b/>
                <w:lang w:val="es-AR" w:eastAsia="es-AR"/>
              </w:rPr>
            </w:pPr>
            <w:r w:rsidRPr="008629FE">
              <w:rPr>
                <w:rFonts w:asciiTheme="minorHAnsi" w:hAnsiTheme="minorHAnsi" w:cstheme="minorHAnsi"/>
                <w:b/>
                <w:lang w:val="es-AR" w:eastAsia="es-AR"/>
              </w:rPr>
              <w:t>Tripulación</w:t>
            </w:r>
          </w:p>
        </w:tc>
        <w:tc>
          <w:tcPr>
            <w:tcW w:w="3918" w:type="pct"/>
            <w:hideMark/>
          </w:tcPr>
          <w:p w14:paraId="13A32DC8" w14:textId="4C59112D" w:rsidR="00627DA8" w:rsidRPr="008629FE" w:rsidRDefault="0069490F" w:rsidP="0069490F">
            <w:pPr>
              <w:spacing w:before="60" w:after="60"/>
              <w:rPr>
                <w:rFonts w:asciiTheme="minorHAnsi" w:hAnsiTheme="minorHAnsi" w:cstheme="minorHAnsi"/>
                <w:i/>
                <w:lang w:val="es-AR" w:eastAsia="es-AR"/>
              </w:rPr>
            </w:pPr>
            <w:r w:rsidRPr="008629FE">
              <w:rPr>
                <w:rFonts w:asciiTheme="minorHAnsi" w:hAnsiTheme="minorHAnsi" w:cstheme="minorHAnsi"/>
                <w:i/>
                <w:lang w:val="es-AR" w:eastAsia="es-AR"/>
              </w:rPr>
              <w:t>81 personas</w:t>
            </w:r>
          </w:p>
        </w:tc>
      </w:tr>
      <w:tr w:rsidR="00627DA8" w:rsidRPr="008629FE" w14:paraId="09D6126E" w14:textId="77777777" w:rsidTr="0069490F">
        <w:trPr>
          <w:jc w:val="center"/>
        </w:trPr>
        <w:tc>
          <w:tcPr>
            <w:tcW w:w="1082" w:type="pct"/>
            <w:hideMark/>
          </w:tcPr>
          <w:p w14:paraId="46495153" w14:textId="77777777" w:rsidR="00627DA8" w:rsidRPr="008629FE" w:rsidRDefault="00627DA8" w:rsidP="0069490F">
            <w:pPr>
              <w:spacing w:before="60" w:after="60"/>
              <w:rPr>
                <w:rFonts w:asciiTheme="minorHAnsi" w:hAnsiTheme="minorHAnsi" w:cstheme="minorHAnsi"/>
                <w:b/>
                <w:lang w:val="es-AR" w:eastAsia="es-AR"/>
              </w:rPr>
            </w:pPr>
            <w:r w:rsidRPr="008629FE">
              <w:rPr>
                <w:rFonts w:asciiTheme="minorHAnsi" w:hAnsiTheme="minorHAnsi" w:cstheme="minorHAnsi"/>
                <w:b/>
                <w:lang w:val="es-AR" w:eastAsia="es-AR"/>
              </w:rPr>
              <w:t>Equipamiento</w:t>
            </w:r>
          </w:p>
        </w:tc>
        <w:tc>
          <w:tcPr>
            <w:tcW w:w="3918" w:type="pct"/>
            <w:hideMark/>
          </w:tcPr>
          <w:p w14:paraId="152397BF" w14:textId="738493B9" w:rsidR="00627DA8" w:rsidRPr="008629FE" w:rsidRDefault="00627DA8" w:rsidP="0069490F">
            <w:pPr>
              <w:pStyle w:val="Sinespaciado"/>
              <w:spacing w:before="60" w:after="60"/>
              <w:rPr>
                <w:rFonts w:asciiTheme="minorHAnsi" w:hAnsiTheme="minorHAnsi" w:cstheme="minorHAnsi"/>
                <w:i/>
                <w:lang w:val="es-AR" w:eastAsia="es-AR"/>
              </w:rPr>
            </w:pPr>
            <w:r w:rsidRPr="008629FE">
              <w:rPr>
                <w:rFonts w:asciiTheme="minorHAnsi" w:hAnsiTheme="minorHAnsi" w:cstheme="minorHAnsi"/>
                <w:i/>
                <w:lang w:val="es-AR" w:eastAsia="es-AR"/>
              </w:rPr>
              <w:t>Navegación: Navegadores GPS</w:t>
            </w:r>
            <w:r w:rsidR="0069490F" w:rsidRPr="008629FE">
              <w:rPr>
                <w:rFonts w:asciiTheme="minorHAnsi" w:hAnsiTheme="minorHAnsi" w:cstheme="minorHAnsi"/>
                <w:i/>
                <w:lang w:val="es-AR" w:eastAsia="es-AR"/>
              </w:rPr>
              <w:t xml:space="preserve"> </w:t>
            </w:r>
            <w:r w:rsidRPr="008629FE">
              <w:rPr>
                <w:rFonts w:asciiTheme="minorHAnsi" w:hAnsiTheme="minorHAnsi" w:cstheme="minorHAnsi"/>
                <w:i/>
                <w:lang w:val="es-AR" w:eastAsia="es-AR"/>
              </w:rPr>
              <w:t xml:space="preserve">- Sistemas de </w:t>
            </w:r>
            <w:r w:rsidR="0069490F" w:rsidRPr="008629FE">
              <w:rPr>
                <w:rFonts w:asciiTheme="minorHAnsi" w:hAnsiTheme="minorHAnsi" w:cstheme="minorHAnsi"/>
                <w:i/>
                <w:lang w:val="es-AR" w:eastAsia="es-AR"/>
              </w:rPr>
              <w:t>identificación automática (AIS)</w:t>
            </w:r>
          </w:p>
          <w:p w14:paraId="6BA2E7F2" w14:textId="2E802E06" w:rsidR="00627DA8" w:rsidRPr="008629FE" w:rsidRDefault="00627DA8" w:rsidP="0069490F">
            <w:pPr>
              <w:pStyle w:val="Sinespaciado"/>
              <w:spacing w:before="60" w:after="60"/>
              <w:rPr>
                <w:rFonts w:asciiTheme="minorHAnsi" w:hAnsiTheme="minorHAnsi" w:cstheme="minorHAnsi"/>
                <w:i/>
                <w:lang w:val="es-AR" w:eastAsia="es-AR"/>
              </w:rPr>
            </w:pPr>
            <w:r w:rsidRPr="008629FE">
              <w:rPr>
                <w:rFonts w:asciiTheme="minorHAnsi" w:hAnsiTheme="minorHAnsi" w:cstheme="minorHAnsi"/>
                <w:i/>
                <w:lang w:val="es-AR" w:eastAsia="es-AR"/>
              </w:rPr>
              <w:t>Cubierta:</w:t>
            </w:r>
            <w:r w:rsidR="0069490F" w:rsidRPr="008629FE">
              <w:rPr>
                <w:rFonts w:asciiTheme="minorHAnsi" w:hAnsiTheme="minorHAnsi" w:cstheme="minorHAnsi"/>
                <w:i/>
                <w:lang w:val="es-AR" w:eastAsia="es-AR"/>
              </w:rPr>
              <w:t xml:space="preserve"> </w:t>
            </w:r>
            <w:r w:rsidRPr="008629FE">
              <w:rPr>
                <w:rFonts w:asciiTheme="minorHAnsi" w:hAnsiTheme="minorHAnsi" w:cstheme="minorHAnsi"/>
                <w:i/>
                <w:lang w:val="es-AR" w:eastAsia="es-AR"/>
              </w:rPr>
              <w:t>Lanchas hidrográficas</w:t>
            </w:r>
            <w:r w:rsidR="0069490F" w:rsidRPr="008629FE">
              <w:rPr>
                <w:rFonts w:asciiTheme="minorHAnsi" w:hAnsiTheme="minorHAnsi" w:cstheme="minorHAnsi"/>
                <w:i/>
                <w:lang w:val="es-AR" w:eastAsia="es-AR"/>
              </w:rPr>
              <w:t xml:space="preserve"> - Gomones</w:t>
            </w:r>
          </w:p>
          <w:p w14:paraId="523657E0" w14:textId="6CB6D70F" w:rsidR="00627DA8" w:rsidRPr="008629FE" w:rsidRDefault="00627DA8" w:rsidP="0069490F">
            <w:pPr>
              <w:pStyle w:val="Sinespaciado"/>
              <w:spacing w:before="60" w:after="60"/>
              <w:rPr>
                <w:rFonts w:asciiTheme="minorHAnsi" w:hAnsiTheme="minorHAnsi" w:cstheme="minorHAnsi"/>
                <w:shd w:val="clear" w:color="auto" w:fill="FFFFFF"/>
                <w:lang w:val="es-AR"/>
              </w:rPr>
            </w:pPr>
            <w:r w:rsidRPr="008629FE">
              <w:rPr>
                <w:rFonts w:asciiTheme="minorHAnsi" w:hAnsiTheme="minorHAnsi" w:cstheme="minorHAnsi"/>
                <w:i/>
                <w:lang w:val="es-AR" w:eastAsia="es-AR"/>
              </w:rPr>
              <w:t>Científico:</w:t>
            </w:r>
            <w:r w:rsidR="0069490F" w:rsidRPr="008629FE">
              <w:rPr>
                <w:rFonts w:asciiTheme="minorHAnsi" w:hAnsiTheme="minorHAnsi" w:cstheme="minorHAnsi"/>
                <w:i/>
                <w:lang w:val="es-AR" w:eastAsia="es-AR"/>
              </w:rPr>
              <w:t xml:space="preserve"> </w:t>
            </w:r>
            <w:r w:rsidRPr="008629FE">
              <w:rPr>
                <w:rFonts w:asciiTheme="minorHAnsi" w:hAnsiTheme="minorHAnsi" w:cstheme="minorHAnsi"/>
                <w:i/>
                <w:lang w:val="es-AR" w:eastAsia="es-AR"/>
              </w:rPr>
              <w:t>Equipos grav</w:t>
            </w:r>
            <w:r w:rsidR="0069490F" w:rsidRPr="008629FE">
              <w:rPr>
                <w:rFonts w:asciiTheme="minorHAnsi" w:hAnsiTheme="minorHAnsi" w:cstheme="minorHAnsi"/>
                <w:i/>
                <w:lang w:val="es-AR" w:eastAsia="es-AR"/>
              </w:rPr>
              <w:t>i</w:t>
            </w:r>
            <w:r w:rsidRPr="008629FE">
              <w:rPr>
                <w:rFonts w:asciiTheme="minorHAnsi" w:hAnsiTheme="minorHAnsi" w:cstheme="minorHAnsi"/>
                <w:i/>
                <w:lang w:val="es-AR" w:eastAsia="es-AR"/>
              </w:rPr>
              <w:t>métricos</w:t>
            </w:r>
            <w:r w:rsidR="0069490F" w:rsidRPr="008629FE">
              <w:rPr>
                <w:rFonts w:asciiTheme="minorHAnsi" w:hAnsiTheme="minorHAnsi" w:cstheme="minorHAnsi"/>
                <w:i/>
                <w:lang w:val="es-AR" w:eastAsia="es-AR"/>
              </w:rPr>
              <w:t xml:space="preserve"> – </w:t>
            </w:r>
            <w:r w:rsidRPr="008629FE">
              <w:rPr>
                <w:rFonts w:asciiTheme="minorHAnsi" w:hAnsiTheme="minorHAnsi" w:cstheme="minorHAnsi"/>
                <w:i/>
                <w:lang w:val="es-AR" w:eastAsia="es-AR"/>
              </w:rPr>
              <w:t>Magnetómetros</w:t>
            </w:r>
            <w:r w:rsidR="0069490F" w:rsidRPr="008629FE">
              <w:rPr>
                <w:rFonts w:asciiTheme="minorHAnsi" w:hAnsiTheme="minorHAnsi" w:cstheme="minorHAnsi"/>
                <w:i/>
                <w:lang w:val="es-AR" w:eastAsia="es-AR"/>
              </w:rPr>
              <w:t xml:space="preserve"> - </w:t>
            </w:r>
            <w:r w:rsidRPr="008629FE">
              <w:rPr>
                <w:rFonts w:asciiTheme="minorHAnsi" w:hAnsiTheme="minorHAnsi" w:cstheme="minorHAnsi"/>
                <w:i/>
                <w:lang w:val="es-AR" w:eastAsia="es-AR"/>
              </w:rPr>
              <w:t>Sistemas sísmicos</w:t>
            </w:r>
            <w:r w:rsidR="0069490F" w:rsidRPr="008629FE">
              <w:rPr>
                <w:rFonts w:asciiTheme="minorHAnsi" w:hAnsiTheme="minorHAnsi" w:cstheme="minorHAnsi"/>
                <w:i/>
                <w:lang w:val="es-AR" w:eastAsia="es-AR"/>
              </w:rPr>
              <w:t xml:space="preserve"> - </w:t>
            </w:r>
            <w:r w:rsidRPr="008629FE">
              <w:rPr>
                <w:rFonts w:asciiTheme="minorHAnsi" w:hAnsiTheme="minorHAnsi" w:cstheme="minorHAnsi"/>
                <w:i/>
                <w:lang w:val="es-AR" w:eastAsia="es-AR"/>
              </w:rPr>
              <w:t>Sonar de alta frecuencia</w:t>
            </w:r>
            <w:r w:rsidR="0069490F" w:rsidRPr="008629FE">
              <w:rPr>
                <w:rFonts w:asciiTheme="minorHAnsi" w:hAnsiTheme="minorHAnsi" w:cstheme="minorHAnsi"/>
                <w:i/>
                <w:lang w:val="es-AR" w:eastAsia="es-AR"/>
              </w:rPr>
              <w:t xml:space="preserve"> - </w:t>
            </w:r>
            <w:r w:rsidRPr="008629FE">
              <w:rPr>
                <w:rFonts w:asciiTheme="minorHAnsi" w:hAnsiTheme="minorHAnsi" w:cstheme="minorHAnsi"/>
                <w:i/>
                <w:lang w:val="es-AR" w:eastAsia="es-AR"/>
              </w:rPr>
              <w:t>Sondas monohaz de doble frecuencia</w:t>
            </w:r>
            <w:r w:rsidR="0069490F" w:rsidRPr="008629FE">
              <w:rPr>
                <w:rFonts w:asciiTheme="minorHAnsi" w:hAnsiTheme="minorHAnsi" w:cstheme="minorHAnsi"/>
                <w:i/>
                <w:lang w:val="es-AR" w:eastAsia="es-AR"/>
              </w:rPr>
              <w:t xml:space="preserve"> - </w:t>
            </w:r>
            <w:r w:rsidRPr="008629FE">
              <w:rPr>
                <w:rFonts w:asciiTheme="minorHAnsi" w:hAnsiTheme="minorHAnsi" w:cstheme="minorHAnsi"/>
                <w:i/>
                <w:lang w:val="es-AR" w:eastAsia="es-AR"/>
              </w:rPr>
              <w:t>Sondas multihaz</w:t>
            </w:r>
            <w:r w:rsidR="0069490F" w:rsidRPr="008629FE">
              <w:rPr>
                <w:rFonts w:asciiTheme="minorHAnsi" w:hAnsiTheme="minorHAnsi" w:cstheme="minorHAnsi"/>
                <w:i/>
                <w:lang w:val="es-AR" w:eastAsia="es-AR"/>
              </w:rPr>
              <w:t xml:space="preserve"> - </w:t>
            </w:r>
            <w:r w:rsidRPr="008629FE">
              <w:rPr>
                <w:rFonts w:asciiTheme="minorHAnsi" w:hAnsiTheme="minorHAnsi" w:cstheme="minorHAnsi"/>
                <w:i/>
                <w:lang w:val="es-AR" w:eastAsia="es-AR"/>
              </w:rPr>
              <w:t>Girocompá</w:t>
            </w:r>
            <w:r w:rsidR="0069490F" w:rsidRPr="008629FE">
              <w:rPr>
                <w:rFonts w:asciiTheme="minorHAnsi" w:hAnsiTheme="minorHAnsi" w:cstheme="minorHAnsi"/>
                <w:i/>
                <w:lang w:val="es-AR" w:eastAsia="es-AR"/>
              </w:rPr>
              <w:t>s de levantamiento hidrográfico</w:t>
            </w:r>
          </w:p>
        </w:tc>
      </w:tr>
    </w:tbl>
    <w:p w14:paraId="748DC892" w14:textId="77777777" w:rsidR="00627DA8" w:rsidRPr="00A82EB2" w:rsidRDefault="00627DA8" w:rsidP="00A82EB2">
      <w:pPr>
        <w:jc w:val="both"/>
        <w:rPr>
          <w:lang w:val="es-ES"/>
        </w:rPr>
      </w:pPr>
    </w:p>
    <w:p w14:paraId="48CAB78B" w14:textId="77777777" w:rsidR="00E91931" w:rsidRDefault="00627DA8" w:rsidP="00E91931">
      <w:pPr>
        <w:pStyle w:val="Sinespaciado"/>
        <w:keepNext/>
        <w:ind w:left="360"/>
        <w:jc w:val="center"/>
      </w:pPr>
      <w:r>
        <w:rPr>
          <w:rFonts w:ascii="Arial" w:hAnsi="Arial" w:cs="Arial"/>
          <w:noProof/>
          <w:sz w:val="20"/>
          <w:szCs w:val="20"/>
          <w:shd w:val="clear" w:color="auto" w:fill="FFFFFF"/>
          <w:lang w:val="es-ES" w:eastAsia="es-ES"/>
        </w:rPr>
        <w:lastRenderedPageBreak/>
        <w:drawing>
          <wp:inline distT="0" distB="0" distL="0" distR="0" wp14:anchorId="46EF2BA5" wp14:editId="28CE957A">
            <wp:extent cx="4320000" cy="2111328"/>
            <wp:effectExtent l="19050" t="19050" r="23495" b="22860"/>
            <wp:docPr id="15" name="Imagen 2" descr="C:\Users\Federico\Desktop\16-03-17_PuertoDese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ederico\Desktop\16-03-17_PuertoDeseado.jpg"/>
                    <pic:cNvPicPr>
                      <a:picLocks noChangeAspect="1" noChangeArrowheads="1"/>
                    </pic:cNvPicPr>
                  </pic:nvPicPr>
                  <pic:blipFill rotWithShape="1">
                    <a:blip r:embed="rId18"/>
                    <a:srcRect t="4388" r="6228" b="14097"/>
                    <a:stretch/>
                  </pic:blipFill>
                  <pic:spPr bwMode="auto">
                    <a:xfrm>
                      <a:off x="0" y="0"/>
                      <a:ext cx="4320000" cy="2111328"/>
                    </a:xfrm>
                    <a:prstGeom prst="rect">
                      <a:avLst/>
                    </a:prstGeom>
                    <a:noFill/>
                    <a:ln w="9525" cap="flat" cmpd="sng" algn="ctr">
                      <a:solidFill>
                        <a:sysClr val="windowText" lastClr="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p>
    <w:p w14:paraId="092263BB" w14:textId="23516B28" w:rsidR="00627DA8" w:rsidRPr="001440B8" w:rsidRDefault="00E91931" w:rsidP="001440B8">
      <w:pPr>
        <w:pStyle w:val="Descripcin"/>
        <w:rPr>
          <w:rFonts w:cstheme="minorHAnsi"/>
          <w:b w:val="0"/>
          <w:lang w:val="es-AR"/>
        </w:rPr>
      </w:pPr>
      <w:r>
        <w:t xml:space="preserve">Figura </w:t>
      </w:r>
      <w:r w:rsidR="00682834">
        <w:rPr>
          <w:noProof/>
        </w:rPr>
        <w:fldChar w:fldCharType="begin"/>
      </w:r>
      <w:r w:rsidR="00682834">
        <w:rPr>
          <w:noProof/>
        </w:rPr>
        <w:instrText xml:space="preserve"> STYLEREF 1 \s </w:instrText>
      </w:r>
      <w:r w:rsidR="00682834">
        <w:rPr>
          <w:noProof/>
        </w:rPr>
        <w:fldChar w:fldCharType="separate"/>
      </w:r>
      <w:r w:rsidR="0057573E">
        <w:rPr>
          <w:noProof/>
        </w:rPr>
        <w:t>2</w:t>
      </w:r>
      <w:r w:rsidR="00682834">
        <w:rPr>
          <w:noProof/>
        </w:rPr>
        <w:fldChar w:fldCharType="end"/>
      </w:r>
      <w:r w:rsidR="0026331C">
        <w:t>.</w:t>
      </w:r>
      <w:r w:rsidR="00682834">
        <w:rPr>
          <w:noProof/>
        </w:rPr>
        <w:fldChar w:fldCharType="begin"/>
      </w:r>
      <w:r w:rsidR="00682834">
        <w:rPr>
          <w:noProof/>
        </w:rPr>
        <w:instrText xml:space="preserve"> SEQ Figura \* ARABIC \s 1 </w:instrText>
      </w:r>
      <w:r w:rsidR="00682834">
        <w:rPr>
          <w:noProof/>
        </w:rPr>
        <w:fldChar w:fldCharType="separate"/>
      </w:r>
      <w:r w:rsidR="0057573E">
        <w:rPr>
          <w:noProof/>
        </w:rPr>
        <w:t>7</w:t>
      </w:r>
      <w:r w:rsidR="00682834">
        <w:rPr>
          <w:noProof/>
        </w:rPr>
        <w:fldChar w:fldCharType="end"/>
      </w:r>
      <w:r w:rsidR="001440B8">
        <w:t xml:space="preserve">. </w:t>
      </w:r>
      <w:r w:rsidR="00627DA8" w:rsidRPr="001440B8">
        <w:rPr>
          <w:rFonts w:cstheme="minorHAnsi"/>
          <w:b w:val="0"/>
          <w:lang w:val="es-AR"/>
        </w:rPr>
        <w:t>Buque</w:t>
      </w:r>
      <w:r w:rsidR="0069490F">
        <w:rPr>
          <w:rFonts w:cstheme="minorHAnsi"/>
          <w:b w:val="0"/>
          <w:lang w:val="es-AR"/>
        </w:rPr>
        <w:t xml:space="preserve"> oceanográfico </w:t>
      </w:r>
      <w:r w:rsidR="00627DA8" w:rsidRPr="001440B8">
        <w:rPr>
          <w:rFonts w:cstheme="minorHAnsi"/>
          <w:b w:val="0"/>
          <w:lang w:val="es-AR"/>
        </w:rPr>
        <w:t>Puerto Deseado</w:t>
      </w:r>
      <w:r w:rsidR="0069490F">
        <w:rPr>
          <w:rFonts w:cstheme="minorHAnsi"/>
          <w:b w:val="0"/>
          <w:lang w:val="es-AR"/>
        </w:rPr>
        <w:t xml:space="preserve"> </w:t>
      </w:r>
      <w:r w:rsidR="00A05484">
        <w:rPr>
          <w:rFonts w:cstheme="minorHAnsi"/>
          <w:b w:val="0"/>
          <w:lang w:val="es-AR"/>
        </w:rPr>
        <w:t>(CONICET</w:t>
      </w:r>
      <w:r w:rsidR="001440B8">
        <w:rPr>
          <w:rFonts w:cstheme="minorHAnsi"/>
          <w:b w:val="0"/>
          <w:lang w:val="es-AR"/>
        </w:rPr>
        <w:t>)</w:t>
      </w:r>
      <w:r w:rsidR="00627DA8" w:rsidRPr="001440B8">
        <w:rPr>
          <w:rFonts w:cstheme="minorHAnsi"/>
          <w:b w:val="0"/>
          <w:lang w:val="es-AR"/>
        </w:rPr>
        <w:t>.</w:t>
      </w:r>
    </w:p>
    <w:p w14:paraId="0758A3D3" w14:textId="77777777" w:rsidR="00627DA8" w:rsidRPr="00A82EB2" w:rsidRDefault="00627DA8" w:rsidP="00A82EB2">
      <w:pPr>
        <w:jc w:val="both"/>
        <w:rPr>
          <w:lang w:val="es-ES"/>
        </w:rPr>
      </w:pPr>
    </w:p>
    <w:p w14:paraId="250121C7" w14:textId="77777777" w:rsidR="00666D52" w:rsidRPr="009A58F5" w:rsidRDefault="00666D52" w:rsidP="005C03AE">
      <w:pPr>
        <w:pStyle w:val="Estilo1"/>
        <w:numPr>
          <w:ilvl w:val="2"/>
          <w:numId w:val="1"/>
        </w:numPr>
        <w:ind w:left="567" w:hanging="567"/>
        <w:rPr>
          <w:rFonts w:cs="AdvOT863180fb"/>
          <w:lang w:val="es-AR"/>
        </w:rPr>
      </w:pPr>
      <w:bookmarkStart w:id="25" w:name="_Toc218280"/>
      <w:r w:rsidRPr="009A58F5">
        <w:rPr>
          <w:rFonts w:cs="AdvOT863180fb"/>
          <w:lang w:val="es-AR"/>
        </w:rPr>
        <w:t>Instituto Argentino de Oceanografía (IADO)</w:t>
      </w:r>
      <w:bookmarkEnd w:id="25"/>
    </w:p>
    <w:p w14:paraId="32A2EE62" w14:textId="2B63D3FF" w:rsidR="00CE5816" w:rsidRDefault="00B1068C" w:rsidP="00CE5816">
      <w:pPr>
        <w:jc w:val="both"/>
        <w:rPr>
          <w:lang w:val="es-ES"/>
        </w:rPr>
      </w:pPr>
      <w:r w:rsidRPr="001473CC">
        <w:rPr>
          <w:lang w:val="es-ES"/>
        </w:rPr>
        <w:t xml:space="preserve">El </w:t>
      </w:r>
      <w:r>
        <w:rPr>
          <w:lang w:val="es-ES"/>
        </w:rPr>
        <w:t>IADO</w:t>
      </w:r>
      <w:r w:rsidRPr="001473CC">
        <w:rPr>
          <w:lang w:val="es-ES"/>
        </w:rPr>
        <w:t xml:space="preserve"> es un </w:t>
      </w:r>
      <w:r>
        <w:rPr>
          <w:lang w:val="es-ES"/>
        </w:rPr>
        <w:t>i</w:t>
      </w:r>
      <w:r w:rsidRPr="001473CC">
        <w:rPr>
          <w:lang w:val="es-ES"/>
        </w:rPr>
        <w:t>nstituto de doble dependencia</w:t>
      </w:r>
      <w:r>
        <w:rPr>
          <w:lang w:val="es-ES"/>
        </w:rPr>
        <w:t xml:space="preserve"> (CONICET y </w:t>
      </w:r>
      <w:r w:rsidRPr="001473CC">
        <w:rPr>
          <w:lang w:val="es-ES"/>
        </w:rPr>
        <w:t>Universidad Nacional de</w:t>
      </w:r>
      <w:r>
        <w:rPr>
          <w:lang w:val="es-ES"/>
        </w:rPr>
        <w:t>l Sur</w:t>
      </w:r>
      <w:r w:rsidRPr="001473CC">
        <w:rPr>
          <w:lang w:val="es-ES"/>
        </w:rPr>
        <w:t>)</w:t>
      </w:r>
      <w:r>
        <w:rPr>
          <w:lang w:val="es-ES"/>
        </w:rPr>
        <w:t>, localizado en la ciudad de Bahía Blanca, provincia de Buenos Aires</w:t>
      </w:r>
      <w:r w:rsidR="00CE5816" w:rsidRPr="00CE5816">
        <w:rPr>
          <w:lang w:val="es-ES"/>
        </w:rPr>
        <w:t xml:space="preserve"> (IADO-CONICET/UNS)</w:t>
      </w:r>
      <w:r>
        <w:rPr>
          <w:lang w:val="es-ES"/>
        </w:rPr>
        <w:t>.</w:t>
      </w:r>
    </w:p>
    <w:p w14:paraId="24A4EB6D" w14:textId="01760052" w:rsidR="00CE5816" w:rsidRDefault="00B1068C" w:rsidP="00CE5816">
      <w:pPr>
        <w:jc w:val="both"/>
        <w:rPr>
          <w:lang w:val="es-ES"/>
        </w:rPr>
      </w:pPr>
      <w:r>
        <w:rPr>
          <w:lang w:val="es-ES"/>
        </w:rPr>
        <w:t xml:space="preserve">En esta institución se </w:t>
      </w:r>
      <w:r w:rsidR="00CE5816" w:rsidRPr="00CE5816">
        <w:rPr>
          <w:lang w:val="es-ES"/>
        </w:rPr>
        <w:t xml:space="preserve">realizan investigaciones en líneas de biogeoquímica de materia orgánica de la plataforma continental, oceanografía física de estuarios y zonas costeras, geología marina, ecología descriptiva y funcional del zooplancton, dinámica biogeoquímica de nutrientes y metales pesados en zonas costeras, biodiversidad y biotecnología de fitoplancton y macroalgas, modelado numérico oceánico y cambio climático, ecología bentónica, ecología de humedales, interacción mar-atmósfera-suelo en humedales, transporte de sedimentos en ambientes subacuático y geobiología. </w:t>
      </w:r>
    </w:p>
    <w:p w14:paraId="4F188904" w14:textId="77777777" w:rsidR="00666D52" w:rsidRPr="009A58F5" w:rsidRDefault="00666D52" w:rsidP="00666D52">
      <w:pPr>
        <w:jc w:val="both"/>
        <w:rPr>
          <w:lang w:val="es-ES"/>
        </w:rPr>
      </w:pPr>
      <w:r w:rsidRPr="009A58F5">
        <w:rPr>
          <w:lang w:val="es-ES"/>
        </w:rPr>
        <w:t>Esta institución cuenta con el siguiente equipamiento:</w:t>
      </w:r>
    </w:p>
    <w:p w14:paraId="7B4D4E8B" w14:textId="335B67F9" w:rsidR="00666D52" w:rsidRPr="00BC4D30" w:rsidRDefault="00B1068C" w:rsidP="00D87C9B">
      <w:pPr>
        <w:pStyle w:val="Sinespaciado"/>
        <w:numPr>
          <w:ilvl w:val="0"/>
          <w:numId w:val="11"/>
        </w:numPr>
        <w:spacing w:after="120"/>
        <w:jc w:val="both"/>
        <w:rPr>
          <w:lang w:val="es-ES"/>
        </w:rPr>
      </w:pPr>
      <w:r w:rsidRPr="00BC4D30">
        <w:rPr>
          <w:lang w:val="es-ES"/>
        </w:rPr>
        <w:t xml:space="preserve">Estaciones de Monitoreo Ambiental Costero (EMAC, </w:t>
      </w:r>
      <w:hyperlink r:id="rId19" w:history="1">
        <w:r w:rsidRPr="00BC4D30">
          <w:rPr>
            <w:rStyle w:val="Hipervnculo"/>
            <w:lang w:val="es-ES"/>
          </w:rPr>
          <w:t>http://emac.criba.edu.ar/</w:t>
        </w:r>
      </w:hyperlink>
      <w:r w:rsidRPr="00BC4D30">
        <w:rPr>
          <w:lang w:val="es-ES"/>
        </w:rPr>
        <w:t>) son sistemas modulares que permiten monitorear parámetros atmosféricos, hidrológicos y de suelos en forma simple, práctica y de muy bajo costo.</w:t>
      </w:r>
      <w:r w:rsidR="00BC4D30" w:rsidRPr="00BC4D30">
        <w:rPr>
          <w:lang w:val="es-ES"/>
        </w:rPr>
        <w:t xml:space="preserve"> Actualmente existen dos estaciones de este tipo sobre la línea costera de la provincia de Buenos Aires: Estación Base Naval Puerto Belgrano y Estación </w:t>
      </w:r>
      <w:r w:rsidR="00CB3FCE" w:rsidRPr="00BC4D30">
        <w:rPr>
          <w:lang w:val="es-ES"/>
        </w:rPr>
        <w:t>Pehuén</w:t>
      </w:r>
      <w:r w:rsidR="00BC4D30" w:rsidRPr="00BC4D30">
        <w:rPr>
          <w:lang w:val="es-ES"/>
        </w:rPr>
        <w:t>-Co.</w:t>
      </w:r>
    </w:p>
    <w:p w14:paraId="5FCB2082" w14:textId="795A2CCC" w:rsidR="00666D52" w:rsidRPr="009A58F5" w:rsidRDefault="00666D52" w:rsidP="00666D52">
      <w:pPr>
        <w:pStyle w:val="Sinespaciado"/>
        <w:numPr>
          <w:ilvl w:val="0"/>
          <w:numId w:val="11"/>
        </w:numPr>
        <w:spacing w:after="120"/>
        <w:ind w:left="714" w:hanging="357"/>
        <w:jc w:val="both"/>
        <w:rPr>
          <w:lang w:val="es-ES"/>
        </w:rPr>
      </w:pPr>
      <w:r w:rsidRPr="009A58F5">
        <w:rPr>
          <w:lang w:val="es-ES"/>
        </w:rPr>
        <w:t>Boyas</w:t>
      </w:r>
      <w:r w:rsidR="00BC4D30">
        <w:rPr>
          <w:lang w:val="es-ES"/>
        </w:rPr>
        <w:t xml:space="preserve"> de monitoreo.</w:t>
      </w:r>
    </w:p>
    <w:p w14:paraId="0EAAF85E" w14:textId="12874D4A" w:rsidR="00666D52" w:rsidRPr="009A58F5" w:rsidRDefault="00666D52" w:rsidP="00666D52">
      <w:pPr>
        <w:pStyle w:val="Sinespaciado"/>
        <w:numPr>
          <w:ilvl w:val="0"/>
          <w:numId w:val="11"/>
        </w:numPr>
        <w:spacing w:after="120"/>
        <w:ind w:left="714" w:hanging="357"/>
        <w:jc w:val="both"/>
        <w:rPr>
          <w:lang w:val="es-ES"/>
        </w:rPr>
      </w:pPr>
      <w:r w:rsidRPr="009A58F5">
        <w:rPr>
          <w:lang w:val="es-ES"/>
        </w:rPr>
        <w:t xml:space="preserve">GPS </w:t>
      </w:r>
      <w:r w:rsidR="00B1068C">
        <w:rPr>
          <w:lang w:val="es-ES"/>
        </w:rPr>
        <w:t>D</w:t>
      </w:r>
      <w:r w:rsidRPr="009A58F5">
        <w:rPr>
          <w:lang w:val="es-ES"/>
        </w:rPr>
        <w:t>iferencial (DGPS) RTK Sokkia Radian IS.</w:t>
      </w:r>
    </w:p>
    <w:p w14:paraId="5006D928" w14:textId="77777777" w:rsidR="00666D52" w:rsidRPr="009A58F5" w:rsidRDefault="00666D52" w:rsidP="00666D52">
      <w:pPr>
        <w:pStyle w:val="Sinespaciado"/>
        <w:numPr>
          <w:ilvl w:val="0"/>
          <w:numId w:val="11"/>
        </w:numPr>
        <w:spacing w:after="120"/>
        <w:ind w:left="714" w:hanging="357"/>
        <w:jc w:val="both"/>
        <w:rPr>
          <w:lang w:val="es-ES"/>
        </w:rPr>
      </w:pPr>
      <w:r w:rsidRPr="009A58F5">
        <w:rPr>
          <w:lang w:val="es-ES"/>
        </w:rPr>
        <w:t>Perfilador Sísmico 3,5-10 KHz SyQuest Stratabox 3510.</w:t>
      </w:r>
    </w:p>
    <w:p w14:paraId="53C8D34B" w14:textId="545A96A8" w:rsidR="00B1068C" w:rsidRDefault="00666D52" w:rsidP="00D87C9B">
      <w:pPr>
        <w:pStyle w:val="Sinespaciado"/>
        <w:numPr>
          <w:ilvl w:val="0"/>
          <w:numId w:val="11"/>
        </w:numPr>
        <w:spacing w:after="120"/>
        <w:ind w:left="714" w:hanging="357"/>
        <w:jc w:val="both"/>
        <w:rPr>
          <w:lang w:val="es-ES"/>
        </w:rPr>
      </w:pPr>
      <w:r w:rsidRPr="00B1068C">
        <w:rPr>
          <w:lang w:val="es-ES"/>
        </w:rPr>
        <w:t>Sonar</w:t>
      </w:r>
      <w:r w:rsidR="00B1068C" w:rsidRPr="00B1068C">
        <w:rPr>
          <w:lang w:val="es-ES"/>
        </w:rPr>
        <w:t>: sonar</w:t>
      </w:r>
      <w:r w:rsidRPr="00B1068C">
        <w:rPr>
          <w:lang w:val="es-ES"/>
        </w:rPr>
        <w:t xml:space="preserve"> de barrido lateral con digitalizador EG&amp;G - SonarLInk SMS 960</w:t>
      </w:r>
      <w:r w:rsidR="00B1068C" w:rsidRPr="00B1068C">
        <w:rPr>
          <w:lang w:val="es-ES"/>
        </w:rPr>
        <w:t>, s</w:t>
      </w:r>
      <w:r w:rsidRPr="00B1068C">
        <w:rPr>
          <w:lang w:val="es-ES"/>
        </w:rPr>
        <w:t>onar in</w:t>
      </w:r>
      <w:r w:rsidR="00B1068C" w:rsidRPr="00B1068C">
        <w:rPr>
          <w:lang w:val="es-ES"/>
        </w:rPr>
        <w:t>terferométrico GeoSwath LT GS+</w:t>
      </w:r>
      <w:r w:rsidR="00B1068C">
        <w:rPr>
          <w:lang w:val="es-ES"/>
        </w:rPr>
        <w:t>.</w:t>
      </w:r>
    </w:p>
    <w:p w14:paraId="77C83F6A" w14:textId="7B829849" w:rsidR="00666D52" w:rsidRPr="00B1068C" w:rsidRDefault="00B1068C" w:rsidP="00D87C9B">
      <w:pPr>
        <w:pStyle w:val="Sinespaciado"/>
        <w:numPr>
          <w:ilvl w:val="0"/>
          <w:numId w:val="11"/>
        </w:numPr>
        <w:spacing w:after="120"/>
        <w:ind w:left="714" w:hanging="357"/>
        <w:jc w:val="both"/>
        <w:rPr>
          <w:lang w:val="es-ES"/>
        </w:rPr>
      </w:pPr>
      <w:r w:rsidRPr="00B1068C">
        <w:rPr>
          <w:lang w:val="es-ES"/>
        </w:rPr>
        <w:t>S</w:t>
      </w:r>
      <w:r w:rsidR="00666D52" w:rsidRPr="00B1068C">
        <w:rPr>
          <w:lang w:val="es-ES"/>
        </w:rPr>
        <w:t>onda</w:t>
      </w:r>
      <w:r w:rsidRPr="00B1068C">
        <w:rPr>
          <w:lang w:val="es-ES"/>
        </w:rPr>
        <w:t>s: sonda e</w:t>
      </w:r>
      <w:r w:rsidR="00666D52" w:rsidRPr="00B1068C">
        <w:rPr>
          <w:lang w:val="es-ES"/>
        </w:rPr>
        <w:t xml:space="preserve">cográfica Ocean Data </w:t>
      </w:r>
      <w:r w:rsidRPr="00B1068C">
        <w:rPr>
          <w:lang w:val="es-ES"/>
        </w:rPr>
        <w:t>Instruments SyQuest Bathy 500Mf, s</w:t>
      </w:r>
      <w:r w:rsidR="00666D52" w:rsidRPr="00B1068C">
        <w:rPr>
          <w:lang w:val="es-ES"/>
        </w:rPr>
        <w:t xml:space="preserve">onda </w:t>
      </w:r>
      <w:r w:rsidRPr="00B1068C">
        <w:rPr>
          <w:lang w:val="es-ES"/>
        </w:rPr>
        <w:t>m</w:t>
      </w:r>
      <w:r w:rsidR="00666D52" w:rsidRPr="00B1068C">
        <w:rPr>
          <w:lang w:val="es-ES"/>
        </w:rPr>
        <w:t>ultiparamétrica H</w:t>
      </w:r>
      <w:r>
        <w:rPr>
          <w:lang w:val="es-ES"/>
        </w:rPr>
        <w:t xml:space="preserve">ORIBA </w:t>
      </w:r>
      <w:r w:rsidR="00666D52" w:rsidRPr="00B1068C">
        <w:rPr>
          <w:lang w:val="es-ES"/>
        </w:rPr>
        <w:t>U</w:t>
      </w:r>
      <w:r>
        <w:rPr>
          <w:lang w:val="es-ES"/>
        </w:rPr>
        <w:t>-</w:t>
      </w:r>
      <w:r w:rsidR="00666D52" w:rsidRPr="00B1068C">
        <w:rPr>
          <w:lang w:val="es-ES"/>
        </w:rPr>
        <w:t>10</w:t>
      </w:r>
      <w:r w:rsidRPr="00B1068C">
        <w:rPr>
          <w:lang w:val="es-ES"/>
        </w:rPr>
        <w:t>, s</w:t>
      </w:r>
      <w:r w:rsidR="00666D52" w:rsidRPr="00B1068C">
        <w:rPr>
          <w:lang w:val="es-ES"/>
        </w:rPr>
        <w:t xml:space="preserve">onda </w:t>
      </w:r>
      <w:r w:rsidRPr="00B1068C">
        <w:rPr>
          <w:lang w:val="es-ES"/>
        </w:rPr>
        <w:t>m</w:t>
      </w:r>
      <w:r w:rsidR="00666D52" w:rsidRPr="00B1068C">
        <w:rPr>
          <w:lang w:val="es-ES"/>
        </w:rPr>
        <w:t>ultiparamétrica YSI 6600V2</w:t>
      </w:r>
      <w:r w:rsidRPr="00B1068C">
        <w:rPr>
          <w:lang w:val="es-ES"/>
        </w:rPr>
        <w:t xml:space="preserve">, </w:t>
      </w:r>
      <w:r>
        <w:rPr>
          <w:lang w:val="es-ES"/>
        </w:rPr>
        <w:t>s</w:t>
      </w:r>
      <w:r w:rsidR="00666D52" w:rsidRPr="00B1068C">
        <w:rPr>
          <w:lang w:val="es-ES"/>
        </w:rPr>
        <w:t>onda CTD InterOcean 513E.</w:t>
      </w:r>
    </w:p>
    <w:p w14:paraId="4FC072CE" w14:textId="6BAE3934" w:rsidR="00666D52" w:rsidRPr="00BC4D30" w:rsidRDefault="00666D52" w:rsidP="00D87C9B">
      <w:pPr>
        <w:pStyle w:val="Sinespaciado"/>
        <w:numPr>
          <w:ilvl w:val="0"/>
          <w:numId w:val="11"/>
        </w:numPr>
        <w:spacing w:after="120"/>
        <w:ind w:left="714" w:hanging="357"/>
        <w:jc w:val="both"/>
        <w:rPr>
          <w:rFonts w:ascii="Arial" w:hAnsi="Arial" w:cs="Arial"/>
          <w:sz w:val="20"/>
          <w:szCs w:val="20"/>
          <w:shd w:val="clear" w:color="auto" w:fill="FFFFFF"/>
          <w:lang w:val="es-ES"/>
        </w:rPr>
      </w:pPr>
      <w:r w:rsidRPr="00BC4D30">
        <w:rPr>
          <w:lang w:val="es-ES"/>
        </w:rPr>
        <w:t>Correntómetro</w:t>
      </w:r>
      <w:r w:rsidR="00B1068C" w:rsidRPr="00BC4D30">
        <w:rPr>
          <w:lang w:val="es-ES"/>
        </w:rPr>
        <w:t xml:space="preserve">s acústicos: </w:t>
      </w:r>
      <w:r w:rsidRPr="00BC4D30">
        <w:rPr>
          <w:lang w:val="es-ES"/>
        </w:rPr>
        <w:t>ADV</w:t>
      </w:r>
      <w:r w:rsidR="00B1068C" w:rsidRPr="00BC4D30">
        <w:rPr>
          <w:lang w:val="es-ES"/>
        </w:rPr>
        <w:t xml:space="preserve"> </w:t>
      </w:r>
      <w:r w:rsidRPr="00BC4D30">
        <w:rPr>
          <w:lang w:val="es-ES"/>
        </w:rPr>
        <w:t>Sontek Hydra</w:t>
      </w:r>
      <w:r w:rsidR="00B1068C" w:rsidRPr="00BC4D30">
        <w:rPr>
          <w:lang w:val="es-ES"/>
        </w:rPr>
        <w:t xml:space="preserve">, </w:t>
      </w:r>
      <w:r w:rsidRPr="00BC4D30">
        <w:rPr>
          <w:lang w:val="es-ES"/>
        </w:rPr>
        <w:t>ADP</w:t>
      </w:r>
      <w:r w:rsidR="00B1068C" w:rsidRPr="00BC4D30">
        <w:rPr>
          <w:lang w:val="es-ES"/>
        </w:rPr>
        <w:t xml:space="preserve"> </w:t>
      </w:r>
      <w:r w:rsidRPr="00BC4D30">
        <w:rPr>
          <w:lang w:val="es-ES"/>
        </w:rPr>
        <w:t>Sontek</w:t>
      </w:r>
      <w:r w:rsidR="00B1068C" w:rsidRPr="00BC4D30">
        <w:rPr>
          <w:lang w:val="es-ES"/>
        </w:rPr>
        <w:t xml:space="preserve"> R</w:t>
      </w:r>
      <w:r w:rsidRPr="00BC4D30">
        <w:rPr>
          <w:lang w:val="es-ES"/>
        </w:rPr>
        <w:t>ivercat</w:t>
      </w:r>
      <w:r w:rsidR="00B1068C" w:rsidRPr="00BC4D30">
        <w:rPr>
          <w:lang w:val="es-ES"/>
        </w:rPr>
        <w:t xml:space="preserve">, </w:t>
      </w:r>
      <w:r w:rsidRPr="00BC4D30">
        <w:rPr>
          <w:lang w:val="es-ES"/>
        </w:rPr>
        <w:t>ADM</w:t>
      </w:r>
      <w:r w:rsidR="00B1068C" w:rsidRPr="00BC4D30">
        <w:rPr>
          <w:lang w:val="es-ES"/>
        </w:rPr>
        <w:t xml:space="preserve"> </w:t>
      </w:r>
      <w:r w:rsidRPr="00BC4D30">
        <w:rPr>
          <w:lang w:val="es-ES"/>
        </w:rPr>
        <w:t>FSI</w:t>
      </w:r>
      <w:r w:rsidR="00B1068C" w:rsidRPr="00BC4D30">
        <w:rPr>
          <w:lang w:val="es-ES"/>
        </w:rPr>
        <w:t xml:space="preserve">, </w:t>
      </w:r>
      <w:r w:rsidRPr="00BC4D30">
        <w:rPr>
          <w:lang w:val="es-ES"/>
        </w:rPr>
        <w:t>ADCP</w:t>
      </w:r>
      <w:r w:rsidR="00B1068C" w:rsidRPr="00BC4D30">
        <w:rPr>
          <w:lang w:val="es-ES"/>
        </w:rPr>
        <w:t xml:space="preserve"> </w:t>
      </w:r>
      <w:r w:rsidRPr="00BC4D30">
        <w:rPr>
          <w:lang w:val="es-ES"/>
        </w:rPr>
        <w:t>RDI Teledyne Workhorse 600kHz.</w:t>
      </w:r>
    </w:p>
    <w:p w14:paraId="15D5748F" w14:textId="77777777" w:rsidR="00BC4D30" w:rsidRPr="00BC4D30" w:rsidRDefault="00BC4D30" w:rsidP="00BC4D30">
      <w:pPr>
        <w:pStyle w:val="Sinespaciado"/>
        <w:spacing w:after="120"/>
        <w:jc w:val="both"/>
        <w:rPr>
          <w:rFonts w:ascii="Arial" w:hAnsi="Arial" w:cs="Arial"/>
          <w:sz w:val="20"/>
          <w:szCs w:val="20"/>
          <w:shd w:val="clear" w:color="auto" w:fill="FFFFFF"/>
          <w:lang w:val="es-ES"/>
        </w:rPr>
      </w:pPr>
    </w:p>
    <w:p w14:paraId="42AAE930" w14:textId="557437AA" w:rsidR="00666D52" w:rsidRPr="00666D52" w:rsidRDefault="00666D52" w:rsidP="005C03AE">
      <w:pPr>
        <w:pStyle w:val="Estilo1"/>
        <w:numPr>
          <w:ilvl w:val="2"/>
          <w:numId w:val="1"/>
        </w:numPr>
        <w:ind w:left="567" w:hanging="567"/>
        <w:rPr>
          <w:rFonts w:cs="AdvOT863180fb"/>
          <w:lang w:val="es-AR"/>
        </w:rPr>
      </w:pPr>
      <w:bookmarkStart w:id="26" w:name="_Toc218281"/>
      <w:r w:rsidRPr="00666D52">
        <w:rPr>
          <w:rFonts w:cs="AdvOT863180fb"/>
          <w:lang w:val="es-AR"/>
        </w:rPr>
        <w:t>Universidad Nacional de Mar del Plata (UNM</w:t>
      </w:r>
      <w:r w:rsidR="001473CC">
        <w:rPr>
          <w:rFonts w:cs="AdvOT863180fb"/>
          <w:lang w:val="es-AR"/>
        </w:rPr>
        <w:t>d</w:t>
      </w:r>
      <w:r w:rsidRPr="00666D52">
        <w:rPr>
          <w:rFonts w:cs="AdvOT863180fb"/>
          <w:lang w:val="es-AR"/>
        </w:rPr>
        <w:t>P)</w:t>
      </w:r>
      <w:bookmarkEnd w:id="26"/>
    </w:p>
    <w:p w14:paraId="02CF6A6E" w14:textId="6F30AE07" w:rsidR="009F6B3E" w:rsidRDefault="009F6B3E" w:rsidP="009F6B3E">
      <w:pPr>
        <w:jc w:val="both"/>
        <w:rPr>
          <w:lang w:val="es-ES"/>
        </w:rPr>
      </w:pPr>
      <w:r>
        <w:rPr>
          <w:lang w:val="es-ES"/>
        </w:rPr>
        <w:t xml:space="preserve">La </w:t>
      </w:r>
      <w:r w:rsidRPr="009F6B3E">
        <w:rPr>
          <w:lang w:val="es-ES"/>
        </w:rPr>
        <w:t>Universidad Nacional de Mar del Plata (UNM</w:t>
      </w:r>
      <w:r w:rsidR="001473CC">
        <w:rPr>
          <w:lang w:val="es-ES"/>
        </w:rPr>
        <w:t>d</w:t>
      </w:r>
      <w:r w:rsidRPr="009F6B3E">
        <w:rPr>
          <w:lang w:val="es-ES"/>
        </w:rPr>
        <w:t>P) es una universidad pública argentina con sede en la ciudad Mar del Plata</w:t>
      </w:r>
      <w:r>
        <w:rPr>
          <w:lang w:val="es-ES"/>
        </w:rPr>
        <w:t xml:space="preserve"> y </w:t>
      </w:r>
      <w:r w:rsidRPr="009F6B3E">
        <w:rPr>
          <w:lang w:val="es-ES"/>
        </w:rPr>
        <w:t>creada en 1975</w:t>
      </w:r>
      <w:r>
        <w:rPr>
          <w:lang w:val="es-ES"/>
        </w:rPr>
        <w:t>.</w:t>
      </w:r>
      <w:r w:rsidR="00CB03E0">
        <w:rPr>
          <w:lang w:val="es-ES"/>
        </w:rPr>
        <w:t xml:space="preserve"> En el ámbito de la </w:t>
      </w:r>
      <w:r w:rsidR="001473CC">
        <w:rPr>
          <w:lang w:val="es-ES"/>
        </w:rPr>
        <w:t>Facultad de Ciencias Exactas y Naturales</w:t>
      </w:r>
      <w:r w:rsidR="00CB03E0">
        <w:rPr>
          <w:lang w:val="es-ES"/>
        </w:rPr>
        <w:t xml:space="preserve">, se encuentran los siguientes institutos de investigación vinculados a las problemáticas costeras: </w:t>
      </w:r>
      <w:r w:rsidR="00CB03E0" w:rsidRPr="00CE5816">
        <w:rPr>
          <w:lang w:val="es-ES"/>
        </w:rPr>
        <w:t>Instituto</w:t>
      </w:r>
      <w:r w:rsidR="00CB03E0">
        <w:rPr>
          <w:lang w:val="es-ES"/>
        </w:rPr>
        <w:t xml:space="preserve"> </w:t>
      </w:r>
      <w:r w:rsidR="00CB03E0" w:rsidRPr="00CE5816">
        <w:rPr>
          <w:lang w:val="es-ES"/>
        </w:rPr>
        <w:t>de</w:t>
      </w:r>
      <w:r w:rsidR="00CB03E0">
        <w:rPr>
          <w:lang w:val="es-ES"/>
        </w:rPr>
        <w:t xml:space="preserve"> </w:t>
      </w:r>
      <w:r w:rsidR="00CB03E0" w:rsidRPr="00CE5816">
        <w:rPr>
          <w:lang w:val="es-ES"/>
        </w:rPr>
        <w:t>Investigaciones</w:t>
      </w:r>
      <w:r w:rsidR="00CB03E0">
        <w:rPr>
          <w:lang w:val="es-ES"/>
        </w:rPr>
        <w:t xml:space="preserve"> </w:t>
      </w:r>
      <w:r w:rsidR="00CB03E0" w:rsidRPr="00CE5816">
        <w:rPr>
          <w:lang w:val="es-ES"/>
        </w:rPr>
        <w:t>Marinas</w:t>
      </w:r>
      <w:r w:rsidR="00CB03E0">
        <w:rPr>
          <w:lang w:val="es-ES"/>
        </w:rPr>
        <w:t xml:space="preserve"> </w:t>
      </w:r>
      <w:r w:rsidR="00CB03E0" w:rsidRPr="00CE5816">
        <w:rPr>
          <w:lang w:val="es-ES"/>
        </w:rPr>
        <w:t>y</w:t>
      </w:r>
      <w:r w:rsidR="00CB03E0">
        <w:rPr>
          <w:lang w:val="es-ES"/>
        </w:rPr>
        <w:t xml:space="preserve"> </w:t>
      </w:r>
      <w:r w:rsidR="00CB03E0" w:rsidRPr="00CE5816">
        <w:rPr>
          <w:lang w:val="es-ES"/>
        </w:rPr>
        <w:t>Costeras (IIMyC-CONICET</w:t>
      </w:r>
      <w:r w:rsidR="00CB03E0">
        <w:rPr>
          <w:lang w:val="es-ES"/>
        </w:rPr>
        <w:t>/UNMdP</w:t>
      </w:r>
      <w:r w:rsidR="00CB03E0" w:rsidRPr="00CE5816">
        <w:rPr>
          <w:lang w:val="es-ES"/>
        </w:rPr>
        <w:t>)</w:t>
      </w:r>
      <w:r w:rsidR="00CB03E0">
        <w:rPr>
          <w:lang w:val="es-ES"/>
        </w:rPr>
        <w:t xml:space="preserve"> e </w:t>
      </w:r>
      <w:r w:rsidR="001473CC" w:rsidRPr="001473CC">
        <w:rPr>
          <w:lang w:val="es-ES"/>
        </w:rPr>
        <w:t>Instituto de Geología de Costas y del Cuaternario</w:t>
      </w:r>
      <w:r w:rsidR="00CB03E0">
        <w:rPr>
          <w:lang w:val="es-ES"/>
        </w:rPr>
        <w:t xml:space="preserve"> (IGCyC-CIC/UNMdP)</w:t>
      </w:r>
    </w:p>
    <w:p w14:paraId="4CA47B44" w14:textId="0199B717" w:rsidR="001473CC" w:rsidRPr="00CE5816" w:rsidRDefault="001473CC" w:rsidP="00CE5816">
      <w:pPr>
        <w:jc w:val="both"/>
        <w:rPr>
          <w:lang w:val="es-ES"/>
        </w:rPr>
      </w:pPr>
      <w:r w:rsidRPr="001473CC">
        <w:rPr>
          <w:lang w:val="es-ES"/>
        </w:rPr>
        <w:t xml:space="preserve">El IIMyC es un </w:t>
      </w:r>
      <w:r w:rsidR="00B1068C">
        <w:rPr>
          <w:lang w:val="es-ES"/>
        </w:rPr>
        <w:t>i</w:t>
      </w:r>
      <w:r w:rsidRPr="001473CC">
        <w:rPr>
          <w:lang w:val="es-ES"/>
        </w:rPr>
        <w:t>nstituto de doble dependencia (</w:t>
      </w:r>
      <w:r>
        <w:rPr>
          <w:lang w:val="es-ES"/>
        </w:rPr>
        <w:t xml:space="preserve">CONICET y </w:t>
      </w:r>
      <w:r w:rsidRPr="001473CC">
        <w:rPr>
          <w:lang w:val="es-ES"/>
        </w:rPr>
        <w:t>Universidad Nacional de Mar del Plata) enfocado en generar conocimiento sobre la estructura, el funcionamiento y los determinantes de los servicios ecosistémicos de los ambientes marinos, costeros y sus interfaces</w:t>
      </w:r>
      <w:r w:rsidR="00247575">
        <w:rPr>
          <w:lang w:val="es-ES"/>
        </w:rPr>
        <w:t xml:space="preserve"> </w:t>
      </w:r>
      <w:r w:rsidRPr="001473CC">
        <w:rPr>
          <w:lang w:val="es-ES"/>
        </w:rPr>
        <w:t>bajo escenario</w:t>
      </w:r>
      <w:r w:rsidR="00247575">
        <w:rPr>
          <w:lang w:val="es-ES"/>
        </w:rPr>
        <w:t>s</w:t>
      </w:r>
      <w:r w:rsidRPr="001473CC">
        <w:rPr>
          <w:lang w:val="es-ES"/>
        </w:rPr>
        <w:t xml:space="preserve"> de cambios ambientales.</w:t>
      </w:r>
    </w:p>
    <w:p w14:paraId="584C3FAC" w14:textId="77777777" w:rsidR="00CB03E0" w:rsidRDefault="00CB03E0" w:rsidP="001473CC">
      <w:pPr>
        <w:jc w:val="both"/>
        <w:rPr>
          <w:lang w:val="es-ES"/>
        </w:rPr>
      </w:pPr>
      <w:r>
        <w:rPr>
          <w:lang w:val="es-ES"/>
        </w:rPr>
        <w:t>En el IGCyC s</w:t>
      </w:r>
      <w:r w:rsidRPr="00CB03E0">
        <w:rPr>
          <w:lang w:val="es-ES"/>
        </w:rPr>
        <w:t>e abordan diferentes líneas de investigación, tales como hidrogeología, geomorfología, geología ambiental, sedimentología costero-marina, micropaleontología, teledetección, geología del Cuaternario y geoecología de suelos</w:t>
      </w:r>
      <w:r>
        <w:rPr>
          <w:lang w:val="es-ES"/>
        </w:rPr>
        <w:t>.</w:t>
      </w:r>
    </w:p>
    <w:p w14:paraId="5E0020DA" w14:textId="72FB08BC" w:rsidR="00666D52" w:rsidRPr="00A82EB2" w:rsidRDefault="00247575" w:rsidP="001473CC">
      <w:pPr>
        <w:jc w:val="both"/>
        <w:rPr>
          <w:lang w:val="es-ES"/>
        </w:rPr>
      </w:pPr>
      <w:r>
        <w:rPr>
          <w:lang w:val="es-ES"/>
        </w:rPr>
        <w:t>Estos institutos c</w:t>
      </w:r>
      <w:r w:rsidR="001473CC">
        <w:rPr>
          <w:lang w:val="es-ES"/>
        </w:rPr>
        <w:t>uentan con variado equipamiento para la investigación costera entre los que se destacan una E</w:t>
      </w:r>
      <w:r w:rsidR="00666D52" w:rsidRPr="00A82EB2">
        <w:rPr>
          <w:lang w:val="es-ES"/>
        </w:rPr>
        <w:t xml:space="preserve">stación </w:t>
      </w:r>
      <w:r w:rsidR="001473CC">
        <w:rPr>
          <w:lang w:val="es-ES"/>
        </w:rPr>
        <w:t>T</w:t>
      </w:r>
      <w:r w:rsidR="00666D52" w:rsidRPr="00A82EB2">
        <w:rPr>
          <w:lang w:val="es-ES"/>
        </w:rPr>
        <w:t>otal WILDT</w:t>
      </w:r>
      <w:r w:rsidR="001473CC">
        <w:rPr>
          <w:lang w:val="es-ES"/>
        </w:rPr>
        <w:t>, una Estac</w:t>
      </w:r>
      <w:r w:rsidR="00666D52" w:rsidRPr="00A82EB2">
        <w:rPr>
          <w:lang w:val="es-ES"/>
        </w:rPr>
        <w:t xml:space="preserve">ión </w:t>
      </w:r>
      <w:r w:rsidR="001473CC">
        <w:rPr>
          <w:lang w:val="es-ES"/>
        </w:rPr>
        <w:t>T</w:t>
      </w:r>
      <w:r w:rsidR="00666D52" w:rsidRPr="00A82EB2">
        <w:rPr>
          <w:lang w:val="es-ES"/>
        </w:rPr>
        <w:t>otal LEIKA</w:t>
      </w:r>
      <w:r w:rsidR="001473CC">
        <w:rPr>
          <w:lang w:val="es-ES"/>
        </w:rPr>
        <w:t>, un GPS Diferencial</w:t>
      </w:r>
      <w:r w:rsidR="00666D52" w:rsidRPr="00A82EB2">
        <w:rPr>
          <w:lang w:val="es-ES"/>
        </w:rPr>
        <w:t xml:space="preserve"> Trimble</w:t>
      </w:r>
      <w:r w:rsidR="001473CC">
        <w:rPr>
          <w:lang w:val="es-ES"/>
        </w:rPr>
        <w:t>, un S</w:t>
      </w:r>
      <w:r w:rsidR="00666D52" w:rsidRPr="00A82EB2">
        <w:rPr>
          <w:lang w:val="es-ES"/>
        </w:rPr>
        <w:t xml:space="preserve">onar de </w:t>
      </w:r>
      <w:r w:rsidR="001473CC">
        <w:rPr>
          <w:lang w:val="es-ES"/>
        </w:rPr>
        <w:t>B</w:t>
      </w:r>
      <w:r w:rsidR="00666D52" w:rsidRPr="00A82EB2">
        <w:rPr>
          <w:lang w:val="es-ES"/>
        </w:rPr>
        <w:t xml:space="preserve">arrido </w:t>
      </w:r>
      <w:r w:rsidR="001473CC">
        <w:rPr>
          <w:lang w:val="es-ES"/>
        </w:rPr>
        <w:t>Lateral Klein 422 S, y un</w:t>
      </w:r>
      <w:r w:rsidR="00B1068C">
        <w:rPr>
          <w:lang w:val="es-ES"/>
        </w:rPr>
        <w:t>a sonda multiparamétrica</w:t>
      </w:r>
      <w:r w:rsidR="001473CC">
        <w:rPr>
          <w:lang w:val="es-ES"/>
        </w:rPr>
        <w:t xml:space="preserve"> </w:t>
      </w:r>
      <w:r w:rsidR="00666D52" w:rsidRPr="00A82EB2">
        <w:rPr>
          <w:lang w:val="es-ES"/>
        </w:rPr>
        <w:t>HORIBA U-10.</w:t>
      </w:r>
    </w:p>
    <w:p w14:paraId="03071B31" w14:textId="77777777" w:rsidR="00666D52" w:rsidRPr="00A82EB2" w:rsidRDefault="00666D52" w:rsidP="00A82EB2">
      <w:pPr>
        <w:jc w:val="both"/>
        <w:rPr>
          <w:lang w:val="es-ES"/>
        </w:rPr>
      </w:pPr>
    </w:p>
    <w:p w14:paraId="61D616AF" w14:textId="33E53D59" w:rsidR="00627DA8" w:rsidRPr="00666D52" w:rsidRDefault="00627DA8" w:rsidP="005C03AE">
      <w:pPr>
        <w:pStyle w:val="Estilo1"/>
        <w:numPr>
          <w:ilvl w:val="2"/>
          <w:numId w:val="1"/>
        </w:numPr>
        <w:ind w:left="567" w:hanging="567"/>
        <w:rPr>
          <w:rFonts w:cs="AdvOT863180fb"/>
          <w:lang w:val="es-AR"/>
        </w:rPr>
      </w:pPr>
      <w:bookmarkStart w:id="27" w:name="_Toc218282"/>
      <w:r w:rsidRPr="00666D52">
        <w:rPr>
          <w:rFonts w:cs="AdvOT863180fb"/>
          <w:lang w:val="es-AR"/>
        </w:rPr>
        <w:t>Instituto Nacional del Agua</w:t>
      </w:r>
      <w:r w:rsidR="009F6B3E">
        <w:rPr>
          <w:rFonts w:cs="AdvOT863180fb"/>
          <w:lang w:val="es-AR"/>
        </w:rPr>
        <w:t xml:space="preserve"> (INA)</w:t>
      </w:r>
      <w:bookmarkEnd w:id="27"/>
      <w:r w:rsidRPr="00666D52">
        <w:rPr>
          <w:rFonts w:cs="AdvOT863180fb"/>
          <w:lang w:val="es-AR"/>
        </w:rPr>
        <w:t xml:space="preserve"> </w:t>
      </w:r>
    </w:p>
    <w:p w14:paraId="7161B82A" w14:textId="10262607" w:rsidR="007973A2" w:rsidRPr="00310A1F" w:rsidRDefault="007973A2" w:rsidP="00310A1F">
      <w:pPr>
        <w:jc w:val="both"/>
        <w:rPr>
          <w:lang w:val="es-ES"/>
        </w:rPr>
      </w:pPr>
      <w:r w:rsidRPr="00310A1F">
        <w:rPr>
          <w:lang w:val="es-ES"/>
        </w:rPr>
        <w:t>El Instituto Nacional del Agua</w:t>
      </w:r>
      <w:r w:rsidR="005A0E13" w:rsidRPr="00310A1F">
        <w:rPr>
          <w:lang w:val="es-ES"/>
        </w:rPr>
        <w:t xml:space="preserve"> (INA) es un organismo científico tecnológico descentralizado que tiene por objetivo satisfacer los requerimientos de estudio, investigación, desarrollo y prestación de servicios especializados en el campo del aprovechamiento y preservación del agua. Actualmente depende de la Secretaría de Infraestructura y Política Hídrica de la Nación, del Ministerio del Interior, Obras Públicas y Vivienda. Sus campos de estudio incluyen áreas como: biogeoquímica del agua</w:t>
      </w:r>
      <w:r w:rsidR="009F6B3E">
        <w:rPr>
          <w:lang w:val="es-ES"/>
        </w:rPr>
        <w:t>,</w:t>
      </w:r>
      <w:r w:rsidR="005A0E13" w:rsidRPr="00310A1F">
        <w:rPr>
          <w:lang w:val="es-ES"/>
        </w:rPr>
        <w:t xml:space="preserve"> evaluación de impacto ambiental y riesgo por obras de infraestructura y accidentes en cuerpos de agua</w:t>
      </w:r>
      <w:r w:rsidR="009F6B3E">
        <w:rPr>
          <w:lang w:val="es-ES"/>
        </w:rPr>
        <w:t>,</w:t>
      </w:r>
      <w:r w:rsidR="005A0E13" w:rsidRPr="00310A1F">
        <w:rPr>
          <w:lang w:val="es-ES"/>
        </w:rPr>
        <w:t xml:space="preserve"> evaluación de sitios contaminados y tecnologías para su remediación</w:t>
      </w:r>
      <w:r w:rsidR="009F6B3E">
        <w:rPr>
          <w:lang w:val="es-ES"/>
        </w:rPr>
        <w:t>,</w:t>
      </w:r>
      <w:r w:rsidR="005A0E13" w:rsidRPr="00310A1F">
        <w:rPr>
          <w:lang w:val="es-ES"/>
        </w:rPr>
        <w:t xml:space="preserve"> hidrología superficial, subterránea y urbana</w:t>
      </w:r>
      <w:r w:rsidR="009F6B3E">
        <w:rPr>
          <w:lang w:val="es-ES"/>
        </w:rPr>
        <w:t>,</w:t>
      </w:r>
      <w:r w:rsidR="005A0E13" w:rsidRPr="00310A1F">
        <w:rPr>
          <w:lang w:val="es-ES"/>
        </w:rPr>
        <w:t xml:space="preserve"> sistemas de alerta</w:t>
      </w:r>
      <w:r w:rsidR="009F6B3E">
        <w:rPr>
          <w:lang w:val="es-ES"/>
        </w:rPr>
        <w:t xml:space="preserve"> temprana,</w:t>
      </w:r>
      <w:r w:rsidR="005A0E13" w:rsidRPr="00310A1F">
        <w:rPr>
          <w:lang w:val="es-ES"/>
        </w:rPr>
        <w:t xml:space="preserve"> hidráulica de grandes obras, fluvial, marítima e industrial</w:t>
      </w:r>
      <w:r w:rsidR="009F6B3E">
        <w:rPr>
          <w:lang w:val="es-ES"/>
        </w:rPr>
        <w:t xml:space="preserve">, sistemas de </w:t>
      </w:r>
      <w:r w:rsidR="005A0E13" w:rsidRPr="00310A1F">
        <w:rPr>
          <w:lang w:val="es-ES"/>
        </w:rPr>
        <w:t>información hídrica</w:t>
      </w:r>
      <w:r w:rsidR="009F6B3E">
        <w:rPr>
          <w:lang w:val="es-ES"/>
        </w:rPr>
        <w:t>,</w:t>
      </w:r>
      <w:r w:rsidR="005A0E13" w:rsidRPr="00310A1F">
        <w:rPr>
          <w:lang w:val="es-ES"/>
        </w:rPr>
        <w:t xml:space="preserve"> ingeniería </w:t>
      </w:r>
      <w:r w:rsidR="009F6B3E">
        <w:rPr>
          <w:lang w:val="es-ES"/>
        </w:rPr>
        <w:t>de</w:t>
      </w:r>
      <w:r w:rsidR="005A0E13" w:rsidRPr="00310A1F">
        <w:rPr>
          <w:lang w:val="es-ES"/>
        </w:rPr>
        <w:t xml:space="preserve"> riego, drenaje, tratamiento de agua, efluentes, control de erosión y sedimentación</w:t>
      </w:r>
      <w:r w:rsidR="009F6B3E">
        <w:rPr>
          <w:lang w:val="es-ES"/>
        </w:rPr>
        <w:t>, y</w:t>
      </w:r>
      <w:r w:rsidR="005A0E13" w:rsidRPr="00310A1F">
        <w:rPr>
          <w:lang w:val="es-ES"/>
        </w:rPr>
        <w:t xml:space="preserve"> normati</w:t>
      </w:r>
      <w:r w:rsidR="009F6B3E">
        <w:rPr>
          <w:lang w:val="es-ES"/>
        </w:rPr>
        <w:t>va</w:t>
      </w:r>
      <w:r w:rsidR="005A0E13" w:rsidRPr="00310A1F">
        <w:rPr>
          <w:lang w:val="es-ES"/>
        </w:rPr>
        <w:t xml:space="preserve"> sobre los recursos hídricos.</w:t>
      </w:r>
    </w:p>
    <w:p w14:paraId="31A699FC" w14:textId="2657A67A" w:rsidR="007973A2" w:rsidRPr="00BD0C87" w:rsidRDefault="007973A2" w:rsidP="00310A1F">
      <w:pPr>
        <w:jc w:val="both"/>
        <w:rPr>
          <w:lang w:val="es-ES"/>
        </w:rPr>
      </w:pPr>
      <w:r w:rsidRPr="00310A1F">
        <w:rPr>
          <w:lang w:val="es-ES"/>
        </w:rPr>
        <w:t>El Laboratorio de Hidráulica (LH)</w:t>
      </w:r>
      <w:r w:rsidR="005A0E13" w:rsidRPr="00310A1F">
        <w:rPr>
          <w:lang w:val="es-ES"/>
        </w:rPr>
        <w:t>, uno de los nueve centros que pertenecen al INA,</w:t>
      </w:r>
      <w:r w:rsidRPr="00310A1F">
        <w:rPr>
          <w:lang w:val="es-ES"/>
        </w:rPr>
        <w:t xml:space="preserve"> desarrolla actividades en el marco de cinco programas de investigación: Hidráulica Fluvial, Hidráulica Industrial, Hidráulica de Obras, Hidráulica Computacional e Hidráulica Marítima.</w:t>
      </w:r>
      <w:r w:rsidR="00BD0C87" w:rsidRPr="00310A1F">
        <w:rPr>
          <w:lang w:val="es-ES"/>
        </w:rPr>
        <w:t xml:space="preserve"> </w:t>
      </w:r>
      <w:r w:rsidRPr="007973A2">
        <w:rPr>
          <w:lang w:val="es-ES"/>
        </w:rPr>
        <w:t>El LH está localizado en la sede Ezeiza del INA en la Regi</w:t>
      </w:r>
      <w:r>
        <w:rPr>
          <w:lang w:val="es-ES"/>
        </w:rPr>
        <w:t xml:space="preserve">ón Metropolitana de </w:t>
      </w:r>
      <w:r w:rsidRPr="007973A2">
        <w:rPr>
          <w:lang w:val="es-ES"/>
        </w:rPr>
        <w:t>Buenos Aires</w:t>
      </w:r>
      <w:r w:rsidR="005A0E13">
        <w:rPr>
          <w:lang w:val="es-ES"/>
        </w:rPr>
        <w:t xml:space="preserve"> en donde </w:t>
      </w:r>
      <w:r w:rsidR="00BD0C87">
        <w:rPr>
          <w:lang w:val="es-ES"/>
        </w:rPr>
        <w:t xml:space="preserve">se cuenta con variadas facilidades para la modelación física de problemas hidráulicos en una extensión de unos  </w:t>
      </w:r>
      <w:r w:rsidRPr="00BD0C87">
        <w:rPr>
          <w:lang w:val="es-ES"/>
        </w:rPr>
        <w:t xml:space="preserve">22,000 m² </w:t>
      </w:r>
      <w:r w:rsidR="00BD0C87" w:rsidRPr="00BD0C87">
        <w:rPr>
          <w:lang w:val="es-ES"/>
        </w:rPr>
        <w:t>y que est</w:t>
      </w:r>
      <w:r w:rsidR="00BD0C87">
        <w:rPr>
          <w:lang w:val="es-ES"/>
        </w:rPr>
        <w:t>án alojados en seis naves diferentes</w:t>
      </w:r>
      <w:r w:rsidRPr="00BD0C87">
        <w:rPr>
          <w:lang w:val="es-ES"/>
        </w:rPr>
        <w:t>: i) Laborator</w:t>
      </w:r>
      <w:r w:rsidR="00BD0C87">
        <w:rPr>
          <w:lang w:val="es-ES"/>
        </w:rPr>
        <w:t xml:space="preserve">io de Grandes Modelos </w:t>
      </w:r>
      <w:r w:rsidRPr="00BD0C87">
        <w:rPr>
          <w:lang w:val="es-ES"/>
        </w:rPr>
        <w:t>(</w:t>
      </w:r>
      <w:r w:rsidR="00BD0C87">
        <w:rPr>
          <w:lang w:val="es-ES"/>
        </w:rPr>
        <w:t>con un á</w:t>
      </w:r>
      <w:r w:rsidRPr="00BD0C87">
        <w:rPr>
          <w:lang w:val="es-ES"/>
        </w:rPr>
        <w:t>rea</w:t>
      </w:r>
      <w:r w:rsidR="00BD0C87">
        <w:rPr>
          <w:lang w:val="es-ES"/>
        </w:rPr>
        <w:t xml:space="preserve"> de </w:t>
      </w:r>
      <w:r w:rsidRPr="00BD0C87">
        <w:rPr>
          <w:lang w:val="es-ES"/>
        </w:rPr>
        <w:t>10,000 m</w:t>
      </w:r>
      <w:r w:rsidRPr="00310A1F">
        <w:rPr>
          <w:vertAlign w:val="superscript"/>
          <w:lang w:val="es-ES"/>
        </w:rPr>
        <w:t>2</w:t>
      </w:r>
      <w:r w:rsidRPr="00BD0C87">
        <w:rPr>
          <w:lang w:val="es-ES"/>
        </w:rPr>
        <w:t xml:space="preserve">); ii) </w:t>
      </w:r>
      <w:r w:rsidR="00BD0C87">
        <w:rPr>
          <w:lang w:val="es-ES"/>
        </w:rPr>
        <w:t>Canal de Olas</w:t>
      </w:r>
      <w:r w:rsidRPr="00BD0C87">
        <w:rPr>
          <w:lang w:val="es-ES"/>
        </w:rPr>
        <w:t>; iii) Laborator</w:t>
      </w:r>
      <w:r w:rsidR="00BD0C87">
        <w:rPr>
          <w:lang w:val="es-ES"/>
        </w:rPr>
        <w:t xml:space="preserve">io de Modelos </w:t>
      </w:r>
      <w:r w:rsidR="00BD0C87">
        <w:rPr>
          <w:lang w:val="es-ES"/>
        </w:rPr>
        <w:lastRenderedPageBreak/>
        <w:t>Marítimos</w:t>
      </w:r>
      <w:r w:rsidRPr="00BD0C87">
        <w:rPr>
          <w:lang w:val="es-ES"/>
        </w:rPr>
        <w:t xml:space="preserve">; iv) </w:t>
      </w:r>
      <w:r w:rsidR="00BD0C87">
        <w:rPr>
          <w:lang w:val="es-ES"/>
        </w:rPr>
        <w:t>Laboratorio de Testeo de Bombas</w:t>
      </w:r>
      <w:r w:rsidRPr="00BD0C87">
        <w:rPr>
          <w:lang w:val="es-ES"/>
        </w:rPr>
        <w:t>; v) Laborator</w:t>
      </w:r>
      <w:r w:rsidR="00BD0C87">
        <w:rPr>
          <w:lang w:val="es-ES"/>
        </w:rPr>
        <w:t>io de Modelos Físicos</w:t>
      </w:r>
      <w:r w:rsidRPr="00BD0C87">
        <w:rPr>
          <w:lang w:val="es-ES"/>
        </w:rPr>
        <w:t xml:space="preserve">, </w:t>
      </w:r>
      <w:r w:rsidR="00BD0C87">
        <w:rPr>
          <w:lang w:val="es-ES"/>
        </w:rPr>
        <w:t xml:space="preserve">y </w:t>
      </w:r>
      <w:r w:rsidRPr="00BD0C87">
        <w:rPr>
          <w:lang w:val="es-ES"/>
        </w:rPr>
        <w:t>vi) Laborator</w:t>
      </w:r>
      <w:r w:rsidR="00BD0C87">
        <w:rPr>
          <w:lang w:val="es-ES"/>
        </w:rPr>
        <w:t>io de Canales Fluviales</w:t>
      </w:r>
      <w:r w:rsidRPr="00BD0C87">
        <w:rPr>
          <w:lang w:val="es-ES"/>
        </w:rPr>
        <w:t xml:space="preserve">. </w:t>
      </w:r>
      <w:r w:rsidR="00BD0C87" w:rsidRPr="00BD0C87">
        <w:rPr>
          <w:lang w:val="es-ES"/>
        </w:rPr>
        <w:t xml:space="preserve">La capacidad de bombeo total es del orden de </w:t>
      </w:r>
      <w:r w:rsidRPr="00BD0C87">
        <w:rPr>
          <w:lang w:val="es-ES"/>
        </w:rPr>
        <w:t>5m</w:t>
      </w:r>
      <w:r w:rsidRPr="00310A1F">
        <w:rPr>
          <w:vertAlign w:val="superscript"/>
          <w:lang w:val="es-ES"/>
        </w:rPr>
        <w:t>3</w:t>
      </w:r>
      <w:r w:rsidRPr="00BD0C87">
        <w:rPr>
          <w:lang w:val="es-ES"/>
        </w:rPr>
        <w:t>/s.</w:t>
      </w:r>
    </w:p>
    <w:p w14:paraId="58F22F09" w14:textId="24EF163A" w:rsidR="007973A2" w:rsidRPr="00310A1F" w:rsidRDefault="00310A1F" w:rsidP="00310A1F">
      <w:pPr>
        <w:jc w:val="both"/>
        <w:rPr>
          <w:lang w:val="es-ES"/>
        </w:rPr>
      </w:pPr>
      <w:r>
        <w:rPr>
          <w:lang w:val="es-ES"/>
        </w:rPr>
        <w:t>E</w:t>
      </w:r>
      <w:r w:rsidR="00BD0C87">
        <w:rPr>
          <w:lang w:val="es-ES"/>
        </w:rPr>
        <w:t>l LH cuenta con el Clus</w:t>
      </w:r>
      <w:r>
        <w:rPr>
          <w:lang w:val="es-ES"/>
        </w:rPr>
        <w:t>t</w:t>
      </w:r>
      <w:r w:rsidR="00BD0C87">
        <w:rPr>
          <w:lang w:val="es-ES"/>
        </w:rPr>
        <w:t xml:space="preserve">er Computacional </w:t>
      </w:r>
      <w:r w:rsidR="007973A2" w:rsidRPr="00BD0C87">
        <w:rPr>
          <w:lang w:val="es-ES"/>
        </w:rPr>
        <w:t>ARTURO</w:t>
      </w:r>
      <w:r w:rsidRPr="00310A1F">
        <w:rPr>
          <w:lang w:val="es-ES"/>
        </w:rPr>
        <w:t xml:space="preserve"> que </w:t>
      </w:r>
      <w:r>
        <w:rPr>
          <w:lang w:val="es-ES"/>
        </w:rPr>
        <w:t>b</w:t>
      </w:r>
      <w:r w:rsidRPr="00310A1F">
        <w:rPr>
          <w:lang w:val="es-ES"/>
        </w:rPr>
        <w:t>rinda apoyo de c</w:t>
      </w:r>
      <w:r>
        <w:rPr>
          <w:lang w:val="es-ES"/>
        </w:rPr>
        <w:t>á</w:t>
      </w:r>
      <w:r w:rsidRPr="00310A1F">
        <w:rPr>
          <w:lang w:val="es-ES"/>
        </w:rPr>
        <w:t xml:space="preserve">lculo </w:t>
      </w:r>
      <w:r>
        <w:rPr>
          <w:lang w:val="es-ES"/>
        </w:rPr>
        <w:t xml:space="preserve">en problemas de hidráulica aplicada y que cuenta con </w:t>
      </w:r>
      <w:r w:rsidR="007973A2" w:rsidRPr="00310A1F">
        <w:rPr>
          <w:lang w:val="es-ES"/>
        </w:rPr>
        <w:t xml:space="preserve">128 </w:t>
      </w:r>
      <w:r>
        <w:rPr>
          <w:lang w:val="es-ES"/>
        </w:rPr>
        <w:t xml:space="preserve">procesadores, y con una capacidad de almacenamiento de </w:t>
      </w:r>
      <w:r w:rsidR="007973A2" w:rsidRPr="00310A1F">
        <w:rPr>
          <w:lang w:val="es-ES"/>
        </w:rPr>
        <w:t>21</w:t>
      </w:r>
      <w:r>
        <w:rPr>
          <w:lang w:val="es-ES"/>
        </w:rPr>
        <w:t xml:space="preserve"> </w:t>
      </w:r>
      <w:r w:rsidR="007973A2" w:rsidRPr="00310A1F">
        <w:rPr>
          <w:lang w:val="es-ES"/>
        </w:rPr>
        <w:t>TB.</w:t>
      </w:r>
    </w:p>
    <w:p w14:paraId="4CE30C9B" w14:textId="3BC6311B" w:rsidR="007973A2" w:rsidRDefault="00310A1F" w:rsidP="00310A1F">
      <w:pPr>
        <w:jc w:val="both"/>
        <w:rPr>
          <w:lang w:val="es-ES"/>
        </w:rPr>
      </w:pPr>
      <w:r w:rsidRPr="00310A1F">
        <w:rPr>
          <w:lang w:val="es-ES"/>
        </w:rPr>
        <w:t>Además, el LH cuenta con facilidades para tareas de campo como vehículos, una</w:t>
      </w:r>
      <w:r>
        <w:rPr>
          <w:lang w:val="es-ES"/>
        </w:rPr>
        <w:t xml:space="preserve"> ecosonda </w:t>
      </w:r>
      <w:r w:rsidR="007973A2" w:rsidRPr="00310A1F">
        <w:rPr>
          <w:lang w:val="es-ES"/>
        </w:rPr>
        <w:t xml:space="preserve">Garmin Echomap Chirp 42Cv </w:t>
      </w:r>
      <w:r>
        <w:rPr>
          <w:lang w:val="es-ES"/>
        </w:rPr>
        <w:t xml:space="preserve">con transductor, un GPS diferencial </w:t>
      </w:r>
      <w:r w:rsidR="007973A2" w:rsidRPr="00310A1F">
        <w:rPr>
          <w:lang w:val="es-ES"/>
        </w:rPr>
        <w:t>TOPCON Hiper V</w:t>
      </w:r>
      <w:r w:rsidRPr="00310A1F">
        <w:rPr>
          <w:lang w:val="es-ES"/>
        </w:rPr>
        <w:t>, un d</w:t>
      </w:r>
      <w:r w:rsidR="007973A2" w:rsidRPr="00310A1F">
        <w:rPr>
          <w:lang w:val="es-ES"/>
        </w:rPr>
        <w:t>ron DJI Phantom 4 PRO</w:t>
      </w:r>
      <w:r>
        <w:rPr>
          <w:lang w:val="es-ES"/>
        </w:rPr>
        <w:t xml:space="preserve"> y un perfilador de corrientes </w:t>
      </w:r>
      <w:r w:rsidRPr="00310A1F">
        <w:rPr>
          <w:lang w:val="es-ES"/>
        </w:rPr>
        <w:t>(ADCP</w:t>
      </w:r>
      <w:r>
        <w:rPr>
          <w:lang w:val="es-ES"/>
        </w:rPr>
        <w:t xml:space="preserve">, </w:t>
      </w:r>
      <w:r w:rsidR="007973A2" w:rsidRPr="00310A1F">
        <w:rPr>
          <w:lang w:val="es-ES"/>
        </w:rPr>
        <w:t>Acoustic Doppler Current Profiler</w:t>
      </w:r>
      <w:r>
        <w:rPr>
          <w:lang w:val="es-ES"/>
        </w:rPr>
        <w:t>)</w:t>
      </w:r>
      <w:r w:rsidR="007973A2" w:rsidRPr="00310A1F">
        <w:rPr>
          <w:lang w:val="es-ES"/>
        </w:rPr>
        <w:t xml:space="preserve"> YSI/Sontek River Surveyor M9</w:t>
      </w:r>
      <w:r>
        <w:rPr>
          <w:lang w:val="es-ES"/>
        </w:rPr>
        <w:t>.</w:t>
      </w:r>
    </w:p>
    <w:p w14:paraId="203BC752" w14:textId="77777777" w:rsidR="00E760F3" w:rsidRDefault="00E760F3" w:rsidP="00A82EB2">
      <w:pPr>
        <w:jc w:val="both"/>
        <w:rPr>
          <w:lang w:val="es-ES"/>
        </w:rPr>
      </w:pPr>
    </w:p>
    <w:p w14:paraId="5A944F22" w14:textId="7C6F5366" w:rsidR="00CE5816" w:rsidRPr="00666D52" w:rsidRDefault="00CE5816" w:rsidP="005C03AE">
      <w:pPr>
        <w:pStyle w:val="Estilo1"/>
        <w:numPr>
          <w:ilvl w:val="2"/>
          <w:numId w:val="1"/>
        </w:numPr>
        <w:ind w:left="567" w:hanging="567"/>
        <w:rPr>
          <w:rFonts w:cs="AdvOT863180fb"/>
          <w:lang w:val="es-AR"/>
        </w:rPr>
      </w:pPr>
      <w:bookmarkStart w:id="28" w:name="_Toc218283"/>
      <w:r>
        <w:rPr>
          <w:rFonts w:cs="AdvOT863180fb"/>
          <w:lang w:val="es-AR"/>
        </w:rPr>
        <w:t>Centro de Investigaciones del Mar y la Atmósfera</w:t>
      </w:r>
      <w:r w:rsidR="009F6B3E">
        <w:rPr>
          <w:rFonts w:cs="AdvOT863180fb"/>
          <w:lang w:val="es-AR"/>
        </w:rPr>
        <w:t xml:space="preserve"> (CIMA)</w:t>
      </w:r>
      <w:bookmarkEnd w:id="28"/>
      <w:r w:rsidRPr="00666D52">
        <w:rPr>
          <w:rFonts w:cs="AdvOT863180fb"/>
          <w:lang w:val="es-AR"/>
        </w:rPr>
        <w:t xml:space="preserve"> </w:t>
      </w:r>
    </w:p>
    <w:p w14:paraId="257C528F" w14:textId="47E90394" w:rsidR="00CE5816" w:rsidRPr="00310A1F" w:rsidRDefault="000068A8" w:rsidP="00310A1F">
      <w:pPr>
        <w:jc w:val="both"/>
        <w:rPr>
          <w:lang w:val="es-ES"/>
        </w:rPr>
      </w:pPr>
      <w:r w:rsidRPr="00310A1F">
        <w:rPr>
          <w:lang w:val="es-ES"/>
        </w:rPr>
        <w:t xml:space="preserve">El </w:t>
      </w:r>
      <w:r w:rsidR="00CE5816" w:rsidRPr="00310A1F">
        <w:rPr>
          <w:lang w:val="es-ES"/>
        </w:rPr>
        <w:t>Centro de Investigaciones del Mar y la Atmosfera (CIMA-CONICET/UBA)</w:t>
      </w:r>
      <w:r w:rsidRPr="00310A1F">
        <w:rPr>
          <w:lang w:val="es-ES"/>
        </w:rPr>
        <w:t xml:space="preserve"> es una </w:t>
      </w:r>
      <w:r w:rsidR="00CE5816" w:rsidRPr="00310A1F">
        <w:rPr>
          <w:lang w:val="es-ES"/>
        </w:rPr>
        <w:t xml:space="preserve">unidad ejecutora mixta entre el CONICET y la Universidad de Buenos Aires. </w:t>
      </w:r>
      <w:r w:rsidRPr="00310A1F">
        <w:rPr>
          <w:lang w:val="es-ES"/>
        </w:rPr>
        <w:t>R</w:t>
      </w:r>
      <w:r w:rsidR="00CE5816" w:rsidRPr="00310A1F">
        <w:rPr>
          <w:lang w:val="es-ES"/>
        </w:rPr>
        <w:t>ealiza investigaciones sobre variabilidad y cambio climático en el sur de Sudamérica. Un aspecto destacado de su tarea científica está dedicado al modelado de los procesos asociados al cambio climático global destinados a fundamentar los estudios de impacto y adaptación al mismo. En lo referente al mar, sus trabajos se focalizan en los procesos dinámicos y efectos geoquímicos en el Atlántico Sur y en los procesos físicos que intervienen en las zonas costeras y el estuario del Rio de la Plata.</w:t>
      </w:r>
    </w:p>
    <w:p w14:paraId="3DFAAF48" w14:textId="228DA28D" w:rsidR="001955E9" w:rsidRPr="00310A1F" w:rsidRDefault="000068A8" w:rsidP="00310A1F">
      <w:pPr>
        <w:jc w:val="both"/>
        <w:rPr>
          <w:lang w:val="es-ES"/>
        </w:rPr>
      </w:pPr>
      <w:r w:rsidRPr="00310A1F">
        <w:rPr>
          <w:lang w:val="es-ES"/>
        </w:rPr>
        <w:t>Entre el instrumental destacable del CIMA</w:t>
      </w:r>
      <w:r w:rsidR="007973A2" w:rsidRPr="00310A1F">
        <w:rPr>
          <w:lang w:val="es-ES"/>
        </w:rPr>
        <w:t xml:space="preserve"> se encuentra su </w:t>
      </w:r>
      <w:r w:rsidR="001955E9" w:rsidRPr="00310A1F">
        <w:rPr>
          <w:lang w:val="es-ES"/>
        </w:rPr>
        <w:t xml:space="preserve">facilidad de </w:t>
      </w:r>
      <w:r w:rsidR="007973A2" w:rsidRPr="00310A1F">
        <w:rPr>
          <w:lang w:val="es-ES"/>
        </w:rPr>
        <w:t>c</w:t>
      </w:r>
      <w:r w:rsidR="001955E9" w:rsidRPr="00310A1F">
        <w:rPr>
          <w:lang w:val="es-ES"/>
        </w:rPr>
        <w:t>ómputo basada</w:t>
      </w:r>
      <w:r w:rsidR="007973A2" w:rsidRPr="00310A1F">
        <w:rPr>
          <w:lang w:val="es-ES"/>
        </w:rPr>
        <w:t xml:space="preserve"> </w:t>
      </w:r>
      <w:r w:rsidR="001955E9" w:rsidRPr="00310A1F">
        <w:rPr>
          <w:lang w:val="es-ES"/>
        </w:rPr>
        <w:t>en una Sala de Servidores refrigerada y monitoreada</w:t>
      </w:r>
      <w:r w:rsidR="007973A2" w:rsidRPr="00310A1F">
        <w:rPr>
          <w:lang w:val="es-ES"/>
        </w:rPr>
        <w:t xml:space="preserve"> </w:t>
      </w:r>
      <w:r w:rsidR="001955E9" w:rsidRPr="00310A1F">
        <w:rPr>
          <w:lang w:val="es-ES"/>
        </w:rPr>
        <w:t>que incluye:</w:t>
      </w:r>
      <w:r w:rsidR="007973A2" w:rsidRPr="00310A1F">
        <w:rPr>
          <w:lang w:val="es-ES"/>
        </w:rPr>
        <w:t xml:space="preserve"> u</w:t>
      </w:r>
      <w:r w:rsidR="001955E9" w:rsidRPr="00310A1F">
        <w:rPr>
          <w:lang w:val="es-ES"/>
        </w:rPr>
        <w:t xml:space="preserve">n Cluster con 368 </w:t>
      </w:r>
      <w:r w:rsidR="007973A2" w:rsidRPr="00310A1F">
        <w:rPr>
          <w:lang w:val="es-ES"/>
        </w:rPr>
        <w:t>y un s</w:t>
      </w:r>
      <w:r w:rsidR="001955E9" w:rsidRPr="00310A1F">
        <w:rPr>
          <w:lang w:val="es-ES"/>
        </w:rPr>
        <w:t>istema</w:t>
      </w:r>
      <w:r w:rsidR="007973A2" w:rsidRPr="00310A1F">
        <w:rPr>
          <w:lang w:val="es-ES"/>
        </w:rPr>
        <w:t xml:space="preserve"> </w:t>
      </w:r>
      <w:r w:rsidR="001955E9" w:rsidRPr="00310A1F">
        <w:rPr>
          <w:lang w:val="es-ES"/>
        </w:rPr>
        <w:t>de almacenamiento masivo de datos</w:t>
      </w:r>
      <w:r w:rsidR="007973A2" w:rsidRPr="00310A1F">
        <w:rPr>
          <w:lang w:val="es-ES"/>
        </w:rPr>
        <w:t xml:space="preserve"> </w:t>
      </w:r>
      <w:r w:rsidR="001955E9" w:rsidRPr="00310A1F">
        <w:rPr>
          <w:lang w:val="es-ES"/>
        </w:rPr>
        <w:t xml:space="preserve">con una capacidad total de 171 </w:t>
      </w:r>
      <w:r w:rsidR="00310A1F">
        <w:rPr>
          <w:lang w:val="es-ES"/>
        </w:rPr>
        <w:t>TB</w:t>
      </w:r>
      <w:r w:rsidR="001955E9" w:rsidRPr="00310A1F">
        <w:rPr>
          <w:lang w:val="es-ES"/>
        </w:rPr>
        <w:t>, expandible a 237 TB.</w:t>
      </w:r>
      <w:r w:rsidR="007973A2" w:rsidRPr="00310A1F">
        <w:rPr>
          <w:lang w:val="es-ES"/>
        </w:rPr>
        <w:t xml:space="preserve"> </w:t>
      </w:r>
      <w:r w:rsidR="001955E9" w:rsidRPr="00310A1F">
        <w:rPr>
          <w:lang w:val="es-ES"/>
        </w:rPr>
        <w:t>E</w:t>
      </w:r>
      <w:r w:rsidR="007973A2" w:rsidRPr="00310A1F">
        <w:rPr>
          <w:lang w:val="es-ES"/>
        </w:rPr>
        <w:t>l</w:t>
      </w:r>
      <w:r w:rsidR="001955E9" w:rsidRPr="00310A1F">
        <w:rPr>
          <w:lang w:val="es-ES"/>
        </w:rPr>
        <w:t xml:space="preserve"> CIMA cuenta además con 4 estaciones meteorológicas automáticas para experimentos de campo sobre interacción atmósfera-océano, un mareógrafo, un olígrafo y un turbidímetro (OBS) para observación en el océano.</w:t>
      </w:r>
    </w:p>
    <w:p w14:paraId="55232084" w14:textId="77777777" w:rsidR="001955E9" w:rsidRDefault="001955E9" w:rsidP="00CE5816">
      <w:pPr>
        <w:jc w:val="both"/>
        <w:rPr>
          <w:lang w:val="es-ES"/>
        </w:rPr>
      </w:pPr>
    </w:p>
    <w:p w14:paraId="3FA34D1B" w14:textId="77777777" w:rsidR="001955E9" w:rsidRPr="00A82EB2" w:rsidRDefault="001955E9" w:rsidP="00CE5816">
      <w:pPr>
        <w:jc w:val="both"/>
        <w:rPr>
          <w:lang w:val="es-ES"/>
        </w:rPr>
      </w:pPr>
    </w:p>
    <w:p w14:paraId="046A827B" w14:textId="77777777" w:rsidR="007214C3" w:rsidRDefault="007214C3">
      <w:pPr>
        <w:rPr>
          <w:b/>
          <w:color w:val="FF0000"/>
          <w:lang w:val="es-ES"/>
        </w:rPr>
      </w:pPr>
      <w:r>
        <w:rPr>
          <w:b/>
          <w:color w:val="FF0000"/>
          <w:lang w:val="es-ES"/>
        </w:rPr>
        <w:br w:type="page"/>
      </w:r>
    </w:p>
    <w:p w14:paraId="258A5CEF" w14:textId="77777777" w:rsidR="00001A97" w:rsidRPr="005C60AC" w:rsidRDefault="00001A97" w:rsidP="00001A97"/>
    <w:p w14:paraId="481BF76B" w14:textId="4BD42A0B" w:rsidR="00001A97" w:rsidRPr="005C60AC" w:rsidRDefault="00001A97" w:rsidP="00001A97">
      <w:pPr>
        <w:pStyle w:val="Ttulo1"/>
        <w:numPr>
          <w:ilvl w:val="0"/>
          <w:numId w:val="1"/>
        </w:numPr>
        <w:ind w:left="431" w:hanging="431"/>
      </w:pPr>
      <w:bookmarkStart w:id="29" w:name="_Toc218284"/>
      <w:r w:rsidRPr="007214C3">
        <w:t xml:space="preserve">Modelos numéricos </w:t>
      </w:r>
      <w:r w:rsidR="00DF79E2">
        <w:t>implementados</w:t>
      </w:r>
      <w:bookmarkEnd w:id="29"/>
    </w:p>
    <w:p w14:paraId="64B0B560" w14:textId="77777777" w:rsidR="00F0512E" w:rsidRDefault="00F72808" w:rsidP="00F72808">
      <w:pPr>
        <w:jc w:val="both"/>
        <w:rPr>
          <w:lang w:val="es-ES"/>
        </w:rPr>
      </w:pPr>
      <w:r w:rsidRPr="00F72808">
        <w:rPr>
          <w:lang w:val="es-ES"/>
        </w:rPr>
        <w:t xml:space="preserve">La modelación numérica se ha convertido en herramienta esencial para cuantificar riesgos asociados a diferentes amenazas en la gestión costera como así también para analizar el impacto de obras de infraestructura y diferentes escenarios futuros (especialmente asociados al Cambio Climático). </w:t>
      </w:r>
      <w:r w:rsidR="00DF79E2">
        <w:rPr>
          <w:lang w:val="es-ES"/>
        </w:rPr>
        <w:t xml:space="preserve">Una clasificación posible entre los diferentes tipos de modelos es aquella que distingue los modelos operativos, </w:t>
      </w:r>
      <w:r w:rsidR="00F0512E">
        <w:rPr>
          <w:lang w:val="es-ES"/>
        </w:rPr>
        <w:t xml:space="preserve">que realizan de manera continua simulaciones con el objetivo de cuantificar alguna variable que resulte importante para la permanente toma de decisiones (como por ejemplo altura de ola o marea meteorológica), y los modelos no operativos, que son modelos que se desarrollan con el objetivo de estudiar una situación particular (por ejemplo impacto de una obra, análisis de la variación de la línea de costa, etc.). </w:t>
      </w:r>
    </w:p>
    <w:p w14:paraId="5EA74CD4" w14:textId="639B5922" w:rsidR="00F72808" w:rsidRPr="00F72808" w:rsidRDefault="00F72808" w:rsidP="00F72808">
      <w:pPr>
        <w:jc w:val="both"/>
        <w:rPr>
          <w:lang w:val="es-ES"/>
        </w:rPr>
      </w:pPr>
      <w:r w:rsidRPr="00F72808">
        <w:rPr>
          <w:lang w:val="es-ES"/>
        </w:rPr>
        <w:t xml:space="preserve">En función del problema físico que representan (y las consiguientes ecuaciones que resuelven) los modelos pueden clasificarse en: i) </w:t>
      </w:r>
      <w:r w:rsidR="00F0512E">
        <w:rPr>
          <w:lang w:val="es-ES"/>
        </w:rPr>
        <w:t>m</w:t>
      </w:r>
      <w:r w:rsidRPr="00F72808">
        <w:rPr>
          <w:lang w:val="es-ES"/>
        </w:rPr>
        <w:t xml:space="preserve">odelos </w:t>
      </w:r>
      <w:r w:rsidR="00F0512E">
        <w:rPr>
          <w:lang w:val="es-ES"/>
        </w:rPr>
        <w:t>h</w:t>
      </w:r>
      <w:r w:rsidRPr="00F72808">
        <w:rPr>
          <w:lang w:val="es-ES"/>
        </w:rPr>
        <w:t xml:space="preserve">idrodinámicos, ii) </w:t>
      </w:r>
      <w:r w:rsidR="00F0512E">
        <w:rPr>
          <w:lang w:val="es-ES"/>
        </w:rPr>
        <w:t>m</w:t>
      </w:r>
      <w:r w:rsidRPr="00F72808">
        <w:rPr>
          <w:lang w:val="es-ES"/>
        </w:rPr>
        <w:t xml:space="preserve">odelos </w:t>
      </w:r>
      <w:r w:rsidR="00F0512E">
        <w:rPr>
          <w:lang w:val="es-ES"/>
        </w:rPr>
        <w:t>s</w:t>
      </w:r>
      <w:r w:rsidRPr="00F72808">
        <w:rPr>
          <w:lang w:val="es-ES"/>
        </w:rPr>
        <w:t xml:space="preserve">edimentológicos y iii) </w:t>
      </w:r>
      <w:r w:rsidR="00F0512E">
        <w:rPr>
          <w:lang w:val="es-ES"/>
        </w:rPr>
        <w:t>m</w:t>
      </w:r>
      <w:r w:rsidRPr="00F72808">
        <w:rPr>
          <w:lang w:val="es-ES"/>
        </w:rPr>
        <w:t xml:space="preserve">odelos </w:t>
      </w:r>
      <w:r w:rsidR="00F0512E">
        <w:rPr>
          <w:lang w:val="es-ES"/>
        </w:rPr>
        <w:t>m</w:t>
      </w:r>
      <w:r w:rsidRPr="00F72808">
        <w:rPr>
          <w:lang w:val="es-ES"/>
        </w:rPr>
        <w:t>orfológicos. Estos modelos pueden ser utilizados en forma independiente o acoplados entre sí. Los modelos morfológicos comúnmente están acoplados a modelos sedimentológicos</w:t>
      </w:r>
      <w:r w:rsidR="00F0512E">
        <w:rPr>
          <w:lang w:val="es-ES"/>
        </w:rPr>
        <w:t xml:space="preserve">, que a </w:t>
      </w:r>
      <w:r w:rsidRPr="00F72808">
        <w:rPr>
          <w:lang w:val="es-ES"/>
        </w:rPr>
        <w:t>su vez suelen estar acoplados a un modelo hidrodinámico que sirve de forzante para los procesos que se quieren estudiar.</w:t>
      </w:r>
      <w:r w:rsidR="000701AE">
        <w:rPr>
          <w:lang w:val="es-ES"/>
        </w:rPr>
        <w:t xml:space="preserve"> </w:t>
      </w:r>
    </w:p>
    <w:p w14:paraId="5A46AF17" w14:textId="60C0E844" w:rsidR="00FA31A3" w:rsidRDefault="00F72808" w:rsidP="00F72808">
      <w:pPr>
        <w:jc w:val="both"/>
        <w:rPr>
          <w:lang w:val="es-ES"/>
        </w:rPr>
      </w:pPr>
      <w:r w:rsidRPr="00F72808">
        <w:rPr>
          <w:lang w:val="es-ES"/>
        </w:rPr>
        <w:t xml:space="preserve">En este capítulo se hace una revisión de </w:t>
      </w:r>
      <w:r>
        <w:rPr>
          <w:lang w:val="es-ES"/>
        </w:rPr>
        <w:t>los modelos numéricos desarrollados en e</w:t>
      </w:r>
      <w:r w:rsidR="000701AE">
        <w:rPr>
          <w:lang w:val="es-ES"/>
        </w:rPr>
        <w:t xml:space="preserve">sta zona </w:t>
      </w:r>
      <w:r>
        <w:rPr>
          <w:lang w:val="es-ES"/>
        </w:rPr>
        <w:t>de estudio</w:t>
      </w:r>
      <w:r w:rsidRPr="00F72808">
        <w:rPr>
          <w:lang w:val="es-ES"/>
        </w:rPr>
        <w:t>.</w:t>
      </w:r>
    </w:p>
    <w:p w14:paraId="5A2C68CF" w14:textId="77777777" w:rsidR="00D40535" w:rsidRPr="00F72808" w:rsidRDefault="00D40535" w:rsidP="00F72808">
      <w:pPr>
        <w:jc w:val="both"/>
        <w:rPr>
          <w:lang w:val="es-ES"/>
        </w:rPr>
      </w:pPr>
    </w:p>
    <w:p w14:paraId="079B0FF8" w14:textId="59807F72" w:rsidR="00F72808" w:rsidRDefault="003069F2" w:rsidP="00D40535">
      <w:pPr>
        <w:pStyle w:val="Ttulo2"/>
        <w:numPr>
          <w:ilvl w:val="1"/>
          <w:numId w:val="1"/>
        </w:numPr>
        <w:ind w:left="578" w:hanging="578"/>
        <w:rPr>
          <w:rFonts w:cs="AdvOT863180fb"/>
          <w:lang w:val="es-AR"/>
        </w:rPr>
      </w:pPr>
      <w:bookmarkStart w:id="30" w:name="_Toc218285"/>
      <w:r>
        <w:rPr>
          <w:rFonts w:cs="AdvOT863180fb"/>
          <w:lang w:val="es-AR"/>
        </w:rPr>
        <w:t xml:space="preserve">Modelación </w:t>
      </w:r>
      <w:r w:rsidR="00D40535" w:rsidRPr="00D40535">
        <w:rPr>
          <w:rFonts w:cs="AdvOT863180fb"/>
          <w:lang w:val="es-AR"/>
        </w:rPr>
        <w:t>operativ</w:t>
      </w:r>
      <w:r w:rsidR="00D40535">
        <w:rPr>
          <w:rFonts w:cs="AdvOT863180fb"/>
          <w:lang w:val="es-AR"/>
        </w:rPr>
        <w:t>a</w:t>
      </w:r>
      <w:bookmarkEnd w:id="30"/>
    </w:p>
    <w:p w14:paraId="1A0E77D3" w14:textId="77777777" w:rsidR="00D54899" w:rsidRPr="00BC4D30" w:rsidRDefault="00D54899" w:rsidP="00D54899">
      <w:pPr>
        <w:pStyle w:val="Estilo1"/>
        <w:numPr>
          <w:ilvl w:val="2"/>
          <w:numId w:val="1"/>
        </w:numPr>
        <w:ind w:left="567" w:hanging="567"/>
      </w:pPr>
      <w:bookmarkStart w:id="31" w:name="_Toc218286"/>
      <w:r w:rsidRPr="00BC4D30">
        <w:t>Pron</w:t>
      </w:r>
      <w:r>
        <w:t>ó</w:t>
      </w:r>
      <w:r w:rsidRPr="00BC4D30">
        <w:t>stico de Olas</w:t>
      </w:r>
      <w:bookmarkEnd w:id="31"/>
    </w:p>
    <w:p w14:paraId="381791D9" w14:textId="28149441" w:rsidR="00D54899" w:rsidRPr="007750E8" w:rsidRDefault="00D54899" w:rsidP="00D54899">
      <w:pPr>
        <w:jc w:val="both"/>
        <w:rPr>
          <w:lang w:val="es-ES"/>
        </w:rPr>
      </w:pPr>
      <w:r w:rsidRPr="007750E8">
        <w:rPr>
          <w:lang w:val="es-ES"/>
        </w:rPr>
        <w:t xml:space="preserve">El Pronóstico de Olas de </w:t>
      </w:r>
      <w:r w:rsidRPr="00D85689">
        <w:rPr>
          <w:lang w:val="es-ES"/>
        </w:rPr>
        <w:t>la METAREA VI (según las áreas determinadas por la Organización Meteorológica Mundial, OMM) es elaborado</w:t>
      </w:r>
      <w:r w:rsidRPr="007750E8">
        <w:rPr>
          <w:lang w:val="es-ES"/>
        </w:rPr>
        <w:t xml:space="preserve"> por el Departamento Meteorología del Servicio de Hidrografía Naval en función de la información del modelo </w:t>
      </w:r>
      <w:r>
        <w:rPr>
          <w:lang w:val="es-ES"/>
        </w:rPr>
        <w:t xml:space="preserve">operativo </w:t>
      </w:r>
      <w:r w:rsidRPr="007750E8">
        <w:rPr>
          <w:lang w:val="es-ES"/>
        </w:rPr>
        <w:t>de olas AUSTRAL WAVEWATCH III, según la implementación realizada por el Servicio de Hidrografía Naval y el Servicio Meteorológico Nacional para el Océano Atlántico Sur del modelo de olas WAVEWATCH III</w:t>
      </w:r>
      <w:r>
        <w:rPr>
          <w:lang w:val="es-ES"/>
        </w:rPr>
        <w:t xml:space="preserve"> </w:t>
      </w:r>
      <w:r w:rsidRPr="007750E8">
        <w:rPr>
          <w:lang w:val="es-ES"/>
        </w:rPr>
        <w:t xml:space="preserve">desarrollado por </w:t>
      </w:r>
      <w:r w:rsidRPr="00BB621C">
        <w:rPr>
          <w:i/>
          <w:lang w:val="es-ES"/>
        </w:rPr>
        <w:t>National Oceanic and Atmospheric Administration</w:t>
      </w:r>
      <w:r w:rsidRPr="007750E8">
        <w:rPr>
          <w:lang w:val="es-ES"/>
        </w:rPr>
        <w:t xml:space="preserve"> (NOAA</w:t>
      </w:r>
      <w:r>
        <w:rPr>
          <w:lang w:val="es-ES"/>
        </w:rPr>
        <w:t>, EEUU</w:t>
      </w:r>
      <w:r w:rsidRPr="007750E8">
        <w:rPr>
          <w:lang w:val="es-ES"/>
        </w:rPr>
        <w:t xml:space="preserve">) y por </w:t>
      </w:r>
      <w:r>
        <w:rPr>
          <w:lang w:val="es-ES"/>
        </w:rPr>
        <w:t xml:space="preserve">el </w:t>
      </w:r>
      <w:r w:rsidRPr="00BB621C">
        <w:rPr>
          <w:i/>
          <w:lang w:val="es-ES"/>
        </w:rPr>
        <w:t>National Center for Environmental Prediction</w:t>
      </w:r>
      <w:r w:rsidRPr="007750E8">
        <w:rPr>
          <w:lang w:val="es-ES"/>
        </w:rPr>
        <w:t xml:space="preserve"> (NCEP</w:t>
      </w:r>
      <w:r>
        <w:rPr>
          <w:lang w:val="es-ES"/>
        </w:rPr>
        <w:t>, EEUU</w:t>
      </w:r>
      <w:r w:rsidRPr="007750E8">
        <w:rPr>
          <w:lang w:val="es-ES"/>
        </w:rPr>
        <w:t>).</w:t>
      </w:r>
    </w:p>
    <w:p w14:paraId="7B431482" w14:textId="637A9AD3" w:rsidR="00D54899" w:rsidRDefault="00D54899" w:rsidP="00D54899">
      <w:pPr>
        <w:jc w:val="both"/>
        <w:rPr>
          <w:lang w:val="es-ES"/>
        </w:rPr>
      </w:pPr>
      <w:r w:rsidRPr="007750E8">
        <w:rPr>
          <w:lang w:val="es-ES"/>
        </w:rPr>
        <w:t xml:space="preserve">Este </w:t>
      </w:r>
      <w:r>
        <w:rPr>
          <w:lang w:val="es-ES"/>
        </w:rPr>
        <w:t>pronóstico, que informa alturas significativas de olas y dirección de las mismas</w:t>
      </w:r>
      <w:r w:rsidR="00BB621C">
        <w:rPr>
          <w:lang w:val="es-ES"/>
        </w:rPr>
        <w:t xml:space="preserve"> (Figura 3.1)</w:t>
      </w:r>
      <w:r>
        <w:rPr>
          <w:lang w:val="es-ES"/>
        </w:rPr>
        <w:t xml:space="preserve">, </w:t>
      </w:r>
      <w:r w:rsidRPr="007750E8">
        <w:rPr>
          <w:lang w:val="es-ES"/>
        </w:rPr>
        <w:t>abarca la METAREA VI</w:t>
      </w:r>
      <w:r>
        <w:rPr>
          <w:lang w:val="es-ES"/>
        </w:rPr>
        <w:t xml:space="preserve"> y no</w:t>
      </w:r>
      <w:r w:rsidRPr="007750E8">
        <w:rPr>
          <w:lang w:val="es-ES"/>
        </w:rPr>
        <w:t xml:space="preserve"> se incluyen zonas costeras.</w:t>
      </w:r>
      <w:r>
        <w:rPr>
          <w:lang w:val="es-ES"/>
        </w:rPr>
        <w:t xml:space="preserve"> </w:t>
      </w:r>
      <w:r w:rsidRPr="007750E8">
        <w:rPr>
          <w:lang w:val="es-ES"/>
        </w:rPr>
        <w:t>Se actualiza dos veces por día, a 09 UTC y 21 UTC</w:t>
      </w:r>
      <w:r>
        <w:rPr>
          <w:lang w:val="es-ES"/>
        </w:rPr>
        <w:t>, y la</w:t>
      </w:r>
      <w:r w:rsidRPr="007750E8">
        <w:rPr>
          <w:lang w:val="es-ES"/>
        </w:rPr>
        <w:t xml:space="preserve"> validez del pronóstico es por 24 horas.</w:t>
      </w:r>
    </w:p>
    <w:p w14:paraId="5776C7E5" w14:textId="77777777" w:rsidR="00D54899" w:rsidRPr="00594843" w:rsidRDefault="00D54899" w:rsidP="00D54899">
      <w:pPr>
        <w:jc w:val="both"/>
        <w:rPr>
          <w:lang w:val="es-ES"/>
        </w:rPr>
      </w:pPr>
      <w:r>
        <w:rPr>
          <w:lang w:val="es-ES"/>
        </w:rPr>
        <w:lastRenderedPageBreak/>
        <w:t xml:space="preserve">Para su referenciación en los pronósticos, la METAREA VI se subdivide en distintas áreas que para la provincia de Buenos Aires son las siguientes: </w:t>
      </w:r>
      <w:r w:rsidRPr="007750E8">
        <w:rPr>
          <w:lang w:val="es-ES"/>
        </w:rPr>
        <w:t>RIO DE LA PLATA</w:t>
      </w:r>
      <w:r>
        <w:rPr>
          <w:lang w:val="es-ES"/>
        </w:rPr>
        <w:t xml:space="preserve"> - </w:t>
      </w:r>
      <w:r w:rsidRPr="007750E8">
        <w:rPr>
          <w:lang w:val="es-ES"/>
        </w:rPr>
        <w:t>Desde la desembocadura de los ríos Paraná y Uruguay hasta una línea imaginaria que une Punta del Este en Uruguay</w:t>
      </w:r>
      <w:r>
        <w:rPr>
          <w:lang w:val="es-ES"/>
        </w:rPr>
        <w:t xml:space="preserve"> </w:t>
      </w:r>
      <w:r w:rsidRPr="007750E8">
        <w:rPr>
          <w:lang w:val="es-ES"/>
        </w:rPr>
        <w:t>y Punta Rasa en Argentina, y el área del Océano Atlántico entre estos dos puntos geográficos y</w:t>
      </w:r>
      <w:r>
        <w:rPr>
          <w:lang w:val="es-ES"/>
        </w:rPr>
        <w:t xml:space="preserve"> 300 millas náuticas mar afuera; </w:t>
      </w:r>
      <w:r w:rsidRPr="007750E8">
        <w:rPr>
          <w:lang w:val="es-ES"/>
        </w:rPr>
        <w:t>A</w:t>
      </w:r>
      <w:r>
        <w:rPr>
          <w:lang w:val="es-ES"/>
        </w:rPr>
        <w:t xml:space="preserve"> - </w:t>
      </w:r>
      <w:r w:rsidRPr="007750E8">
        <w:rPr>
          <w:lang w:val="es-ES"/>
        </w:rPr>
        <w:t>Mar del Plata, desde 36º17’ Sur hasta 38º 30’ Sur y desde la costa hasta 300 millas náuticas mar afuera</w:t>
      </w:r>
      <w:r>
        <w:rPr>
          <w:lang w:val="es-ES"/>
        </w:rPr>
        <w:t xml:space="preserve">; y </w:t>
      </w:r>
      <w:r w:rsidRPr="007750E8">
        <w:rPr>
          <w:lang w:val="es-ES"/>
        </w:rPr>
        <w:t>B</w:t>
      </w:r>
      <w:r>
        <w:rPr>
          <w:lang w:val="es-ES"/>
        </w:rPr>
        <w:t xml:space="preserve"> - </w:t>
      </w:r>
      <w:r w:rsidRPr="007750E8">
        <w:rPr>
          <w:lang w:val="es-ES"/>
        </w:rPr>
        <w:t>Bahía Blanca, desde 38º30’ Sur hasta 41º Sur y desde la costa hasta 300 millas náuticas mar afuera.</w:t>
      </w:r>
    </w:p>
    <w:p w14:paraId="02DF8206" w14:textId="77777777" w:rsidR="00D54899" w:rsidRDefault="00D54899" w:rsidP="00D54899">
      <w:pPr>
        <w:jc w:val="center"/>
        <w:rPr>
          <w:lang w:val="en-US"/>
        </w:rPr>
      </w:pPr>
      <w:r>
        <w:rPr>
          <w:noProof/>
          <w:lang w:val="es-ES" w:eastAsia="es-ES"/>
        </w:rPr>
        <w:drawing>
          <wp:inline distT="0" distB="0" distL="0" distR="0" wp14:anchorId="60B4E7E0" wp14:editId="173055FE">
            <wp:extent cx="4320000" cy="3422537"/>
            <wp:effectExtent l="0" t="0" r="4445" b="698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5920" t="17014" r="25199" b="14147"/>
                    <a:stretch/>
                  </pic:blipFill>
                  <pic:spPr bwMode="auto">
                    <a:xfrm>
                      <a:off x="0" y="0"/>
                      <a:ext cx="4320000" cy="3422537"/>
                    </a:xfrm>
                    <a:prstGeom prst="rect">
                      <a:avLst/>
                    </a:prstGeom>
                    <a:ln>
                      <a:noFill/>
                    </a:ln>
                    <a:extLst>
                      <a:ext uri="{53640926-AAD7-44D8-BBD7-CCE9431645EC}">
                        <a14:shadowObscured xmlns:a14="http://schemas.microsoft.com/office/drawing/2010/main"/>
                      </a:ext>
                    </a:extLst>
                  </pic:spPr>
                </pic:pic>
              </a:graphicData>
            </a:graphic>
          </wp:inline>
        </w:drawing>
      </w:r>
    </w:p>
    <w:p w14:paraId="538BCDE3" w14:textId="63A3EB6C" w:rsidR="00D54899" w:rsidRPr="00D54899" w:rsidRDefault="00D54899" w:rsidP="00D54899">
      <w:pPr>
        <w:pStyle w:val="Descripcin"/>
        <w:rPr>
          <w:b w:val="0"/>
        </w:rPr>
      </w:pPr>
      <w:r w:rsidRPr="00D54899">
        <w:t xml:space="preserve">Figura </w:t>
      </w:r>
      <w:r w:rsidR="00CB3FCE">
        <w:rPr>
          <w:noProof/>
        </w:rPr>
        <w:fldChar w:fldCharType="begin"/>
      </w:r>
      <w:r w:rsidR="00CB3FCE">
        <w:rPr>
          <w:noProof/>
        </w:rPr>
        <w:instrText xml:space="preserve"> STYLEREF 1 \s </w:instrText>
      </w:r>
      <w:r w:rsidR="00CB3FCE">
        <w:rPr>
          <w:noProof/>
        </w:rPr>
        <w:fldChar w:fldCharType="separate"/>
      </w:r>
      <w:r w:rsidR="00BB621C">
        <w:rPr>
          <w:noProof/>
        </w:rPr>
        <w:t>3</w:t>
      </w:r>
      <w:r w:rsidR="00CB3FCE">
        <w:rPr>
          <w:noProof/>
        </w:rPr>
        <w:fldChar w:fldCharType="end"/>
      </w:r>
      <w:r w:rsidRPr="00D54899">
        <w:t>.</w:t>
      </w:r>
      <w:r w:rsidR="00CB3FCE">
        <w:rPr>
          <w:noProof/>
        </w:rPr>
        <w:fldChar w:fldCharType="begin"/>
      </w:r>
      <w:r w:rsidR="00CB3FCE">
        <w:rPr>
          <w:noProof/>
        </w:rPr>
        <w:instrText xml:space="preserve"> SEQ Figura \* ARABIC \s 1 </w:instrText>
      </w:r>
      <w:r w:rsidR="00CB3FCE">
        <w:rPr>
          <w:noProof/>
        </w:rPr>
        <w:fldChar w:fldCharType="separate"/>
      </w:r>
      <w:r w:rsidR="00BB621C">
        <w:rPr>
          <w:noProof/>
        </w:rPr>
        <w:t>1</w:t>
      </w:r>
      <w:r w:rsidR="00CB3FCE">
        <w:rPr>
          <w:noProof/>
        </w:rPr>
        <w:fldChar w:fldCharType="end"/>
      </w:r>
      <w:r w:rsidRPr="00D54899">
        <w:t xml:space="preserve">. </w:t>
      </w:r>
      <w:r w:rsidRPr="00D54899">
        <w:rPr>
          <w:b w:val="0"/>
        </w:rPr>
        <w:t>Salidas operativas del modelo de olas del SHN</w:t>
      </w:r>
      <w:r w:rsidR="00BB621C">
        <w:rPr>
          <w:rStyle w:val="Refdenotaalpie"/>
          <w:b w:val="0"/>
        </w:rPr>
        <w:footnoteReference w:id="1"/>
      </w:r>
      <w:r w:rsidR="00BB621C">
        <w:rPr>
          <w:b w:val="0"/>
        </w:rPr>
        <w:t>.</w:t>
      </w:r>
    </w:p>
    <w:p w14:paraId="71928A1C" w14:textId="77777777" w:rsidR="00BB621C" w:rsidRDefault="00BB621C" w:rsidP="00D54899">
      <w:pPr>
        <w:jc w:val="both"/>
        <w:rPr>
          <w:lang w:val="es-AR"/>
        </w:rPr>
      </w:pPr>
    </w:p>
    <w:p w14:paraId="35664FAA" w14:textId="77777777" w:rsidR="00D54899" w:rsidRDefault="00D54899" w:rsidP="00D54899">
      <w:pPr>
        <w:jc w:val="both"/>
        <w:rPr>
          <w:lang w:val="es-AR"/>
        </w:rPr>
      </w:pPr>
      <w:r w:rsidRPr="00E70F79">
        <w:rPr>
          <w:lang w:val="es-AR"/>
        </w:rPr>
        <w:t xml:space="preserve">Etala et </w:t>
      </w:r>
      <w:r w:rsidRPr="00D54899">
        <w:rPr>
          <w:i/>
          <w:lang w:val="es-AR"/>
        </w:rPr>
        <w:t>al.</w:t>
      </w:r>
      <w:r w:rsidRPr="00E70F79">
        <w:rPr>
          <w:lang w:val="es-AR"/>
        </w:rPr>
        <w:t xml:space="preserve"> (2014) describen la implementación del Servicio de Hidrografía Naval </w:t>
      </w:r>
      <w:r>
        <w:rPr>
          <w:lang w:val="es-AR"/>
        </w:rPr>
        <w:t xml:space="preserve">(SHN) </w:t>
      </w:r>
      <w:r w:rsidRPr="00E70F79">
        <w:rPr>
          <w:lang w:val="es-AR"/>
        </w:rPr>
        <w:t xml:space="preserve">y el Servicio Meteorológico Nacional </w:t>
      </w:r>
      <w:r>
        <w:rPr>
          <w:lang w:val="es-AR"/>
        </w:rPr>
        <w:t xml:space="preserve">(SMN) </w:t>
      </w:r>
      <w:r w:rsidRPr="00E70F79">
        <w:rPr>
          <w:lang w:val="es-AR"/>
        </w:rPr>
        <w:t xml:space="preserve">del modelo de olas de tercera generación </w:t>
      </w:r>
      <w:r>
        <w:rPr>
          <w:lang w:val="es-AR"/>
        </w:rPr>
        <w:t>WAVEWATCH III</w:t>
      </w:r>
      <w:r w:rsidRPr="00E70F79">
        <w:rPr>
          <w:lang w:val="es-AR"/>
        </w:rPr>
        <w:t xml:space="preserve"> 3.14 de NOAA/NCEP</w:t>
      </w:r>
      <w:r>
        <w:rPr>
          <w:lang w:val="es-AR"/>
        </w:rPr>
        <w:t>, denominada Austral-WWIII.</w:t>
      </w:r>
      <w:r w:rsidRPr="00E70F79">
        <w:rPr>
          <w:lang w:val="es-AR"/>
        </w:rPr>
        <w:t xml:space="preserve"> </w:t>
      </w:r>
    </w:p>
    <w:p w14:paraId="310B0134" w14:textId="34230699" w:rsidR="00D54899" w:rsidRDefault="00D54899" w:rsidP="00D54899">
      <w:pPr>
        <w:jc w:val="both"/>
        <w:rPr>
          <w:lang w:val="es-AR"/>
        </w:rPr>
      </w:pPr>
      <w:r>
        <w:rPr>
          <w:lang w:val="es-AR"/>
        </w:rPr>
        <w:t xml:space="preserve">Esta implementación se aparta </w:t>
      </w:r>
      <w:r w:rsidRPr="00D366D8">
        <w:rPr>
          <w:lang w:val="es-AR"/>
        </w:rPr>
        <w:t>del clásico anidado sucesivo de modelos, ya que no requiere información de ningún otro modelo de malla más gruesa en sus bordes.</w:t>
      </w:r>
      <w:r>
        <w:rPr>
          <w:lang w:val="es-AR"/>
        </w:rPr>
        <w:t xml:space="preserve"> Su versión final (mosaico multiescala global) </w:t>
      </w:r>
      <w:r w:rsidRPr="00D366D8">
        <w:rPr>
          <w:lang w:val="es-AR"/>
        </w:rPr>
        <w:t>tiene una resolución relativamente baja a partir de los 65º N (1º lat/lon, GLOB) que aumenta a 0,5º lat /lon al sur de los 15º S en el Océano Atlántico y a partir de los 30º S en los Océanos Indico y Pacífico. Contiene una componente de mayor resolución en el Atlántico</w:t>
      </w:r>
      <w:r w:rsidRPr="007B67FF">
        <w:rPr>
          <w:rFonts w:ascii="Arial" w:hAnsi="Arial" w:cs="Arial"/>
          <w:color w:val="000000"/>
          <w:sz w:val="27"/>
          <w:szCs w:val="27"/>
          <w:shd w:val="clear" w:color="auto" w:fill="FFFFFF"/>
          <w:lang w:val="es-AR"/>
        </w:rPr>
        <w:t xml:space="preserve"> </w:t>
      </w:r>
      <w:r w:rsidRPr="00D366D8">
        <w:rPr>
          <w:lang w:val="es-AR"/>
        </w:rPr>
        <w:t>Sur desde los 56º S a 25º S y desde</w:t>
      </w:r>
      <w:r>
        <w:rPr>
          <w:lang w:val="es-AR"/>
        </w:rPr>
        <w:t xml:space="preserve"> la costa hasta los 40º W. </w:t>
      </w:r>
    </w:p>
    <w:p w14:paraId="0E39F692" w14:textId="57930C5E" w:rsidR="00D54899" w:rsidRDefault="00D54899" w:rsidP="00D54899">
      <w:pPr>
        <w:jc w:val="both"/>
        <w:rPr>
          <w:lang w:val="es-AR"/>
        </w:rPr>
      </w:pPr>
      <w:r>
        <w:rPr>
          <w:lang w:val="es-AR"/>
        </w:rPr>
        <w:t xml:space="preserve">Los forzantes del modelo </w:t>
      </w:r>
      <w:r w:rsidRPr="00D366D8">
        <w:rPr>
          <w:lang w:val="es-AR"/>
        </w:rPr>
        <w:t xml:space="preserve">(campos de viento en superficie, temperatura de agua de mar, temperatura del aire en superficie y el campo de concentración de hielo marino) se obtienen de </w:t>
      </w:r>
      <w:r w:rsidRPr="00D366D8">
        <w:rPr>
          <w:lang w:val="es-AR"/>
        </w:rPr>
        <w:lastRenderedPageBreak/>
        <w:t xml:space="preserve">los pronósticos del </w:t>
      </w:r>
      <w:r w:rsidRPr="00BB621C">
        <w:rPr>
          <w:i/>
          <w:lang w:val="es-AR"/>
        </w:rPr>
        <w:t>Global Forecast System</w:t>
      </w:r>
      <w:r w:rsidRPr="00D366D8">
        <w:rPr>
          <w:lang w:val="es-AR"/>
        </w:rPr>
        <w:t xml:space="preserve"> (GFS) del NCEP</w:t>
      </w:r>
      <w:r>
        <w:rPr>
          <w:lang w:val="es-AR"/>
        </w:rPr>
        <w:t>. La validación del modelo se realiza a partir de información de altimetría satelital</w:t>
      </w:r>
      <w:r w:rsidRPr="009F1E99">
        <w:rPr>
          <w:lang w:val="es-AR"/>
        </w:rPr>
        <w:t>.</w:t>
      </w:r>
    </w:p>
    <w:p w14:paraId="1DC93EDF" w14:textId="77777777" w:rsidR="00BB621C" w:rsidRPr="00A70F2A" w:rsidRDefault="00BB621C" w:rsidP="00D54899">
      <w:pPr>
        <w:jc w:val="both"/>
        <w:rPr>
          <w:sz w:val="18"/>
          <w:szCs w:val="18"/>
          <w:highlight w:val="yellow"/>
          <w:lang w:val="es-AR"/>
        </w:rPr>
      </w:pPr>
    </w:p>
    <w:p w14:paraId="63A44845" w14:textId="12B1A860" w:rsidR="00CE0DBC" w:rsidRPr="00BC4D30" w:rsidRDefault="00CE0DBC" w:rsidP="00BC4D30">
      <w:pPr>
        <w:pStyle w:val="Estilo1"/>
        <w:numPr>
          <w:ilvl w:val="2"/>
          <w:numId w:val="1"/>
        </w:numPr>
        <w:ind w:left="567" w:hanging="567"/>
      </w:pPr>
      <w:bookmarkStart w:id="32" w:name="_Toc218287"/>
      <w:r w:rsidRPr="00BC4D30">
        <w:t>Modelos numéricos de ondas de tormenta</w:t>
      </w:r>
      <w:bookmarkEnd w:id="32"/>
    </w:p>
    <w:p w14:paraId="1BF30D2B" w14:textId="64DEF1BA" w:rsidR="00F0512E" w:rsidRPr="00CE0DBC" w:rsidRDefault="00E354D0" w:rsidP="00F0512E">
      <w:pPr>
        <w:jc w:val="both"/>
        <w:rPr>
          <w:lang w:val="es-ES"/>
        </w:rPr>
      </w:pPr>
      <w:r>
        <w:rPr>
          <w:lang w:val="es-ES"/>
        </w:rPr>
        <w:t>El SHN mantiene un servicio de alertas y avisos de ondas de tormenta tanto para la costa marina como la estuarina de la provincia de Buenos Aires. Este servicio es permanente y requiere de una modelación operativa</w:t>
      </w:r>
      <w:r>
        <w:rPr>
          <w:rStyle w:val="Refdenotaalpie"/>
          <w:lang w:val="es-ES"/>
        </w:rPr>
        <w:footnoteReference w:id="2"/>
      </w:r>
      <w:r>
        <w:rPr>
          <w:lang w:val="es-ES"/>
        </w:rPr>
        <w:t xml:space="preserve">. </w:t>
      </w:r>
      <w:r w:rsidR="004B2BD5" w:rsidRPr="00CE0DBC">
        <w:rPr>
          <w:lang w:val="es-ES"/>
        </w:rPr>
        <w:t>E</w:t>
      </w:r>
      <w:r w:rsidR="00DC284F">
        <w:rPr>
          <w:lang w:val="es-ES"/>
        </w:rPr>
        <w:t xml:space="preserve">ste </w:t>
      </w:r>
      <w:r w:rsidR="004B2BD5" w:rsidRPr="00CE0DBC">
        <w:rPr>
          <w:lang w:val="es-ES"/>
        </w:rPr>
        <w:t xml:space="preserve">modelo </w:t>
      </w:r>
      <w:r w:rsidR="00DC284F">
        <w:rPr>
          <w:lang w:val="es-ES"/>
        </w:rPr>
        <w:t xml:space="preserve">operativo de </w:t>
      </w:r>
      <w:r w:rsidR="004B2BD5" w:rsidRPr="00CE0DBC">
        <w:rPr>
          <w:lang w:val="es-ES"/>
        </w:rPr>
        <w:t>onda</w:t>
      </w:r>
      <w:r w:rsidR="00DC284F">
        <w:rPr>
          <w:lang w:val="es-ES"/>
        </w:rPr>
        <w:t>s</w:t>
      </w:r>
      <w:r w:rsidR="004B2BD5" w:rsidRPr="00CE0DBC">
        <w:rPr>
          <w:lang w:val="es-ES"/>
        </w:rPr>
        <w:t xml:space="preserve"> de tormenta </w:t>
      </w:r>
      <w:r w:rsidR="00DC284F">
        <w:rPr>
          <w:lang w:val="es-ES"/>
        </w:rPr>
        <w:t>consiste en</w:t>
      </w:r>
      <w:r w:rsidR="004B2BD5" w:rsidRPr="00CE0DBC">
        <w:rPr>
          <w:lang w:val="es-ES"/>
        </w:rPr>
        <w:t xml:space="preserve"> un modelo hidrodinámico bidimensional, integrado en la vertical</w:t>
      </w:r>
      <w:r w:rsidR="00F0512E">
        <w:rPr>
          <w:lang w:val="es-ES"/>
        </w:rPr>
        <w:t>, que resuelve nivel y velocidad en dos direcciones</w:t>
      </w:r>
      <w:r w:rsidR="00A14FC2">
        <w:rPr>
          <w:rStyle w:val="Refdenotaalpie"/>
          <w:lang w:val="es-ES"/>
        </w:rPr>
        <w:footnoteReference w:id="3"/>
      </w:r>
      <w:r w:rsidR="004B2BD5" w:rsidRPr="00CE0DBC">
        <w:rPr>
          <w:lang w:val="es-ES"/>
        </w:rPr>
        <w:t xml:space="preserve">. </w:t>
      </w:r>
      <w:r w:rsidR="00F0512E">
        <w:rPr>
          <w:lang w:val="es-ES"/>
        </w:rPr>
        <w:t>El dominio de cálculo corresponde al de un modelo donde un dominio de mayor resolución</w:t>
      </w:r>
      <w:r w:rsidR="00DC284F">
        <w:rPr>
          <w:lang w:val="es-ES"/>
        </w:rPr>
        <w:t>,</w:t>
      </w:r>
      <w:r w:rsidR="00F0512E">
        <w:rPr>
          <w:lang w:val="es-ES"/>
        </w:rPr>
        <w:t xml:space="preserve"> representativo de la zona del</w:t>
      </w:r>
      <w:r w:rsidR="00F0512E" w:rsidRPr="00CE0DBC">
        <w:rPr>
          <w:lang w:val="es-ES"/>
        </w:rPr>
        <w:t xml:space="preserve"> Río de la Plata </w:t>
      </w:r>
      <w:r w:rsidR="00DC284F">
        <w:rPr>
          <w:lang w:val="es-ES"/>
        </w:rPr>
        <w:t xml:space="preserve">con celdas </w:t>
      </w:r>
      <w:r w:rsidR="00F0512E" w:rsidRPr="00CE0DBC">
        <w:rPr>
          <w:lang w:val="es-ES"/>
        </w:rPr>
        <w:t>de 3</w:t>
      </w:r>
      <w:r w:rsidR="009B5C7A">
        <w:rPr>
          <w:lang w:val="es-ES"/>
        </w:rPr>
        <w:t>’</w:t>
      </w:r>
      <w:r w:rsidR="00DC284F">
        <w:rPr>
          <w:lang w:val="es-ES"/>
        </w:rPr>
        <w:t xml:space="preserve"> </w:t>
      </w:r>
      <w:r w:rsidR="009B5C7A">
        <w:rPr>
          <w:lang w:val="es-ES"/>
        </w:rPr>
        <w:t>en latitud y longitud</w:t>
      </w:r>
      <w:r w:rsidR="00DC284F">
        <w:rPr>
          <w:lang w:val="es-ES"/>
        </w:rPr>
        <w:t>,</w:t>
      </w:r>
      <w:r w:rsidR="009B5C7A">
        <w:rPr>
          <w:lang w:val="es-ES"/>
        </w:rPr>
        <w:t xml:space="preserve"> es anidado por uno de menor resolución con contempla el área de plataforma </w:t>
      </w:r>
      <w:r w:rsidR="00DC284F">
        <w:rPr>
          <w:lang w:val="es-ES"/>
        </w:rPr>
        <w:t xml:space="preserve">continental en </w:t>
      </w:r>
      <w:r w:rsidR="009B5C7A">
        <w:rPr>
          <w:lang w:val="es-ES"/>
        </w:rPr>
        <w:t>el Atlántico Sur.</w:t>
      </w:r>
    </w:p>
    <w:p w14:paraId="176C9FEF" w14:textId="055ADC20" w:rsidR="004B2BD5" w:rsidRDefault="004B2BD5" w:rsidP="004B2BD5">
      <w:pPr>
        <w:jc w:val="both"/>
        <w:rPr>
          <w:lang w:val="es-ES"/>
        </w:rPr>
      </w:pPr>
      <w:r w:rsidRPr="00CE0DBC">
        <w:rPr>
          <w:lang w:val="es-ES"/>
        </w:rPr>
        <w:t xml:space="preserve">En los gráficos se presenta el nivel que se adiciona a la marea astronómica por efecto meteorológico y la corriente total (marea con efecto meteorológico) promediada en toda la profundidad. </w:t>
      </w:r>
    </w:p>
    <w:p w14:paraId="1729A01B" w14:textId="0EE1F5A2" w:rsidR="00994B3C" w:rsidRPr="00994B3C" w:rsidRDefault="00DC284F" w:rsidP="00994B3C">
      <w:pPr>
        <w:jc w:val="both"/>
        <w:rPr>
          <w:lang w:val="es-ES"/>
        </w:rPr>
      </w:pPr>
      <w:r>
        <w:rPr>
          <w:lang w:val="es-ES"/>
        </w:rPr>
        <w:t>La o</w:t>
      </w:r>
      <w:r w:rsidRPr="00CE0DBC">
        <w:rPr>
          <w:lang w:val="es-ES"/>
        </w:rPr>
        <w:t xml:space="preserve">nda de </w:t>
      </w:r>
      <w:r>
        <w:rPr>
          <w:lang w:val="es-ES"/>
        </w:rPr>
        <w:t>t</w:t>
      </w:r>
      <w:r w:rsidRPr="00CE0DBC">
        <w:rPr>
          <w:lang w:val="es-ES"/>
        </w:rPr>
        <w:t xml:space="preserve">ormenta </w:t>
      </w:r>
      <w:r>
        <w:rPr>
          <w:lang w:val="es-ES"/>
        </w:rPr>
        <w:t xml:space="preserve">que interesa de esta modelación es </w:t>
      </w:r>
      <w:r w:rsidRPr="00CE0DBC">
        <w:rPr>
          <w:lang w:val="es-ES"/>
        </w:rPr>
        <w:t>la modificación de la altura de marea astronómica por efecto meteorológico.</w:t>
      </w:r>
      <w:r>
        <w:rPr>
          <w:lang w:val="es-ES"/>
        </w:rPr>
        <w:t xml:space="preserve"> </w:t>
      </w:r>
      <w:r w:rsidRPr="00CE0DBC">
        <w:rPr>
          <w:lang w:val="es-ES"/>
        </w:rPr>
        <w:t>Las curvas de nivel</w:t>
      </w:r>
      <w:r>
        <w:rPr>
          <w:lang w:val="es-ES"/>
        </w:rPr>
        <w:t xml:space="preserve"> de las salidas de la modelación</w:t>
      </w:r>
      <w:r w:rsidRPr="00CE0DBC">
        <w:rPr>
          <w:lang w:val="es-ES"/>
        </w:rPr>
        <w:t xml:space="preserve"> indican la onda de tormenta (solo la contribución meteorológica al nivel)</w:t>
      </w:r>
      <w:r>
        <w:rPr>
          <w:lang w:val="es-ES"/>
        </w:rPr>
        <w:t xml:space="preserve"> (Figura 3.</w:t>
      </w:r>
      <w:r w:rsidR="00BB621C">
        <w:rPr>
          <w:lang w:val="es-ES"/>
        </w:rPr>
        <w:t>2</w:t>
      </w:r>
      <w:r>
        <w:rPr>
          <w:lang w:val="es-ES"/>
        </w:rPr>
        <w:t>)</w:t>
      </w:r>
      <w:r w:rsidRPr="00CE0DBC">
        <w:rPr>
          <w:lang w:val="es-ES"/>
        </w:rPr>
        <w:t>.</w:t>
      </w:r>
      <w:r>
        <w:rPr>
          <w:lang w:val="es-ES"/>
        </w:rPr>
        <w:t xml:space="preserve"> </w:t>
      </w:r>
      <w:r w:rsidR="004B2BD5" w:rsidRPr="00CE0DBC">
        <w:rPr>
          <w:lang w:val="es-ES"/>
        </w:rPr>
        <w:t>Tanto los pronósticos como los retroanálisis entre horas de pronóstico, están forzados por la tensión del viento en superficie producida por el modelo AUSTRAL-WWIII</w:t>
      </w:r>
      <w:r w:rsidR="00A14FC2">
        <w:rPr>
          <w:lang w:val="es-ES"/>
        </w:rPr>
        <w:t xml:space="preserve"> (Etala et </w:t>
      </w:r>
      <w:r w:rsidR="00A14FC2" w:rsidRPr="007E4DAC">
        <w:rPr>
          <w:i/>
          <w:lang w:val="es-ES"/>
        </w:rPr>
        <w:t>al.</w:t>
      </w:r>
      <w:r w:rsidR="00A14FC2">
        <w:rPr>
          <w:lang w:val="es-ES"/>
        </w:rPr>
        <w:t>, 2014)</w:t>
      </w:r>
      <w:r w:rsidR="00D85689">
        <w:rPr>
          <w:lang w:val="es-ES"/>
        </w:rPr>
        <w:t xml:space="preserve"> </w:t>
      </w:r>
      <w:r w:rsidR="004B2BD5" w:rsidRPr="00CE0DBC">
        <w:rPr>
          <w:lang w:val="es-ES"/>
        </w:rPr>
        <w:t>cada 6 horas, a</w:t>
      </w:r>
      <w:r w:rsidR="00D85689">
        <w:rPr>
          <w:lang w:val="es-ES"/>
        </w:rPr>
        <w:t xml:space="preserve"> las </w:t>
      </w:r>
      <w:r w:rsidR="004B2BD5" w:rsidRPr="00CE0DBC">
        <w:rPr>
          <w:lang w:val="es-ES"/>
        </w:rPr>
        <w:t>00, 06, 12</w:t>
      </w:r>
      <w:r w:rsidR="00D85689">
        <w:rPr>
          <w:lang w:val="es-ES"/>
        </w:rPr>
        <w:t xml:space="preserve"> </w:t>
      </w:r>
      <w:r w:rsidR="004B2BD5" w:rsidRPr="00CE0DBC">
        <w:rPr>
          <w:lang w:val="es-ES"/>
        </w:rPr>
        <w:t xml:space="preserve">y 18 </w:t>
      </w:r>
      <w:r w:rsidR="00D85689">
        <w:rPr>
          <w:lang w:val="es-ES"/>
        </w:rPr>
        <w:t>Z</w:t>
      </w:r>
      <w:r w:rsidR="004B2BD5" w:rsidRPr="00CE0DBC">
        <w:rPr>
          <w:lang w:val="es-ES"/>
        </w:rPr>
        <w:t>.</w:t>
      </w:r>
      <w:r w:rsidR="00994B3C">
        <w:rPr>
          <w:lang w:val="es-ES"/>
        </w:rPr>
        <w:t xml:space="preserve"> </w:t>
      </w:r>
      <w:r w:rsidR="00994B3C">
        <w:rPr>
          <w:rFonts w:cstheme="minorHAnsi"/>
          <w:lang w:val="es-AR"/>
        </w:rPr>
        <w:t>Para la calibración de este modelo se compararon los valores de las constantes armónicas (amplitud y fase) producidas por el modelo con las provistas por el SHN en numerosas estaciones a lo largo de la costa argentina</w:t>
      </w:r>
      <w:r w:rsidR="00A14FC2">
        <w:rPr>
          <w:rFonts w:cstheme="minorHAnsi"/>
          <w:lang w:val="es-AR"/>
        </w:rPr>
        <w:t>.</w:t>
      </w:r>
    </w:p>
    <w:p w14:paraId="4BEA9F0C" w14:textId="77777777" w:rsidR="00D85689" w:rsidRDefault="00D85689" w:rsidP="00D85689">
      <w:pPr>
        <w:jc w:val="center"/>
        <w:rPr>
          <w:lang w:val="es-ES"/>
        </w:rPr>
      </w:pPr>
      <w:r>
        <w:rPr>
          <w:noProof/>
          <w:lang w:val="es-ES" w:eastAsia="es-ES"/>
        </w:rPr>
        <w:drawing>
          <wp:inline distT="0" distB="0" distL="0" distR="0" wp14:anchorId="1056D32F" wp14:editId="6DF07223">
            <wp:extent cx="2592000" cy="2404554"/>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7656" t="24302" r="31561" b="8445"/>
                    <a:stretch/>
                  </pic:blipFill>
                  <pic:spPr bwMode="auto">
                    <a:xfrm>
                      <a:off x="0" y="0"/>
                      <a:ext cx="2592000" cy="2404554"/>
                    </a:xfrm>
                    <a:prstGeom prst="rect">
                      <a:avLst/>
                    </a:prstGeom>
                    <a:ln>
                      <a:noFill/>
                    </a:ln>
                    <a:extLst>
                      <a:ext uri="{53640926-AAD7-44D8-BBD7-CCE9431645EC}">
                        <a14:shadowObscured xmlns:a14="http://schemas.microsoft.com/office/drawing/2010/main"/>
                      </a:ext>
                    </a:extLst>
                  </pic:spPr>
                </pic:pic>
              </a:graphicData>
            </a:graphic>
          </wp:inline>
        </w:drawing>
      </w:r>
      <w:r>
        <w:rPr>
          <w:noProof/>
          <w:lang w:val="es-ES" w:eastAsia="es-ES"/>
        </w:rPr>
        <w:drawing>
          <wp:inline distT="0" distB="0" distL="0" distR="0" wp14:anchorId="3C57A52C" wp14:editId="09685796">
            <wp:extent cx="2772000" cy="2391829"/>
            <wp:effectExtent l="0" t="0" r="0" b="889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7318" t="24751" r="30327" b="10285"/>
                    <a:stretch/>
                  </pic:blipFill>
                  <pic:spPr bwMode="auto">
                    <a:xfrm>
                      <a:off x="0" y="0"/>
                      <a:ext cx="2772000" cy="2391829"/>
                    </a:xfrm>
                    <a:prstGeom prst="rect">
                      <a:avLst/>
                    </a:prstGeom>
                    <a:ln>
                      <a:noFill/>
                    </a:ln>
                    <a:extLst>
                      <a:ext uri="{53640926-AAD7-44D8-BBD7-CCE9431645EC}">
                        <a14:shadowObscured xmlns:a14="http://schemas.microsoft.com/office/drawing/2010/main"/>
                      </a:ext>
                    </a:extLst>
                  </pic:spPr>
                </pic:pic>
              </a:graphicData>
            </a:graphic>
          </wp:inline>
        </w:drawing>
      </w:r>
    </w:p>
    <w:p w14:paraId="02E46DD9" w14:textId="5225E9D7" w:rsidR="00D85689" w:rsidRPr="001440B8" w:rsidRDefault="00D85689" w:rsidP="00D85689">
      <w:pPr>
        <w:pStyle w:val="Descripcin"/>
        <w:rPr>
          <w:rFonts w:cstheme="minorHAnsi"/>
          <w:b w:val="0"/>
          <w:lang w:val="es-AR"/>
        </w:rPr>
      </w:pPr>
      <w:r>
        <w:t xml:space="preserve">Figura </w:t>
      </w:r>
      <w:r>
        <w:rPr>
          <w:noProof/>
        </w:rPr>
        <w:fldChar w:fldCharType="begin"/>
      </w:r>
      <w:r>
        <w:rPr>
          <w:noProof/>
        </w:rPr>
        <w:instrText xml:space="preserve"> STYLEREF 1 \s </w:instrText>
      </w:r>
      <w:r>
        <w:rPr>
          <w:noProof/>
        </w:rPr>
        <w:fldChar w:fldCharType="separate"/>
      </w:r>
      <w:r w:rsidR="00BB621C">
        <w:rPr>
          <w:noProof/>
        </w:rPr>
        <w:t>3</w:t>
      </w:r>
      <w:r>
        <w:rPr>
          <w:noProof/>
        </w:rPr>
        <w:fldChar w:fldCharType="end"/>
      </w:r>
      <w:r>
        <w:t>.</w:t>
      </w:r>
      <w:r>
        <w:rPr>
          <w:noProof/>
        </w:rPr>
        <w:fldChar w:fldCharType="begin"/>
      </w:r>
      <w:r>
        <w:rPr>
          <w:noProof/>
        </w:rPr>
        <w:instrText xml:space="preserve"> SEQ Figura \* ARABIC \s 1 </w:instrText>
      </w:r>
      <w:r>
        <w:rPr>
          <w:noProof/>
        </w:rPr>
        <w:fldChar w:fldCharType="separate"/>
      </w:r>
      <w:r w:rsidR="00BB621C">
        <w:rPr>
          <w:noProof/>
        </w:rPr>
        <w:t>2</w:t>
      </w:r>
      <w:r>
        <w:rPr>
          <w:noProof/>
        </w:rPr>
        <w:fldChar w:fldCharType="end"/>
      </w:r>
      <w:r>
        <w:t xml:space="preserve">. </w:t>
      </w:r>
      <w:r>
        <w:rPr>
          <w:rFonts w:cstheme="minorHAnsi"/>
          <w:b w:val="0"/>
          <w:lang w:val="es-AR"/>
        </w:rPr>
        <w:t>Salidas operativas del modelo de ondas de tormenta del SHN</w:t>
      </w:r>
      <w:r w:rsidRPr="001440B8">
        <w:rPr>
          <w:rFonts w:cstheme="minorHAnsi"/>
          <w:b w:val="0"/>
          <w:lang w:val="es-AR"/>
        </w:rPr>
        <w:t>.</w:t>
      </w:r>
    </w:p>
    <w:p w14:paraId="01CDDC6E" w14:textId="77777777" w:rsidR="00D54899" w:rsidRPr="0005731B" w:rsidRDefault="00D54899" w:rsidP="00F72808">
      <w:pPr>
        <w:jc w:val="both"/>
        <w:rPr>
          <w:lang w:val="es-ES"/>
        </w:rPr>
      </w:pPr>
    </w:p>
    <w:p w14:paraId="7C21B637" w14:textId="6556B57D" w:rsidR="00D40535" w:rsidRPr="00D40535" w:rsidRDefault="003069F2" w:rsidP="00D40535">
      <w:pPr>
        <w:pStyle w:val="Ttulo2"/>
        <w:numPr>
          <w:ilvl w:val="1"/>
          <w:numId w:val="1"/>
        </w:numPr>
        <w:ind w:left="578" w:hanging="578"/>
        <w:rPr>
          <w:rFonts w:cs="AdvOT863180fb"/>
          <w:lang w:val="es-AR"/>
        </w:rPr>
      </w:pPr>
      <w:bookmarkStart w:id="33" w:name="_Toc218288"/>
      <w:r>
        <w:rPr>
          <w:rFonts w:cs="AdvOT863180fb"/>
          <w:lang w:val="es-AR"/>
        </w:rPr>
        <w:t>Modelación</w:t>
      </w:r>
      <w:r w:rsidR="00D40535">
        <w:rPr>
          <w:rFonts w:cs="AdvOT863180fb"/>
          <w:lang w:val="es-AR"/>
        </w:rPr>
        <w:t xml:space="preserve"> no </w:t>
      </w:r>
      <w:r w:rsidR="00D40535" w:rsidRPr="00D40535">
        <w:rPr>
          <w:rFonts w:cs="AdvOT863180fb"/>
          <w:lang w:val="es-AR"/>
        </w:rPr>
        <w:t>operativ</w:t>
      </w:r>
      <w:r w:rsidR="00D40535">
        <w:rPr>
          <w:rFonts w:cs="AdvOT863180fb"/>
          <w:lang w:val="es-AR"/>
        </w:rPr>
        <w:t>a</w:t>
      </w:r>
      <w:bookmarkEnd w:id="33"/>
    </w:p>
    <w:p w14:paraId="04CBE92A" w14:textId="017E9DFA" w:rsidR="00F72808" w:rsidRPr="00D40535" w:rsidRDefault="00F72808" w:rsidP="00D40535">
      <w:pPr>
        <w:pStyle w:val="Estilo1"/>
        <w:numPr>
          <w:ilvl w:val="2"/>
          <w:numId w:val="1"/>
        </w:numPr>
        <w:ind w:left="567" w:hanging="567"/>
      </w:pPr>
      <w:bookmarkStart w:id="34" w:name="_Toc218289"/>
      <w:r w:rsidRPr="00D40535">
        <w:t xml:space="preserve">Modelos </w:t>
      </w:r>
      <w:r w:rsidR="00D40535">
        <w:t>h</w:t>
      </w:r>
      <w:r w:rsidRPr="00D40535">
        <w:t>idrodinámicos</w:t>
      </w:r>
      <w:bookmarkEnd w:id="34"/>
    </w:p>
    <w:p w14:paraId="0482CD13" w14:textId="27247122" w:rsidR="00563E3D" w:rsidRDefault="001846C9" w:rsidP="00A16DC8">
      <w:pPr>
        <w:jc w:val="both"/>
        <w:rPr>
          <w:lang w:val="es-AR"/>
        </w:rPr>
      </w:pPr>
      <w:r>
        <w:rPr>
          <w:lang w:val="es-AR"/>
        </w:rPr>
        <w:t>La hidrodinámica de la costa estuarina</w:t>
      </w:r>
      <w:r w:rsidR="00BA3D29">
        <w:rPr>
          <w:lang w:val="es-AR"/>
        </w:rPr>
        <w:t xml:space="preserve">, respecto de la de la costa marítima </w:t>
      </w:r>
      <w:r>
        <w:rPr>
          <w:lang w:val="es-AR"/>
        </w:rPr>
        <w:t>de la provincia de Buenos Aires</w:t>
      </w:r>
      <w:r w:rsidR="00BA3D29">
        <w:rPr>
          <w:lang w:val="es-AR"/>
        </w:rPr>
        <w:t>,</w:t>
      </w:r>
      <w:r>
        <w:rPr>
          <w:lang w:val="es-AR"/>
        </w:rPr>
        <w:t xml:space="preserve"> </w:t>
      </w:r>
      <w:r w:rsidR="00BA3D29">
        <w:rPr>
          <w:lang w:val="es-AR"/>
        </w:rPr>
        <w:t>ha sido más estudiada utilizando herramientas de modelación. Una síntesis de la mayoría de estos esfuerzos se encuentra caracterizada en</w:t>
      </w:r>
      <w:r w:rsidR="00B51C40">
        <w:rPr>
          <w:lang w:val="es-AR"/>
        </w:rPr>
        <w:t xml:space="preserve"> Re et </w:t>
      </w:r>
      <w:r w:rsidR="00B51C40" w:rsidRPr="00AF02A3">
        <w:rPr>
          <w:i/>
          <w:lang w:val="es-AR"/>
        </w:rPr>
        <w:t>al.</w:t>
      </w:r>
      <w:r w:rsidR="00B51C40">
        <w:rPr>
          <w:lang w:val="es-AR"/>
        </w:rPr>
        <w:t xml:space="preserve"> (2012). </w:t>
      </w:r>
      <w:r w:rsidR="00BA3D29">
        <w:rPr>
          <w:lang w:val="es-AR"/>
        </w:rPr>
        <w:t>Dado que para una correcta simulación de la onda de marea (tanto astronómica como meteorológica) en la zona del Río de la Plata se requiere de la inclusión en los dominios de cálculo de la porción oceánica de la costa bonaerense, resulta necesario tener en cuenta estos modelos. Entre ellos se destacan</w:t>
      </w:r>
      <w:r w:rsidR="00A16DC8">
        <w:rPr>
          <w:lang w:val="es-AR"/>
        </w:rPr>
        <w:t xml:space="preserve"> </w:t>
      </w:r>
      <w:r w:rsidR="00A16DC8" w:rsidRPr="00A16DC8">
        <w:rPr>
          <w:lang w:val="es-ES"/>
        </w:rPr>
        <w:t>Kind</w:t>
      </w:r>
      <w:r w:rsidR="00A16DC8">
        <w:rPr>
          <w:lang w:val="es-ES"/>
        </w:rPr>
        <w:t xml:space="preserve"> (</w:t>
      </w:r>
      <w:r w:rsidR="00A16DC8" w:rsidRPr="00A16DC8">
        <w:rPr>
          <w:lang w:val="es-ES"/>
        </w:rPr>
        <w:t>2004</w:t>
      </w:r>
      <w:r w:rsidR="00A16DC8">
        <w:rPr>
          <w:lang w:val="es-ES"/>
        </w:rPr>
        <w:t xml:space="preserve">), </w:t>
      </w:r>
      <w:r w:rsidR="00A16DC8" w:rsidRPr="00A16DC8">
        <w:rPr>
          <w:lang w:val="es-ES"/>
        </w:rPr>
        <w:t>Re</w:t>
      </w:r>
      <w:r w:rsidR="00A16DC8">
        <w:rPr>
          <w:lang w:val="es-ES"/>
        </w:rPr>
        <w:t xml:space="preserve"> (</w:t>
      </w:r>
      <w:r w:rsidR="00A16DC8" w:rsidRPr="00A16DC8">
        <w:rPr>
          <w:lang w:val="es-ES"/>
        </w:rPr>
        <w:t>2005</w:t>
      </w:r>
      <w:r w:rsidR="00A16DC8">
        <w:rPr>
          <w:lang w:val="es-ES"/>
        </w:rPr>
        <w:t xml:space="preserve">), </w:t>
      </w:r>
      <w:r w:rsidR="00A16DC8" w:rsidRPr="00A16DC8">
        <w:rPr>
          <w:lang w:val="es-AR"/>
        </w:rPr>
        <w:t>Fossati</w:t>
      </w:r>
      <w:r w:rsidR="00A16DC8">
        <w:rPr>
          <w:lang w:val="es-AR"/>
        </w:rPr>
        <w:t xml:space="preserve"> y </w:t>
      </w:r>
      <w:r w:rsidR="00A16DC8" w:rsidRPr="00A16DC8">
        <w:rPr>
          <w:lang w:val="es-AR"/>
        </w:rPr>
        <w:t>Piedra-Cueva</w:t>
      </w:r>
      <w:r w:rsidR="00A16DC8">
        <w:rPr>
          <w:lang w:val="es-AR"/>
        </w:rPr>
        <w:t xml:space="preserve"> (</w:t>
      </w:r>
      <w:r w:rsidR="00A16DC8" w:rsidRPr="00A16DC8">
        <w:rPr>
          <w:lang w:val="es-AR"/>
        </w:rPr>
        <w:t>2008</w:t>
      </w:r>
      <w:r w:rsidR="00A16DC8">
        <w:rPr>
          <w:lang w:val="es-AR"/>
        </w:rPr>
        <w:t xml:space="preserve">), </w:t>
      </w:r>
      <w:r w:rsidR="00A16DC8" w:rsidRPr="00A16DC8">
        <w:rPr>
          <w:lang w:val="es-ES"/>
        </w:rPr>
        <w:t xml:space="preserve">Simionato et </w:t>
      </w:r>
      <w:r w:rsidR="00A16DC8" w:rsidRPr="00A16DC8">
        <w:rPr>
          <w:i/>
          <w:lang w:val="es-ES"/>
        </w:rPr>
        <w:t>al.</w:t>
      </w:r>
      <w:r w:rsidR="00A16DC8" w:rsidRPr="00A16DC8">
        <w:rPr>
          <w:lang w:val="es-ES"/>
        </w:rPr>
        <w:t xml:space="preserve"> </w:t>
      </w:r>
      <w:r w:rsidR="00A16DC8">
        <w:rPr>
          <w:lang w:val="es-ES"/>
        </w:rPr>
        <w:t>(</w:t>
      </w:r>
      <w:r w:rsidR="00A16DC8" w:rsidRPr="00A16DC8">
        <w:rPr>
          <w:lang w:val="es-ES"/>
        </w:rPr>
        <w:t>2008</w:t>
      </w:r>
      <w:r w:rsidR="00A16DC8">
        <w:rPr>
          <w:lang w:val="es-ES"/>
        </w:rPr>
        <w:t xml:space="preserve">), </w:t>
      </w:r>
      <w:r w:rsidR="00A16DC8" w:rsidRPr="00A16DC8">
        <w:rPr>
          <w:lang w:val="es-AR"/>
        </w:rPr>
        <w:t xml:space="preserve">Meccia et </w:t>
      </w:r>
      <w:r w:rsidR="00A16DC8" w:rsidRPr="00BB621C">
        <w:rPr>
          <w:i/>
          <w:lang w:val="es-AR"/>
        </w:rPr>
        <w:t>al.</w:t>
      </w:r>
      <w:r w:rsidR="00A16DC8" w:rsidRPr="00A16DC8">
        <w:rPr>
          <w:lang w:val="es-AR"/>
        </w:rPr>
        <w:t xml:space="preserve"> </w:t>
      </w:r>
      <w:r w:rsidR="00A16DC8">
        <w:rPr>
          <w:lang w:val="es-AR"/>
        </w:rPr>
        <w:t>(</w:t>
      </w:r>
      <w:r w:rsidR="00A16DC8" w:rsidRPr="00A16DC8">
        <w:rPr>
          <w:lang w:val="es-AR"/>
        </w:rPr>
        <w:t>2009</w:t>
      </w:r>
      <w:r w:rsidR="00A16DC8">
        <w:rPr>
          <w:lang w:val="es-AR"/>
        </w:rPr>
        <w:t xml:space="preserve">), </w:t>
      </w:r>
      <w:r w:rsidR="00A16DC8" w:rsidRPr="00A16DC8">
        <w:rPr>
          <w:lang w:val="es-AR"/>
        </w:rPr>
        <w:t xml:space="preserve">Simionato et </w:t>
      </w:r>
      <w:r w:rsidR="00A16DC8" w:rsidRPr="00A16DC8">
        <w:rPr>
          <w:i/>
          <w:lang w:val="es-AR"/>
        </w:rPr>
        <w:t>al.</w:t>
      </w:r>
      <w:r w:rsidR="00A16DC8" w:rsidRPr="00A16DC8">
        <w:rPr>
          <w:lang w:val="es-AR"/>
        </w:rPr>
        <w:t xml:space="preserve"> </w:t>
      </w:r>
      <w:r w:rsidR="00A16DC8">
        <w:rPr>
          <w:lang w:val="es-AR"/>
        </w:rPr>
        <w:t>(</w:t>
      </w:r>
      <w:r w:rsidR="00A16DC8" w:rsidRPr="00A16DC8">
        <w:rPr>
          <w:lang w:val="es-AR"/>
        </w:rPr>
        <w:t>2011</w:t>
      </w:r>
      <w:r w:rsidR="00A16DC8">
        <w:rPr>
          <w:lang w:val="es-AR"/>
        </w:rPr>
        <w:t xml:space="preserve">), y trabajos posteriores como </w:t>
      </w:r>
      <w:r w:rsidR="004F1FCE">
        <w:rPr>
          <w:lang w:val="es-AR"/>
        </w:rPr>
        <w:t xml:space="preserve">Fossati (2013), Santoro et </w:t>
      </w:r>
      <w:r w:rsidR="004F1FCE" w:rsidRPr="00BB621C">
        <w:rPr>
          <w:i/>
          <w:lang w:val="es-AR"/>
        </w:rPr>
        <w:t>al.</w:t>
      </w:r>
      <w:r w:rsidR="004F1FCE">
        <w:rPr>
          <w:lang w:val="es-AR"/>
        </w:rPr>
        <w:t xml:space="preserve"> (2013) y </w:t>
      </w:r>
      <w:r w:rsidR="00A16DC8" w:rsidRPr="00A16DC8">
        <w:rPr>
          <w:lang w:val="es-AR"/>
        </w:rPr>
        <w:t>Simionato y Moreira (2018)</w:t>
      </w:r>
      <w:r w:rsidR="004F1FCE">
        <w:rPr>
          <w:lang w:val="es-AR"/>
        </w:rPr>
        <w:t>.</w:t>
      </w:r>
    </w:p>
    <w:p w14:paraId="158D3B0C" w14:textId="5AD0BF4E" w:rsidR="004F1FCE" w:rsidRPr="004F1FCE" w:rsidRDefault="00364A55" w:rsidP="004F1FCE">
      <w:pPr>
        <w:jc w:val="both"/>
        <w:rPr>
          <w:lang w:val="es-AR"/>
        </w:rPr>
      </w:pPr>
      <w:r>
        <w:rPr>
          <w:lang w:val="es-AR"/>
        </w:rPr>
        <w:t xml:space="preserve">Algunos modelos hidrodinámicos </w:t>
      </w:r>
      <w:r w:rsidR="00B651DF">
        <w:rPr>
          <w:lang w:val="es-AR"/>
        </w:rPr>
        <w:t>implementados</w:t>
      </w:r>
      <w:r>
        <w:rPr>
          <w:lang w:val="es-AR"/>
        </w:rPr>
        <w:t xml:space="preserve"> para realizar un análisis de circulación regional contemplan aspectos de la dinámica de la costa marina bonaerense. Entre ellos se destacan los trabajos de Tejedor (2014) y Dinapoli et </w:t>
      </w:r>
      <w:r w:rsidRPr="00364A55">
        <w:rPr>
          <w:i/>
          <w:lang w:val="es-AR"/>
        </w:rPr>
        <w:t>al.</w:t>
      </w:r>
      <w:r>
        <w:rPr>
          <w:lang w:val="es-AR"/>
        </w:rPr>
        <w:t xml:space="preserve"> (2016). Tejedor (2014) </w:t>
      </w:r>
      <w:r w:rsidR="004F1FCE" w:rsidRPr="004F1FCE">
        <w:rPr>
          <w:lang w:val="es-AR"/>
        </w:rPr>
        <w:t>estudia</w:t>
      </w:r>
      <w:r>
        <w:rPr>
          <w:lang w:val="es-AR"/>
        </w:rPr>
        <w:t xml:space="preserve"> </w:t>
      </w:r>
      <w:r w:rsidR="004F1FCE" w:rsidRPr="004F1FCE">
        <w:rPr>
          <w:lang w:val="es-AR"/>
        </w:rPr>
        <w:t>y cuantifica</w:t>
      </w:r>
      <w:r>
        <w:rPr>
          <w:lang w:val="es-AR"/>
        </w:rPr>
        <w:t xml:space="preserve"> </w:t>
      </w:r>
      <w:r w:rsidR="004F1FCE" w:rsidRPr="004F1FCE">
        <w:rPr>
          <w:lang w:val="es-AR"/>
        </w:rPr>
        <w:t>potenciales cambios en la propagación de la marea en las aguas costeras argentinas que</w:t>
      </w:r>
      <w:r w:rsidR="004F1FCE">
        <w:rPr>
          <w:lang w:val="es-AR"/>
        </w:rPr>
        <w:t xml:space="preserve"> </w:t>
      </w:r>
      <w:r w:rsidR="004F1FCE" w:rsidRPr="004F1FCE">
        <w:rPr>
          <w:lang w:val="es-AR"/>
        </w:rPr>
        <w:t xml:space="preserve">puedan resultar del cambio climático y la variabilidad climática, </w:t>
      </w:r>
      <w:r>
        <w:rPr>
          <w:lang w:val="es-AR"/>
        </w:rPr>
        <w:t xml:space="preserve">analizando los </w:t>
      </w:r>
      <w:r w:rsidR="004F1FCE" w:rsidRPr="004F1FCE">
        <w:rPr>
          <w:lang w:val="es-AR"/>
        </w:rPr>
        <w:t>mecanismos intervinientes.</w:t>
      </w:r>
      <w:r>
        <w:rPr>
          <w:lang w:val="es-AR"/>
        </w:rPr>
        <w:t xml:space="preserve"> Para esto implementó un modelo de escala regional que comprende la totalidad de la plataforma continental argentina</w:t>
      </w:r>
      <w:r w:rsidR="00DF143B">
        <w:rPr>
          <w:lang w:val="es-AR"/>
        </w:rPr>
        <w:t xml:space="preserve"> (Figura 3.</w:t>
      </w:r>
      <w:r w:rsidR="00BB621C">
        <w:rPr>
          <w:lang w:val="es-AR"/>
        </w:rPr>
        <w:t>3</w:t>
      </w:r>
      <w:r w:rsidR="00DF143B">
        <w:rPr>
          <w:lang w:val="es-AR"/>
        </w:rPr>
        <w:t>)</w:t>
      </w:r>
      <w:r>
        <w:rPr>
          <w:lang w:val="es-AR"/>
        </w:rPr>
        <w:t xml:space="preserve">, basado en el software MARS-3D (IFREMER), en donde evalúa el impacto de distintos aumentos del nivel del mar y las condiciones de descarga continental sobre </w:t>
      </w:r>
      <w:r w:rsidR="00DF143B">
        <w:rPr>
          <w:lang w:val="es-AR"/>
        </w:rPr>
        <w:t xml:space="preserve">la propagación de la marea. Dinápoli et </w:t>
      </w:r>
      <w:r w:rsidR="00DF143B" w:rsidRPr="00536AE3">
        <w:rPr>
          <w:i/>
          <w:lang w:val="es-AR"/>
        </w:rPr>
        <w:t xml:space="preserve">al. </w:t>
      </w:r>
      <w:r w:rsidR="00DF143B">
        <w:rPr>
          <w:lang w:val="es-AR"/>
        </w:rPr>
        <w:t xml:space="preserve">(2016), </w:t>
      </w:r>
      <w:r w:rsidR="00536AE3">
        <w:rPr>
          <w:lang w:val="es-AR"/>
        </w:rPr>
        <w:t>utilizando</w:t>
      </w:r>
      <w:r w:rsidR="00DF143B">
        <w:rPr>
          <w:lang w:val="es-AR"/>
        </w:rPr>
        <w:t xml:space="preserve"> el software ROMS</w:t>
      </w:r>
      <w:r w:rsidR="001E7179">
        <w:rPr>
          <w:lang w:val="es-AR"/>
        </w:rPr>
        <w:t>_</w:t>
      </w:r>
      <w:r w:rsidR="00DF143B">
        <w:rPr>
          <w:lang w:val="es-AR"/>
        </w:rPr>
        <w:t>AGR</w:t>
      </w:r>
      <w:r w:rsidR="001E7179">
        <w:rPr>
          <w:lang w:val="es-AR"/>
        </w:rPr>
        <w:t>IF</w:t>
      </w:r>
      <w:r w:rsidR="0052577F">
        <w:rPr>
          <w:lang w:val="es-AR"/>
        </w:rPr>
        <w:t xml:space="preserve"> (desarrollo basado en </w:t>
      </w:r>
      <w:r w:rsidR="0052577F" w:rsidRPr="0052577F">
        <w:rPr>
          <w:lang w:val="es-AR"/>
        </w:rPr>
        <w:t xml:space="preserve">ROMS </w:t>
      </w:r>
      <w:r w:rsidR="0052577F">
        <w:rPr>
          <w:lang w:val="es-AR"/>
        </w:rPr>
        <w:t xml:space="preserve">de </w:t>
      </w:r>
      <w:r w:rsidR="0052577F" w:rsidRPr="0052577F">
        <w:rPr>
          <w:lang w:val="es-AR"/>
        </w:rPr>
        <w:t xml:space="preserve">IRD </w:t>
      </w:r>
      <w:r w:rsidR="0052577F">
        <w:rPr>
          <w:lang w:val="es-AR"/>
        </w:rPr>
        <w:t>e</w:t>
      </w:r>
      <w:r w:rsidR="0052577F" w:rsidRPr="0052577F">
        <w:rPr>
          <w:lang w:val="es-AR"/>
        </w:rPr>
        <w:t xml:space="preserve"> INRIA</w:t>
      </w:r>
      <w:r w:rsidR="0052577F">
        <w:rPr>
          <w:lang w:val="es-AR"/>
        </w:rPr>
        <w:t xml:space="preserve"> de Francia)</w:t>
      </w:r>
      <w:r w:rsidR="001E7179">
        <w:rPr>
          <w:lang w:val="es-AR"/>
        </w:rPr>
        <w:t xml:space="preserve">, </w:t>
      </w:r>
      <w:r w:rsidR="00536AE3">
        <w:rPr>
          <w:lang w:val="es-AR"/>
        </w:rPr>
        <w:t xml:space="preserve">y en el marco del </w:t>
      </w:r>
      <w:r w:rsidR="00536AE3" w:rsidRPr="00536AE3">
        <w:rPr>
          <w:lang w:val="es-AR"/>
        </w:rPr>
        <w:t>desarroll</w:t>
      </w:r>
      <w:r w:rsidR="00536AE3">
        <w:rPr>
          <w:lang w:val="es-AR"/>
        </w:rPr>
        <w:t xml:space="preserve">o de </w:t>
      </w:r>
      <w:r w:rsidR="00536AE3" w:rsidRPr="00536AE3">
        <w:rPr>
          <w:lang w:val="es-AR"/>
        </w:rPr>
        <w:t>un modelo hidrodinámico barotrópico para el pronóstico del nivel</w:t>
      </w:r>
      <w:r w:rsidR="00536AE3">
        <w:rPr>
          <w:lang w:val="es-AR"/>
        </w:rPr>
        <w:t xml:space="preserve"> </w:t>
      </w:r>
      <w:r w:rsidR="00536AE3" w:rsidRPr="00536AE3">
        <w:rPr>
          <w:lang w:val="es-AR"/>
        </w:rPr>
        <w:t>del mar y las corrientes medias en la región Norte de Plataforma Continental Argentina, estudia</w:t>
      </w:r>
      <w:r w:rsidR="00536AE3">
        <w:rPr>
          <w:lang w:val="es-AR"/>
        </w:rPr>
        <w:t>ron</w:t>
      </w:r>
      <w:r w:rsidR="00536AE3" w:rsidRPr="00536AE3">
        <w:rPr>
          <w:lang w:val="es-AR"/>
        </w:rPr>
        <w:t xml:space="preserve"> la sensibilidad de las soluciones a diferentes condiciones</w:t>
      </w:r>
      <w:r w:rsidR="00536AE3">
        <w:rPr>
          <w:lang w:val="es-AR"/>
        </w:rPr>
        <w:t xml:space="preserve"> </w:t>
      </w:r>
      <w:r w:rsidR="00536AE3" w:rsidRPr="00536AE3">
        <w:rPr>
          <w:lang w:val="es-AR"/>
        </w:rPr>
        <w:t>de contorno, dominio de integración, técnicas de anidado, resolución espacial, e incertezas en los valores de</w:t>
      </w:r>
      <w:r w:rsidR="00536AE3">
        <w:rPr>
          <w:lang w:val="es-AR"/>
        </w:rPr>
        <w:t xml:space="preserve"> </w:t>
      </w:r>
      <w:r w:rsidR="00536AE3" w:rsidRPr="00536AE3">
        <w:rPr>
          <w:lang w:val="es-AR"/>
        </w:rPr>
        <w:t xml:space="preserve">los parámetros del modelo y el forzante atmosférico. </w:t>
      </w:r>
    </w:p>
    <w:p w14:paraId="2902041B" w14:textId="732CF7F8" w:rsidR="00563E3D" w:rsidRDefault="00563E3D" w:rsidP="00A16DC8">
      <w:pPr>
        <w:jc w:val="center"/>
        <w:rPr>
          <w:lang w:val="es-AR"/>
        </w:rPr>
      </w:pPr>
      <w:r>
        <w:rPr>
          <w:noProof/>
          <w:lang w:val="es-ES" w:eastAsia="es-ES"/>
        </w:rPr>
        <w:drawing>
          <wp:inline distT="0" distB="0" distL="0" distR="0" wp14:anchorId="1F31E692" wp14:editId="24E99B95">
            <wp:extent cx="5399116" cy="2094865"/>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0814" t="26115" r="22037" b="34469"/>
                    <a:stretch/>
                  </pic:blipFill>
                  <pic:spPr bwMode="auto">
                    <a:xfrm>
                      <a:off x="0" y="0"/>
                      <a:ext cx="5400000" cy="2095208"/>
                    </a:xfrm>
                    <a:prstGeom prst="rect">
                      <a:avLst/>
                    </a:prstGeom>
                    <a:ln>
                      <a:noFill/>
                    </a:ln>
                    <a:extLst>
                      <a:ext uri="{53640926-AAD7-44D8-BBD7-CCE9431645EC}">
                        <a14:shadowObscured xmlns:a14="http://schemas.microsoft.com/office/drawing/2010/main"/>
                      </a:ext>
                    </a:extLst>
                  </pic:spPr>
                </pic:pic>
              </a:graphicData>
            </a:graphic>
          </wp:inline>
        </w:drawing>
      </w:r>
    </w:p>
    <w:p w14:paraId="1297D6FC" w14:textId="6DC1E389" w:rsidR="00A16DC8" w:rsidRDefault="00A16DC8" w:rsidP="00A16DC8">
      <w:pPr>
        <w:pStyle w:val="Descripcin"/>
        <w:rPr>
          <w:lang w:val="es-AR"/>
        </w:rPr>
      </w:pPr>
      <w:r>
        <w:t xml:space="preserve">Figura </w:t>
      </w:r>
      <w:r w:rsidR="00CB3FCE">
        <w:rPr>
          <w:noProof/>
        </w:rPr>
        <w:fldChar w:fldCharType="begin"/>
      </w:r>
      <w:r w:rsidR="00CB3FCE">
        <w:rPr>
          <w:noProof/>
        </w:rPr>
        <w:instrText xml:space="preserve"> STYLEREF 1 \s </w:instrText>
      </w:r>
      <w:r w:rsidR="00CB3FCE">
        <w:rPr>
          <w:noProof/>
        </w:rPr>
        <w:fldChar w:fldCharType="separate"/>
      </w:r>
      <w:r w:rsidR="00BB621C">
        <w:rPr>
          <w:noProof/>
        </w:rPr>
        <w:t>3</w:t>
      </w:r>
      <w:r w:rsidR="00CB3FCE">
        <w:rPr>
          <w:noProof/>
        </w:rPr>
        <w:fldChar w:fldCharType="end"/>
      </w:r>
      <w:r>
        <w:t>.</w:t>
      </w:r>
      <w:r w:rsidR="00CB3FCE">
        <w:rPr>
          <w:noProof/>
        </w:rPr>
        <w:fldChar w:fldCharType="begin"/>
      </w:r>
      <w:r w:rsidR="00CB3FCE">
        <w:rPr>
          <w:noProof/>
        </w:rPr>
        <w:instrText xml:space="preserve"> SEQ Figura \* ARABIC \s 1 </w:instrText>
      </w:r>
      <w:r w:rsidR="00CB3FCE">
        <w:rPr>
          <w:noProof/>
        </w:rPr>
        <w:fldChar w:fldCharType="separate"/>
      </w:r>
      <w:r w:rsidR="00BB621C">
        <w:rPr>
          <w:noProof/>
        </w:rPr>
        <w:t>3</w:t>
      </w:r>
      <w:r w:rsidR="00CB3FCE">
        <w:rPr>
          <w:noProof/>
        </w:rPr>
        <w:fldChar w:fldCharType="end"/>
      </w:r>
      <w:r>
        <w:t>.</w:t>
      </w:r>
      <w:r w:rsidRPr="00A16DC8">
        <w:t xml:space="preserve"> </w:t>
      </w:r>
      <w:r w:rsidRPr="00A16DC8">
        <w:rPr>
          <w:b w:val="0"/>
        </w:rPr>
        <w:t>Variación de la amplitud de la componente de marea M</w:t>
      </w:r>
      <w:r w:rsidRPr="00AF02A3">
        <w:rPr>
          <w:b w:val="0"/>
          <w:vertAlign w:val="subscript"/>
        </w:rPr>
        <w:t>2</w:t>
      </w:r>
      <w:r w:rsidRPr="00A16DC8">
        <w:rPr>
          <w:b w:val="0"/>
        </w:rPr>
        <w:t xml:space="preserve"> para tres escenarios de Aumento de Nivel del Mar.</w:t>
      </w:r>
    </w:p>
    <w:p w14:paraId="4DF026A4" w14:textId="26A50C35" w:rsidR="00DF143B" w:rsidRDefault="00187E7E" w:rsidP="00A16DC8">
      <w:pPr>
        <w:jc w:val="both"/>
        <w:rPr>
          <w:lang w:val="es-AR"/>
        </w:rPr>
      </w:pPr>
      <w:r>
        <w:rPr>
          <w:lang w:val="es-AR"/>
        </w:rPr>
        <w:lastRenderedPageBreak/>
        <w:t>La propagación de olas sobre la costa bonaerense es una preocupación que ha requerido de variados estudios utilizando herramientas de modelación numérica, tanto a escala regional como a escala local estudiando problemas particulares.</w:t>
      </w:r>
    </w:p>
    <w:p w14:paraId="6443B9A3" w14:textId="1A814531" w:rsidR="00CF2E22" w:rsidRDefault="00CF2E22" w:rsidP="00187E7E">
      <w:pPr>
        <w:jc w:val="both"/>
      </w:pPr>
      <w:r>
        <w:rPr>
          <w:lang w:val="es-AR"/>
        </w:rPr>
        <w:t xml:space="preserve">Dragani et </w:t>
      </w:r>
      <w:r w:rsidRPr="0052577F">
        <w:rPr>
          <w:i/>
          <w:lang w:val="es-AR"/>
        </w:rPr>
        <w:t>al.</w:t>
      </w:r>
      <w:r>
        <w:rPr>
          <w:lang w:val="es-AR"/>
        </w:rPr>
        <w:t xml:space="preserve"> </w:t>
      </w:r>
      <w:r w:rsidR="0052577F">
        <w:rPr>
          <w:lang w:val="es-AR"/>
        </w:rPr>
        <w:t>(</w:t>
      </w:r>
      <w:r>
        <w:rPr>
          <w:lang w:val="es-AR"/>
        </w:rPr>
        <w:t>2010</w:t>
      </w:r>
      <w:r w:rsidR="0052577F">
        <w:rPr>
          <w:lang w:val="es-AR"/>
        </w:rPr>
        <w:t>)</w:t>
      </w:r>
      <w:r>
        <w:rPr>
          <w:lang w:val="es-AR"/>
        </w:rPr>
        <w:t xml:space="preserve"> se preguntan si</w:t>
      </w:r>
      <w:r>
        <w:t xml:space="preserve"> e</w:t>
      </w:r>
      <w:r w:rsidRPr="008B5A99">
        <w:t xml:space="preserve">stán aumentando las alturas de las olas de viento en la plataforma continental </w:t>
      </w:r>
      <w:r>
        <w:t xml:space="preserve">en el SE de Sudamérica </w:t>
      </w:r>
      <w:r w:rsidRPr="008B5A99">
        <w:t>entre 32</w:t>
      </w:r>
      <w:r>
        <w:t>º</w:t>
      </w:r>
      <w:r w:rsidRPr="008B5A99">
        <w:t>S y 40</w:t>
      </w:r>
      <w:r>
        <w:t>º</w:t>
      </w:r>
      <w:r w:rsidRPr="008B5A99">
        <w:t>S</w:t>
      </w:r>
      <w:r>
        <w:t xml:space="preserve"> (entorno de la costa de la provincia de Buenos Aires). Para esto implementaron un modelo</w:t>
      </w:r>
      <w:r w:rsidR="00187E7E">
        <w:t xml:space="preserve"> en</w:t>
      </w:r>
      <w:r>
        <w:t xml:space="preserve"> </w:t>
      </w:r>
      <w:r w:rsidR="00187E7E" w:rsidRPr="00187E7E">
        <w:t>SWAN (</w:t>
      </w:r>
      <w:r w:rsidR="00187E7E" w:rsidRPr="00187E7E">
        <w:rPr>
          <w:i/>
        </w:rPr>
        <w:t>Simulating WAves Nearshore</w:t>
      </w:r>
      <w:r w:rsidR="00187E7E">
        <w:t>, TU Delft, Holanda</w:t>
      </w:r>
      <w:r w:rsidR="00187E7E" w:rsidRPr="00187E7E">
        <w:t xml:space="preserve">) </w:t>
      </w:r>
      <w:r w:rsidR="00187E7E">
        <w:t xml:space="preserve">que </w:t>
      </w:r>
      <w:r w:rsidR="00187E7E" w:rsidRPr="00187E7E">
        <w:t>es un modelo de propagación de oleaje espectral</w:t>
      </w:r>
      <w:r w:rsidR="00187E7E">
        <w:t xml:space="preserve">, </w:t>
      </w:r>
      <w:r>
        <w:t>cuyo dominio y resultado principal se muestra en la Figura 3.</w:t>
      </w:r>
      <w:r w:rsidR="00BB621C">
        <w:t>4.</w:t>
      </w:r>
      <w:r w:rsidR="00187E7E" w:rsidRPr="00187E7E">
        <w:t xml:space="preserve"> </w:t>
      </w:r>
    </w:p>
    <w:p w14:paraId="19C02917" w14:textId="6AF097E7" w:rsidR="00CF2E22" w:rsidRDefault="00CF2E22" w:rsidP="00CF2E22">
      <w:pPr>
        <w:jc w:val="center"/>
      </w:pPr>
      <w:r>
        <w:rPr>
          <w:noProof/>
          <w:lang w:val="es-ES" w:eastAsia="es-ES"/>
        </w:rPr>
        <w:drawing>
          <wp:inline distT="0" distB="0" distL="0" distR="0" wp14:anchorId="2B005B73" wp14:editId="759EF31D">
            <wp:extent cx="3852000" cy="2108382"/>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9647" t="28249" r="28757" b="21551"/>
                    <a:stretch/>
                  </pic:blipFill>
                  <pic:spPr bwMode="auto">
                    <a:xfrm>
                      <a:off x="0" y="0"/>
                      <a:ext cx="3852000" cy="2108382"/>
                    </a:xfrm>
                    <a:prstGeom prst="rect">
                      <a:avLst/>
                    </a:prstGeom>
                    <a:ln>
                      <a:noFill/>
                    </a:ln>
                    <a:extLst>
                      <a:ext uri="{53640926-AAD7-44D8-BBD7-CCE9431645EC}">
                        <a14:shadowObscured xmlns:a14="http://schemas.microsoft.com/office/drawing/2010/main"/>
                      </a:ext>
                    </a:extLst>
                  </pic:spPr>
                </pic:pic>
              </a:graphicData>
            </a:graphic>
          </wp:inline>
        </w:drawing>
      </w:r>
    </w:p>
    <w:p w14:paraId="18C57968" w14:textId="3D236A1E" w:rsidR="00CF2E22" w:rsidRDefault="00CF2E22" w:rsidP="00CF2E22">
      <w:pPr>
        <w:pStyle w:val="Descripcin"/>
        <w:rPr>
          <w:lang w:val="es-AR"/>
        </w:rPr>
      </w:pPr>
      <w:r>
        <w:t xml:space="preserve">Figura </w:t>
      </w:r>
      <w:r w:rsidR="00CB3FCE">
        <w:rPr>
          <w:noProof/>
        </w:rPr>
        <w:fldChar w:fldCharType="begin"/>
      </w:r>
      <w:r w:rsidR="00CB3FCE">
        <w:rPr>
          <w:noProof/>
        </w:rPr>
        <w:instrText xml:space="preserve"> STYLEREF 1 \s </w:instrText>
      </w:r>
      <w:r w:rsidR="00CB3FCE">
        <w:rPr>
          <w:noProof/>
        </w:rPr>
        <w:fldChar w:fldCharType="separate"/>
      </w:r>
      <w:r w:rsidR="00BB621C">
        <w:rPr>
          <w:noProof/>
        </w:rPr>
        <w:t>3</w:t>
      </w:r>
      <w:r w:rsidR="00CB3FCE">
        <w:rPr>
          <w:noProof/>
        </w:rPr>
        <w:fldChar w:fldCharType="end"/>
      </w:r>
      <w:r>
        <w:t>.</w:t>
      </w:r>
      <w:r w:rsidR="00CB3FCE">
        <w:rPr>
          <w:noProof/>
        </w:rPr>
        <w:fldChar w:fldCharType="begin"/>
      </w:r>
      <w:r w:rsidR="00CB3FCE">
        <w:rPr>
          <w:noProof/>
        </w:rPr>
        <w:instrText xml:space="preserve"> SEQ Figura \* ARABIC \s 1 </w:instrText>
      </w:r>
      <w:r w:rsidR="00CB3FCE">
        <w:rPr>
          <w:noProof/>
        </w:rPr>
        <w:fldChar w:fldCharType="separate"/>
      </w:r>
      <w:r w:rsidR="00BB621C">
        <w:rPr>
          <w:noProof/>
        </w:rPr>
        <w:t>4</w:t>
      </w:r>
      <w:r w:rsidR="00CB3FCE">
        <w:rPr>
          <w:noProof/>
        </w:rPr>
        <w:fldChar w:fldCharType="end"/>
      </w:r>
      <w:r>
        <w:t>.</w:t>
      </w:r>
      <w:r w:rsidRPr="00A16DC8">
        <w:t xml:space="preserve"> </w:t>
      </w:r>
      <w:r>
        <w:rPr>
          <w:b w:val="0"/>
        </w:rPr>
        <w:t>Diferencia la raíz cuadrada media decadal de la altura de ola significativa</w:t>
      </w:r>
      <w:r w:rsidRPr="00A16DC8">
        <w:rPr>
          <w:b w:val="0"/>
        </w:rPr>
        <w:t xml:space="preserve"> </w:t>
      </w:r>
      <w:r>
        <w:rPr>
          <w:b w:val="0"/>
        </w:rPr>
        <w:t xml:space="preserve">simulada </w:t>
      </w:r>
      <w:r w:rsidRPr="00CF2E22">
        <w:rPr>
          <w:b w:val="0"/>
        </w:rPr>
        <w:t>(década 1991–2000 menos década 1981–1990).</w:t>
      </w:r>
    </w:p>
    <w:p w14:paraId="6C4833A7" w14:textId="77777777" w:rsidR="00BB621C" w:rsidRDefault="00BB621C" w:rsidP="00B74CEE">
      <w:pPr>
        <w:jc w:val="both"/>
        <w:rPr>
          <w:rFonts w:cstheme="minorHAnsi"/>
          <w:lang w:val="es-AR"/>
        </w:rPr>
      </w:pPr>
    </w:p>
    <w:p w14:paraId="2E6E6A36" w14:textId="0FCCFCCC" w:rsidR="00B74CEE" w:rsidRPr="00202866" w:rsidRDefault="00187E7E" w:rsidP="00B74CEE">
      <w:pPr>
        <w:jc w:val="both"/>
        <w:rPr>
          <w:rFonts w:cstheme="minorHAnsi"/>
          <w:lang w:val="es-ES"/>
        </w:rPr>
      </w:pPr>
      <w:r w:rsidRPr="00BF0A18">
        <w:rPr>
          <w:rFonts w:cstheme="minorHAnsi"/>
          <w:lang w:val="es-AR"/>
        </w:rPr>
        <w:t>El flujo energético de la ola a lo largo de la costa</w:t>
      </w:r>
      <w:r w:rsidR="00202866">
        <w:rPr>
          <w:rFonts w:cstheme="minorHAnsi"/>
          <w:lang w:val="es-AR"/>
        </w:rPr>
        <w:t xml:space="preserve"> marítima de la provincia de Buenos Aires </w:t>
      </w:r>
      <w:r w:rsidRPr="00BF0A18">
        <w:rPr>
          <w:rFonts w:cstheme="minorHAnsi"/>
          <w:lang w:val="es-AR"/>
        </w:rPr>
        <w:t>fue analizado</w:t>
      </w:r>
      <w:r w:rsidR="00202866">
        <w:rPr>
          <w:rFonts w:cstheme="minorHAnsi"/>
          <w:lang w:val="es-AR"/>
        </w:rPr>
        <w:t xml:space="preserve"> </w:t>
      </w:r>
      <w:r w:rsidRPr="00BF0A18">
        <w:rPr>
          <w:rFonts w:cstheme="minorHAnsi"/>
          <w:lang w:val="es-AR"/>
        </w:rPr>
        <w:t xml:space="preserve">por Echevarria et </w:t>
      </w:r>
      <w:r w:rsidRPr="00187E7E">
        <w:rPr>
          <w:rFonts w:cstheme="minorHAnsi"/>
          <w:i/>
          <w:lang w:val="es-AR"/>
        </w:rPr>
        <w:t xml:space="preserve">al. </w:t>
      </w:r>
      <w:r w:rsidRPr="00BF0A18">
        <w:rPr>
          <w:rFonts w:cstheme="minorHAnsi"/>
          <w:lang w:val="es-AR"/>
        </w:rPr>
        <w:t>(2018). Esta variable se utiliza frecuentemente para estimar la tasa de transporte de sedimentos a lo largo de la costa</w:t>
      </w:r>
      <w:r w:rsidR="00202866">
        <w:rPr>
          <w:rFonts w:cstheme="minorHAnsi"/>
          <w:lang w:val="es-AR"/>
        </w:rPr>
        <w:t xml:space="preserve"> y fue calculada utilizando el modelo SWAN</w:t>
      </w:r>
      <w:r w:rsidR="005A35F5">
        <w:rPr>
          <w:rFonts w:cstheme="minorHAnsi"/>
          <w:lang w:val="es-AR"/>
        </w:rPr>
        <w:t xml:space="preserve"> (</w:t>
      </w:r>
      <w:r w:rsidR="005A35F5" w:rsidRPr="00187E7E">
        <w:rPr>
          <w:i/>
        </w:rPr>
        <w:t>Simulating WAves Nearshore</w:t>
      </w:r>
      <w:r w:rsidR="005A35F5">
        <w:t>, TU Delft, Holanda)</w:t>
      </w:r>
      <w:r w:rsidR="00202866">
        <w:rPr>
          <w:rFonts w:cstheme="minorHAnsi"/>
          <w:lang w:val="es-AR"/>
        </w:rPr>
        <w:t xml:space="preserve"> </w:t>
      </w:r>
      <w:r w:rsidR="00202866">
        <w:rPr>
          <w:rFonts w:cstheme="minorHAnsi"/>
          <w:lang w:val="es-ES"/>
        </w:rPr>
        <w:t>forzando el viento con distintas bases de datos</w:t>
      </w:r>
      <w:r w:rsidRPr="00202866">
        <w:rPr>
          <w:rFonts w:cstheme="minorHAnsi"/>
          <w:lang w:val="es-ES"/>
        </w:rPr>
        <w:t>.</w:t>
      </w:r>
      <w:r w:rsidR="00B74CEE">
        <w:rPr>
          <w:rFonts w:cstheme="minorHAnsi"/>
          <w:lang w:val="es-ES"/>
        </w:rPr>
        <w:t xml:space="preserve"> </w:t>
      </w:r>
      <w:r w:rsidR="00202866" w:rsidRPr="00B74CEE">
        <w:rPr>
          <w:rFonts w:cstheme="minorHAnsi"/>
          <w:lang w:val="es-ES"/>
        </w:rPr>
        <w:t xml:space="preserve">Se obtuvo que el flujo energético </w:t>
      </w:r>
      <w:r w:rsidR="00B74CEE">
        <w:rPr>
          <w:rFonts w:cstheme="minorHAnsi"/>
          <w:lang w:val="es-ES"/>
        </w:rPr>
        <w:t>a</w:t>
      </w:r>
      <w:r w:rsidR="00B74CEE" w:rsidRPr="00202866">
        <w:rPr>
          <w:rFonts w:cstheme="minorHAnsi"/>
          <w:lang w:val="es-ES"/>
        </w:rPr>
        <w:t>umenta irregularmente desde Bahía Blanca hasta Mar del Plata</w:t>
      </w:r>
      <w:r w:rsidR="00BB621C">
        <w:rPr>
          <w:rFonts w:cstheme="minorHAnsi"/>
          <w:lang w:val="es-ES"/>
        </w:rPr>
        <w:t xml:space="preserve"> (Figura 3.5)</w:t>
      </w:r>
      <w:r w:rsidR="00B74CEE" w:rsidRPr="00202866">
        <w:rPr>
          <w:rFonts w:cstheme="minorHAnsi"/>
          <w:lang w:val="es-ES"/>
        </w:rPr>
        <w:t>.</w:t>
      </w:r>
      <w:r w:rsidR="00B74CEE">
        <w:rPr>
          <w:rFonts w:cstheme="minorHAnsi"/>
          <w:lang w:val="es-ES"/>
        </w:rPr>
        <w:t xml:space="preserve"> Además se detectan variaciones que </w:t>
      </w:r>
      <w:r w:rsidR="00B74CEE" w:rsidRPr="00202866">
        <w:rPr>
          <w:rFonts w:cstheme="minorHAnsi"/>
          <w:lang w:val="es-ES"/>
        </w:rPr>
        <w:t xml:space="preserve">podrían explicar los procesos erosivos y constructivos </w:t>
      </w:r>
      <w:r w:rsidR="00B74CEE">
        <w:rPr>
          <w:rFonts w:cstheme="minorHAnsi"/>
          <w:lang w:val="es-ES"/>
        </w:rPr>
        <w:t xml:space="preserve">que se dan </w:t>
      </w:r>
      <w:r w:rsidR="00B74CEE" w:rsidRPr="00202866">
        <w:rPr>
          <w:rFonts w:cstheme="minorHAnsi"/>
          <w:lang w:val="es-ES"/>
        </w:rPr>
        <w:t>Mar del Pla</w:t>
      </w:r>
      <w:r w:rsidR="00B74CEE">
        <w:rPr>
          <w:rFonts w:cstheme="minorHAnsi"/>
          <w:lang w:val="es-ES"/>
        </w:rPr>
        <w:t>ta y Punta Médanos, y una importante variabilidad interanual.</w:t>
      </w:r>
    </w:p>
    <w:p w14:paraId="6DC69317" w14:textId="77777777" w:rsidR="00187E7E" w:rsidRPr="00BF0A18" w:rsidRDefault="00187E7E" w:rsidP="00187E7E">
      <w:pPr>
        <w:jc w:val="both"/>
        <w:rPr>
          <w:rFonts w:cstheme="minorHAnsi"/>
          <w:lang w:val="es-AR"/>
        </w:rPr>
      </w:pPr>
      <w:r w:rsidRPr="00BF0A18">
        <w:rPr>
          <w:rFonts w:cstheme="minorHAnsi"/>
          <w:noProof/>
          <w:lang w:val="es-ES" w:eastAsia="es-ES"/>
        </w:rPr>
        <w:lastRenderedPageBreak/>
        <w:drawing>
          <wp:inline distT="0" distB="0" distL="0" distR="0" wp14:anchorId="5D7ECF8B" wp14:editId="64ECEEBF">
            <wp:extent cx="5029200" cy="2187256"/>
            <wp:effectExtent l="0" t="0" r="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4871" t="25413" r="15511" b="28467"/>
                    <a:stretch/>
                  </pic:blipFill>
                  <pic:spPr bwMode="auto">
                    <a:xfrm>
                      <a:off x="0" y="0"/>
                      <a:ext cx="5029200" cy="2187256"/>
                    </a:xfrm>
                    <a:prstGeom prst="rect">
                      <a:avLst/>
                    </a:prstGeom>
                    <a:ln>
                      <a:noFill/>
                    </a:ln>
                    <a:extLst>
                      <a:ext uri="{53640926-AAD7-44D8-BBD7-CCE9431645EC}">
                        <a14:shadowObscured xmlns:a14="http://schemas.microsoft.com/office/drawing/2010/main"/>
                      </a:ext>
                    </a:extLst>
                  </pic:spPr>
                </pic:pic>
              </a:graphicData>
            </a:graphic>
          </wp:inline>
        </w:drawing>
      </w:r>
    </w:p>
    <w:p w14:paraId="7605C626" w14:textId="0ECF8776" w:rsidR="00187E7E" w:rsidRPr="00B74CEE" w:rsidRDefault="00187E7E" w:rsidP="00187E7E">
      <w:pPr>
        <w:pStyle w:val="Descripcin"/>
        <w:rPr>
          <w:b w:val="0"/>
          <w:lang w:val="es-ES"/>
        </w:rPr>
      </w:pPr>
      <w:r w:rsidRPr="00E02FFD">
        <w:rPr>
          <w:lang w:val="es-ES"/>
        </w:rPr>
        <w:t xml:space="preserve">Figura </w:t>
      </w:r>
      <w:r>
        <w:rPr>
          <w:noProof/>
        </w:rPr>
        <w:fldChar w:fldCharType="begin"/>
      </w:r>
      <w:r w:rsidRPr="00E02FFD">
        <w:rPr>
          <w:noProof/>
          <w:lang w:val="es-ES"/>
        </w:rPr>
        <w:instrText xml:space="preserve"> STYLEREF 1 \s </w:instrText>
      </w:r>
      <w:r>
        <w:rPr>
          <w:noProof/>
        </w:rPr>
        <w:fldChar w:fldCharType="separate"/>
      </w:r>
      <w:r w:rsidR="00BB621C" w:rsidRPr="00E02FFD">
        <w:rPr>
          <w:noProof/>
          <w:lang w:val="es-ES"/>
        </w:rPr>
        <w:t>3</w:t>
      </w:r>
      <w:r>
        <w:rPr>
          <w:noProof/>
        </w:rPr>
        <w:fldChar w:fldCharType="end"/>
      </w:r>
      <w:r w:rsidRPr="00E02FFD">
        <w:rPr>
          <w:lang w:val="es-ES"/>
        </w:rPr>
        <w:t>.</w:t>
      </w:r>
      <w:r>
        <w:rPr>
          <w:noProof/>
        </w:rPr>
        <w:fldChar w:fldCharType="begin"/>
      </w:r>
      <w:r w:rsidRPr="00E02FFD">
        <w:rPr>
          <w:noProof/>
          <w:lang w:val="es-ES"/>
        </w:rPr>
        <w:instrText xml:space="preserve"> SEQ Figura \* ARABIC \s 1 </w:instrText>
      </w:r>
      <w:r>
        <w:rPr>
          <w:noProof/>
        </w:rPr>
        <w:fldChar w:fldCharType="separate"/>
      </w:r>
      <w:r w:rsidR="00BB621C" w:rsidRPr="00E02FFD">
        <w:rPr>
          <w:noProof/>
          <w:lang w:val="es-ES"/>
        </w:rPr>
        <w:t>5</w:t>
      </w:r>
      <w:r>
        <w:rPr>
          <w:noProof/>
        </w:rPr>
        <w:fldChar w:fldCharType="end"/>
      </w:r>
      <w:r w:rsidRPr="00E02FFD">
        <w:rPr>
          <w:lang w:val="es-ES"/>
        </w:rPr>
        <w:t>.</w:t>
      </w:r>
      <w:r w:rsidRPr="00E02FFD">
        <w:rPr>
          <w:b w:val="0"/>
          <w:lang w:val="es-ES"/>
        </w:rPr>
        <w:t xml:space="preserve"> </w:t>
      </w:r>
      <w:r w:rsidR="00B74CEE" w:rsidRPr="00B74CEE">
        <w:rPr>
          <w:b w:val="0"/>
          <w:lang w:val="es-ES"/>
        </w:rPr>
        <w:t>Promedio anual del flujo energético de la ola</w:t>
      </w:r>
      <w:r w:rsidR="00B74CEE">
        <w:rPr>
          <w:b w:val="0"/>
          <w:lang w:val="es-ES"/>
        </w:rPr>
        <w:t xml:space="preserve"> </w:t>
      </w:r>
      <w:r w:rsidRPr="00B74CEE">
        <w:rPr>
          <w:b w:val="0"/>
          <w:lang w:val="es-ES"/>
        </w:rPr>
        <w:t>(1980–2012)</w:t>
      </w:r>
      <w:r w:rsidR="00B74CEE">
        <w:rPr>
          <w:b w:val="0"/>
          <w:lang w:val="es-ES"/>
        </w:rPr>
        <w:t xml:space="preserve"> (Echevarría et </w:t>
      </w:r>
      <w:r w:rsidR="00B74CEE" w:rsidRPr="00B74CEE">
        <w:rPr>
          <w:b w:val="0"/>
          <w:i/>
          <w:lang w:val="es-ES"/>
        </w:rPr>
        <w:t>al.</w:t>
      </w:r>
      <w:r w:rsidR="00B74CEE">
        <w:rPr>
          <w:b w:val="0"/>
          <w:lang w:val="es-ES"/>
        </w:rPr>
        <w:t>, 2018)</w:t>
      </w:r>
      <w:r w:rsidRPr="00B74CEE">
        <w:rPr>
          <w:b w:val="0"/>
          <w:lang w:val="es-ES"/>
        </w:rPr>
        <w:t>.</w:t>
      </w:r>
    </w:p>
    <w:p w14:paraId="568F961E" w14:textId="77777777" w:rsidR="00187E7E" w:rsidRPr="00B74CEE" w:rsidRDefault="00187E7E" w:rsidP="00187E7E">
      <w:pPr>
        <w:pStyle w:val="Sinespaciado"/>
        <w:jc w:val="both"/>
        <w:rPr>
          <w:rFonts w:ascii="Arial" w:hAnsi="Arial" w:cs="Arial"/>
          <w:sz w:val="20"/>
          <w:szCs w:val="20"/>
          <w:lang w:val="es-ES"/>
        </w:rPr>
      </w:pPr>
    </w:p>
    <w:p w14:paraId="5C239077" w14:textId="441B6A31" w:rsidR="00224BC2" w:rsidRPr="00E65DFA" w:rsidRDefault="00224BC2" w:rsidP="00224BC2">
      <w:pPr>
        <w:jc w:val="both"/>
        <w:rPr>
          <w:lang w:val="es-AR"/>
        </w:rPr>
      </w:pPr>
      <w:r w:rsidRPr="00E65DFA">
        <w:rPr>
          <w:lang w:val="es-AR"/>
        </w:rPr>
        <w:t xml:space="preserve">Otros trabajos abordan la problemática del cambio climático y las olas a escala regional con el modelo SWAN </w:t>
      </w:r>
      <w:r w:rsidR="00E65DFA" w:rsidRPr="00E65DFA">
        <w:rPr>
          <w:lang w:val="es-AR"/>
        </w:rPr>
        <w:t>(</w:t>
      </w:r>
      <w:r w:rsidR="00E65DFA" w:rsidRPr="00E65DFA">
        <w:rPr>
          <w:i/>
          <w:lang w:val="es-AR"/>
        </w:rPr>
        <w:t>Simulating WAves Nearshore</w:t>
      </w:r>
      <w:r w:rsidR="00E65DFA" w:rsidRPr="00E65DFA">
        <w:rPr>
          <w:lang w:val="es-AR"/>
        </w:rPr>
        <w:t>, TU Delft, Holanda)</w:t>
      </w:r>
      <w:r w:rsidR="00E65DFA">
        <w:rPr>
          <w:lang w:val="es-AR"/>
        </w:rPr>
        <w:t xml:space="preserve"> </w:t>
      </w:r>
      <w:r w:rsidRPr="00E65DFA">
        <w:rPr>
          <w:lang w:val="es-AR"/>
        </w:rPr>
        <w:t xml:space="preserve">para cuantificar variables en el norte de la costa marítima de la provincia de Buenos Aires (Dragani et </w:t>
      </w:r>
      <w:r w:rsidRPr="003E671D">
        <w:rPr>
          <w:i/>
          <w:lang w:val="es-AR"/>
        </w:rPr>
        <w:t>al.</w:t>
      </w:r>
      <w:r w:rsidRPr="00E65DFA">
        <w:rPr>
          <w:lang w:val="es-AR"/>
        </w:rPr>
        <w:t xml:space="preserve">, 2013) y en la zona exterior del estuario de Bahía Blanca (Pescio et </w:t>
      </w:r>
      <w:r w:rsidRPr="00BB621C">
        <w:rPr>
          <w:i/>
          <w:lang w:val="es-AR"/>
        </w:rPr>
        <w:t>al.</w:t>
      </w:r>
      <w:r w:rsidRPr="00E65DFA">
        <w:rPr>
          <w:lang w:val="es-AR"/>
        </w:rPr>
        <w:t>, 2012).</w:t>
      </w:r>
    </w:p>
    <w:p w14:paraId="63270887" w14:textId="16072729" w:rsidR="00C939F4" w:rsidRDefault="00C939F4" w:rsidP="00C63A7A">
      <w:pPr>
        <w:jc w:val="both"/>
        <w:rPr>
          <w:lang w:val="es-AR"/>
        </w:rPr>
      </w:pPr>
      <w:r>
        <w:rPr>
          <w:lang w:val="es-AR"/>
        </w:rPr>
        <w:t>Los estudios puramente hidrodinámicos de escala local, en la costa marítima de Buenos Aires y utilizando modelación numérica, en general han sido abordados en el entorno de áreas con dinámicas complejas. Entre ellos se encuentran estudios vinculados a</w:t>
      </w:r>
      <w:r w:rsidR="00C63A7A">
        <w:rPr>
          <w:lang w:val="es-AR"/>
        </w:rPr>
        <w:t>l estuario de Bahía Blanca</w:t>
      </w:r>
      <w:r>
        <w:rPr>
          <w:lang w:val="es-AR"/>
        </w:rPr>
        <w:t xml:space="preserve"> (</w:t>
      </w:r>
      <w:r w:rsidRPr="004827CE">
        <w:rPr>
          <w:lang w:val="es-ES"/>
        </w:rPr>
        <w:t xml:space="preserve">Pierini et </w:t>
      </w:r>
      <w:r w:rsidRPr="004827CE">
        <w:rPr>
          <w:i/>
          <w:lang w:val="es-ES"/>
        </w:rPr>
        <w:t>al.</w:t>
      </w:r>
      <w:r>
        <w:rPr>
          <w:lang w:val="es-ES"/>
        </w:rPr>
        <w:t xml:space="preserve">, 2012, </w:t>
      </w:r>
      <w:r w:rsidRPr="004827CE">
        <w:rPr>
          <w:lang w:val="es-ES"/>
        </w:rPr>
        <w:t>2018</w:t>
      </w:r>
      <w:r>
        <w:rPr>
          <w:lang w:val="es-ES"/>
        </w:rPr>
        <w:t xml:space="preserve">, Campuzano et </w:t>
      </w:r>
      <w:r w:rsidRPr="003E671D">
        <w:rPr>
          <w:i/>
          <w:lang w:val="es-ES"/>
        </w:rPr>
        <w:t>al.</w:t>
      </w:r>
      <w:r>
        <w:rPr>
          <w:lang w:val="es-ES"/>
        </w:rPr>
        <w:t>, 2014</w:t>
      </w:r>
      <w:r w:rsidRPr="004827CE">
        <w:rPr>
          <w:lang w:val="es-ES"/>
        </w:rPr>
        <w:t>)</w:t>
      </w:r>
      <w:r w:rsidR="00C63A7A">
        <w:rPr>
          <w:lang w:val="es-AR"/>
        </w:rPr>
        <w:t xml:space="preserve">, </w:t>
      </w:r>
      <w:r>
        <w:rPr>
          <w:lang w:val="es-AR"/>
        </w:rPr>
        <w:t>y a la Bahía Anegada (</w:t>
      </w:r>
      <w:r w:rsidRPr="00C939F4">
        <w:rPr>
          <w:lang w:val="es-AR"/>
        </w:rPr>
        <w:t xml:space="preserve">Álvarez et </w:t>
      </w:r>
      <w:r w:rsidRPr="003E671D">
        <w:rPr>
          <w:i/>
          <w:lang w:val="es-AR"/>
        </w:rPr>
        <w:t>al.</w:t>
      </w:r>
      <w:r w:rsidR="003E671D" w:rsidRPr="003E671D">
        <w:rPr>
          <w:lang w:val="es-AR"/>
        </w:rPr>
        <w:t xml:space="preserve">, </w:t>
      </w:r>
      <w:r w:rsidRPr="00C939F4">
        <w:rPr>
          <w:lang w:val="es-AR"/>
        </w:rPr>
        <w:t>2011)</w:t>
      </w:r>
      <w:r>
        <w:rPr>
          <w:lang w:val="es-AR"/>
        </w:rPr>
        <w:t>.</w:t>
      </w:r>
    </w:p>
    <w:p w14:paraId="34C9ED6E" w14:textId="2FA7DC8E" w:rsidR="00C63A7A" w:rsidRDefault="008D0CD0" w:rsidP="00C63A7A">
      <w:pPr>
        <w:jc w:val="both"/>
        <w:rPr>
          <w:lang w:val="es-AR"/>
        </w:rPr>
      </w:pPr>
      <w:r>
        <w:rPr>
          <w:lang w:val="es-AR"/>
        </w:rPr>
        <w:t>La hidrodinámica del estuario de Bahía Blanca durante los últimos años ha sido analizada en diversos trabajos</w:t>
      </w:r>
      <w:r w:rsidR="004F08B4">
        <w:rPr>
          <w:lang w:val="es-AR"/>
        </w:rPr>
        <w:t xml:space="preserve"> utilizando herramientas de modelación numérica</w:t>
      </w:r>
      <w:r>
        <w:rPr>
          <w:lang w:val="es-AR"/>
        </w:rPr>
        <w:t xml:space="preserve">. </w:t>
      </w:r>
      <w:r w:rsidR="00C63A7A">
        <w:rPr>
          <w:lang w:val="es-AR"/>
        </w:rPr>
        <w:t xml:space="preserve">Pierini et </w:t>
      </w:r>
      <w:r w:rsidR="00C63A7A" w:rsidRPr="008D0CD0">
        <w:rPr>
          <w:i/>
          <w:lang w:val="es-AR"/>
        </w:rPr>
        <w:t>al.</w:t>
      </w:r>
      <w:r w:rsidR="00C63A7A">
        <w:rPr>
          <w:lang w:val="es-AR"/>
        </w:rPr>
        <w:t xml:space="preserve"> (2012) </w:t>
      </w:r>
      <w:r>
        <w:rPr>
          <w:lang w:val="es-AR"/>
        </w:rPr>
        <w:t xml:space="preserve">evaluaron </w:t>
      </w:r>
      <w:r w:rsidR="00C63A7A">
        <w:rPr>
          <w:lang w:val="es-AR"/>
        </w:rPr>
        <w:t>el desempeño en la predicción de la variación del nivel de marea para el Puerto Belgrano</w:t>
      </w:r>
      <w:r w:rsidR="004F08B4">
        <w:rPr>
          <w:lang w:val="es-AR"/>
        </w:rPr>
        <w:t xml:space="preserve"> con el sistema de modelación </w:t>
      </w:r>
      <w:r w:rsidR="00C63A7A">
        <w:rPr>
          <w:lang w:val="es-AR"/>
        </w:rPr>
        <w:t>MOHID</w:t>
      </w:r>
      <w:r w:rsidR="004F08B4">
        <w:rPr>
          <w:lang w:val="es-AR"/>
        </w:rPr>
        <w:t xml:space="preserve"> (IST, </w:t>
      </w:r>
      <w:r w:rsidR="004F08B4" w:rsidRPr="004F08B4">
        <w:rPr>
          <w:lang w:val="es-AR"/>
        </w:rPr>
        <w:t>Universidade de Lisboa</w:t>
      </w:r>
      <w:r w:rsidR="004F08B4">
        <w:rPr>
          <w:lang w:val="es-AR"/>
        </w:rPr>
        <w:t>) junto con</w:t>
      </w:r>
      <w:r w:rsidR="00C63A7A">
        <w:rPr>
          <w:lang w:val="es-AR"/>
        </w:rPr>
        <w:t xml:space="preserve"> un sistema </w:t>
      </w:r>
      <w:r w:rsidR="00C63A7A" w:rsidRPr="00400EAA">
        <w:rPr>
          <w:lang w:val="es-AR"/>
        </w:rPr>
        <w:t>de procesamiento de información que imita la red neuronal biológica del cerebro</w:t>
      </w:r>
      <w:r w:rsidR="00C63A7A">
        <w:rPr>
          <w:lang w:val="es-AR"/>
        </w:rPr>
        <w:t xml:space="preserve"> (ANN). Los</w:t>
      </w:r>
      <w:r w:rsidR="00C63A7A" w:rsidRPr="00BA7EED">
        <w:rPr>
          <w:lang w:val="es-AR"/>
        </w:rPr>
        <w:t xml:space="preserve"> resultados </w:t>
      </w:r>
      <w:r w:rsidR="00C63A7A">
        <w:rPr>
          <w:lang w:val="es-AR"/>
        </w:rPr>
        <w:t xml:space="preserve">señalan </w:t>
      </w:r>
      <w:r w:rsidR="00C63A7A" w:rsidRPr="00BA7EED">
        <w:rPr>
          <w:lang w:val="es-AR"/>
        </w:rPr>
        <w:t>que la ANN es capaz de predecir las series de tiempo del nivel del agua de mar con mayor precisión que</w:t>
      </w:r>
      <w:r w:rsidR="004F08B4">
        <w:rPr>
          <w:lang w:val="es-AR"/>
        </w:rPr>
        <w:t xml:space="preserve"> la modelación </w:t>
      </w:r>
      <w:r w:rsidR="00C63A7A" w:rsidRPr="00BA7EED">
        <w:rPr>
          <w:lang w:val="es-AR"/>
        </w:rPr>
        <w:t>numéric</w:t>
      </w:r>
      <w:r w:rsidR="004F08B4">
        <w:rPr>
          <w:lang w:val="es-AR"/>
        </w:rPr>
        <w:t>a</w:t>
      </w:r>
      <w:r w:rsidR="00C63A7A">
        <w:rPr>
          <w:lang w:val="es-AR"/>
        </w:rPr>
        <w:t>, en el corto</w:t>
      </w:r>
      <w:r w:rsidR="00C63A7A" w:rsidRPr="00BA7EED">
        <w:rPr>
          <w:lang w:val="es-AR"/>
        </w:rPr>
        <w:t xml:space="preserve"> y largo plazo con al menos siete días de obser</w:t>
      </w:r>
      <w:r w:rsidR="00C63A7A">
        <w:rPr>
          <w:lang w:val="es-AR"/>
        </w:rPr>
        <w:t>vaciones, lo que sugiere que la ANN puede</w:t>
      </w:r>
      <w:r w:rsidR="00C63A7A" w:rsidRPr="00BA7EED">
        <w:rPr>
          <w:lang w:val="es-AR"/>
        </w:rPr>
        <w:t xml:space="preserve"> ser una herramienta vali</w:t>
      </w:r>
      <w:r w:rsidR="00C63A7A">
        <w:rPr>
          <w:lang w:val="es-AR"/>
        </w:rPr>
        <w:t>osa para el manejo del estuario</w:t>
      </w:r>
      <w:r w:rsidR="00C63A7A" w:rsidRPr="00BA7EED">
        <w:rPr>
          <w:lang w:val="es-AR"/>
        </w:rPr>
        <w:t>.</w:t>
      </w:r>
      <w:r w:rsidR="004F08B4">
        <w:rPr>
          <w:lang w:val="es-AR"/>
        </w:rPr>
        <w:t xml:space="preserve"> </w:t>
      </w:r>
      <w:r w:rsidR="00C63A7A">
        <w:rPr>
          <w:lang w:val="es-AR"/>
        </w:rPr>
        <w:t xml:space="preserve">Campuzano et </w:t>
      </w:r>
      <w:r w:rsidR="00C63A7A" w:rsidRPr="004F08B4">
        <w:rPr>
          <w:i/>
          <w:lang w:val="es-AR"/>
        </w:rPr>
        <w:t xml:space="preserve">al. </w:t>
      </w:r>
      <w:r w:rsidR="00C63A7A">
        <w:rPr>
          <w:lang w:val="es-AR"/>
        </w:rPr>
        <w:t>(2014) describieron la hidrodinámica del estuario de Bahía Blanca mediante el análisis de datos observados de niveles y corrientes de marea</w:t>
      </w:r>
      <w:r w:rsidR="004F08B4">
        <w:rPr>
          <w:lang w:val="es-AR"/>
        </w:rPr>
        <w:t xml:space="preserve"> también </w:t>
      </w:r>
      <w:r w:rsidR="00C63A7A">
        <w:rPr>
          <w:lang w:val="es-AR"/>
        </w:rPr>
        <w:t>utiliza</w:t>
      </w:r>
      <w:r w:rsidR="004F08B4">
        <w:rPr>
          <w:lang w:val="es-AR"/>
        </w:rPr>
        <w:t>n</w:t>
      </w:r>
      <w:r w:rsidR="00C63A7A">
        <w:rPr>
          <w:lang w:val="es-AR"/>
        </w:rPr>
        <w:t xml:space="preserve">do </w:t>
      </w:r>
      <w:r w:rsidR="004F08B4">
        <w:rPr>
          <w:lang w:val="es-AR"/>
        </w:rPr>
        <w:t xml:space="preserve">MOHID </w:t>
      </w:r>
      <w:r w:rsidR="00C63A7A">
        <w:rPr>
          <w:lang w:val="es-AR"/>
        </w:rPr>
        <w:t>de manera complementaria con el objetivo de lograr una mejor comprensión de la dinámica del sistema estuarino</w:t>
      </w:r>
      <w:r w:rsidR="00BB621C">
        <w:rPr>
          <w:lang w:val="es-AR"/>
        </w:rPr>
        <w:t xml:space="preserve"> (Figura 3.6)</w:t>
      </w:r>
      <w:r w:rsidR="00C63A7A" w:rsidRPr="001B3C97">
        <w:rPr>
          <w:lang w:val="es-AR"/>
        </w:rPr>
        <w:t>.</w:t>
      </w:r>
      <w:r w:rsidR="00C63A7A">
        <w:rPr>
          <w:lang w:val="es-AR"/>
        </w:rPr>
        <w:t xml:space="preserve"> Los resultados de</w:t>
      </w:r>
      <w:r w:rsidR="004F08B4">
        <w:rPr>
          <w:lang w:val="es-AR"/>
        </w:rPr>
        <w:t xml:space="preserve"> </w:t>
      </w:r>
      <w:r w:rsidR="00C63A7A">
        <w:rPr>
          <w:lang w:val="es-AR"/>
        </w:rPr>
        <w:t>l</w:t>
      </w:r>
      <w:r w:rsidR="004F08B4">
        <w:rPr>
          <w:lang w:val="es-AR"/>
        </w:rPr>
        <w:t>a</w:t>
      </w:r>
      <w:r w:rsidR="00C63A7A">
        <w:rPr>
          <w:lang w:val="es-AR"/>
        </w:rPr>
        <w:t xml:space="preserve"> model</w:t>
      </w:r>
      <w:r w:rsidR="004F08B4">
        <w:rPr>
          <w:lang w:val="es-AR"/>
        </w:rPr>
        <w:t xml:space="preserve">ación reprodujeron </w:t>
      </w:r>
      <w:r w:rsidR="00C63A7A">
        <w:rPr>
          <w:lang w:val="es-AR"/>
        </w:rPr>
        <w:t>los datos analizados y sirvieron para confirmar inconsistencia</w:t>
      </w:r>
      <w:r w:rsidR="004F08B4">
        <w:rPr>
          <w:lang w:val="es-AR"/>
        </w:rPr>
        <w:t>s</w:t>
      </w:r>
      <w:r w:rsidR="00C63A7A">
        <w:rPr>
          <w:lang w:val="es-AR"/>
        </w:rPr>
        <w:t xml:space="preserve"> en las observaciones del nivel del mar.</w:t>
      </w:r>
    </w:p>
    <w:p w14:paraId="41A6551A" w14:textId="77777777" w:rsidR="00C63A7A" w:rsidRDefault="00C63A7A" w:rsidP="00C63A7A">
      <w:pPr>
        <w:pStyle w:val="Sinespaciado"/>
        <w:keepNext/>
        <w:jc w:val="center"/>
      </w:pPr>
      <w:r>
        <w:rPr>
          <w:noProof/>
          <w:lang w:val="es-ES" w:eastAsia="es-ES"/>
        </w:rPr>
        <w:lastRenderedPageBreak/>
        <w:drawing>
          <wp:inline distT="0" distB="0" distL="0" distR="0" wp14:anchorId="13FF12D1" wp14:editId="3D1C0042">
            <wp:extent cx="5040000" cy="1867581"/>
            <wp:effectExtent l="0" t="0" r="8255" b="0"/>
            <wp:docPr id="2" name="Imagen 2" descr="C:\Users\chaspert.INA\Downloads\1-s2.0-S0924796313001942-g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aspert.INA\Downloads\1-s2.0-S0924796313001942-gr4.jpg"/>
                    <pic:cNvPicPr>
                      <a:picLocks noChangeAspect="1" noChangeArrowheads="1"/>
                    </pic:cNvPicPr>
                  </pic:nvPicPr>
                  <pic:blipFill rotWithShape="1">
                    <a:blip r:embed="rId26"/>
                    <a:srcRect b="66071"/>
                    <a:stretch/>
                  </pic:blipFill>
                  <pic:spPr bwMode="auto">
                    <a:xfrm>
                      <a:off x="0" y="0"/>
                      <a:ext cx="5040000" cy="1867581"/>
                    </a:xfrm>
                    <a:prstGeom prst="rect">
                      <a:avLst/>
                    </a:prstGeom>
                    <a:noFill/>
                    <a:ln>
                      <a:noFill/>
                    </a:ln>
                    <a:extLst>
                      <a:ext uri="{53640926-AAD7-44D8-BBD7-CCE9431645EC}">
                        <a14:shadowObscured xmlns:a14="http://schemas.microsoft.com/office/drawing/2010/main"/>
                      </a:ext>
                    </a:extLst>
                  </pic:spPr>
                </pic:pic>
              </a:graphicData>
            </a:graphic>
          </wp:inline>
        </w:drawing>
      </w:r>
    </w:p>
    <w:p w14:paraId="251B8C81" w14:textId="1438C587" w:rsidR="00C63A7A" w:rsidRPr="00FA2152" w:rsidRDefault="00C63A7A" w:rsidP="00C63A7A">
      <w:pPr>
        <w:pStyle w:val="Descripcin"/>
        <w:rPr>
          <w:b w:val="0"/>
          <w:lang w:val="es-AR"/>
        </w:rPr>
      </w:pPr>
      <w:r>
        <w:t xml:space="preserve">Figura </w:t>
      </w:r>
      <w:r>
        <w:rPr>
          <w:noProof/>
        </w:rPr>
        <w:fldChar w:fldCharType="begin"/>
      </w:r>
      <w:r>
        <w:rPr>
          <w:noProof/>
        </w:rPr>
        <w:instrText xml:space="preserve"> STYLEREF 1 \s </w:instrText>
      </w:r>
      <w:r>
        <w:rPr>
          <w:noProof/>
        </w:rPr>
        <w:fldChar w:fldCharType="separate"/>
      </w:r>
      <w:r w:rsidR="00BB621C">
        <w:rPr>
          <w:noProof/>
        </w:rPr>
        <w:t>3</w:t>
      </w:r>
      <w:r>
        <w:rPr>
          <w:noProof/>
        </w:rPr>
        <w:fldChar w:fldCharType="end"/>
      </w:r>
      <w:r>
        <w:t>.</w:t>
      </w:r>
      <w:r>
        <w:rPr>
          <w:noProof/>
        </w:rPr>
        <w:fldChar w:fldCharType="begin"/>
      </w:r>
      <w:r>
        <w:rPr>
          <w:noProof/>
        </w:rPr>
        <w:instrText xml:space="preserve"> SEQ Figura \* ARABIC \s 1 </w:instrText>
      </w:r>
      <w:r>
        <w:rPr>
          <w:noProof/>
        </w:rPr>
        <w:fldChar w:fldCharType="separate"/>
      </w:r>
      <w:r w:rsidR="00BB621C">
        <w:rPr>
          <w:noProof/>
        </w:rPr>
        <w:t>6</w:t>
      </w:r>
      <w:r>
        <w:rPr>
          <w:noProof/>
        </w:rPr>
        <w:fldChar w:fldCharType="end"/>
      </w:r>
      <w:r>
        <w:t>.</w:t>
      </w:r>
      <w:r w:rsidRPr="00FA2152">
        <w:rPr>
          <w:b w:val="0"/>
          <w:lang w:val="es-AR"/>
        </w:rPr>
        <w:t xml:space="preserve"> Nivel de agua en el estuario de Bahía Blanca </w:t>
      </w:r>
      <w:r w:rsidR="004F08B4">
        <w:rPr>
          <w:b w:val="0"/>
          <w:lang w:val="es-AR"/>
        </w:rPr>
        <w:t xml:space="preserve">en dos instantes diferentes del </w:t>
      </w:r>
      <w:r w:rsidR="004F08B4" w:rsidRPr="00FA2152">
        <w:rPr>
          <w:b w:val="0"/>
          <w:lang w:val="es-AR"/>
        </w:rPr>
        <w:t>(7 de abril de 2002</w:t>
      </w:r>
      <w:r w:rsidRPr="00FA2152">
        <w:rPr>
          <w:b w:val="0"/>
          <w:lang w:val="es-AR"/>
        </w:rPr>
        <w:t xml:space="preserve">: a) 07 h, </w:t>
      </w:r>
      <w:r w:rsidR="004F08B4">
        <w:rPr>
          <w:b w:val="0"/>
          <w:lang w:val="es-AR"/>
        </w:rPr>
        <w:t xml:space="preserve">y </w:t>
      </w:r>
      <w:r w:rsidRPr="00FA2152">
        <w:rPr>
          <w:b w:val="0"/>
          <w:lang w:val="es-AR"/>
        </w:rPr>
        <w:t xml:space="preserve">b) 10 h (Campuzano et </w:t>
      </w:r>
      <w:r w:rsidRPr="004F08B4">
        <w:rPr>
          <w:b w:val="0"/>
          <w:i/>
          <w:lang w:val="es-AR"/>
        </w:rPr>
        <w:t>al.</w:t>
      </w:r>
      <w:r w:rsidRPr="00FA2152">
        <w:rPr>
          <w:b w:val="0"/>
          <w:lang w:val="es-AR"/>
        </w:rPr>
        <w:t>, 2014).</w:t>
      </w:r>
    </w:p>
    <w:p w14:paraId="1E26CBA3" w14:textId="77777777" w:rsidR="00C61B7B" w:rsidRDefault="00C61B7B" w:rsidP="004F08B4">
      <w:pPr>
        <w:jc w:val="both"/>
        <w:rPr>
          <w:lang w:val="es-ES"/>
        </w:rPr>
      </w:pPr>
    </w:p>
    <w:p w14:paraId="204012D1" w14:textId="0A8B9A3D" w:rsidR="004827CE" w:rsidRPr="004827CE" w:rsidRDefault="004827CE" w:rsidP="004F08B4">
      <w:pPr>
        <w:jc w:val="both"/>
        <w:rPr>
          <w:lang w:val="es-ES"/>
        </w:rPr>
      </w:pPr>
      <w:r w:rsidRPr="004827CE">
        <w:rPr>
          <w:lang w:val="es-ES"/>
        </w:rPr>
        <w:t>Otro abordaje de la hidrodinámica del estuario de Bahía Blanca fue propuesto por</w:t>
      </w:r>
      <w:r>
        <w:rPr>
          <w:lang w:val="es-ES"/>
        </w:rPr>
        <w:t xml:space="preserve"> </w:t>
      </w:r>
      <w:r w:rsidRPr="004827CE">
        <w:rPr>
          <w:lang w:val="es-ES"/>
        </w:rPr>
        <w:t xml:space="preserve">Pierini et </w:t>
      </w:r>
      <w:r w:rsidRPr="004827CE">
        <w:rPr>
          <w:i/>
          <w:lang w:val="es-ES"/>
        </w:rPr>
        <w:t>al.</w:t>
      </w:r>
      <w:r w:rsidRPr="004827CE">
        <w:rPr>
          <w:lang w:val="es-ES"/>
        </w:rPr>
        <w:t xml:space="preserve">  (2018), en donde se utiliza el módulo de transporte de partículas lagrangiana para estimar el tiempo de residencia promedio del agua en distintos sectores y para </w:t>
      </w:r>
      <w:r>
        <w:rPr>
          <w:lang w:val="es-ES"/>
        </w:rPr>
        <w:t>diferentes condiciones de viento. Los resultados indicaron tiempos dentro de un rango de 12 a 77 días según la condición del forzante viento</w:t>
      </w:r>
      <w:r w:rsidR="00BB621C">
        <w:rPr>
          <w:lang w:val="es-ES"/>
        </w:rPr>
        <w:t xml:space="preserve"> (Figura 3.7)</w:t>
      </w:r>
      <w:r>
        <w:rPr>
          <w:lang w:val="es-ES"/>
        </w:rPr>
        <w:t>.</w:t>
      </w:r>
    </w:p>
    <w:p w14:paraId="351EDA74" w14:textId="77777777" w:rsidR="004F08B4" w:rsidRDefault="004F08B4" w:rsidP="004827CE">
      <w:pPr>
        <w:jc w:val="center"/>
        <w:rPr>
          <w:lang w:val="en-US"/>
        </w:rPr>
      </w:pPr>
      <w:r>
        <w:rPr>
          <w:noProof/>
          <w:lang w:val="es-ES" w:eastAsia="es-ES"/>
        </w:rPr>
        <w:drawing>
          <wp:inline distT="0" distB="0" distL="0" distR="0" wp14:anchorId="146B843D" wp14:editId="02E1E78C">
            <wp:extent cx="5040000" cy="173658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7869" t="39218" r="4046" b="19054"/>
                    <a:stretch/>
                  </pic:blipFill>
                  <pic:spPr bwMode="auto">
                    <a:xfrm>
                      <a:off x="0" y="0"/>
                      <a:ext cx="5040000" cy="1736580"/>
                    </a:xfrm>
                    <a:prstGeom prst="rect">
                      <a:avLst/>
                    </a:prstGeom>
                    <a:ln>
                      <a:noFill/>
                    </a:ln>
                    <a:extLst>
                      <a:ext uri="{53640926-AAD7-44D8-BBD7-CCE9431645EC}">
                        <a14:shadowObscured xmlns:a14="http://schemas.microsoft.com/office/drawing/2010/main"/>
                      </a:ext>
                    </a:extLst>
                  </pic:spPr>
                </pic:pic>
              </a:graphicData>
            </a:graphic>
          </wp:inline>
        </w:drawing>
      </w:r>
    </w:p>
    <w:p w14:paraId="7BAF7013" w14:textId="77777777" w:rsidR="004F08B4" w:rsidRPr="009376A6" w:rsidRDefault="004F08B4" w:rsidP="004F08B4">
      <w:pPr>
        <w:pStyle w:val="Descripcin"/>
        <w:rPr>
          <w:b w:val="0"/>
        </w:rPr>
      </w:pPr>
      <w:r w:rsidRPr="009376A6">
        <w:t xml:space="preserve">Figura </w:t>
      </w:r>
      <w:r w:rsidR="00CB3FCE">
        <w:rPr>
          <w:noProof/>
        </w:rPr>
        <w:fldChar w:fldCharType="begin"/>
      </w:r>
      <w:r w:rsidR="00CB3FCE">
        <w:rPr>
          <w:noProof/>
        </w:rPr>
        <w:instrText xml:space="preserve"> STYLEREF 1 \s </w:instrText>
      </w:r>
      <w:r w:rsidR="00CB3FCE">
        <w:rPr>
          <w:noProof/>
        </w:rPr>
        <w:fldChar w:fldCharType="separate"/>
      </w:r>
      <w:r w:rsidR="00BB621C">
        <w:rPr>
          <w:noProof/>
        </w:rPr>
        <w:t>3</w:t>
      </w:r>
      <w:r w:rsidR="00CB3FCE">
        <w:rPr>
          <w:noProof/>
        </w:rPr>
        <w:fldChar w:fldCharType="end"/>
      </w:r>
      <w:r w:rsidRPr="009376A6">
        <w:t>.</w:t>
      </w:r>
      <w:r w:rsidR="00CB3FCE">
        <w:rPr>
          <w:noProof/>
        </w:rPr>
        <w:fldChar w:fldCharType="begin"/>
      </w:r>
      <w:r w:rsidR="00CB3FCE">
        <w:rPr>
          <w:noProof/>
        </w:rPr>
        <w:instrText xml:space="preserve"> SEQ Figura \* ARABIC \s 1 </w:instrText>
      </w:r>
      <w:r w:rsidR="00CB3FCE">
        <w:rPr>
          <w:noProof/>
        </w:rPr>
        <w:fldChar w:fldCharType="separate"/>
      </w:r>
      <w:r w:rsidR="00BB621C">
        <w:rPr>
          <w:noProof/>
        </w:rPr>
        <w:t>7</w:t>
      </w:r>
      <w:r w:rsidR="00CB3FCE">
        <w:rPr>
          <w:noProof/>
        </w:rPr>
        <w:fldChar w:fldCharType="end"/>
      </w:r>
      <w:r w:rsidRPr="009376A6">
        <w:t xml:space="preserve">. </w:t>
      </w:r>
      <w:r w:rsidRPr="009376A6">
        <w:rPr>
          <w:b w:val="0"/>
        </w:rPr>
        <w:t>Estuario de Bahía Blanca: partículas lagrangianas al inicio de la simulación (a) y luego de un mes de simulación (b)</w:t>
      </w:r>
      <w:r>
        <w:rPr>
          <w:b w:val="0"/>
        </w:rPr>
        <w:t xml:space="preserve"> (Pierini et </w:t>
      </w:r>
      <w:r w:rsidRPr="004827CE">
        <w:rPr>
          <w:b w:val="0"/>
          <w:i/>
        </w:rPr>
        <w:t>al.</w:t>
      </w:r>
      <w:r>
        <w:rPr>
          <w:b w:val="0"/>
        </w:rPr>
        <w:t>, 2018)</w:t>
      </w:r>
    </w:p>
    <w:p w14:paraId="7C6086F8" w14:textId="77777777" w:rsidR="00C61B7B" w:rsidRDefault="00C61B7B" w:rsidP="00D637FA">
      <w:pPr>
        <w:jc w:val="both"/>
      </w:pPr>
    </w:p>
    <w:p w14:paraId="73127007" w14:textId="55C508EE" w:rsidR="00D637FA" w:rsidRPr="00D637FA" w:rsidRDefault="00D637FA" w:rsidP="00D637FA">
      <w:pPr>
        <w:jc w:val="both"/>
        <w:rPr>
          <w:lang w:val="es-AR"/>
        </w:rPr>
      </w:pPr>
      <w:r>
        <w:t xml:space="preserve">En el sur de la provincia de Buenos Aires, en el partido de Patagones, se encuentra un complejo sistema de islas, bancos, canales y bahías, conocido como Bahía Anegada. En este ámbito, </w:t>
      </w:r>
      <w:r w:rsidR="00FD7123" w:rsidRPr="004D39AC">
        <w:rPr>
          <w:lang w:val="es-AR"/>
        </w:rPr>
        <w:t>Álvarez</w:t>
      </w:r>
      <w:r w:rsidRPr="004D39AC">
        <w:rPr>
          <w:lang w:val="es-AR"/>
        </w:rPr>
        <w:t xml:space="preserve"> et </w:t>
      </w:r>
      <w:r w:rsidRPr="00D637FA">
        <w:rPr>
          <w:i/>
          <w:lang w:val="es-AR"/>
        </w:rPr>
        <w:t>al.</w:t>
      </w:r>
      <w:r w:rsidRPr="004D39AC">
        <w:rPr>
          <w:lang w:val="es-AR"/>
        </w:rPr>
        <w:t xml:space="preserve"> (2011) </w:t>
      </w:r>
      <w:r>
        <w:rPr>
          <w:lang w:val="es-AR"/>
        </w:rPr>
        <w:t xml:space="preserve">también </w:t>
      </w:r>
      <w:r w:rsidRPr="004D39AC">
        <w:rPr>
          <w:lang w:val="es-AR"/>
        </w:rPr>
        <w:t xml:space="preserve">utilizaron </w:t>
      </w:r>
      <w:r>
        <w:rPr>
          <w:lang w:val="es-AR"/>
        </w:rPr>
        <w:t xml:space="preserve">la componente de </w:t>
      </w:r>
      <w:r w:rsidRPr="004D39AC">
        <w:rPr>
          <w:lang w:val="es-AR"/>
        </w:rPr>
        <w:t>trazadores lagrangianos</w:t>
      </w:r>
      <w:r>
        <w:rPr>
          <w:lang w:val="es-AR"/>
        </w:rPr>
        <w:t xml:space="preserve"> del Sistema MOHID</w:t>
      </w:r>
      <w:r w:rsidRPr="00FA2152">
        <w:rPr>
          <w:lang w:val="es-AR"/>
        </w:rPr>
        <w:t>,</w:t>
      </w:r>
      <w:r w:rsidRPr="004D39AC">
        <w:rPr>
          <w:lang w:val="es-AR"/>
        </w:rPr>
        <w:t xml:space="preserve"> para </w:t>
      </w:r>
      <w:r>
        <w:rPr>
          <w:lang w:val="es-AR"/>
        </w:rPr>
        <w:t>una c</w:t>
      </w:r>
      <w:r w:rsidRPr="004D39AC">
        <w:rPr>
          <w:lang w:val="es-AR"/>
        </w:rPr>
        <w:t>aracteriza</w:t>
      </w:r>
      <w:r>
        <w:rPr>
          <w:lang w:val="es-AR"/>
        </w:rPr>
        <w:t xml:space="preserve">ción hidrodinámica con el objetivo de comprender la </w:t>
      </w:r>
      <w:r w:rsidRPr="004D39AC">
        <w:rPr>
          <w:lang w:val="es-AR"/>
        </w:rPr>
        <w:t>circulación de partículas biológicas</w:t>
      </w:r>
      <w:r w:rsidR="00BB621C">
        <w:rPr>
          <w:lang w:val="es-AR"/>
        </w:rPr>
        <w:t xml:space="preserve"> (Figura 3.8)</w:t>
      </w:r>
      <w:r w:rsidRPr="004D39AC">
        <w:rPr>
          <w:lang w:val="es-AR"/>
        </w:rPr>
        <w:t>.</w:t>
      </w:r>
    </w:p>
    <w:p w14:paraId="4668AF7F" w14:textId="77777777" w:rsidR="00C63A7A" w:rsidRDefault="00C63A7A" w:rsidP="00C63A7A">
      <w:pPr>
        <w:pStyle w:val="Sinespaciado"/>
        <w:keepNext/>
        <w:jc w:val="center"/>
      </w:pPr>
      <w:r>
        <w:rPr>
          <w:noProof/>
          <w:lang w:val="es-ES" w:eastAsia="es-ES"/>
        </w:rPr>
        <w:lastRenderedPageBreak/>
        <w:drawing>
          <wp:inline distT="0" distB="0" distL="0" distR="0" wp14:anchorId="739DFD24" wp14:editId="52FA8351">
            <wp:extent cx="4680000" cy="2749202"/>
            <wp:effectExtent l="0" t="0" r="635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a:stretch>
                      <a:fillRect/>
                    </a:stretch>
                  </pic:blipFill>
                  <pic:spPr bwMode="auto">
                    <a:xfrm>
                      <a:off x="0" y="0"/>
                      <a:ext cx="4680000" cy="2749202"/>
                    </a:xfrm>
                    <a:prstGeom prst="rect">
                      <a:avLst/>
                    </a:prstGeom>
                    <a:noFill/>
                    <a:ln w="9525">
                      <a:noFill/>
                      <a:miter lim="800000"/>
                      <a:headEnd/>
                      <a:tailEnd/>
                    </a:ln>
                  </pic:spPr>
                </pic:pic>
              </a:graphicData>
            </a:graphic>
          </wp:inline>
        </w:drawing>
      </w:r>
    </w:p>
    <w:p w14:paraId="39216FE2" w14:textId="3C23F1E7" w:rsidR="00C63A7A" w:rsidRPr="00FA2152" w:rsidRDefault="00C63A7A" w:rsidP="00C63A7A">
      <w:pPr>
        <w:pStyle w:val="Descripcin"/>
        <w:rPr>
          <w:b w:val="0"/>
          <w:lang w:val="es-AR"/>
        </w:rPr>
      </w:pPr>
      <w:r>
        <w:t xml:space="preserve">Figura </w:t>
      </w:r>
      <w:r>
        <w:rPr>
          <w:noProof/>
        </w:rPr>
        <w:fldChar w:fldCharType="begin"/>
      </w:r>
      <w:r>
        <w:rPr>
          <w:noProof/>
        </w:rPr>
        <w:instrText xml:space="preserve"> STYLEREF 1 \s </w:instrText>
      </w:r>
      <w:r>
        <w:rPr>
          <w:noProof/>
        </w:rPr>
        <w:fldChar w:fldCharType="separate"/>
      </w:r>
      <w:r w:rsidR="00BB621C">
        <w:rPr>
          <w:noProof/>
        </w:rPr>
        <w:t>3</w:t>
      </w:r>
      <w:r>
        <w:rPr>
          <w:noProof/>
        </w:rPr>
        <w:fldChar w:fldCharType="end"/>
      </w:r>
      <w:r>
        <w:t>.</w:t>
      </w:r>
      <w:r>
        <w:rPr>
          <w:noProof/>
        </w:rPr>
        <w:fldChar w:fldCharType="begin"/>
      </w:r>
      <w:r>
        <w:rPr>
          <w:noProof/>
        </w:rPr>
        <w:instrText xml:space="preserve"> SEQ Figura \* ARABIC \s 1 </w:instrText>
      </w:r>
      <w:r>
        <w:rPr>
          <w:noProof/>
        </w:rPr>
        <w:fldChar w:fldCharType="separate"/>
      </w:r>
      <w:r w:rsidR="00BB621C">
        <w:rPr>
          <w:noProof/>
        </w:rPr>
        <w:t>8</w:t>
      </w:r>
      <w:r>
        <w:rPr>
          <w:noProof/>
        </w:rPr>
        <w:fldChar w:fldCharType="end"/>
      </w:r>
      <w:r>
        <w:t>.</w:t>
      </w:r>
      <w:r w:rsidRPr="00FA2152">
        <w:rPr>
          <w:b w:val="0"/>
          <w:lang w:val="es-AR"/>
        </w:rPr>
        <w:t xml:space="preserve"> </w:t>
      </w:r>
      <w:r w:rsidR="00423A13">
        <w:rPr>
          <w:b w:val="0"/>
          <w:lang w:val="es-AR"/>
        </w:rPr>
        <w:t>Bahía anegada</w:t>
      </w:r>
      <w:r w:rsidR="00423A13">
        <w:rPr>
          <w:b w:val="0"/>
          <w:bCs w:val="0"/>
          <w:lang w:val="es-AR"/>
        </w:rPr>
        <w:t xml:space="preserve">: </w:t>
      </w:r>
      <w:r w:rsidR="00C61B7B">
        <w:rPr>
          <w:b w:val="0"/>
          <w:bCs w:val="0"/>
          <w:lang w:val="es-AR"/>
        </w:rPr>
        <w:t>a</w:t>
      </w:r>
      <w:r w:rsidRPr="00FA2152">
        <w:rPr>
          <w:b w:val="0"/>
          <w:bCs w:val="0"/>
          <w:lang w:val="es-AR"/>
        </w:rPr>
        <w:t xml:space="preserve">) </w:t>
      </w:r>
      <w:r w:rsidR="00C61B7B">
        <w:rPr>
          <w:b w:val="0"/>
          <w:bCs w:val="0"/>
          <w:lang w:val="es-AR"/>
        </w:rPr>
        <w:t>e</w:t>
      </w:r>
      <w:r w:rsidRPr="00FA2152">
        <w:rPr>
          <w:b w:val="0"/>
          <w:bCs w:val="0"/>
          <w:lang w:val="es-AR"/>
        </w:rPr>
        <w:t xml:space="preserve">ntrada de agua a la bahía a través de varios canales. </w:t>
      </w:r>
      <w:r w:rsidR="00C61B7B">
        <w:rPr>
          <w:b w:val="0"/>
          <w:bCs w:val="0"/>
          <w:lang w:val="es-AR"/>
        </w:rPr>
        <w:t>b</w:t>
      </w:r>
      <w:r w:rsidRPr="00FA2152">
        <w:rPr>
          <w:b w:val="0"/>
          <w:bCs w:val="0"/>
          <w:lang w:val="es-AR"/>
        </w:rPr>
        <w:t xml:space="preserve">) </w:t>
      </w:r>
      <w:r w:rsidR="00423A13">
        <w:rPr>
          <w:b w:val="0"/>
          <w:bCs w:val="0"/>
          <w:lang w:val="es-AR"/>
        </w:rPr>
        <w:t>s</w:t>
      </w:r>
      <w:r w:rsidRPr="00FA2152">
        <w:rPr>
          <w:b w:val="0"/>
          <w:bCs w:val="0"/>
          <w:lang w:val="es-AR"/>
        </w:rPr>
        <w:t>alida de la masa de agua a través del canal San Blas principalmente (</w:t>
      </w:r>
      <w:r w:rsidR="00CB3FCE" w:rsidRPr="00FA2152">
        <w:rPr>
          <w:b w:val="0"/>
          <w:bCs w:val="0"/>
          <w:lang w:val="es-AR"/>
        </w:rPr>
        <w:t>Álvarez</w:t>
      </w:r>
      <w:r w:rsidRPr="00FA2152">
        <w:rPr>
          <w:b w:val="0"/>
          <w:bCs w:val="0"/>
          <w:lang w:val="es-AR"/>
        </w:rPr>
        <w:t xml:space="preserve"> et </w:t>
      </w:r>
      <w:r w:rsidRPr="00423A13">
        <w:rPr>
          <w:b w:val="0"/>
          <w:bCs w:val="0"/>
          <w:i/>
          <w:lang w:val="es-AR"/>
        </w:rPr>
        <w:t>al.</w:t>
      </w:r>
      <w:r w:rsidRPr="00FA2152">
        <w:rPr>
          <w:b w:val="0"/>
          <w:bCs w:val="0"/>
          <w:lang w:val="es-AR"/>
        </w:rPr>
        <w:t>, 2011).</w:t>
      </w:r>
    </w:p>
    <w:p w14:paraId="5B0D5E35" w14:textId="77777777" w:rsidR="00C63A7A" w:rsidRDefault="00C63A7A" w:rsidP="00B651DF">
      <w:pPr>
        <w:pStyle w:val="Sinespaciado"/>
        <w:jc w:val="both"/>
        <w:rPr>
          <w:rFonts w:ascii="Arial" w:hAnsi="Arial" w:cs="Arial"/>
          <w:sz w:val="20"/>
          <w:szCs w:val="20"/>
          <w:lang w:val="es-AR"/>
        </w:rPr>
      </w:pPr>
    </w:p>
    <w:p w14:paraId="429E89A0" w14:textId="63C563F7" w:rsidR="00B651DF" w:rsidRPr="009376A6" w:rsidRDefault="001E7EE0" w:rsidP="00B651DF">
      <w:pPr>
        <w:jc w:val="both"/>
        <w:rPr>
          <w:lang w:val="es-PA"/>
        </w:rPr>
      </w:pPr>
      <w:r>
        <w:rPr>
          <w:lang w:val="es-PA"/>
        </w:rPr>
        <w:t xml:space="preserve">A escala local, también se presentan varios estudios de oleaje incidente. Algunos de ellos aplicado a sectores de playa como Codignotto et </w:t>
      </w:r>
      <w:r w:rsidRPr="001E7EE0">
        <w:rPr>
          <w:i/>
          <w:lang w:val="es-PA"/>
        </w:rPr>
        <w:t xml:space="preserve">al. </w:t>
      </w:r>
      <w:r>
        <w:rPr>
          <w:lang w:val="es-PA"/>
        </w:rPr>
        <w:t xml:space="preserve">(2011, 2012) o zonas de resuspensión de sedimentos (Pratolongo et </w:t>
      </w:r>
      <w:r w:rsidRPr="001E7EE0">
        <w:rPr>
          <w:i/>
          <w:lang w:val="es-PA"/>
        </w:rPr>
        <w:t>al.</w:t>
      </w:r>
      <w:r>
        <w:rPr>
          <w:lang w:val="es-PA"/>
        </w:rPr>
        <w:t xml:space="preserve">, 2010) o a la incidencia sobre obras de infraestructura (LHA, 2006; Tomazin et </w:t>
      </w:r>
      <w:r w:rsidRPr="003E671D">
        <w:rPr>
          <w:i/>
          <w:lang w:val="es-PA"/>
        </w:rPr>
        <w:t>al.</w:t>
      </w:r>
      <w:r>
        <w:rPr>
          <w:lang w:val="es-PA"/>
        </w:rPr>
        <w:t>, 2011).</w:t>
      </w:r>
    </w:p>
    <w:p w14:paraId="7D0AA9DA" w14:textId="4C928256" w:rsidR="00B651DF" w:rsidRDefault="00B651DF" w:rsidP="00B651DF">
      <w:pPr>
        <w:jc w:val="both"/>
        <w:rPr>
          <w:rFonts w:cstheme="minorHAnsi"/>
          <w:lang w:val="es-AR"/>
        </w:rPr>
      </w:pPr>
      <w:r>
        <w:rPr>
          <w:rFonts w:cstheme="minorHAnsi"/>
          <w:lang w:val="es-AR"/>
        </w:rPr>
        <w:t xml:space="preserve">Codignotto et </w:t>
      </w:r>
      <w:r w:rsidRPr="0094474C">
        <w:rPr>
          <w:rFonts w:cstheme="minorHAnsi"/>
          <w:i/>
          <w:lang w:val="es-AR"/>
        </w:rPr>
        <w:t xml:space="preserve">al. </w:t>
      </w:r>
      <w:r>
        <w:rPr>
          <w:rFonts w:cstheme="minorHAnsi"/>
          <w:lang w:val="es-AR"/>
        </w:rPr>
        <w:t>(2011</w:t>
      </w:r>
      <w:r w:rsidR="0094474C">
        <w:rPr>
          <w:rFonts w:cstheme="minorHAnsi"/>
          <w:lang w:val="es-AR"/>
        </w:rPr>
        <w:t xml:space="preserve">, </w:t>
      </w:r>
      <w:r>
        <w:rPr>
          <w:rFonts w:cstheme="minorHAnsi"/>
          <w:lang w:val="es-AR"/>
        </w:rPr>
        <w:t xml:space="preserve">2012) estudiaron la altura de las olas en la </w:t>
      </w:r>
      <w:r w:rsidR="0094474C">
        <w:rPr>
          <w:rFonts w:cstheme="minorHAnsi"/>
          <w:lang w:val="es-AR"/>
        </w:rPr>
        <w:t>B</w:t>
      </w:r>
      <w:r>
        <w:rPr>
          <w:rFonts w:cstheme="minorHAnsi"/>
          <w:lang w:val="es-AR"/>
        </w:rPr>
        <w:t xml:space="preserve">ahía de Samborombón, un sector costero </w:t>
      </w:r>
      <w:r w:rsidR="0094474C">
        <w:rPr>
          <w:rFonts w:cstheme="minorHAnsi"/>
          <w:lang w:val="es-AR"/>
        </w:rPr>
        <w:t xml:space="preserve">de la provincia de Buenos Aires cercano a la costa marítima, </w:t>
      </w:r>
      <w:r>
        <w:rPr>
          <w:rFonts w:cstheme="minorHAnsi"/>
          <w:lang w:val="es-AR"/>
        </w:rPr>
        <w:t>que en los últimos años viene sufriendo un incremento de los procesos erosivos. El periodo analizado fue 1971-2005, y se utilizó el modelo SWAN</w:t>
      </w:r>
      <w:r w:rsidR="005A35F5">
        <w:rPr>
          <w:rFonts w:cstheme="minorHAnsi"/>
          <w:lang w:val="es-AR"/>
        </w:rPr>
        <w:t xml:space="preserve"> (</w:t>
      </w:r>
      <w:r w:rsidR="005A35F5" w:rsidRPr="00187E7E">
        <w:rPr>
          <w:i/>
        </w:rPr>
        <w:t>Simulating WAves Nearshore</w:t>
      </w:r>
      <w:r w:rsidR="005A35F5">
        <w:t>, TU Delft, Holanda)</w:t>
      </w:r>
      <w:r>
        <w:rPr>
          <w:rFonts w:cstheme="minorHAnsi"/>
          <w:lang w:val="es-AR"/>
        </w:rPr>
        <w:t xml:space="preserve"> para caracterizar el oleaje incidente. </w:t>
      </w:r>
      <w:r w:rsidRPr="00464D84">
        <w:rPr>
          <w:rFonts w:cstheme="minorHAnsi"/>
          <w:lang w:val="es-AR"/>
        </w:rPr>
        <w:t>Para las direcciones E y ESE se observó que tanto las alturas del oleaje como así también las frecuencias de ocurrencia se han incrementado</w:t>
      </w:r>
      <w:r>
        <w:rPr>
          <w:rFonts w:cstheme="minorHAnsi"/>
          <w:lang w:val="es-AR"/>
        </w:rPr>
        <w:t>, lo que podría</w:t>
      </w:r>
      <w:r w:rsidRPr="0069591D">
        <w:rPr>
          <w:rFonts w:cstheme="minorHAnsi"/>
          <w:lang w:val="es-AR"/>
        </w:rPr>
        <w:t xml:space="preserve"> explicar, en parte, el incremento de los procesos erosivos y cambios morfodinámicos que se observan especialmente en el sector sur de la </w:t>
      </w:r>
      <w:r w:rsidR="0094474C">
        <w:rPr>
          <w:rFonts w:cstheme="minorHAnsi"/>
          <w:lang w:val="es-AR"/>
        </w:rPr>
        <w:t>B</w:t>
      </w:r>
      <w:r w:rsidRPr="0069591D">
        <w:rPr>
          <w:rFonts w:cstheme="minorHAnsi"/>
          <w:lang w:val="es-AR"/>
        </w:rPr>
        <w:t>ahía de Samborombón</w:t>
      </w:r>
      <w:r w:rsidR="00BB621C">
        <w:rPr>
          <w:rFonts w:cstheme="minorHAnsi"/>
          <w:lang w:val="es-AR"/>
        </w:rPr>
        <w:t xml:space="preserve"> (</w:t>
      </w:r>
      <w:r w:rsidR="007E27D5">
        <w:rPr>
          <w:rFonts w:cstheme="minorHAnsi"/>
          <w:lang w:val="es-AR"/>
        </w:rPr>
        <w:t>Figura 3.9)</w:t>
      </w:r>
      <w:r w:rsidRPr="0069591D">
        <w:rPr>
          <w:rFonts w:cstheme="minorHAnsi"/>
          <w:lang w:val="es-AR"/>
        </w:rPr>
        <w:t>.</w:t>
      </w:r>
    </w:p>
    <w:p w14:paraId="1D2301DD" w14:textId="77777777" w:rsidR="00B651DF" w:rsidRPr="00DD0A84" w:rsidRDefault="00B651DF" w:rsidP="00B651DF">
      <w:pPr>
        <w:pStyle w:val="Sinespaciado"/>
        <w:keepNext/>
        <w:rPr>
          <w:lang w:val="es-AR"/>
        </w:rPr>
      </w:pPr>
      <w:r>
        <w:rPr>
          <w:noProof/>
          <w:lang w:val="es-ES" w:eastAsia="es-ES"/>
        </w:rPr>
        <w:drawing>
          <wp:inline distT="0" distB="0" distL="0" distR="0" wp14:anchorId="65CD7A4E" wp14:editId="16D9E5C5">
            <wp:extent cx="2651760" cy="1445693"/>
            <wp:effectExtent l="0" t="0" r="0" b="2540"/>
            <wp:docPr id="20" name="Imagen 2" descr="C:\Users\chaspert.INA\Downloads\1-s2.0-S0278434312000775-g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aspert.INA\Downloads\1-s2.0-S0278434312000775-gr6.jpg"/>
                    <pic:cNvPicPr>
                      <a:picLocks noChangeAspect="1" noChangeArrowheads="1"/>
                    </pic:cNvPicPr>
                  </pic:nvPicPr>
                  <pic:blipFill>
                    <a:blip r:embed="rId29"/>
                    <a:srcRect/>
                    <a:stretch>
                      <a:fillRect/>
                    </a:stretch>
                  </pic:blipFill>
                  <pic:spPr bwMode="auto">
                    <a:xfrm>
                      <a:off x="0" y="0"/>
                      <a:ext cx="2651760" cy="1445693"/>
                    </a:xfrm>
                    <a:prstGeom prst="rect">
                      <a:avLst/>
                    </a:prstGeom>
                    <a:noFill/>
                    <a:ln w="9525">
                      <a:noFill/>
                      <a:miter lim="800000"/>
                      <a:headEnd/>
                      <a:tailEnd/>
                    </a:ln>
                  </pic:spPr>
                </pic:pic>
              </a:graphicData>
            </a:graphic>
          </wp:inline>
        </w:drawing>
      </w:r>
      <w:r w:rsidRPr="00DD0A84">
        <w:rPr>
          <w:noProof/>
          <w:lang w:val="es-PA" w:eastAsia="es-PA"/>
        </w:rPr>
        <w:t xml:space="preserve"> </w:t>
      </w:r>
      <w:r>
        <w:rPr>
          <w:noProof/>
          <w:lang w:val="es-PA" w:eastAsia="es-PA"/>
        </w:rPr>
        <w:t xml:space="preserve">  </w:t>
      </w:r>
      <w:r>
        <w:rPr>
          <w:noProof/>
          <w:lang w:val="es-ES" w:eastAsia="es-ES"/>
        </w:rPr>
        <w:drawing>
          <wp:inline distT="0" distB="0" distL="0" distR="0" wp14:anchorId="405079DA" wp14:editId="6A5F7E61">
            <wp:extent cx="2651760" cy="1442751"/>
            <wp:effectExtent l="0" t="0" r="0" b="5080"/>
            <wp:docPr id="21" name="Imagen 3" descr="C:\Users\chaspert.INA\Downloads\1-s2.0-S0278434312000775-g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aspert.INA\Downloads\1-s2.0-S0278434312000775-gr7.jpg"/>
                    <pic:cNvPicPr>
                      <a:picLocks noChangeAspect="1" noChangeArrowheads="1"/>
                    </pic:cNvPicPr>
                  </pic:nvPicPr>
                  <pic:blipFill>
                    <a:blip r:embed="rId30"/>
                    <a:srcRect/>
                    <a:stretch>
                      <a:fillRect/>
                    </a:stretch>
                  </pic:blipFill>
                  <pic:spPr bwMode="auto">
                    <a:xfrm>
                      <a:off x="0" y="0"/>
                      <a:ext cx="2651760" cy="1442751"/>
                    </a:xfrm>
                    <a:prstGeom prst="rect">
                      <a:avLst/>
                    </a:prstGeom>
                    <a:noFill/>
                    <a:ln w="9525">
                      <a:noFill/>
                      <a:miter lim="800000"/>
                      <a:headEnd/>
                      <a:tailEnd/>
                    </a:ln>
                  </pic:spPr>
                </pic:pic>
              </a:graphicData>
            </a:graphic>
          </wp:inline>
        </w:drawing>
      </w:r>
    </w:p>
    <w:p w14:paraId="630B43E4" w14:textId="7A5B4173" w:rsidR="00B651DF" w:rsidRDefault="00B651DF" w:rsidP="00B651DF">
      <w:pPr>
        <w:pStyle w:val="Descripcin"/>
        <w:rPr>
          <w:rFonts w:cstheme="minorHAnsi"/>
          <w:b w:val="0"/>
          <w:lang w:val="es-AR"/>
        </w:rPr>
      </w:pPr>
      <w:r>
        <w:t xml:space="preserve">Figura </w:t>
      </w:r>
      <w:r>
        <w:rPr>
          <w:noProof/>
        </w:rPr>
        <w:fldChar w:fldCharType="begin"/>
      </w:r>
      <w:r>
        <w:rPr>
          <w:noProof/>
        </w:rPr>
        <w:instrText xml:space="preserve"> STYLEREF 1 \s </w:instrText>
      </w:r>
      <w:r>
        <w:rPr>
          <w:noProof/>
        </w:rPr>
        <w:fldChar w:fldCharType="separate"/>
      </w:r>
      <w:r w:rsidR="00BB621C">
        <w:rPr>
          <w:noProof/>
        </w:rPr>
        <w:t>3</w:t>
      </w:r>
      <w:r>
        <w:rPr>
          <w:noProof/>
        </w:rPr>
        <w:fldChar w:fldCharType="end"/>
      </w:r>
      <w:r>
        <w:t>.</w:t>
      </w:r>
      <w:r>
        <w:rPr>
          <w:noProof/>
        </w:rPr>
        <w:fldChar w:fldCharType="begin"/>
      </w:r>
      <w:r>
        <w:rPr>
          <w:noProof/>
        </w:rPr>
        <w:instrText xml:space="preserve"> SEQ Figura \* ARABIC \s 1 </w:instrText>
      </w:r>
      <w:r>
        <w:rPr>
          <w:noProof/>
        </w:rPr>
        <w:fldChar w:fldCharType="separate"/>
      </w:r>
      <w:r w:rsidR="00BB621C">
        <w:rPr>
          <w:noProof/>
        </w:rPr>
        <w:t>9</w:t>
      </w:r>
      <w:r>
        <w:rPr>
          <w:noProof/>
        </w:rPr>
        <w:fldChar w:fldCharType="end"/>
      </w:r>
      <w:r>
        <w:t>.</w:t>
      </w:r>
      <w:r w:rsidRPr="00FA2152">
        <w:rPr>
          <w:rFonts w:cstheme="minorHAnsi"/>
          <w:b w:val="0"/>
          <w:lang w:val="es-AR"/>
        </w:rPr>
        <w:t xml:space="preserve"> Altura de ola significativa media cuadrática modelada para las olas que se propagan desde el sector E </w:t>
      </w:r>
      <w:r>
        <w:rPr>
          <w:rFonts w:cstheme="minorHAnsi"/>
          <w:b w:val="0"/>
          <w:lang w:val="es-AR"/>
        </w:rPr>
        <w:t xml:space="preserve">y ESE (período 1971-2005) </w:t>
      </w:r>
      <w:r w:rsidRPr="00FA2152">
        <w:rPr>
          <w:rFonts w:cstheme="minorHAnsi"/>
          <w:b w:val="0"/>
          <w:lang w:val="es-AR"/>
        </w:rPr>
        <w:t xml:space="preserve">(Codignotto et </w:t>
      </w:r>
      <w:r w:rsidRPr="003E671D">
        <w:rPr>
          <w:rFonts w:cstheme="minorHAnsi"/>
          <w:b w:val="0"/>
          <w:i/>
          <w:lang w:val="es-AR"/>
        </w:rPr>
        <w:t>al.</w:t>
      </w:r>
      <w:r w:rsidRPr="00FA2152">
        <w:rPr>
          <w:rFonts w:cstheme="minorHAnsi"/>
          <w:b w:val="0"/>
          <w:lang w:val="es-AR"/>
        </w:rPr>
        <w:t>, 2012).</w:t>
      </w:r>
    </w:p>
    <w:p w14:paraId="1D0EAC80" w14:textId="77777777" w:rsidR="00B6503B" w:rsidRDefault="00B6503B" w:rsidP="001E7EE0">
      <w:pPr>
        <w:jc w:val="both"/>
        <w:rPr>
          <w:lang w:val="es-AR"/>
        </w:rPr>
      </w:pPr>
    </w:p>
    <w:p w14:paraId="523EFE44" w14:textId="4938280D" w:rsidR="001E7EE0" w:rsidRDefault="001E7EE0" w:rsidP="001E7EE0">
      <w:pPr>
        <w:jc w:val="both"/>
        <w:rPr>
          <w:lang w:val="es-AR"/>
        </w:rPr>
      </w:pPr>
      <w:r w:rsidRPr="00F21D97">
        <w:rPr>
          <w:lang w:val="es-AR"/>
        </w:rPr>
        <w:lastRenderedPageBreak/>
        <w:t xml:space="preserve">Pratolongo et </w:t>
      </w:r>
      <w:r w:rsidRPr="001E7EE0">
        <w:rPr>
          <w:i/>
          <w:lang w:val="es-AR"/>
        </w:rPr>
        <w:t xml:space="preserve">al. </w:t>
      </w:r>
      <w:r w:rsidRPr="00F21D97">
        <w:rPr>
          <w:lang w:val="es-AR"/>
        </w:rPr>
        <w:t xml:space="preserve">(2010) aplicaron </w:t>
      </w:r>
      <w:r w:rsidR="000048B1">
        <w:rPr>
          <w:lang w:val="es-AR"/>
        </w:rPr>
        <w:t xml:space="preserve">los modelos </w:t>
      </w:r>
      <w:r w:rsidR="000048B1" w:rsidRPr="000048B1">
        <w:rPr>
          <w:lang w:val="es-AR"/>
        </w:rPr>
        <w:t xml:space="preserve">Wind Fetch </w:t>
      </w:r>
      <w:r w:rsidR="000048B1">
        <w:rPr>
          <w:lang w:val="es-AR"/>
        </w:rPr>
        <w:t xml:space="preserve">y Wave (USGS, Estados Unidos) </w:t>
      </w:r>
      <w:r w:rsidRPr="00F21D97">
        <w:rPr>
          <w:lang w:val="es-AR"/>
        </w:rPr>
        <w:t>para calcular la altura significativa de la ola, la longitud de onda, el pico espectral para el periodo, el esfuerzo de corte y la velocidad orbital máxima ante distintas condiciones de velocidad y dirección del viento en el sector norte del estuario de Bahía Blanca.</w:t>
      </w:r>
      <w:r>
        <w:rPr>
          <w:lang w:val="es-AR"/>
        </w:rPr>
        <w:t xml:space="preserve"> El objetivo del trabajo fue </w:t>
      </w:r>
      <w:r w:rsidRPr="00F21D97">
        <w:rPr>
          <w:lang w:val="es-AR"/>
        </w:rPr>
        <w:t>analizar la variación estacional de las zonas más afectadas por olas durante el año 2009</w:t>
      </w:r>
      <w:r>
        <w:rPr>
          <w:lang w:val="es-AR"/>
        </w:rPr>
        <w:t xml:space="preserve"> </w:t>
      </w:r>
      <w:r w:rsidRPr="00F21D97">
        <w:rPr>
          <w:lang w:val="es-AR"/>
        </w:rPr>
        <w:t>y elaborar mapas sinópticos de vulnerabilidad</w:t>
      </w:r>
      <w:r>
        <w:rPr>
          <w:lang w:val="es-AR"/>
        </w:rPr>
        <w:t xml:space="preserve"> a la resuspensión de sedimentos.</w:t>
      </w:r>
    </w:p>
    <w:p w14:paraId="52B6D697" w14:textId="29722514" w:rsidR="00B651DF" w:rsidRDefault="00B651DF" w:rsidP="00B651DF">
      <w:pPr>
        <w:jc w:val="both"/>
        <w:rPr>
          <w:rFonts w:cstheme="minorHAnsi"/>
          <w:lang w:val="es-AR"/>
        </w:rPr>
      </w:pPr>
      <w:r w:rsidRPr="00EA7422">
        <w:rPr>
          <w:rFonts w:cstheme="minorHAnsi"/>
          <w:lang w:val="es-AR"/>
        </w:rPr>
        <w:t xml:space="preserve">El </w:t>
      </w:r>
      <w:r w:rsidR="000048B1">
        <w:rPr>
          <w:rFonts w:cstheme="minorHAnsi"/>
          <w:lang w:val="es-AR"/>
        </w:rPr>
        <w:t xml:space="preserve">LHA </w:t>
      </w:r>
      <w:r>
        <w:rPr>
          <w:rFonts w:cstheme="minorHAnsi"/>
          <w:lang w:val="es-AR"/>
        </w:rPr>
        <w:t>(2006)</w:t>
      </w:r>
      <w:r w:rsidRPr="00EA7422">
        <w:rPr>
          <w:rFonts w:cstheme="minorHAnsi"/>
          <w:lang w:val="es-AR"/>
        </w:rPr>
        <w:t xml:space="preserve"> estudió las condiciones de agitación inducidas en el interior del Puerto de Quequén por la propagación del oleaje. En primer lugar se evaluó la configuración actual del puerto a los efectos de disponer de una situación de base con la cual contrastar las modificaciones propuestas. En segunda instancia se realizaron simulaciones de propagación de oleaje para dos alternativas de modificación propuestas, a saber: escollera norte acortada en 70 m y escollera norte acortada y espigón defensa removido. Esto se realizó mediante la aplicación del modelo numérico</w:t>
      </w:r>
      <w:r w:rsidR="0094474C">
        <w:rPr>
          <w:rFonts w:cstheme="minorHAnsi"/>
          <w:lang w:val="es-AR"/>
        </w:rPr>
        <w:t xml:space="preserve"> </w:t>
      </w:r>
      <w:r w:rsidRPr="00EA7422">
        <w:rPr>
          <w:rFonts w:cstheme="minorHAnsi"/>
          <w:lang w:val="es-AR"/>
        </w:rPr>
        <w:t>BOUSS-2D, perteneciente al sistema SMS (Surface Modelling System)</w:t>
      </w:r>
      <w:r w:rsidR="007E27D5">
        <w:rPr>
          <w:rFonts w:cstheme="minorHAnsi"/>
          <w:lang w:val="es-AR"/>
        </w:rPr>
        <w:t xml:space="preserve"> (Figura 3.10)</w:t>
      </w:r>
      <w:r>
        <w:rPr>
          <w:rFonts w:cstheme="minorHAnsi"/>
          <w:lang w:val="es-AR"/>
        </w:rPr>
        <w:t xml:space="preserve">. </w:t>
      </w:r>
      <w:r w:rsidRPr="00EA7422">
        <w:rPr>
          <w:rFonts w:cstheme="minorHAnsi"/>
          <w:lang w:val="es-AR"/>
        </w:rPr>
        <w:t xml:space="preserve">La comparación de los resultados obtenidos para un conjunto de ubicaciones puntuales previamente seleccionadas permitió obtener elementos de juicio para </w:t>
      </w:r>
      <w:bookmarkStart w:id="35" w:name="_GoBack"/>
      <w:bookmarkEnd w:id="35"/>
      <w:r w:rsidRPr="00EA7422">
        <w:rPr>
          <w:rFonts w:cstheme="minorHAnsi"/>
          <w:lang w:val="es-AR"/>
        </w:rPr>
        <w:t>evaluar el funcionamiento de las modificaciones propuestas</w:t>
      </w:r>
      <w:r w:rsidR="008D0CD0">
        <w:rPr>
          <w:rFonts w:cstheme="minorHAnsi"/>
          <w:lang w:val="es-AR"/>
        </w:rPr>
        <w:t xml:space="preserve">. </w:t>
      </w:r>
      <w:r>
        <w:rPr>
          <w:rFonts w:cstheme="minorHAnsi"/>
          <w:lang w:val="es-AR"/>
        </w:rPr>
        <w:t xml:space="preserve">El estudio incluyó la caracterización del clima de olas en la zona de acceso al puerto, desarrollada mediante la aplicación del modelo SWAN </w:t>
      </w:r>
      <w:r w:rsidR="005A35F5">
        <w:rPr>
          <w:rFonts w:cstheme="minorHAnsi"/>
          <w:lang w:val="es-AR"/>
        </w:rPr>
        <w:t>(</w:t>
      </w:r>
      <w:r w:rsidR="005A35F5" w:rsidRPr="00187E7E">
        <w:rPr>
          <w:i/>
        </w:rPr>
        <w:t>Simulating WAves Nearshore</w:t>
      </w:r>
      <w:r w:rsidR="005A35F5">
        <w:t>, TU Delft, Holanda</w:t>
      </w:r>
      <w:r w:rsidR="005A35F5">
        <w:rPr>
          <w:rFonts w:cstheme="minorHAnsi"/>
          <w:lang w:val="es-AR"/>
        </w:rPr>
        <w:t xml:space="preserve">) </w:t>
      </w:r>
      <w:r>
        <w:rPr>
          <w:rFonts w:cstheme="minorHAnsi"/>
          <w:lang w:val="es-AR"/>
        </w:rPr>
        <w:t>para la propagación del oleaje desde aguas profundas.</w:t>
      </w:r>
    </w:p>
    <w:p w14:paraId="4090AF24" w14:textId="77777777" w:rsidR="00A448C2" w:rsidRDefault="00A448C2" w:rsidP="00B651DF">
      <w:pPr>
        <w:jc w:val="both"/>
        <w:rPr>
          <w:rFonts w:cstheme="minorHAnsi"/>
          <w:lang w:val="es-AR"/>
        </w:rPr>
      </w:pPr>
    </w:p>
    <w:p w14:paraId="195876F7" w14:textId="4E362F96" w:rsidR="00A448C2" w:rsidRDefault="00A448C2" w:rsidP="00A448C2">
      <w:pPr>
        <w:jc w:val="center"/>
        <w:rPr>
          <w:rFonts w:cstheme="minorHAnsi"/>
          <w:lang w:val="es-AR"/>
        </w:rPr>
      </w:pPr>
      <w:r>
        <w:rPr>
          <w:rFonts w:cstheme="minorHAnsi"/>
          <w:noProof/>
          <w:lang w:val="es-ES" w:eastAsia="es-ES"/>
        </w:rPr>
        <w:drawing>
          <wp:inline distT="0" distB="0" distL="0" distR="0" wp14:anchorId="519C9D5F" wp14:editId="004E2859">
            <wp:extent cx="2395959" cy="2520000"/>
            <wp:effectExtent l="0" t="0" r="4445" b="0"/>
            <wp:docPr id="3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9749" r="14466"/>
                    <a:stretch/>
                  </pic:blipFill>
                  <pic:spPr bwMode="auto">
                    <a:xfrm>
                      <a:off x="0" y="0"/>
                      <a:ext cx="2395959" cy="2520000"/>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es-ES" w:eastAsia="es-ES"/>
        </w:rPr>
        <w:drawing>
          <wp:inline distT="0" distB="0" distL="0" distR="0" wp14:anchorId="45C431E6" wp14:editId="12BB1901">
            <wp:extent cx="2559153" cy="2520000"/>
            <wp:effectExtent l="0" t="0" r="0" b="0"/>
            <wp:docPr id="33" name="Picture 24" descr="F:\Rosas\qq-sw-ES.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osas\qq-sw-ES.wmf"/>
                    <pic:cNvPicPr>
                      <a:picLocks noChangeAspect="1" noChangeArrowheads="1"/>
                    </pic:cNvPicPr>
                  </pic:nvPicPr>
                  <pic:blipFill>
                    <a:blip r:embed="rId32" cstate="print">
                      <a:extLst>
                        <a:ext uri="{28A0092B-C50C-407E-A947-70E740481C1C}">
                          <a14:useLocalDpi xmlns:a14="http://schemas.microsoft.com/office/drawing/2010/main" val="0"/>
                        </a:ext>
                      </a:extLst>
                    </a:blip>
                    <a:srcRect l="12459" r="32295"/>
                    <a:stretch>
                      <a:fillRect/>
                    </a:stretch>
                  </pic:blipFill>
                  <pic:spPr bwMode="auto">
                    <a:xfrm>
                      <a:off x="0" y="0"/>
                      <a:ext cx="2559153" cy="2520000"/>
                    </a:xfrm>
                    <a:prstGeom prst="rect">
                      <a:avLst/>
                    </a:prstGeom>
                    <a:noFill/>
                    <a:ln>
                      <a:noFill/>
                    </a:ln>
                  </pic:spPr>
                </pic:pic>
              </a:graphicData>
            </a:graphic>
          </wp:inline>
        </w:drawing>
      </w:r>
    </w:p>
    <w:p w14:paraId="390DACB8" w14:textId="3E5F7EB7" w:rsidR="00B651DF" w:rsidRPr="0026331C" w:rsidRDefault="00B651DF" w:rsidP="00B651DF">
      <w:pPr>
        <w:pStyle w:val="Descripcin"/>
        <w:rPr>
          <w:rFonts w:cstheme="minorHAnsi"/>
          <w:b w:val="0"/>
          <w:lang w:val="es-AR"/>
        </w:rPr>
      </w:pPr>
      <w:r>
        <w:t xml:space="preserve">Figura </w:t>
      </w:r>
      <w:r>
        <w:rPr>
          <w:noProof/>
        </w:rPr>
        <w:fldChar w:fldCharType="begin"/>
      </w:r>
      <w:r>
        <w:rPr>
          <w:noProof/>
        </w:rPr>
        <w:instrText xml:space="preserve"> STYLEREF 1 \s </w:instrText>
      </w:r>
      <w:r>
        <w:rPr>
          <w:noProof/>
        </w:rPr>
        <w:fldChar w:fldCharType="separate"/>
      </w:r>
      <w:r w:rsidR="00BB621C">
        <w:rPr>
          <w:noProof/>
        </w:rPr>
        <w:t>3</w:t>
      </w:r>
      <w:r>
        <w:rPr>
          <w:noProof/>
        </w:rPr>
        <w:fldChar w:fldCharType="end"/>
      </w:r>
      <w:r>
        <w:t>.</w:t>
      </w:r>
      <w:r>
        <w:rPr>
          <w:noProof/>
        </w:rPr>
        <w:fldChar w:fldCharType="begin"/>
      </w:r>
      <w:r>
        <w:rPr>
          <w:noProof/>
        </w:rPr>
        <w:instrText xml:space="preserve"> SEQ Figura \* ARABIC \s 1 </w:instrText>
      </w:r>
      <w:r>
        <w:rPr>
          <w:noProof/>
        </w:rPr>
        <w:fldChar w:fldCharType="separate"/>
      </w:r>
      <w:r w:rsidR="00BB621C">
        <w:rPr>
          <w:noProof/>
        </w:rPr>
        <w:t>10</w:t>
      </w:r>
      <w:r>
        <w:rPr>
          <w:noProof/>
        </w:rPr>
        <w:fldChar w:fldCharType="end"/>
      </w:r>
      <w:r>
        <w:t>.</w:t>
      </w:r>
      <w:r w:rsidRPr="0026331C">
        <w:rPr>
          <w:rFonts w:cstheme="minorHAnsi"/>
          <w:b w:val="0"/>
          <w:lang w:val="es-AR"/>
        </w:rPr>
        <w:t xml:space="preserve"> M</w:t>
      </w:r>
      <w:r w:rsidR="00C61B7B">
        <w:rPr>
          <w:rFonts w:cstheme="minorHAnsi"/>
          <w:b w:val="0"/>
          <w:lang w:val="es-AR"/>
        </w:rPr>
        <w:t xml:space="preserve">odelo del Puerto de Quequén </w:t>
      </w:r>
      <w:r w:rsidRPr="0026331C">
        <w:rPr>
          <w:rFonts w:cstheme="minorHAnsi"/>
          <w:b w:val="0"/>
          <w:lang w:val="es-AR"/>
        </w:rPr>
        <w:t xml:space="preserve">y </w:t>
      </w:r>
      <w:r w:rsidR="00C61B7B">
        <w:rPr>
          <w:rFonts w:cstheme="minorHAnsi"/>
          <w:b w:val="0"/>
          <w:lang w:val="es-AR"/>
        </w:rPr>
        <w:t>r</w:t>
      </w:r>
      <w:r w:rsidRPr="0026331C">
        <w:rPr>
          <w:rFonts w:cstheme="minorHAnsi"/>
          <w:b w:val="0"/>
          <w:lang w:val="es-AR"/>
        </w:rPr>
        <w:t>osa de olas en la región oceánica</w:t>
      </w:r>
      <w:r>
        <w:rPr>
          <w:rFonts w:cstheme="minorHAnsi"/>
          <w:b w:val="0"/>
          <w:lang w:val="es-AR"/>
        </w:rPr>
        <w:t xml:space="preserve"> (</w:t>
      </w:r>
      <w:r w:rsidR="0094474C">
        <w:rPr>
          <w:rFonts w:cstheme="minorHAnsi"/>
          <w:b w:val="0"/>
          <w:lang w:val="es-AR"/>
        </w:rPr>
        <w:t>LHA</w:t>
      </w:r>
      <w:r>
        <w:rPr>
          <w:rFonts w:cstheme="minorHAnsi"/>
          <w:b w:val="0"/>
          <w:lang w:val="es-AR"/>
        </w:rPr>
        <w:t>, 20</w:t>
      </w:r>
      <w:r w:rsidR="0094474C">
        <w:rPr>
          <w:rFonts w:cstheme="minorHAnsi"/>
          <w:b w:val="0"/>
          <w:lang w:val="es-AR"/>
        </w:rPr>
        <w:t>0</w:t>
      </w:r>
      <w:r>
        <w:rPr>
          <w:rFonts w:cstheme="minorHAnsi"/>
          <w:b w:val="0"/>
          <w:lang w:val="es-AR"/>
        </w:rPr>
        <w:t>6)</w:t>
      </w:r>
    </w:p>
    <w:p w14:paraId="56FC5AD4" w14:textId="77777777" w:rsidR="00B6503B" w:rsidRDefault="00B6503B" w:rsidP="00B651DF">
      <w:pPr>
        <w:jc w:val="both"/>
        <w:rPr>
          <w:rFonts w:cstheme="minorHAnsi"/>
          <w:lang w:val="es-AR"/>
        </w:rPr>
      </w:pPr>
    </w:p>
    <w:p w14:paraId="70F49D8C" w14:textId="0E87BAA3" w:rsidR="00B651DF" w:rsidRDefault="00B651DF" w:rsidP="00B651DF">
      <w:pPr>
        <w:jc w:val="both"/>
        <w:rPr>
          <w:rFonts w:cstheme="minorHAnsi"/>
          <w:lang w:val="es-AR"/>
        </w:rPr>
      </w:pPr>
      <w:r w:rsidRPr="0094474C">
        <w:rPr>
          <w:rFonts w:cstheme="minorHAnsi"/>
          <w:lang w:val="es-AR"/>
        </w:rPr>
        <w:t xml:space="preserve">En </w:t>
      </w:r>
      <w:r w:rsidR="00A448C2" w:rsidRPr="0094474C">
        <w:rPr>
          <w:rFonts w:cstheme="minorHAnsi"/>
          <w:lang w:val="es-AR"/>
        </w:rPr>
        <w:t xml:space="preserve">Tomazin et </w:t>
      </w:r>
      <w:r w:rsidR="00A448C2" w:rsidRPr="0094474C">
        <w:rPr>
          <w:rFonts w:cstheme="minorHAnsi"/>
          <w:i/>
          <w:lang w:val="es-AR"/>
        </w:rPr>
        <w:t xml:space="preserve">al. </w:t>
      </w:r>
      <w:r w:rsidRPr="0094474C">
        <w:rPr>
          <w:rFonts w:cstheme="minorHAnsi"/>
          <w:lang w:val="es-AR"/>
        </w:rPr>
        <w:t>(2011) se p</w:t>
      </w:r>
      <w:r w:rsidRPr="0026331C">
        <w:rPr>
          <w:rFonts w:cstheme="minorHAnsi"/>
          <w:lang w:val="es-AR"/>
        </w:rPr>
        <w:t xml:space="preserve">resentan los estudios técnicos correspondientes al proyecto de construcción de un sistema de rompeolas paralelos a la costa, destinados a revertir los intensos procesos de erosión observados en el frente costero al sur de Punta Mogotes, en la ciudad de </w:t>
      </w:r>
      <w:r w:rsidR="0094474C">
        <w:rPr>
          <w:rFonts w:cstheme="minorHAnsi"/>
          <w:lang w:val="es-AR"/>
        </w:rPr>
        <w:t>M</w:t>
      </w:r>
      <w:r w:rsidRPr="0026331C">
        <w:rPr>
          <w:rFonts w:cstheme="minorHAnsi"/>
          <w:lang w:val="es-AR"/>
        </w:rPr>
        <w:t xml:space="preserve">ar del Plata. Para ello se desarrollaron tareas de modelación </w:t>
      </w:r>
      <w:r w:rsidR="0094474C">
        <w:rPr>
          <w:rFonts w:cstheme="minorHAnsi"/>
          <w:lang w:val="es-AR"/>
        </w:rPr>
        <w:t xml:space="preserve">numérica </w:t>
      </w:r>
      <w:r w:rsidRPr="0026331C">
        <w:rPr>
          <w:rFonts w:cstheme="minorHAnsi"/>
          <w:lang w:val="es-AR"/>
        </w:rPr>
        <w:t xml:space="preserve">vinculadas al estudio de la propagación del oleaje y evaluación de condiciones hidrodinámicas generadas en el </w:t>
      </w:r>
      <w:r w:rsidRPr="0026331C">
        <w:rPr>
          <w:rFonts w:cstheme="minorHAnsi"/>
          <w:lang w:val="es-AR"/>
        </w:rPr>
        <w:lastRenderedPageBreak/>
        <w:t>entorno de las obras proyectadas.</w:t>
      </w:r>
      <w:r>
        <w:rPr>
          <w:rFonts w:cstheme="minorHAnsi"/>
          <w:lang w:val="es-AR"/>
        </w:rPr>
        <w:t xml:space="preserve"> </w:t>
      </w:r>
      <w:r w:rsidRPr="0026331C">
        <w:rPr>
          <w:rFonts w:cstheme="minorHAnsi"/>
          <w:lang w:val="es-AR"/>
        </w:rPr>
        <w:t>El propósito principal de este estudio consistió en evaluar aspectos hidrodinámicos del proyecto de rompeolas</w:t>
      </w:r>
      <w:r w:rsidR="0094474C">
        <w:rPr>
          <w:rFonts w:cstheme="minorHAnsi"/>
          <w:lang w:val="es-AR"/>
        </w:rPr>
        <w:t xml:space="preserve">, analizando una situación previa </w:t>
      </w:r>
      <w:r w:rsidRPr="0026331C">
        <w:rPr>
          <w:rFonts w:cstheme="minorHAnsi"/>
          <w:lang w:val="es-AR"/>
        </w:rPr>
        <w:t xml:space="preserve">(frente costero sin obras de defensa) y </w:t>
      </w:r>
      <w:r w:rsidR="0094474C">
        <w:rPr>
          <w:rFonts w:cstheme="minorHAnsi"/>
          <w:lang w:val="es-AR"/>
        </w:rPr>
        <w:t xml:space="preserve">una </w:t>
      </w:r>
      <w:r w:rsidRPr="0026331C">
        <w:rPr>
          <w:rFonts w:cstheme="minorHAnsi"/>
          <w:lang w:val="es-AR"/>
        </w:rPr>
        <w:t>situación que contempla la presencia de rompeolas sumergidos, mediante lo cual fue posible analizar el funcionamiento de dos configuraciones de obra diferentes.</w:t>
      </w:r>
      <w:r w:rsidR="00A448C2">
        <w:rPr>
          <w:rFonts w:cstheme="minorHAnsi"/>
          <w:lang w:val="es-AR"/>
        </w:rPr>
        <w:t xml:space="preserve"> </w:t>
      </w:r>
      <w:r w:rsidR="0094474C">
        <w:rPr>
          <w:rFonts w:cstheme="minorHAnsi"/>
          <w:lang w:val="es-AR"/>
        </w:rPr>
        <w:t xml:space="preserve">A través de </w:t>
      </w:r>
      <w:r w:rsidRPr="0026331C">
        <w:rPr>
          <w:rFonts w:cstheme="minorHAnsi"/>
          <w:lang w:val="es-AR"/>
        </w:rPr>
        <w:t xml:space="preserve">la aplicación del </w:t>
      </w:r>
      <w:r w:rsidR="0094474C">
        <w:rPr>
          <w:rFonts w:cstheme="minorHAnsi"/>
          <w:lang w:val="es-AR"/>
        </w:rPr>
        <w:t xml:space="preserve">software </w:t>
      </w:r>
      <w:r w:rsidRPr="0026331C">
        <w:rPr>
          <w:rFonts w:cstheme="minorHAnsi"/>
          <w:lang w:val="es-AR"/>
        </w:rPr>
        <w:t>BOUSS-2D se obtuvieron los campos de alturas de ola y corrientes generados en el área de modelación debido a la ocurrencia de diferentes escenarios de oleaje previamente seleccionados</w:t>
      </w:r>
      <w:r w:rsidR="007E27D5">
        <w:rPr>
          <w:rFonts w:cstheme="minorHAnsi"/>
          <w:lang w:val="es-AR"/>
        </w:rPr>
        <w:t xml:space="preserve"> (Figura 3.11)</w:t>
      </w:r>
      <w:r w:rsidRPr="0026331C">
        <w:rPr>
          <w:rFonts w:cstheme="minorHAnsi"/>
          <w:lang w:val="es-AR"/>
        </w:rPr>
        <w:t>.</w:t>
      </w:r>
    </w:p>
    <w:p w14:paraId="734CF200" w14:textId="77777777" w:rsidR="00B651DF" w:rsidRDefault="00B651DF" w:rsidP="00B651DF">
      <w:pPr>
        <w:pStyle w:val="Informes"/>
        <w:keepNext/>
        <w:jc w:val="center"/>
      </w:pPr>
      <w:r>
        <w:rPr>
          <w:noProof/>
        </w:rPr>
        <w:drawing>
          <wp:inline distT="0" distB="0" distL="0" distR="0" wp14:anchorId="05EE1DCE" wp14:editId="1C5453FC">
            <wp:extent cx="5022215" cy="2133600"/>
            <wp:effectExtent l="0" t="0" r="6985" b="0"/>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rotWithShape="1">
                    <a:blip r:embed="rId33" cstate="print">
                      <a:extLst>
                        <a:ext uri="{28A0092B-C50C-407E-A947-70E740481C1C}">
                          <a14:useLocalDpi xmlns:a14="http://schemas.microsoft.com/office/drawing/2010/main" val="0"/>
                        </a:ext>
                      </a:extLst>
                    </a:blip>
                    <a:srcRect l="4385" t="1" r="2403" b="32497"/>
                    <a:stretch/>
                  </pic:blipFill>
                  <pic:spPr bwMode="auto">
                    <a:xfrm>
                      <a:off x="0" y="0"/>
                      <a:ext cx="5022215" cy="2133600"/>
                    </a:xfrm>
                    <a:prstGeom prst="rect">
                      <a:avLst/>
                    </a:prstGeom>
                    <a:noFill/>
                    <a:ln>
                      <a:noFill/>
                    </a:ln>
                    <a:extLst>
                      <a:ext uri="{53640926-AAD7-44D8-BBD7-CCE9431645EC}">
                        <a14:shadowObscured xmlns:a14="http://schemas.microsoft.com/office/drawing/2010/main"/>
                      </a:ext>
                    </a:extLst>
                  </pic:spPr>
                </pic:pic>
              </a:graphicData>
            </a:graphic>
          </wp:inline>
        </w:drawing>
      </w:r>
    </w:p>
    <w:p w14:paraId="69ECEACD" w14:textId="238AB2EC" w:rsidR="00B651DF" w:rsidRPr="0026331C" w:rsidRDefault="00B651DF" w:rsidP="00B651DF">
      <w:pPr>
        <w:pStyle w:val="Descripcin"/>
        <w:rPr>
          <w:b w:val="0"/>
          <w:shd w:val="clear" w:color="auto" w:fill="FFFFFF"/>
          <w:lang w:val="es-AR"/>
        </w:rPr>
      </w:pPr>
      <w:r>
        <w:t xml:space="preserve">Figura </w:t>
      </w:r>
      <w:r>
        <w:rPr>
          <w:noProof/>
        </w:rPr>
        <w:fldChar w:fldCharType="begin"/>
      </w:r>
      <w:r>
        <w:rPr>
          <w:noProof/>
        </w:rPr>
        <w:instrText xml:space="preserve"> STYLEREF 1 \s </w:instrText>
      </w:r>
      <w:r>
        <w:rPr>
          <w:noProof/>
        </w:rPr>
        <w:fldChar w:fldCharType="separate"/>
      </w:r>
      <w:r w:rsidR="00BB621C">
        <w:rPr>
          <w:noProof/>
        </w:rPr>
        <w:t>3</w:t>
      </w:r>
      <w:r>
        <w:rPr>
          <w:noProof/>
        </w:rPr>
        <w:fldChar w:fldCharType="end"/>
      </w:r>
      <w:r>
        <w:t>.</w:t>
      </w:r>
      <w:r>
        <w:rPr>
          <w:noProof/>
        </w:rPr>
        <w:fldChar w:fldCharType="begin"/>
      </w:r>
      <w:r>
        <w:rPr>
          <w:noProof/>
        </w:rPr>
        <w:instrText xml:space="preserve"> SEQ Figura \* ARABIC \s 1 </w:instrText>
      </w:r>
      <w:r>
        <w:rPr>
          <w:noProof/>
        </w:rPr>
        <w:fldChar w:fldCharType="separate"/>
      </w:r>
      <w:r w:rsidR="00BB621C">
        <w:rPr>
          <w:noProof/>
        </w:rPr>
        <w:t>11</w:t>
      </w:r>
      <w:r>
        <w:rPr>
          <w:noProof/>
        </w:rPr>
        <w:fldChar w:fldCharType="end"/>
      </w:r>
      <w:r>
        <w:t>.</w:t>
      </w:r>
      <w:r w:rsidRPr="0026331C">
        <w:rPr>
          <w:b w:val="0"/>
        </w:rPr>
        <w:t xml:space="preserve"> Alturas de ola para </w:t>
      </w:r>
      <w:r w:rsidR="00C61B7B">
        <w:rPr>
          <w:b w:val="0"/>
        </w:rPr>
        <w:t xml:space="preserve">un </w:t>
      </w:r>
      <w:r w:rsidRPr="0026331C">
        <w:rPr>
          <w:b w:val="0"/>
        </w:rPr>
        <w:t>escenario</w:t>
      </w:r>
      <w:r w:rsidR="00C61B7B">
        <w:rPr>
          <w:b w:val="0"/>
        </w:rPr>
        <w:t xml:space="preserve"> de c</w:t>
      </w:r>
      <w:r w:rsidRPr="0026331C">
        <w:rPr>
          <w:b w:val="0"/>
        </w:rPr>
        <w:t xml:space="preserve">uatro </w:t>
      </w:r>
      <w:r w:rsidR="00C61B7B">
        <w:rPr>
          <w:b w:val="0"/>
        </w:rPr>
        <w:t>r</w:t>
      </w:r>
      <w:r w:rsidRPr="0026331C">
        <w:rPr>
          <w:b w:val="0"/>
        </w:rPr>
        <w:t>ompeolas (</w:t>
      </w:r>
      <w:r w:rsidR="0094474C">
        <w:rPr>
          <w:b w:val="0"/>
        </w:rPr>
        <w:t xml:space="preserve">Tomazin et </w:t>
      </w:r>
      <w:r w:rsidR="0094474C" w:rsidRPr="0094474C">
        <w:rPr>
          <w:b w:val="0"/>
          <w:i/>
        </w:rPr>
        <w:t>al.</w:t>
      </w:r>
      <w:r w:rsidR="0094474C">
        <w:rPr>
          <w:b w:val="0"/>
        </w:rPr>
        <w:t xml:space="preserve">, </w:t>
      </w:r>
      <w:r w:rsidRPr="0026331C">
        <w:rPr>
          <w:b w:val="0"/>
        </w:rPr>
        <w:t>2011).</w:t>
      </w:r>
    </w:p>
    <w:p w14:paraId="6CBEFEE7" w14:textId="77777777" w:rsidR="003E671D" w:rsidRDefault="003E671D" w:rsidP="00DD0A84">
      <w:pPr>
        <w:jc w:val="both"/>
        <w:rPr>
          <w:lang w:val="es-AR"/>
        </w:rPr>
      </w:pPr>
    </w:p>
    <w:p w14:paraId="0B81E382" w14:textId="4762AAA4" w:rsidR="00DD0A84" w:rsidRDefault="00DD0A84" w:rsidP="00DD0A84">
      <w:pPr>
        <w:jc w:val="both"/>
        <w:rPr>
          <w:lang w:val="es-AR"/>
        </w:rPr>
      </w:pPr>
      <w:r>
        <w:rPr>
          <w:lang w:val="es-AR"/>
        </w:rPr>
        <w:t xml:space="preserve">Isla et </w:t>
      </w:r>
      <w:r w:rsidRPr="003E671D">
        <w:rPr>
          <w:i/>
          <w:lang w:val="es-AR"/>
        </w:rPr>
        <w:t xml:space="preserve">al. </w:t>
      </w:r>
      <w:r>
        <w:rPr>
          <w:lang w:val="es-AR"/>
        </w:rPr>
        <w:t xml:space="preserve">(2009) </w:t>
      </w:r>
      <w:r w:rsidR="003E671D">
        <w:rPr>
          <w:lang w:val="es-AR"/>
        </w:rPr>
        <w:t xml:space="preserve">simularon con </w:t>
      </w:r>
      <w:r>
        <w:rPr>
          <w:lang w:val="es-AR"/>
        </w:rPr>
        <w:t xml:space="preserve">el modelo numérico REFRAC </w:t>
      </w:r>
      <w:r w:rsidR="00087915">
        <w:rPr>
          <w:lang w:val="es-AR"/>
        </w:rPr>
        <w:t>(</w:t>
      </w:r>
      <w:r w:rsidR="00087915" w:rsidRPr="003E671D">
        <w:rPr>
          <w:i/>
          <w:lang w:val="es-AR"/>
        </w:rPr>
        <w:t>University College of North Wales, United Kingdom</w:t>
      </w:r>
      <w:r w:rsidR="00087915">
        <w:rPr>
          <w:lang w:val="es-AR"/>
        </w:rPr>
        <w:t xml:space="preserve">) </w:t>
      </w:r>
      <w:r>
        <w:rPr>
          <w:lang w:val="es-AR"/>
        </w:rPr>
        <w:t>la refracción de las olas sobre las costas de Lobería y Necochea</w:t>
      </w:r>
      <w:r w:rsidR="003E671D">
        <w:rPr>
          <w:lang w:val="es-AR"/>
        </w:rPr>
        <w:t xml:space="preserve"> con el </w:t>
      </w:r>
      <w:r>
        <w:rPr>
          <w:lang w:val="es-AR"/>
        </w:rPr>
        <w:t>objetivo de</w:t>
      </w:r>
      <w:r w:rsidR="003E671D">
        <w:rPr>
          <w:lang w:val="es-AR"/>
        </w:rPr>
        <w:t xml:space="preserve"> </w:t>
      </w:r>
      <w:r>
        <w:rPr>
          <w:lang w:val="es-AR"/>
        </w:rPr>
        <w:t xml:space="preserve">analizar cambios morfológicos de las playas de la zona antes y después de la materialización de la prolongación de la escollera del puerto del río Quequén Grande. Los resultados indican una importante variabilidad sedimentaria en las playas de Lobería, mientras </w:t>
      </w:r>
      <w:r w:rsidRPr="00D4320B">
        <w:rPr>
          <w:lang w:val="es-AR"/>
        </w:rPr>
        <w:t xml:space="preserve">que la mayor abundancia de arena fina ha sido reconocida hacia </w:t>
      </w:r>
      <w:r w:rsidR="003E671D">
        <w:rPr>
          <w:lang w:val="es-AR"/>
        </w:rPr>
        <w:t>las playas de</w:t>
      </w:r>
      <w:r w:rsidRPr="00D4320B">
        <w:rPr>
          <w:lang w:val="es-AR"/>
        </w:rPr>
        <w:t xml:space="preserve"> Necochea</w:t>
      </w:r>
      <w:r>
        <w:rPr>
          <w:lang w:val="es-AR"/>
        </w:rPr>
        <w:t>.</w:t>
      </w:r>
    </w:p>
    <w:p w14:paraId="29F36048" w14:textId="77777777" w:rsidR="003E671D" w:rsidRDefault="003E671D" w:rsidP="00DD0A84">
      <w:pPr>
        <w:jc w:val="both"/>
        <w:rPr>
          <w:lang w:val="es-AR"/>
        </w:rPr>
      </w:pPr>
    </w:p>
    <w:p w14:paraId="653C39FE" w14:textId="7DDDDE62" w:rsidR="00F72808" w:rsidRPr="00497C23" w:rsidRDefault="00F72808" w:rsidP="00497C23">
      <w:pPr>
        <w:pStyle w:val="Estilo1"/>
        <w:numPr>
          <w:ilvl w:val="2"/>
          <w:numId w:val="1"/>
        </w:numPr>
        <w:ind w:left="567" w:hanging="567"/>
      </w:pPr>
      <w:bookmarkStart w:id="36" w:name="_Toc218290"/>
      <w:r w:rsidRPr="00497C23">
        <w:t xml:space="preserve">Modelos </w:t>
      </w:r>
      <w:r w:rsidR="00497C23" w:rsidRPr="00497C23">
        <w:t>s</w:t>
      </w:r>
      <w:r w:rsidRPr="00497C23">
        <w:t>edimentológicos</w:t>
      </w:r>
      <w:r w:rsidR="00497C23" w:rsidRPr="00497C23">
        <w:t xml:space="preserve"> y morfológicos</w:t>
      </w:r>
      <w:bookmarkEnd w:id="36"/>
    </w:p>
    <w:p w14:paraId="01031523" w14:textId="28D3E1B3" w:rsidR="0069490F" w:rsidRDefault="0005731B" w:rsidP="003A2251">
      <w:pPr>
        <w:jc w:val="both"/>
        <w:rPr>
          <w:lang w:val="es-AR"/>
        </w:rPr>
      </w:pPr>
      <w:r>
        <w:rPr>
          <w:lang w:val="es-AR"/>
        </w:rPr>
        <w:t>Las aplicaciones de modelación numérica vinculadas al análisis del transporte de sedimentos en la costa bonaerense son escasas. En general, este tipo de análisis, en esta zona, se relaciona con el cálculo del transporte por deriva litoral</w:t>
      </w:r>
      <w:r w:rsidR="0060459B">
        <w:rPr>
          <w:lang w:val="es-AR"/>
        </w:rPr>
        <w:t>.</w:t>
      </w:r>
      <w:r w:rsidR="00C61B7B">
        <w:rPr>
          <w:lang w:val="es-AR"/>
        </w:rPr>
        <w:t xml:space="preserve"> Sobre esa base se plantean luego análisis morfológicos como el de las variaciones en la línea de costa o las modificaciones en el perfil de playa.</w:t>
      </w:r>
    </w:p>
    <w:p w14:paraId="19B2A6ED" w14:textId="32E08F25" w:rsidR="00260AD4" w:rsidRDefault="0060459B" w:rsidP="0051191C">
      <w:pPr>
        <w:jc w:val="both"/>
        <w:rPr>
          <w:lang w:val="es-AR"/>
        </w:rPr>
      </w:pPr>
      <w:r w:rsidRPr="0026331C">
        <w:rPr>
          <w:lang w:val="es-AR"/>
        </w:rPr>
        <w:t xml:space="preserve">En Cáceres </w:t>
      </w:r>
      <w:r w:rsidR="007E27D5">
        <w:rPr>
          <w:lang w:val="es-AR"/>
        </w:rPr>
        <w:t xml:space="preserve">y Castellano (2012) y Cáceres </w:t>
      </w:r>
      <w:r w:rsidRPr="0026331C">
        <w:rPr>
          <w:lang w:val="es-AR"/>
        </w:rPr>
        <w:t>et</w:t>
      </w:r>
      <w:r>
        <w:rPr>
          <w:lang w:val="es-AR"/>
        </w:rPr>
        <w:t xml:space="preserve"> </w:t>
      </w:r>
      <w:r w:rsidRPr="0060459B">
        <w:rPr>
          <w:i/>
          <w:lang w:val="es-AR"/>
        </w:rPr>
        <w:t>al.</w:t>
      </w:r>
      <w:r>
        <w:rPr>
          <w:lang w:val="es-AR"/>
        </w:rPr>
        <w:t xml:space="preserve"> (2016) se estudian los </w:t>
      </w:r>
      <w:r w:rsidRPr="003B2792">
        <w:rPr>
          <w:lang w:val="es-AR"/>
        </w:rPr>
        <w:t xml:space="preserve">problemas de sedimentación en el canal de acceso al puerto de Mar del Plata y las dársenas. Debido a la obstrucción parcial del transporte de sedimentos que provoca la escollera </w:t>
      </w:r>
      <w:r>
        <w:rPr>
          <w:lang w:val="es-AR"/>
        </w:rPr>
        <w:t>s</w:t>
      </w:r>
      <w:r w:rsidRPr="003B2792">
        <w:rPr>
          <w:lang w:val="es-AR"/>
        </w:rPr>
        <w:t xml:space="preserve">ur del puerto, el área costera se caracteriza por el avance de la línea de costa aguas arriba, el desarrollo de un banco de arena a través del canal de acceso y significativos procesos de erosión en las playas ubicadas al </w:t>
      </w:r>
      <w:r>
        <w:rPr>
          <w:lang w:val="es-AR"/>
        </w:rPr>
        <w:t>n</w:t>
      </w:r>
      <w:r w:rsidRPr="003B2792">
        <w:rPr>
          <w:lang w:val="es-AR"/>
        </w:rPr>
        <w:t>orte del puerto.</w:t>
      </w:r>
      <w:r w:rsidR="007E27D5">
        <w:rPr>
          <w:lang w:val="es-AR"/>
        </w:rPr>
        <w:t xml:space="preserve"> </w:t>
      </w:r>
      <w:r>
        <w:rPr>
          <w:lang w:val="es-AR"/>
        </w:rPr>
        <w:t xml:space="preserve">En estos trabajos la utilización del </w:t>
      </w:r>
      <w:r w:rsidRPr="002C21D4">
        <w:rPr>
          <w:rFonts w:ascii="Arial" w:hAnsi="Arial" w:cs="Arial"/>
          <w:sz w:val="20"/>
          <w:szCs w:val="20"/>
          <w:shd w:val="clear" w:color="auto" w:fill="FFFFFF"/>
          <w:lang w:val="es-AR"/>
        </w:rPr>
        <w:t>sistema de model</w:t>
      </w:r>
      <w:r>
        <w:rPr>
          <w:rFonts w:ascii="Arial" w:hAnsi="Arial" w:cs="Arial"/>
          <w:sz w:val="20"/>
          <w:szCs w:val="20"/>
          <w:shd w:val="clear" w:color="auto" w:fill="FFFFFF"/>
          <w:lang w:val="es-AR"/>
        </w:rPr>
        <w:t xml:space="preserve">ación acoplado </w:t>
      </w:r>
      <w:r w:rsidRPr="0060459B">
        <w:rPr>
          <w:lang w:val="es-ES"/>
        </w:rPr>
        <w:t xml:space="preserve">MIKE 21 </w:t>
      </w:r>
      <w:r w:rsidRPr="0060459B">
        <w:rPr>
          <w:lang w:val="es-ES"/>
        </w:rPr>
        <w:lastRenderedPageBreak/>
        <w:t xml:space="preserve">FM </w:t>
      </w:r>
      <w:r>
        <w:rPr>
          <w:lang w:val="es-ES"/>
        </w:rPr>
        <w:t>(que consiste en la integración de los módulos hidrodinámico</w:t>
      </w:r>
      <w:r w:rsidRPr="0060459B">
        <w:rPr>
          <w:lang w:val="es-ES"/>
        </w:rPr>
        <w:t>, MIKE 21 HD</w:t>
      </w:r>
      <w:r>
        <w:rPr>
          <w:lang w:val="es-ES"/>
        </w:rPr>
        <w:t>; de olas espectrales</w:t>
      </w:r>
      <w:r w:rsidRPr="0060459B">
        <w:rPr>
          <w:lang w:val="es-ES"/>
        </w:rPr>
        <w:t>, MIKE 21 SW</w:t>
      </w:r>
      <w:r>
        <w:rPr>
          <w:lang w:val="es-ES"/>
        </w:rPr>
        <w:t>;</w:t>
      </w:r>
      <w:r w:rsidRPr="0060459B">
        <w:rPr>
          <w:lang w:val="es-ES"/>
        </w:rPr>
        <w:t xml:space="preserve"> y de transporte de sedimentos no cohesivos</w:t>
      </w:r>
      <w:r>
        <w:rPr>
          <w:lang w:val="es-ES"/>
        </w:rPr>
        <w:t>,</w:t>
      </w:r>
      <w:r w:rsidRPr="0060459B">
        <w:rPr>
          <w:lang w:val="es-ES"/>
        </w:rPr>
        <w:t xml:space="preserve"> MIKE 21 ST)</w:t>
      </w:r>
      <w:r w:rsidR="00260AD4">
        <w:rPr>
          <w:lang w:val="es-ES"/>
        </w:rPr>
        <w:t xml:space="preserve"> para</w:t>
      </w:r>
      <w:r>
        <w:rPr>
          <w:lang w:val="es-AR"/>
        </w:rPr>
        <w:t xml:space="preserve"> evaluar </w:t>
      </w:r>
      <w:r w:rsidRPr="00377C43">
        <w:rPr>
          <w:lang w:val="es-AR"/>
        </w:rPr>
        <w:t xml:space="preserve">la eficacia </w:t>
      </w:r>
      <w:r w:rsidR="00260AD4">
        <w:rPr>
          <w:lang w:val="es-AR"/>
        </w:rPr>
        <w:t xml:space="preserve">y el impacto </w:t>
      </w:r>
      <w:r w:rsidRPr="00377C43">
        <w:rPr>
          <w:lang w:val="es-AR"/>
        </w:rPr>
        <w:t>que tendría</w:t>
      </w:r>
      <w:r w:rsidR="00260AD4">
        <w:rPr>
          <w:lang w:val="es-AR"/>
        </w:rPr>
        <w:t>n determinadas obras bajo las</w:t>
      </w:r>
      <w:r w:rsidRPr="00377C43">
        <w:rPr>
          <w:lang w:val="es-AR"/>
        </w:rPr>
        <w:t xml:space="preserve"> condiciones hidrosedimentológicas </w:t>
      </w:r>
      <w:r w:rsidR="00260AD4">
        <w:rPr>
          <w:lang w:val="es-AR"/>
        </w:rPr>
        <w:t>actuales</w:t>
      </w:r>
      <w:r w:rsidR="007E27D5">
        <w:rPr>
          <w:lang w:val="es-AR"/>
        </w:rPr>
        <w:t xml:space="preserve"> (Figura 3.12)</w:t>
      </w:r>
      <w:r w:rsidRPr="00377C43">
        <w:rPr>
          <w:lang w:val="es-AR"/>
        </w:rPr>
        <w:t>.</w:t>
      </w:r>
      <w:r>
        <w:rPr>
          <w:lang w:val="es-AR"/>
        </w:rPr>
        <w:t xml:space="preserve"> </w:t>
      </w:r>
    </w:p>
    <w:p w14:paraId="080FBF5B" w14:textId="3756A972" w:rsidR="007E27D5" w:rsidRDefault="007E27D5" w:rsidP="007E27D5">
      <w:pPr>
        <w:jc w:val="center"/>
        <w:rPr>
          <w:lang w:val="es-AR"/>
        </w:rPr>
      </w:pPr>
      <w:r>
        <w:rPr>
          <w:noProof/>
          <w:lang w:val="es-ES" w:eastAsia="es-ES"/>
        </w:rPr>
        <w:drawing>
          <wp:inline distT="0" distB="0" distL="0" distR="0" wp14:anchorId="12AF5A7A" wp14:editId="1D841665">
            <wp:extent cx="5039915" cy="2143125"/>
            <wp:effectExtent l="0" t="0" r="889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9104" t="25711" r="26975" b="41090"/>
                    <a:stretch/>
                  </pic:blipFill>
                  <pic:spPr bwMode="auto">
                    <a:xfrm>
                      <a:off x="0" y="0"/>
                      <a:ext cx="5040000" cy="2143161"/>
                    </a:xfrm>
                    <a:prstGeom prst="rect">
                      <a:avLst/>
                    </a:prstGeom>
                    <a:ln>
                      <a:noFill/>
                    </a:ln>
                    <a:extLst>
                      <a:ext uri="{53640926-AAD7-44D8-BBD7-CCE9431645EC}">
                        <a14:shadowObscured xmlns:a14="http://schemas.microsoft.com/office/drawing/2010/main"/>
                      </a:ext>
                    </a:extLst>
                  </pic:spPr>
                </pic:pic>
              </a:graphicData>
            </a:graphic>
          </wp:inline>
        </w:drawing>
      </w:r>
    </w:p>
    <w:p w14:paraId="05625CFB" w14:textId="33992841" w:rsidR="007E27D5" w:rsidRPr="0026331C" w:rsidRDefault="007E27D5" w:rsidP="007E27D5">
      <w:pPr>
        <w:pStyle w:val="Descripcin"/>
        <w:rPr>
          <w:b w:val="0"/>
          <w:shd w:val="clear" w:color="auto" w:fill="FFFFFF"/>
          <w:lang w:val="es-AR"/>
        </w:rPr>
      </w:pPr>
      <w:r>
        <w:t xml:space="preserve">Figura </w:t>
      </w:r>
      <w:r>
        <w:rPr>
          <w:noProof/>
        </w:rPr>
        <w:fldChar w:fldCharType="begin"/>
      </w:r>
      <w:r>
        <w:rPr>
          <w:noProof/>
        </w:rPr>
        <w:instrText xml:space="preserve"> STYLEREF 1 \s </w:instrText>
      </w:r>
      <w:r>
        <w:rPr>
          <w:noProof/>
        </w:rPr>
        <w:fldChar w:fldCharType="separate"/>
      </w:r>
      <w:r>
        <w:rPr>
          <w:noProof/>
        </w:rPr>
        <w:t>3</w:t>
      </w:r>
      <w:r>
        <w:rPr>
          <w:noProof/>
        </w:rPr>
        <w:fldChar w:fldCharType="end"/>
      </w:r>
      <w:r>
        <w:t>.</w:t>
      </w:r>
      <w:r>
        <w:rPr>
          <w:noProof/>
        </w:rPr>
        <w:fldChar w:fldCharType="begin"/>
      </w:r>
      <w:r>
        <w:rPr>
          <w:noProof/>
        </w:rPr>
        <w:instrText xml:space="preserve"> SEQ Figura \* ARABIC \s 1 </w:instrText>
      </w:r>
      <w:r>
        <w:rPr>
          <w:noProof/>
        </w:rPr>
        <w:fldChar w:fldCharType="separate"/>
      </w:r>
      <w:r>
        <w:rPr>
          <w:noProof/>
        </w:rPr>
        <w:t>12</w:t>
      </w:r>
      <w:r>
        <w:rPr>
          <w:noProof/>
        </w:rPr>
        <w:fldChar w:fldCharType="end"/>
      </w:r>
      <w:r>
        <w:t>.</w:t>
      </w:r>
      <w:r>
        <w:rPr>
          <w:b w:val="0"/>
        </w:rPr>
        <w:t xml:space="preserve"> Zonas de depósito y erosión en el Puerto de Mar del Plata </w:t>
      </w:r>
      <w:r w:rsidRPr="0026331C">
        <w:rPr>
          <w:b w:val="0"/>
        </w:rPr>
        <w:t>(</w:t>
      </w:r>
      <w:r>
        <w:rPr>
          <w:b w:val="0"/>
        </w:rPr>
        <w:t>Cáceres y Castellano, 2012</w:t>
      </w:r>
      <w:r w:rsidRPr="0026331C">
        <w:rPr>
          <w:b w:val="0"/>
        </w:rPr>
        <w:t>).</w:t>
      </w:r>
    </w:p>
    <w:p w14:paraId="6F5BE626" w14:textId="77777777" w:rsidR="007E27D5" w:rsidRPr="007E27D5" w:rsidRDefault="007E27D5" w:rsidP="0051191C">
      <w:pPr>
        <w:jc w:val="both"/>
        <w:rPr>
          <w:lang w:val="es-AR"/>
        </w:rPr>
      </w:pPr>
    </w:p>
    <w:p w14:paraId="35C14134" w14:textId="3AF07D5E" w:rsidR="00C70969" w:rsidRDefault="00E3565F" w:rsidP="0051191C">
      <w:pPr>
        <w:jc w:val="both"/>
        <w:rPr>
          <w:lang w:val="es-ES"/>
        </w:rPr>
      </w:pPr>
      <w:r w:rsidRPr="00E3565F">
        <w:rPr>
          <w:lang w:val="es-ES"/>
        </w:rPr>
        <w:t xml:space="preserve">En </w:t>
      </w:r>
      <w:r w:rsidR="003A2251" w:rsidRPr="00E3565F">
        <w:rPr>
          <w:lang w:val="es-ES"/>
        </w:rPr>
        <w:t>Luteijn (2013)</w:t>
      </w:r>
      <w:r w:rsidRPr="00E3565F">
        <w:rPr>
          <w:lang w:val="es-ES"/>
        </w:rPr>
        <w:t>, la pregunta de qué tipo de medidas adopt</w:t>
      </w:r>
      <w:r>
        <w:rPr>
          <w:lang w:val="es-ES"/>
        </w:rPr>
        <w:t>a</w:t>
      </w:r>
      <w:r w:rsidRPr="00E3565F">
        <w:rPr>
          <w:lang w:val="es-ES"/>
        </w:rPr>
        <w:t>r para mejorar la accesibilidad del Puerto de Mar del Plata</w:t>
      </w:r>
      <w:r>
        <w:rPr>
          <w:lang w:val="es-ES"/>
        </w:rPr>
        <w:t xml:space="preserve"> y reducir los costos de mantenimiento</w:t>
      </w:r>
      <w:r w:rsidR="003A2251" w:rsidRPr="00E3565F">
        <w:rPr>
          <w:lang w:val="es-ES"/>
        </w:rPr>
        <w:t xml:space="preserve"> </w:t>
      </w:r>
      <w:r>
        <w:rPr>
          <w:lang w:val="es-ES"/>
        </w:rPr>
        <w:t xml:space="preserve">busca sus respuestas a través de la modelación numérica. </w:t>
      </w:r>
      <w:r w:rsidR="00E35DE8" w:rsidRPr="00E35DE8">
        <w:rPr>
          <w:lang w:val="es-ES"/>
        </w:rPr>
        <w:t xml:space="preserve">Para identificar y cuantificar los procesos físicos que influencian la accesibilidad al Puerto, un modelo hidrodinámico basado en </w:t>
      </w:r>
      <w:r w:rsidR="0005731B" w:rsidRPr="00E35DE8">
        <w:rPr>
          <w:lang w:val="es-ES"/>
        </w:rPr>
        <w:t xml:space="preserve">Delft3D-FLOW </w:t>
      </w:r>
      <w:r w:rsidR="00E35DE8" w:rsidRPr="00E35DE8">
        <w:rPr>
          <w:lang w:val="es-ES"/>
        </w:rPr>
        <w:t>se implement</w:t>
      </w:r>
      <w:r w:rsidR="00E35DE8">
        <w:rPr>
          <w:lang w:val="es-ES"/>
        </w:rPr>
        <w:t>ó y validó</w:t>
      </w:r>
      <w:r w:rsidR="00E35DE8" w:rsidRPr="00E35DE8">
        <w:rPr>
          <w:lang w:val="es-ES"/>
        </w:rPr>
        <w:t xml:space="preserve"> en el entorno de </w:t>
      </w:r>
      <w:r w:rsidR="0005731B" w:rsidRPr="00E35DE8">
        <w:rPr>
          <w:lang w:val="es-ES"/>
        </w:rPr>
        <w:t>Mar del Plata</w:t>
      </w:r>
      <w:r w:rsidR="00E35DE8">
        <w:rPr>
          <w:lang w:val="es-ES"/>
        </w:rPr>
        <w:t>.</w:t>
      </w:r>
      <w:r w:rsidR="00C70969">
        <w:rPr>
          <w:lang w:val="es-ES"/>
        </w:rPr>
        <w:t xml:space="preserve"> </w:t>
      </w:r>
      <w:r w:rsidR="00E35DE8" w:rsidRPr="00E35DE8">
        <w:rPr>
          <w:lang w:val="es-ES"/>
        </w:rPr>
        <w:t>Además, debido a la falta de información de datos de ola</w:t>
      </w:r>
      <w:r w:rsidR="00E35DE8">
        <w:rPr>
          <w:lang w:val="es-ES"/>
        </w:rPr>
        <w:t xml:space="preserve">s </w:t>
      </w:r>
      <w:r w:rsidR="00E35DE8" w:rsidRPr="00E35DE8">
        <w:rPr>
          <w:lang w:val="es-ES"/>
        </w:rPr>
        <w:t>sobre la costa, se utilizó el modelo Delft3D-WAVE</w:t>
      </w:r>
      <w:r w:rsidR="00C70969">
        <w:rPr>
          <w:lang w:val="es-ES"/>
        </w:rPr>
        <w:t xml:space="preserve"> aplicado a la zona costera</w:t>
      </w:r>
      <w:r w:rsidR="007E27D5">
        <w:rPr>
          <w:lang w:val="es-ES"/>
        </w:rPr>
        <w:t xml:space="preserve"> (Figura 3.13)</w:t>
      </w:r>
      <w:r w:rsidR="00C70969">
        <w:rPr>
          <w:lang w:val="es-ES"/>
        </w:rPr>
        <w:t>, anidado a uno de mayor escala, con información del clima de olas costa afuera.</w:t>
      </w:r>
      <w:r w:rsidR="00C3404E">
        <w:rPr>
          <w:lang w:val="es-ES"/>
        </w:rPr>
        <w:t xml:space="preserve"> La caracterización de las variables hidrodinámicas, tanto las de las corrientes como las del oleaje, permitió </w:t>
      </w:r>
      <w:r w:rsidR="00C3404E" w:rsidRPr="00C3404E">
        <w:rPr>
          <w:lang w:val="es-ES"/>
        </w:rPr>
        <w:t xml:space="preserve">estimar el flujo de energía y la tasa de transporte potencial </w:t>
      </w:r>
      <w:r w:rsidR="0051191C">
        <w:rPr>
          <w:lang w:val="es-ES"/>
        </w:rPr>
        <w:t xml:space="preserve">con las </w:t>
      </w:r>
      <w:r w:rsidR="00C3404E" w:rsidRPr="00C3404E">
        <w:rPr>
          <w:lang w:val="es-ES"/>
        </w:rPr>
        <w:t>formulaciones</w:t>
      </w:r>
      <w:r w:rsidR="0051191C">
        <w:rPr>
          <w:lang w:val="es-ES"/>
        </w:rPr>
        <w:t xml:space="preserve"> del </w:t>
      </w:r>
      <w:r w:rsidR="0051191C" w:rsidRPr="0060459B">
        <w:rPr>
          <w:i/>
          <w:lang w:val="es-ES"/>
        </w:rPr>
        <w:t>Coastal Engineering Research Center</w:t>
      </w:r>
      <w:r w:rsidR="0051191C" w:rsidRPr="0051191C">
        <w:rPr>
          <w:lang w:val="es-ES"/>
        </w:rPr>
        <w:t xml:space="preserve"> </w:t>
      </w:r>
      <w:r w:rsidR="00C3404E" w:rsidRPr="00C3404E">
        <w:rPr>
          <w:lang w:val="es-ES"/>
        </w:rPr>
        <w:t>(CERC, 2002)</w:t>
      </w:r>
      <w:r w:rsidR="007E27D5">
        <w:rPr>
          <w:lang w:val="es-ES"/>
        </w:rPr>
        <w:t xml:space="preserve"> (Figura 3.14)</w:t>
      </w:r>
      <w:r w:rsidR="0051191C">
        <w:rPr>
          <w:lang w:val="es-ES"/>
        </w:rPr>
        <w:t>.</w:t>
      </w:r>
    </w:p>
    <w:p w14:paraId="2AAE6A06" w14:textId="4AB79A55" w:rsidR="003A2251" w:rsidRDefault="003A2251" w:rsidP="003A2251">
      <w:pPr>
        <w:jc w:val="center"/>
        <w:rPr>
          <w:lang w:val="en-US"/>
        </w:rPr>
      </w:pPr>
      <w:r>
        <w:rPr>
          <w:noProof/>
          <w:lang w:val="es-ES" w:eastAsia="es-ES"/>
        </w:rPr>
        <w:drawing>
          <wp:inline distT="0" distB="0" distL="0" distR="0" wp14:anchorId="00A87D09" wp14:editId="62A3F4C8">
            <wp:extent cx="4680000" cy="2326496"/>
            <wp:effectExtent l="0" t="0" r="635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5223" t="29787" r="19920" b="21739"/>
                    <a:stretch/>
                  </pic:blipFill>
                  <pic:spPr bwMode="auto">
                    <a:xfrm>
                      <a:off x="0" y="0"/>
                      <a:ext cx="4680000" cy="2326496"/>
                    </a:xfrm>
                    <a:prstGeom prst="rect">
                      <a:avLst/>
                    </a:prstGeom>
                    <a:ln>
                      <a:noFill/>
                    </a:ln>
                    <a:extLst>
                      <a:ext uri="{53640926-AAD7-44D8-BBD7-CCE9431645EC}">
                        <a14:shadowObscured xmlns:a14="http://schemas.microsoft.com/office/drawing/2010/main"/>
                      </a:ext>
                    </a:extLst>
                  </pic:spPr>
                </pic:pic>
              </a:graphicData>
            </a:graphic>
          </wp:inline>
        </w:drawing>
      </w:r>
    </w:p>
    <w:p w14:paraId="61D30943" w14:textId="286D3031" w:rsidR="00260AD4" w:rsidRPr="0026331C" w:rsidRDefault="00260AD4" w:rsidP="00260AD4">
      <w:pPr>
        <w:pStyle w:val="Descripcin"/>
        <w:rPr>
          <w:b w:val="0"/>
          <w:shd w:val="clear" w:color="auto" w:fill="FFFFFF"/>
          <w:lang w:val="es-AR"/>
        </w:rPr>
      </w:pPr>
      <w:r>
        <w:t xml:space="preserve">Figura </w:t>
      </w:r>
      <w:r>
        <w:rPr>
          <w:noProof/>
        </w:rPr>
        <w:fldChar w:fldCharType="begin"/>
      </w:r>
      <w:r>
        <w:rPr>
          <w:noProof/>
        </w:rPr>
        <w:instrText xml:space="preserve"> STYLEREF 1 \s </w:instrText>
      </w:r>
      <w:r>
        <w:rPr>
          <w:noProof/>
        </w:rPr>
        <w:fldChar w:fldCharType="separate"/>
      </w:r>
      <w:r w:rsidR="007E27D5">
        <w:rPr>
          <w:noProof/>
        </w:rPr>
        <w:t>3</w:t>
      </w:r>
      <w:r>
        <w:rPr>
          <w:noProof/>
        </w:rPr>
        <w:fldChar w:fldCharType="end"/>
      </w:r>
      <w:r>
        <w:t>.</w:t>
      </w:r>
      <w:r>
        <w:rPr>
          <w:noProof/>
        </w:rPr>
        <w:fldChar w:fldCharType="begin"/>
      </w:r>
      <w:r>
        <w:rPr>
          <w:noProof/>
        </w:rPr>
        <w:instrText xml:space="preserve"> SEQ Figura \* ARABIC \s 1 </w:instrText>
      </w:r>
      <w:r>
        <w:rPr>
          <w:noProof/>
        </w:rPr>
        <w:fldChar w:fldCharType="separate"/>
      </w:r>
      <w:r w:rsidR="007E27D5">
        <w:rPr>
          <w:noProof/>
        </w:rPr>
        <w:t>13</w:t>
      </w:r>
      <w:r>
        <w:rPr>
          <w:noProof/>
        </w:rPr>
        <w:fldChar w:fldCharType="end"/>
      </w:r>
      <w:r>
        <w:t>.</w:t>
      </w:r>
      <w:r w:rsidRPr="0026331C">
        <w:rPr>
          <w:b w:val="0"/>
        </w:rPr>
        <w:t xml:space="preserve"> </w:t>
      </w:r>
      <w:r>
        <w:rPr>
          <w:b w:val="0"/>
        </w:rPr>
        <w:t>Dominio de modelación del Puerto de Mar del Plata y su entorno (Luteijn, 2013)</w:t>
      </w:r>
      <w:r w:rsidRPr="0005731B">
        <w:rPr>
          <w:b w:val="0"/>
        </w:rPr>
        <w:t>.</w:t>
      </w:r>
    </w:p>
    <w:p w14:paraId="20F2DAB7" w14:textId="42CB19A0" w:rsidR="0005731B" w:rsidRDefault="0005731B" w:rsidP="0005731B">
      <w:pPr>
        <w:jc w:val="center"/>
        <w:rPr>
          <w:lang w:val="es-AR"/>
        </w:rPr>
      </w:pPr>
      <w:r>
        <w:rPr>
          <w:noProof/>
          <w:lang w:val="es-ES" w:eastAsia="es-ES"/>
        </w:rPr>
        <w:lastRenderedPageBreak/>
        <w:drawing>
          <wp:inline distT="0" distB="0" distL="0" distR="0" wp14:anchorId="04A2EEE3" wp14:editId="3D56B0BF">
            <wp:extent cx="4680000" cy="2796681"/>
            <wp:effectExtent l="0" t="0" r="635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2582" t="16308" r="16392" b="18868"/>
                    <a:stretch/>
                  </pic:blipFill>
                  <pic:spPr bwMode="auto">
                    <a:xfrm>
                      <a:off x="0" y="0"/>
                      <a:ext cx="4680000" cy="2796681"/>
                    </a:xfrm>
                    <a:prstGeom prst="rect">
                      <a:avLst/>
                    </a:prstGeom>
                    <a:ln>
                      <a:noFill/>
                    </a:ln>
                    <a:extLst>
                      <a:ext uri="{53640926-AAD7-44D8-BBD7-CCE9431645EC}">
                        <a14:shadowObscured xmlns:a14="http://schemas.microsoft.com/office/drawing/2010/main"/>
                      </a:ext>
                    </a:extLst>
                  </pic:spPr>
                </pic:pic>
              </a:graphicData>
            </a:graphic>
          </wp:inline>
        </w:drawing>
      </w:r>
    </w:p>
    <w:p w14:paraId="7D319513" w14:textId="5C7C6BE2" w:rsidR="0005731B" w:rsidRPr="0026331C" w:rsidRDefault="0005731B" w:rsidP="0005731B">
      <w:pPr>
        <w:pStyle w:val="Descripcin"/>
        <w:rPr>
          <w:b w:val="0"/>
          <w:shd w:val="clear" w:color="auto" w:fill="FFFFFF"/>
          <w:lang w:val="es-AR"/>
        </w:rPr>
      </w:pPr>
      <w:r>
        <w:t xml:space="preserve">Figura </w:t>
      </w:r>
      <w:r>
        <w:rPr>
          <w:noProof/>
        </w:rPr>
        <w:fldChar w:fldCharType="begin"/>
      </w:r>
      <w:r>
        <w:rPr>
          <w:noProof/>
        </w:rPr>
        <w:instrText xml:space="preserve"> STYLEREF 1 \s </w:instrText>
      </w:r>
      <w:r>
        <w:rPr>
          <w:noProof/>
        </w:rPr>
        <w:fldChar w:fldCharType="separate"/>
      </w:r>
      <w:r w:rsidR="007E27D5">
        <w:rPr>
          <w:noProof/>
        </w:rPr>
        <w:t>3</w:t>
      </w:r>
      <w:r>
        <w:rPr>
          <w:noProof/>
        </w:rPr>
        <w:fldChar w:fldCharType="end"/>
      </w:r>
      <w:r>
        <w:t>.</w:t>
      </w:r>
      <w:r>
        <w:rPr>
          <w:noProof/>
        </w:rPr>
        <w:fldChar w:fldCharType="begin"/>
      </w:r>
      <w:r>
        <w:rPr>
          <w:noProof/>
        </w:rPr>
        <w:instrText xml:space="preserve"> SEQ Figura \* ARABIC \s 1 </w:instrText>
      </w:r>
      <w:r>
        <w:rPr>
          <w:noProof/>
        </w:rPr>
        <w:fldChar w:fldCharType="separate"/>
      </w:r>
      <w:r w:rsidR="007E27D5">
        <w:rPr>
          <w:noProof/>
        </w:rPr>
        <w:t>14</w:t>
      </w:r>
      <w:r>
        <w:rPr>
          <w:noProof/>
        </w:rPr>
        <w:fldChar w:fldCharType="end"/>
      </w:r>
      <w:r>
        <w:t>.</w:t>
      </w:r>
      <w:r w:rsidRPr="0026331C">
        <w:rPr>
          <w:b w:val="0"/>
        </w:rPr>
        <w:t xml:space="preserve"> </w:t>
      </w:r>
      <w:r w:rsidR="00260AD4">
        <w:rPr>
          <w:b w:val="0"/>
        </w:rPr>
        <w:t>E</w:t>
      </w:r>
      <w:r w:rsidRPr="0005731B">
        <w:rPr>
          <w:b w:val="0"/>
        </w:rPr>
        <w:t xml:space="preserve">valuación </w:t>
      </w:r>
      <w:r>
        <w:rPr>
          <w:b w:val="0"/>
        </w:rPr>
        <w:t xml:space="preserve">de </w:t>
      </w:r>
      <w:r w:rsidRPr="0005731B">
        <w:rPr>
          <w:b w:val="0"/>
        </w:rPr>
        <w:t xml:space="preserve">trampas de sedimentos y nuevas barreras de retención para reducir la sedimentación en la entrada del </w:t>
      </w:r>
      <w:r w:rsidR="00260AD4">
        <w:rPr>
          <w:b w:val="0"/>
        </w:rPr>
        <w:t>P</w:t>
      </w:r>
      <w:r w:rsidRPr="0005731B">
        <w:rPr>
          <w:b w:val="0"/>
        </w:rPr>
        <w:t>uerto</w:t>
      </w:r>
      <w:r w:rsidR="00260AD4">
        <w:rPr>
          <w:b w:val="0"/>
        </w:rPr>
        <w:t xml:space="preserve"> de Mar del Plata (Luteijn, 2013)</w:t>
      </w:r>
      <w:r w:rsidRPr="0005731B">
        <w:rPr>
          <w:b w:val="0"/>
        </w:rPr>
        <w:t>.</w:t>
      </w:r>
    </w:p>
    <w:p w14:paraId="2C439478" w14:textId="77777777" w:rsidR="00260AD4" w:rsidRDefault="00260AD4" w:rsidP="0060459B">
      <w:pPr>
        <w:jc w:val="both"/>
        <w:rPr>
          <w:lang w:val="es-AR"/>
        </w:rPr>
      </w:pPr>
    </w:p>
    <w:p w14:paraId="3DE7726E" w14:textId="4CD63C42" w:rsidR="006B719F" w:rsidRDefault="006B719F" w:rsidP="00E848B0">
      <w:pPr>
        <w:jc w:val="both"/>
        <w:rPr>
          <w:lang w:val="es-ES"/>
        </w:rPr>
      </w:pPr>
      <w:r w:rsidRPr="006B719F">
        <w:rPr>
          <w:lang w:val="es-AR"/>
        </w:rPr>
        <w:t>E</w:t>
      </w:r>
      <w:r>
        <w:rPr>
          <w:lang w:val="es-AR"/>
        </w:rPr>
        <w:t xml:space="preserve">n el </w:t>
      </w:r>
      <w:r w:rsidRPr="006B719F">
        <w:rPr>
          <w:lang w:val="es-AR"/>
        </w:rPr>
        <w:t xml:space="preserve">estudio </w:t>
      </w:r>
      <w:r>
        <w:rPr>
          <w:lang w:val="es-AR"/>
        </w:rPr>
        <w:t xml:space="preserve">para </w:t>
      </w:r>
      <w:r w:rsidRPr="006B719F">
        <w:rPr>
          <w:lang w:val="es-AR"/>
        </w:rPr>
        <w:t xml:space="preserve">determinar qué ubicación a lo largo de la costa </w:t>
      </w:r>
      <w:r>
        <w:rPr>
          <w:lang w:val="es-AR"/>
        </w:rPr>
        <w:t>marítima d</w:t>
      </w:r>
      <w:r w:rsidRPr="006B719F">
        <w:rPr>
          <w:lang w:val="es-AR"/>
        </w:rPr>
        <w:t>e Buenos Aires es mejor</w:t>
      </w:r>
      <w:r>
        <w:rPr>
          <w:lang w:val="es-AR"/>
        </w:rPr>
        <w:t xml:space="preserve"> resulta la más </w:t>
      </w:r>
      <w:r w:rsidRPr="006B719F">
        <w:rPr>
          <w:lang w:val="es-AR"/>
        </w:rPr>
        <w:t>adecuad</w:t>
      </w:r>
      <w:r>
        <w:rPr>
          <w:lang w:val="es-AR"/>
        </w:rPr>
        <w:t>a</w:t>
      </w:r>
      <w:r w:rsidRPr="006B719F">
        <w:rPr>
          <w:lang w:val="es-AR"/>
        </w:rPr>
        <w:t xml:space="preserve"> para el desarrollo de un puerto deportivo, </w:t>
      </w:r>
      <w:r>
        <w:rPr>
          <w:lang w:val="es-AR"/>
        </w:rPr>
        <w:t>Camarena (</w:t>
      </w:r>
      <w:r w:rsidR="00E848B0">
        <w:rPr>
          <w:lang w:val="es-AR"/>
        </w:rPr>
        <w:t>2012</w:t>
      </w:r>
      <w:r>
        <w:rPr>
          <w:lang w:val="es-AR"/>
        </w:rPr>
        <w:t xml:space="preserve">) utilizó la herramienta </w:t>
      </w:r>
      <w:r w:rsidRPr="006B719F">
        <w:rPr>
          <w:lang w:val="es-ES"/>
        </w:rPr>
        <w:t>DELFT3D-WAVE</w:t>
      </w:r>
      <w:r w:rsidRPr="006B719F">
        <w:t xml:space="preserve"> </w:t>
      </w:r>
      <w:r>
        <w:t xml:space="preserve">para determinar la distribución de la altura de ola significativa y el período pico en la región. </w:t>
      </w:r>
      <w:r w:rsidRPr="006B719F">
        <w:t xml:space="preserve">Luego, con el clima de olas costero </w:t>
      </w:r>
      <w:r>
        <w:t>ca</w:t>
      </w:r>
      <w:r w:rsidRPr="006B719F">
        <w:t>lcul</w:t>
      </w:r>
      <w:r>
        <w:t>ado</w:t>
      </w:r>
      <w:r w:rsidR="007E27D5">
        <w:t xml:space="preserve"> (Figura 3.15)</w:t>
      </w:r>
      <w:r w:rsidRPr="006B719F">
        <w:t>,</w:t>
      </w:r>
      <w:r>
        <w:t xml:space="preserve"> se utilizó el modelo </w:t>
      </w:r>
      <w:r w:rsidRPr="006B719F">
        <w:rPr>
          <w:lang w:val="es-ES"/>
        </w:rPr>
        <w:t>UNIBEST-CL+</w:t>
      </w:r>
      <w:r>
        <w:rPr>
          <w:lang w:val="es-ES"/>
        </w:rPr>
        <w:t xml:space="preserve"> (Deltares, Holanda) para estimar las tasas de transporte por deriva litoral y los cambios en la línea de costa.</w:t>
      </w:r>
    </w:p>
    <w:p w14:paraId="5317E31D" w14:textId="1095D467" w:rsidR="00E848B0" w:rsidRDefault="00E848B0" w:rsidP="00E848B0">
      <w:pPr>
        <w:jc w:val="center"/>
        <w:rPr>
          <w:lang w:val="es-ES"/>
        </w:rPr>
      </w:pPr>
      <w:r>
        <w:rPr>
          <w:noProof/>
          <w:lang w:val="es-ES" w:eastAsia="es-ES"/>
        </w:rPr>
        <w:drawing>
          <wp:inline distT="0" distB="0" distL="0" distR="0" wp14:anchorId="76EF3426" wp14:editId="4026D047">
            <wp:extent cx="2055185" cy="3060000"/>
            <wp:effectExtent l="0" t="0" r="2540" b="762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6247" t="18900" r="37564" b="11785"/>
                    <a:stretch/>
                  </pic:blipFill>
                  <pic:spPr bwMode="auto">
                    <a:xfrm>
                      <a:off x="0" y="0"/>
                      <a:ext cx="2055185" cy="3060000"/>
                    </a:xfrm>
                    <a:prstGeom prst="rect">
                      <a:avLst/>
                    </a:prstGeom>
                    <a:ln>
                      <a:noFill/>
                    </a:ln>
                    <a:extLst>
                      <a:ext uri="{53640926-AAD7-44D8-BBD7-CCE9431645EC}">
                        <a14:shadowObscured xmlns:a14="http://schemas.microsoft.com/office/drawing/2010/main"/>
                      </a:ext>
                    </a:extLst>
                  </pic:spPr>
                </pic:pic>
              </a:graphicData>
            </a:graphic>
          </wp:inline>
        </w:drawing>
      </w:r>
      <w:r>
        <w:rPr>
          <w:noProof/>
          <w:lang w:val="es-ES" w:eastAsia="es-ES"/>
        </w:rPr>
        <w:drawing>
          <wp:inline distT="0" distB="0" distL="0" distR="0" wp14:anchorId="4AC9D25E" wp14:editId="51E57AA9">
            <wp:extent cx="2088112" cy="3060000"/>
            <wp:effectExtent l="0" t="0" r="7620" b="762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6454" t="18185" r="38029" b="15343"/>
                    <a:stretch/>
                  </pic:blipFill>
                  <pic:spPr bwMode="auto">
                    <a:xfrm>
                      <a:off x="0" y="0"/>
                      <a:ext cx="2088112" cy="3060000"/>
                    </a:xfrm>
                    <a:prstGeom prst="rect">
                      <a:avLst/>
                    </a:prstGeom>
                    <a:ln>
                      <a:noFill/>
                    </a:ln>
                    <a:extLst>
                      <a:ext uri="{53640926-AAD7-44D8-BBD7-CCE9431645EC}">
                        <a14:shadowObscured xmlns:a14="http://schemas.microsoft.com/office/drawing/2010/main"/>
                      </a:ext>
                    </a:extLst>
                  </pic:spPr>
                </pic:pic>
              </a:graphicData>
            </a:graphic>
          </wp:inline>
        </w:drawing>
      </w:r>
    </w:p>
    <w:p w14:paraId="05635808" w14:textId="3A874F30" w:rsidR="00E848B0" w:rsidRPr="0026331C" w:rsidRDefault="00E848B0" w:rsidP="00E848B0">
      <w:pPr>
        <w:pStyle w:val="Descripcin"/>
        <w:rPr>
          <w:b w:val="0"/>
          <w:shd w:val="clear" w:color="auto" w:fill="FFFFFF"/>
          <w:lang w:val="es-AR"/>
        </w:rPr>
      </w:pPr>
      <w:r>
        <w:t xml:space="preserve">Figura </w:t>
      </w:r>
      <w:r>
        <w:rPr>
          <w:noProof/>
        </w:rPr>
        <w:fldChar w:fldCharType="begin"/>
      </w:r>
      <w:r>
        <w:rPr>
          <w:noProof/>
        </w:rPr>
        <w:instrText xml:space="preserve"> STYLEREF 1 \s </w:instrText>
      </w:r>
      <w:r>
        <w:rPr>
          <w:noProof/>
        </w:rPr>
        <w:fldChar w:fldCharType="separate"/>
      </w:r>
      <w:r w:rsidR="007E27D5">
        <w:rPr>
          <w:noProof/>
        </w:rPr>
        <w:t>3</w:t>
      </w:r>
      <w:r>
        <w:rPr>
          <w:noProof/>
        </w:rPr>
        <w:fldChar w:fldCharType="end"/>
      </w:r>
      <w:r>
        <w:t>.</w:t>
      </w:r>
      <w:r>
        <w:rPr>
          <w:noProof/>
        </w:rPr>
        <w:fldChar w:fldCharType="begin"/>
      </w:r>
      <w:r>
        <w:rPr>
          <w:noProof/>
        </w:rPr>
        <w:instrText xml:space="preserve"> SEQ Figura \* ARABIC \s 1 </w:instrText>
      </w:r>
      <w:r>
        <w:rPr>
          <w:noProof/>
        </w:rPr>
        <w:fldChar w:fldCharType="separate"/>
      </w:r>
      <w:r w:rsidR="007E27D5">
        <w:rPr>
          <w:noProof/>
        </w:rPr>
        <w:t>15</w:t>
      </w:r>
      <w:r>
        <w:rPr>
          <w:noProof/>
        </w:rPr>
        <w:fldChar w:fldCharType="end"/>
      </w:r>
      <w:r>
        <w:t>.</w:t>
      </w:r>
      <w:r w:rsidRPr="0026331C">
        <w:rPr>
          <w:b w:val="0"/>
        </w:rPr>
        <w:t xml:space="preserve"> </w:t>
      </w:r>
      <w:r>
        <w:rPr>
          <w:b w:val="0"/>
        </w:rPr>
        <w:t>Rosas de oleaje en el entorno costero de Mar del Plata (Camarena, 2012)</w:t>
      </w:r>
      <w:r w:rsidRPr="0005731B">
        <w:rPr>
          <w:b w:val="0"/>
        </w:rPr>
        <w:t>.</w:t>
      </w:r>
    </w:p>
    <w:p w14:paraId="1E91F701" w14:textId="56075264" w:rsidR="00E848B0" w:rsidRDefault="00E65E10" w:rsidP="00E848B0">
      <w:pPr>
        <w:jc w:val="both"/>
        <w:rPr>
          <w:lang w:val="es-ES"/>
        </w:rPr>
      </w:pPr>
      <w:r>
        <w:rPr>
          <w:lang w:val="es-ES"/>
        </w:rPr>
        <w:lastRenderedPageBreak/>
        <w:t xml:space="preserve">Otro abordaje de los problemas morfológicos costeros es el del análisis de las modificaciones en los perfiles de playa. Para ello también se realizan modelaciones numéricas contemplando aproximaciones unidimensionales o bidimensionales según el problema lo requiera. En la costa marítima de la provincia de Buenos Aires se destacan </w:t>
      </w:r>
      <w:r w:rsidR="008629FE">
        <w:rPr>
          <w:lang w:val="es-ES"/>
        </w:rPr>
        <w:t>los estudios</w:t>
      </w:r>
      <w:r>
        <w:rPr>
          <w:lang w:val="es-ES"/>
        </w:rPr>
        <w:t xml:space="preserve"> de </w:t>
      </w:r>
      <w:r>
        <w:rPr>
          <w:lang w:val="es-AR"/>
        </w:rPr>
        <w:t xml:space="preserve">Dragani y Alonso (2011) y </w:t>
      </w:r>
      <w:r w:rsidRPr="00A37FB4">
        <w:rPr>
          <w:rFonts w:cstheme="minorHAnsi"/>
          <w:lang w:val="es-AR"/>
        </w:rPr>
        <w:t xml:space="preserve">Alonso et </w:t>
      </w:r>
      <w:r w:rsidRPr="008629FE">
        <w:rPr>
          <w:rFonts w:cstheme="minorHAnsi"/>
          <w:i/>
          <w:lang w:val="es-AR"/>
        </w:rPr>
        <w:t>al.</w:t>
      </w:r>
      <w:r w:rsidRPr="00A37FB4">
        <w:rPr>
          <w:rFonts w:cstheme="minorHAnsi"/>
          <w:lang w:val="es-AR"/>
        </w:rPr>
        <w:t xml:space="preserve"> (2018)</w:t>
      </w:r>
      <w:r>
        <w:rPr>
          <w:rFonts w:cstheme="minorHAnsi"/>
          <w:lang w:val="es-AR"/>
        </w:rPr>
        <w:t xml:space="preserve"> respecto de las variaciones en los perfiles de playa.</w:t>
      </w:r>
    </w:p>
    <w:p w14:paraId="5917AC9F" w14:textId="6B9F836D" w:rsidR="0060459B" w:rsidRDefault="0060459B" w:rsidP="00E65E10">
      <w:pPr>
        <w:jc w:val="both"/>
        <w:rPr>
          <w:lang w:val="es-AR"/>
        </w:rPr>
      </w:pPr>
      <w:r>
        <w:rPr>
          <w:lang w:val="es-AR"/>
        </w:rPr>
        <w:t xml:space="preserve">Dragani y Alonso (2011) utilizan el modelo SBEACH </w:t>
      </w:r>
      <w:r w:rsidRPr="007229AB">
        <w:rPr>
          <w:lang w:val="es-AR"/>
        </w:rPr>
        <w:t>(</w:t>
      </w:r>
      <w:r w:rsidRPr="00BB621C">
        <w:rPr>
          <w:i/>
          <w:lang w:val="es-AR"/>
        </w:rPr>
        <w:t>Storm-induced BEAch CHange Model</w:t>
      </w:r>
      <w:r w:rsidR="00BB621C">
        <w:rPr>
          <w:lang w:val="es-AR"/>
        </w:rPr>
        <w:t xml:space="preserve">, </w:t>
      </w:r>
      <w:r w:rsidR="00BB621C" w:rsidRPr="00BB621C">
        <w:rPr>
          <w:lang w:val="es-AR"/>
        </w:rPr>
        <w:t>Army Corps of Engineers</w:t>
      </w:r>
      <w:r w:rsidR="00BB621C">
        <w:rPr>
          <w:lang w:val="es-AR"/>
        </w:rPr>
        <w:t>, Estados Unidos</w:t>
      </w:r>
      <w:r w:rsidRPr="007229AB">
        <w:rPr>
          <w:lang w:val="es-AR"/>
        </w:rPr>
        <w:t>)</w:t>
      </w:r>
      <w:r>
        <w:rPr>
          <w:lang w:val="es-AR"/>
        </w:rPr>
        <w:t xml:space="preserve"> para </w:t>
      </w:r>
      <w:r w:rsidRPr="00A94339">
        <w:rPr>
          <w:lang w:val="es-AR"/>
        </w:rPr>
        <w:t>evaluar y cuantificar la respuesta de perfiles de playa en cuatro zonas particulares de la costa arenosa bonaerense</w:t>
      </w:r>
      <w:r>
        <w:rPr>
          <w:lang w:val="es-AR"/>
        </w:rPr>
        <w:t xml:space="preserve"> (I: Partido de la Costa; II: Pinamar-Gesell;</w:t>
      </w:r>
      <w:r w:rsidRPr="00A94339">
        <w:rPr>
          <w:lang w:val="es-AR"/>
        </w:rPr>
        <w:t xml:space="preserve"> III: Mar del Plata</w:t>
      </w:r>
      <w:r>
        <w:rPr>
          <w:lang w:val="es-AR"/>
        </w:rPr>
        <w:t>;</w:t>
      </w:r>
      <w:r w:rsidRPr="00A94339">
        <w:rPr>
          <w:lang w:val="es-AR"/>
        </w:rPr>
        <w:t xml:space="preserve"> y IV: Necochea</w:t>
      </w:r>
      <w:r>
        <w:rPr>
          <w:lang w:val="es-AR"/>
        </w:rPr>
        <w:t>)</w:t>
      </w:r>
      <w:r w:rsidRPr="00A94339">
        <w:rPr>
          <w:lang w:val="es-AR"/>
        </w:rPr>
        <w:t xml:space="preserve"> ante eventos registrados durante condiciones de tormentas severas</w:t>
      </w:r>
      <w:r>
        <w:rPr>
          <w:lang w:val="es-AR"/>
        </w:rPr>
        <w:t xml:space="preserve">. </w:t>
      </w:r>
      <w:r w:rsidRPr="00A94339">
        <w:rPr>
          <w:lang w:val="es-AR"/>
        </w:rPr>
        <w:t>Del estudio numérico realizado se obtuvo que, luego de la</w:t>
      </w:r>
      <w:r>
        <w:rPr>
          <w:lang w:val="es-AR"/>
        </w:rPr>
        <w:t>s</w:t>
      </w:r>
      <w:r w:rsidRPr="00A94339">
        <w:rPr>
          <w:lang w:val="es-AR"/>
        </w:rPr>
        <w:t xml:space="preserve"> tormenta</w:t>
      </w:r>
      <w:r>
        <w:rPr>
          <w:lang w:val="es-AR"/>
        </w:rPr>
        <w:t>s</w:t>
      </w:r>
      <w:r w:rsidRPr="00A94339">
        <w:rPr>
          <w:lang w:val="es-AR"/>
        </w:rPr>
        <w:t>, la berma desaparece (está completamente erosionada), el perfil de playa desciende (varias decenas de centímetros), retrocede significativamente (algunas decenas de metros) y se origina una barra de arena sub-ácuea en la zona de rompientes.</w:t>
      </w:r>
      <w:r>
        <w:rPr>
          <w:lang w:val="es-AR"/>
        </w:rPr>
        <w:t xml:space="preserve"> Se observó </w:t>
      </w:r>
      <w:r w:rsidRPr="00A94339">
        <w:rPr>
          <w:lang w:val="es-AR"/>
        </w:rPr>
        <w:t xml:space="preserve">una tendencia a una mayor movilidad </w:t>
      </w:r>
      <w:r w:rsidR="00BB621C">
        <w:rPr>
          <w:lang w:val="es-AR"/>
        </w:rPr>
        <w:t xml:space="preserve">hacia costa afuera </w:t>
      </w:r>
      <w:r w:rsidRPr="00A94339">
        <w:rPr>
          <w:lang w:val="es-AR"/>
        </w:rPr>
        <w:t xml:space="preserve">del volumen de arena de las zonas ubicadas más al </w:t>
      </w:r>
      <w:r>
        <w:rPr>
          <w:lang w:val="es-AR"/>
        </w:rPr>
        <w:t>s</w:t>
      </w:r>
      <w:r w:rsidRPr="00A94339">
        <w:rPr>
          <w:lang w:val="es-AR"/>
        </w:rPr>
        <w:t>ur</w:t>
      </w:r>
      <w:r w:rsidR="007E27D5">
        <w:rPr>
          <w:lang w:val="es-AR"/>
        </w:rPr>
        <w:t xml:space="preserve"> (Figura 3.16)</w:t>
      </w:r>
      <w:r>
        <w:rPr>
          <w:lang w:val="es-AR"/>
        </w:rPr>
        <w:t>.</w:t>
      </w:r>
    </w:p>
    <w:p w14:paraId="7C4646F8" w14:textId="77777777" w:rsidR="0060459B" w:rsidRDefault="0060459B" w:rsidP="0060459B">
      <w:pPr>
        <w:pStyle w:val="Sinespaciado"/>
        <w:keepNext/>
        <w:jc w:val="center"/>
      </w:pPr>
      <w:r>
        <w:rPr>
          <w:noProof/>
          <w:lang w:val="es-ES" w:eastAsia="es-ES"/>
        </w:rPr>
        <w:drawing>
          <wp:inline distT="0" distB="0" distL="0" distR="0" wp14:anchorId="22DAEAD6" wp14:editId="2783DBAB">
            <wp:extent cx="5040000" cy="2240463"/>
            <wp:effectExtent l="19050" t="19050" r="27305" b="26670"/>
            <wp:docPr id="1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9"/>
                    <a:srcRect r="317"/>
                    <a:stretch/>
                  </pic:blipFill>
                  <pic:spPr bwMode="auto">
                    <a:xfrm>
                      <a:off x="0" y="0"/>
                      <a:ext cx="5040000" cy="2240463"/>
                    </a:xfrm>
                    <a:prstGeom prst="rect">
                      <a:avLst/>
                    </a:prstGeom>
                    <a:noFill/>
                    <a:ln w="9525" cap="flat" cmpd="sng" algn="ctr">
                      <a:solidFill>
                        <a:sysClr val="windowText" lastClr="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p>
    <w:p w14:paraId="2F1D97EC" w14:textId="77777777" w:rsidR="0060459B" w:rsidRPr="0026331C" w:rsidRDefault="0060459B" w:rsidP="0060459B">
      <w:pPr>
        <w:pStyle w:val="Descripcin"/>
        <w:rPr>
          <w:b w:val="0"/>
          <w:lang w:val="es-AR"/>
        </w:rPr>
      </w:pPr>
      <w:r>
        <w:t xml:space="preserve">Figura </w:t>
      </w:r>
      <w:r>
        <w:rPr>
          <w:noProof/>
        </w:rPr>
        <w:fldChar w:fldCharType="begin"/>
      </w:r>
      <w:r>
        <w:rPr>
          <w:noProof/>
        </w:rPr>
        <w:instrText xml:space="preserve"> STYLEREF 1 \s </w:instrText>
      </w:r>
      <w:r>
        <w:rPr>
          <w:noProof/>
        </w:rPr>
        <w:fldChar w:fldCharType="separate"/>
      </w:r>
      <w:r w:rsidR="007E27D5">
        <w:rPr>
          <w:noProof/>
        </w:rPr>
        <w:t>3</w:t>
      </w:r>
      <w:r>
        <w:rPr>
          <w:noProof/>
        </w:rPr>
        <w:fldChar w:fldCharType="end"/>
      </w:r>
      <w:r>
        <w:t>.</w:t>
      </w:r>
      <w:r>
        <w:rPr>
          <w:noProof/>
        </w:rPr>
        <w:fldChar w:fldCharType="begin"/>
      </w:r>
      <w:r>
        <w:rPr>
          <w:noProof/>
        </w:rPr>
        <w:instrText xml:space="preserve"> SEQ Figura \* ARABIC \s 1 </w:instrText>
      </w:r>
      <w:r>
        <w:rPr>
          <w:noProof/>
        </w:rPr>
        <w:fldChar w:fldCharType="separate"/>
      </w:r>
      <w:r w:rsidR="007E27D5">
        <w:rPr>
          <w:noProof/>
        </w:rPr>
        <w:t>16</w:t>
      </w:r>
      <w:r>
        <w:rPr>
          <w:noProof/>
        </w:rPr>
        <w:fldChar w:fldCharType="end"/>
      </w:r>
      <w:r>
        <w:t xml:space="preserve">. </w:t>
      </w:r>
      <w:r w:rsidRPr="0026331C">
        <w:rPr>
          <w:b w:val="0"/>
          <w:lang w:val="es-AR"/>
        </w:rPr>
        <w:t>Perfil inicial (azul) y final (naranj</w:t>
      </w:r>
      <w:r>
        <w:rPr>
          <w:b w:val="0"/>
          <w:lang w:val="es-AR"/>
        </w:rPr>
        <w:t>a</w:t>
      </w:r>
      <w:r w:rsidRPr="0026331C">
        <w:rPr>
          <w:b w:val="0"/>
          <w:lang w:val="es-AR"/>
        </w:rPr>
        <w:t>) en distintas zonas de la costa bonaerense (I: Partido de la Costa; II: Pinamar-Gesell; III: Mar del Plata; y IV: Necochea), luego de 72 h</w:t>
      </w:r>
      <w:r>
        <w:rPr>
          <w:b w:val="0"/>
          <w:lang w:val="es-AR"/>
        </w:rPr>
        <w:t xml:space="preserve">oras </w:t>
      </w:r>
      <w:r w:rsidRPr="0026331C">
        <w:rPr>
          <w:b w:val="0"/>
          <w:lang w:val="es-AR"/>
        </w:rPr>
        <w:t>de simulación con SBEACH (Dragani y Alonso, 2011).</w:t>
      </w:r>
    </w:p>
    <w:p w14:paraId="37A3917E" w14:textId="77777777" w:rsidR="00260AD4" w:rsidRDefault="00260AD4" w:rsidP="0005731B">
      <w:pPr>
        <w:rPr>
          <w:lang w:val="es-AR"/>
        </w:rPr>
      </w:pPr>
    </w:p>
    <w:p w14:paraId="22537436" w14:textId="6181EB3A" w:rsidR="00A37FB4" w:rsidRPr="00A37FB4" w:rsidRDefault="00A37FB4" w:rsidP="00A37FB4">
      <w:pPr>
        <w:jc w:val="both"/>
        <w:rPr>
          <w:rFonts w:cstheme="minorHAnsi"/>
          <w:lang w:val="es-AR"/>
        </w:rPr>
      </w:pPr>
      <w:r w:rsidRPr="00A37FB4">
        <w:rPr>
          <w:rFonts w:cstheme="minorHAnsi"/>
          <w:lang w:val="es-AR"/>
        </w:rPr>
        <w:t xml:space="preserve">Alonso et </w:t>
      </w:r>
      <w:r w:rsidRPr="007E27D5">
        <w:rPr>
          <w:rFonts w:cstheme="minorHAnsi"/>
          <w:i/>
          <w:lang w:val="es-AR"/>
        </w:rPr>
        <w:t xml:space="preserve">al. </w:t>
      </w:r>
      <w:r w:rsidRPr="00A37FB4">
        <w:rPr>
          <w:rFonts w:cstheme="minorHAnsi"/>
          <w:lang w:val="es-AR"/>
        </w:rPr>
        <w:t>(2018) exploraron a través de modelación numérica el rol de los meteotsunamis (tsunamis meteorológicos, producidos por procesos atmosféricos) en la erosión de playas de arena en la provin</w:t>
      </w:r>
      <w:r w:rsidRPr="00B6503B">
        <w:rPr>
          <w:rFonts w:cstheme="minorHAnsi"/>
          <w:lang w:val="es-AR"/>
        </w:rPr>
        <w:t>cia de Buenos Aires. La modelación fue realizada con el software XBeach (</w:t>
      </w:r>
      <w:r w:rsidR="00B6503B" w:rsidRPr="00B6503B">
        <w:rPr>
          <w:rFonts w:cstheme="minorHAnsi"/>
          <w:lang w:val="es-AR"/>
        </w:rPr>
        <w:t>Deltares, Holanda</w:t>
      </w:r>
      <w:r w:rsidRPr="00B6503B">
        <w:rPr>
          <w:rFonts w:cstheme="minorHAnsi"/>
          <w:lang w:val="es-AR"/>
        </w:rPr>
        <w:t>)</w:t>
      </w:r>
      <w:r w:rsidRPr="00A37FB4">
        <w:rPr>
          <w:rFonts w:cstheme="minorHAnsi"/>
          <w:lang w:val="es-AR"/>
        </w:rPr>
        <w:t xml:space="preserve"> forzado por la marea astronómica, un evento de tormenta moderado, series de altura de olas y un meteotsunami registrado en la costa bonaerense. Los experimentos numéricos realizados en este trabajo constituyen el primer indicador de la ocurrencia con regularidad de meteotsunamis durante condiciones de tormenta moderadas pueden cambiar el patrón de erosión en las playas de arena de Buenos Aires</w:t>
      </w:r>
      <w:r w:rsidR="007E27D5">
        <w:rPr>
          <w:rFonts w:cstheme="minorHAnsi"/>
          <w:lang w:val="es-AR"/>
        </w:rPr>
        <w:t xml:space="preserve"> (Figura 3.17)</w:t>
      </w:r>
      <w:r w:rsidRPr="00A37FB4">
        <w:rPr>
          <w:rFonts w:cstheme="minorHAnsi"/>
          <w:lang w:val="es-AR"/>
        </w:rPr>
        <w:t>.</w:t>
      </w:r>
    </w:p>
    <w:p w14:paraId="259969FE" w14:textId="77777777" w:rsidR="00A37FB4" w:rsidRDefault="00A37FB4" w:rsidP="00A37FB4">
      <w:pPr>
        <w:autoSpaceDE w:val="0"/>
        <w:autoSpaceDN w:val="0"/>
        <w:adjustRightInd w:val="0"/>
        <w:spacing w:after="120" w:line="240" w:lineRule="auto"/>
        <w:jc w:val="center"/>
        <w:rPr>
          <w:lang w:val="en-US"/>
        </w:rPr>
      </w:pPr>
      <w:r>
        <w:rPr>
          <w:noProof/>
          <w:lang w:val="es-ES" w:eastAsia="es-ES"/>
        </w:rPr>
        <w:lastRenderedPageBreak/>
        <w:drawing>
          <wp:inline distT="0" distB="0" distL="0" distR="0" wp14:anchorId="298CA57C" wp14:editId="13B55AA5">
            <wp:extent cx="4572000" cy="3957851"/>
            <wp:effectExtent l="0" t="0" r="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5576" t="19138" r="27152" b="8073"/>
                    <a:stretch/>
                  </pic:blipFill>
                  <pic:spPr bwMode="auto">
                    <a:xfrm>
                      <a:off x="0" y="0"/>
                      <a:ext cx="4572000" cy="3957851"/>
                    </a:xfrm>
                    <a:prstGeom prst="rect">
                      <a:avLst/>
                    </a:prstGeom>
                    <a:ln>
                      <a:noFill/>
                    </a:ln>
                    <a:extLst>
                      <a:ext uri="{53640926-AAD7-44D8-BBD7-CCE9431645EC}">
                        <a14:shadowObscured xmlns:a14="http://schemas.microsoft.com/office/drawing/2010/main"/>
                      </a:ext>
                    </a:extLst>
                  </pic:spPr>
                </pic:pic>
              </a:graphicData>
            </a:graphic>
          </wp:inline>
        </w:drawing>
      </w:r>
    </w:p>
    <w:p w14:paraId="0587C458" w14:textId="7C40E132" w:rsidR="00A37FB4" w:rsidRPr="0026331C" w:rsidRDefault="00A37FB4" w:rsidP="00A37FB4">
      <w:pPr>
        <w:pStyle w:val="Descripcin"/>
        <w:rPr>
          <w:b w:val="0"/>
          <w:lang w:val="es-AR"/>
        </w:rPr>
      </w:pPr>
      <w:r>
        <w:t xml:space="preserve">Figura </w:t>
      </w:r>
      <w:r>
        <w:rPr>
          <w:noProof/>
        </w:rPr>
        <w:fldChar w:fldCharType="begin"/>
      </w:r>
      <w:r>
        <w:rPr>
          <w:noProof/>
        </w:rPr>
        <w:instrText xml:space="preserve"> STYLEREF 1 \s </w:instrText>
      </w:r>
      <w:r>
        <w:rPr>
          <w:noProof/>
        </w:rPr>
        <w:fldChar w:fldCharType="separate"/>
      </w:r>
      <w:r w:rsidR="007E27D5">
        <w:rPr>
          <w:noProof/>
        </w:rPr>
        <w:t>3</w:t>
      </w:r>
      <w:r>
        <w:rPr>
          <w:noProof/>
        </w:rPr>
        <w:fldChar w:fldCharType="end"/>
      </w:r>
      <w:r>
        <w:t>.</w:t>
      </w:r>
      <w:r>
        <w:rPr>
          <w:noProof/>
        </w:rPr>
        <w:fldChar w:fldCharType="begin"/>
      </w:r>
      <w:r>
        <w:rPr>
          <w:noProof/>
        </w:rPr>
        <w:instrText xml:space="preserve"> SEQ Figura \* ARABIC \s 1 </w:instrText>
      </w:r>
      <w:r>
        <w:rPr>
          <w:noProof/>
        </w:rPr>
        <w:fldChar w:fldCharType="separate"/>
      </w:r>
      <w:r w:rsidR="007E27D5">
        <w:rPr>
          <w:noProof/>
        </w:rPr>
        <w:t>17</w:t>
      </w:r>
      <w:r>
        <w:rPr>
          <w:noProof/>
        </w:rPr>
        <w:fldChar w:fldCharType="end"/>
      </w:r>
      <w:r>
        <w:t xml:space="preserve">. </w:t>
      </w:r>
      <w:r w:rsidRPr="00A37FB4">
        <w:rPr>
          <w:b w:val="0"/>
          <w:lang w:val="es-AR"/>
        </w:rPr>
        <w:t>Perfil inicial y fin</w:t>
      </w:r>
      <w:r>
        <w:rPr>
          <w:b w:val="0"/>
          <w:lang w:val="es-AR"/>
        </w:rPr>
        <w:t xml:space="preserve">al en una simulación de control y </w:t>
      </w:r>
      <w:r w:rsidRPr="00A37FB4">
        <w:rPr>
          <w:b w:val="0"/>
          <w:lang w:val="es-AR"/>
        </w:rPr>
        <w:t>la zona de erosión r</w:t>
      </w:r>
      <w:r>
        <w:rPr>
          <w:b w:val="0"/>
          <w:lang w:val="es-AR"/>
        </w:rPr>
        <w:t>esultante (Alonso et al., 2018)</w:t>
      </w:r>
      <w:r w:rsidRPr="0026331C">
        <w:rPr>
          <w:b w:val="0"/>
          <w:lang w:val="es-AR"/>
        </w:rPr>
        <w:t>.</w:t>
      </w:r>
    </w:p>
    <w:p w14:paraId="06E9AE38" w14:textId="77777777" w:rsidR="000B1470" w:rsidRPr="000B1470" w:rsidRDefault="000B1470" w:rsidP="000B1470">
      <w:pPr>
        <w:pStyle w:val="Sinespaciado"/>
        <w:jc w:val="both"/>
        <w:rPr>
          <w:rFonts w:ascii="Arial" w:hAnsi="Arial" w:cs="Arial"/>
          <w:sz w:val="20"/>
          <w:szCs w:val="20"/>
          <w:lang w:val="es-AR"/>
        </w:rPr>
      </w:pPr>
    </w:p>
    <w:p w14:paraId="2501CF24" w14:textId="77777777" w:rsidR="00D83D54" w:rsidRDefault="00D83D54">
      <w:r>
        <w:br w:type="page"/>
      </w:r>
    </w:p>
    <w:p w14:paraId="3CB8378A" w14:textId="77777777" w:rsidR="00D83D54" w:rsidRDefault="00D83D54" w:rsidP="00D83D54">
      <w:pPr>
        <w:jc w:val="center"/>
        <w:rPr>
          <w:rFonts w:cstheme="minorHAnsi"/>
          <w:lang w:val="es-AR"/>
        </w:rPr>
      </w:pPr>
    </w:p>
    <w:p w14:paraId="2F5B0442" w14:textId="0844C588" w:rsidR="003069F2" w:rsidRPr="005C60AC" w:rsidRDefault="003069F2" w:rsidP="003069F2">
      <w:pPr>
        <w:pStyle w:val="Ttulo1"/>
        <w:numPr>
          <w:ilvl w:val="0"/>
          <w:numId w:val="1"/>
        </w:numPr>
        <w:ind w:left="431" w:hanging="431"/>
      </w:pPr>
      <w:bookmarkStart w:id="37" w:name="_Toc218291"/>
      <w:r w:rsidRPr="007214C3">
        <w:t xml:space="preserve">Listado de </w:t>
      </w:r>
      <w:r>
        <w:t>herramienta</w:t>
      </w:r>
      <w:r w:rsidR="008F59F4">
        <w:t>s de modelación</w:t>
      </w:r>
      <w:bookmarkEnd w:id="37"/>
    </w:p>
    <w:p w14:paraId="79589982" w14:textId="1D7D8B79" w:rsidR="00881E88" w:rsidRDefault="00881E88" w:rsidP="00881E88">
      <w:pPr>
        <w:pStyle w:val="Ttulo2"/>
        <w:numPr>
          <w:ilvl w:val="1"/>
          <w:numId w:val="1"/>
        </w:numPr>
        <w:ind w:left="578" w:hanging="578"/>
        <w:rPr>
          <w:rFonts w:cs="AdvOT863180fb"/>
          <w:lang w:val="es-AR"/>
        </w:rPr>
      </w:pPr>
      <w:bookmarkStart w:id="38" w:name="_Toc218292"/>
      <w:r>
        <w:rPr>
          <w:rFonts w:cs="AdvOT863180fb"/>
          <w:lang w:val="es-AR"/>
        </w:rPr>
        <w:t>Resumen</w:t>
      </w:r>
      <w:bookmarkEnd w:id="38"/>
    </w:p>
    <w:p w14:paraId="6C9006D9" w14:textId="655D7CAC" w:rsidR="009745E2" w:rsidRDefault="00722C8C" w:rsidP="00D32FB6">
      <w:pPr>
        <w:jc w:val="both"/>
        <w:rPr>
          <w:highlight w:val="yellow"/>
          <w:lang w:val="es-ES"/>
        </w:rPr>
      </w:pPr>
      <w:r>
        <w:rPr>
          <w:lang w:val="es-ES"/>
        </w:rPr>
        <w:t>En las Tablas 4.1 y 4.2 se presenta un resumen de los modelos numéricos implementados en el entorno de la costa marítima de la provincia de Buenos Aires. En términos generales, no se cuentan con variados estudios vinculados a la gestión costera marítima de esta región, por lo que se concluye que aplicar este tipo de herramientas en este sentido resultaría sumamente relevante para un manejo de calidad del sector costero.</w:t>
      </w:r>
    </w:p>
    <w:p w14:paraId="5169924C" w14:textId="1E35FFED" w:rsidR="003B4288" w:rsidRDefault="00722C8C" w:rsidP="00D32FB6">
      <w:pPr>
        <w:jc w:val="both"/>
        <w:rPr>
          <w:lang w:val="es-ES"/>
        </w:rPr>
      </w:pPr>
      <w:r w:rsidRPr="00722C8C">
        <w:rPr>
          <w:lang w:val="es-ES"/>
        </w:rPr>
        <w:t xml:space="preserve">Se destaca que, salvo el software desarrollado en el </w:t>
      </w:r>
      <w:r w:rsidRPr="00176E88">
        <w:rPr>
          <w:i/>
          <w:lang w:val="es-ES"/>
        </w:rPr>
        <w:t>Danish Hydraulics Institute</w:t>
      </w:r>
      <w:r w:rsidRPr="00722C8C">
        <w:rPr>
          <w:lang w:val="es-ES"/>
        </w:rPr>
        <w:t xml:space="preserve"> (DHI, Dinamarca), todos los modelos se implementaron</w:t>
      </w:r>
      <w:r>
        <w:rPr>
          <w:lang w:val="es-ES"/>
        </w:rPr>
        <w:t xml:space="preserve"> en la región lo han hecho</w:t>
      </w:r>
      <w:r w:rsidRPr="00722C8C">
        <w:rPr>
          <w:lang w:val="es-ES"/>
        </w:rPr>
        <w:t xml:space="preserve"> con software que en la actualidad son de libre disponibilidad.</w:t>
      </w:r>
    </w:p>
    <w:p w14:paraId="2F44F8AC" w14:textId="77777777" w:rsidR="00722C8C" w:rsidRPr="00722C8C" w:rsidRDefault="00722C8C" w:rsidP="00D32FB6">
      <w:pPr>
        <w:jc w:val="both"/>
        <w:rPr>
          <w:lang w:val="es-ES"/>
        </w:rPr>
      </w:pPr>
    </w:p>
    <w:p w14:paraId="5F5D8A95" w14:textId="4817C738" w:rsidR="00881E88" w:rsidRDefault="00881E88" w:rsidP="00881E88">
      <w:pPr>
        <w:pStyle w:val="Descripcin"/>
        <w:keepNext/>
      </w:pPr>
      <w:r>
        <w:t xml:space="preserve">Tabla </w:t>
      </w:r>
      <w:r>
        <w:rPr>
          <w:noProof/>
        </w:rPr>
        <w:fldChar w:fldCharType="begin"/>
      </w:r>
      <w:r>
        <w:rPr>
          <w:noProof/>
        </w:rPr>
        <w:instrText xml:space="preserve"> STYLEREF 1 \s </w:instrText>
      </w:r>
      <w:r>
        <w:rPr>
          <w:noProof/>
        </w:rPr>
        <w:fldChar w:fldCharType="separate"/>
      </w:r>
      <w:r>
        <w:rPr>
          <w:noProof/>
        </w:rPr>
        <w:t>4</w:t>
      </w:r>
      <w:r>
        <w:rPr>
          <w:noProof/>
        </w:rPr>
        <w:fldChar w:fldCharType="end"/>
      </w:r>
      <w:r>
        <w:t>.</w:t>
      </w:r>
      <w:r>
        <w:rPr>
          <w:noProof/>
        </w:rPr>
        <w:fldChar w:fldCharType="begin"/>
      </w:r>
      <w:r>
        <w:rPr>
          <w:noProof/>
        </w:rPr>
        <w:instrText xml:space="preserve"> SEQ Tabla \* ARABIC \s 1 </w:instrText>
      </w:r>
      <w:r>
        <w:rPr>
          <w:noProof/>
        </w:rPr>
        <w:fldChar w:fldCharType="separate"/>
      </w:r>
      <w:r>
        <w:rPr>
          <w:noProof/>
        </w:rPr>
        <w:t>1</w:t>
      </w:r>
      <w:r>
        <w:rPr>
          <w:noProof/>
        </w:rPr>
        <w:fldChar w:fldCharType="end"/>
      </w:r>
      <w:r>
        <w:t xml:space="preserve">. </w:t>
      </w:r>
      <w:r>
        <w:rPr>
          <w:b w:val="0"/>
        </w:rPr>
        <w:t>Hidrodinámica.</w:t>
      </w:r>
    </w:p>
    <w:tbl>
      <w:tblPr>
        <w:tblStyle w:val="Tablaconcuadrcula"/>
        <w:tblW w:w="5000" w:type="pct"/>
        <w:jc w:val="center"/>
        <w:tblLook w:val="04A0" w:firstRow="1" w:lastRow="0" w:firstColumn="1" w:lastColumn="0" w:noHBand="0" w:noVBand="1"/>
      </w:tblPr>
      <w:tblGrid>
        <w:gridCol w:w="2264"/>
        <w:gridCol w:w="2266"/>
        <w:gridCol w:w="2411"/>
        <w:gridCol w:w="1553"/>
      </w:tblGrid>
      <w:tr w:rsidR="00881E88" w:rsidRPr="008869C7" w14:paraId="1ECCD617" w14:textId="5E86F811" w:rsidTr="003B4288">
        <w:trPr>
          <w:jc w:val="center"/>
        </w:trPr>
        <w:tc>
          <w:tcPr>
            <w:tcW w:w="1333" w:type="pct"/>
            <w:hideMark/>
          </w:tcPr>
          <w:p w14:paraId="229A64E0" w14:textId="45A8058B" w:rsidR="00881E88" w:rsidRPr="008629FE" w:rsidRDefault="00881E88" w:rsidP="00881E88">
            <w:pPr>
              <w:spacing w:before="60" w:after="60"/>
              <w:jc w:val="center"/>
              <w:rPr>
                <w:rFonts w:asciiTheme="minorHAnsi" w:hAnsiTheme="minorHAnsi" w:cstheme="minorHAnsi"/>
                <w:b/>
                <w:lang w:val="es-AR" w:eastAsia="es-AR"/>
              </w:rPr>
            </w:pPr>
            <w:r w:rsidRPr="008629FE">
              <w:rPr>
                <w:rFonts w:asciiTheme="minorHAnsi" w:hAnsiTheme="minorHAnsi" w:cstheme="minorHAnsi"/>
                <w:b/>
                <w:lang w:val="es-AR" w:eastAsia="es-AR"/>
              </w:rPr>
              <w:t>Software</w:t>
            </w:r>
          </w:p>
        </w:tc>
        <w:tc>
          <w:tcPr>
            <w:tcW w:w="1334" w:type="pct"/>
            <w:hideMark/>
          </w:tcPr>
          <w:p w14:paraId="181CAAB0" w14:textId="10860EC4" w:rsidR="00881E88" w:rsidRPr="008629FE" w:rsidRDefault="00881E88" w:rsidP="00881E88">
            <w:pPr>
              <w:spacing w:before="60" w:after="60"/>
              <w:jc w:val="center"/>
              <w:rPr>
                <w:rFonts w:asciiTheme="minorHAnsi" w:hAnsiTheme="minorHAnsi" w:cstheme="minorHAnsi"/>
                <w:i/>
                <w:lang w:val="es-AR" w:eastAsia="es-AR"/>
              </w:rPr>
            </w:pPr>
            <w:r w:rsidRPr="008629FE">
              <w:rPr>
                <w:rFonts w:asciiTheme="minorHAnsi" w:hAnsiTheme="minorHAnsi" w:cstheme="minorHAnsi"/>
                <w:b/>
                <w:lang w:val="es-AR" w:eastAsia="es-AR"/>
              </w:rPr>
              <w:t>Zona de aplicación</w:t>
            </w:r>
          </w:p>
        </w:tc>
        <w:tc>
          <w:tcPr>
            <w:tcW w:w="1419" w:type="pct"/>
          </w:tcPr>
          <w:p w14:paraId="0B660124" w14:textId="1E30902D" w:rsidR="00881E88" w:rsidRPr="008629FE" w:rsidRDefault="00881E88" w:rsidP="00881E88">
            <w:pPr>
              <w:spacing w:before="60" w:after="60"/>
              <w:jc w:val="center"/>
              <w:rPr>
                <w:rFonts w:asciiTheme="minorHAnsi" w:hAnsiTheme="minorHAnsi" w:cstheme="minorHAnsi"/>
                <w:i/>
                <w:lang w:val="es-AR" w:eastAsia="es-AR"/>
              </w:rPr>
            </w:pPr>
            <w:r w:rsidRPr="008629FE">
              <w:rPr>
                <w:rFonts w:asciiTheme="minorHAnsi" w:hAnsiTheme="minorHAnsi" w:cstheme="minorHAnsi"/>
                <w:b/>
                <w:lang w:val="es-AR" w:eastAsia="es-AR"/>
              </w:rPr>
              <w:t>Objetivo</w:t>
            </w:r>
          </w:p>
        </w:tc>
        <w:tc>
          <w:tcPr>
            <w:tcW w:w="914" w:type="pct"/>
          </w:tcPr>
          <w:p w14:paraId="7AE79AEF" w14:textId="4CDFFFB7" w:rsidR="00881E88" w:rsidRPr="008629FE" w:rsidRDefault="00881E88" w:rsidP="00881E88">
            <w:pPr>
              <w:tabs>
                <w:tab w:val="center" w:pos="1403"/>
              </w:tabs>
              <w:spacing w:before="60" w:after="60"/>
              <w:jc w:val="center"/>
              <w:rPr>
                <w:rFonts w:asciiTheme="minorHAnsi" w:hAnsiTheme="minorHAnsi" w:cstheme="minorHAnsi"/>
                <w:i/>
                <w:lang w:val="es-AR" w:eastAsia="es-AR"/>
              </w:rPr>
            </w:pPr>
            <w:r w:rsidRPr="008629FE">
              <w:rPr>
                <w:rFonts w:asciiTheme="minorHAnsi" w:hAnsiTheme="minorHAnsi" w:cstheme="minorHAnsi"/>
                <w:b/>
                <w:lang w:val="es-AR" w:eastAsia="es-AR"/>
              </w:rPr>
              <w:t>Referencia</w:t>
            </w:r>
          </w:p>
        </w:tc>
      </w:tr>
      <w:tr w:rsidR="00881E88" w:rsidRPr="006B37DD" w14:paraId="3DA8C3FD" w14:textId="7B1F7097" w:rsidTr="003B4288">
        <w:trPr>
          <w:jc w:val="center"/>
        </w:trPr>
        <w:tc>
          <w:tcPr>
            <w:tcW w:w="1333" w:type="pct"/>
          </w:tcPr>
          <w:p w14:paraId="5AB93380" w14:textId="652FD2B8" w:rsidR="00881E88" w:rsidRPr="008629FE" w:rsidRDefault="006B37DD" w:rsidP="00FD7123">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POM (Princeton University, Estados Unidos)</w:t>
            </w:r>
          </w:p>
        </w:tc>
        <w:tc>
          <w:tcPr>
            <w:tcW w:w="1334" w:type="pct"/>
          </w:tcPr>
          <w:p w14:paraId="0DF9A7D8" w14:textId="719165F1" w:rsidR="00881E88" w:rsidRPr="008629FE" w:rsidRDefault="006B37DD" w:rsidP="006B37DD">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Río de la Plata y Frente Marítimo</w:t>
            </w:r>
          </w:p>
        </w:tc>
        <w:tc>
          <w:tcPr>
            <w:tcW w:w="1419" w:type="pct"/>
          </w:tcPr>
          <w:p w14:paraId="3B2D0875" w14:textId="6B8B3192" w:rsidR="00881E88" w:rsidRPr="008629FE" w:rsidRDefault="006B37DD" w:rsidP="006B37DD">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Análisis de la dinámica del frente salino en el marco del cambio climático.</w:t>
            </w:r>
          </w:p>
        </w:tc>
        <w:tc>
          <w:tcPr>
            <w:tcW w:w="914" w:type="pct"/>
          </w:tcPr>
          <w:p w14:paraId="002F5243" w14:textId="0AE6E1DA" w:rsidR="00881E88" w:rsidRPr="008629FE" w:rsidRDefault="00881E88" w:rsidP="006B37DD">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Kind (2004)</w:t>
            </w:r>
          </w:p>
        </w:tc>
      </w:tr>
      <w:tr w:rsidR="00881E88" w:rsidRPr="008869C7" w14:paraId="27916F63" w14:textId="32737C21" w:rsidTr="003B4288">
        <w:trPr>
          <w:jc w:val="center"/>
        </w:trPr>
        <w:tc>
          <w:tcPr>
            <w:tcW w:w="1333" w:type="pct"/>
          </w:tcPr>
          <w:p w14:paraId="0E73956F" w14:textId="6EA2D137" w:rsidR="00881E88" w:rsidRPr="008629FE" w:rsidRDefault="00881E88" w:rsidP="00FD7123">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HIDROBID II (Instituto Nacional del Agua, INA)</w:t>
            </w:r>
          </w:p>
        </w:tc>
        <w:tc>
          <w:tcPr>
            <w:tcW w:w="1334" w:type="pct"/>
          </w:tcPr>
          <w:p w14:paraId="0338729C" w14:textId="52C27E97" w:rsidR="00881E88" w:rsidRPr="008629FE" w:rsidRDefault="00881E88" w:rsidP="00881E88">
            <w:pPr>
              <w:pStyle w:val="Sinespaciado"/>
              <w:spacing w:before="60" w:after="60"/>
              <w:ind w:firstLine="19"/>
              <w:jc w:val="both"/>
              <w:rPr>
                <w:rFonts w:asciiTheme="minorHAnsi" w:hAnsiTheme="minorHAnsi" w:cstheme="minorHAnsi"/>
                <w:lang w:val="es-AR" w:eastAsia="es-AR"/>
              </w:rPr>
            </w:pPr>
            <w:r w:rsidRPr="008629FE">
              <w:rPr>
                <w:rFonts w:asciiTheme="minorHAnsi" w:hAnsiTheme="minorHAnsi" w:cstheme="minorHAnsi"/>
                <w:lang w:val="es-AR" w:eastAsia="es-AR"/>
              </w:rPr>
              <w:t>Costa estuarina (Río de la Plata) y marítima de la provincia de Buenos Aires</w:t>
            </w:r>
            <w:r w:rsidR="000235DE" w:rsidRPr="008629FE">
              <w:rPr>
                <w:rFonts w:asciiTheme="minorHAnsi" w:hAnsiTheme="minorHAnsi" w:cstheme="minorHAnsi"/>
                <w:lang w:val="es-AR" w:eastAsia="es-AR"/>
              </w:rPr>
              <w:t>.</w:t>
            </w:r>
          </w:p>
        </w:tc>
        <w:tc>
          <w:tcPr>
            <w:tcW w:w="1419" w:type="pct"/>
          </w:tcPr>
          <w:p w14:paraId="218BEAD4" w14:textId="59907D22" w:rsidR="00881E88" w:rsidRPr="008629FE" w:rsidRDefault="00722C8C" w:rsidP="00722C8C">
            <w:pPr>
              <w:pStyle w:val="Sinespaciado"/>
              <w:spacing w:before="60" w:after="60"/>
              <w:ind w:firstLine="19"/>
              <w:jc w:val="both"/>
              <w:rPr>
                <w:rFonts w:asciiTheme="minorHAnsi" w:hAnsiTheme="minorHAnsi" w:cstheme="minorHAnsi"/>
                <w:lang w:val="es-AR" w:eastAsia="es-AR"/>
              </w:rPr>
            </w:pPr>
            <w:r w:rsidRPr="008629FE">
              <w:rPr>
                <w:rFonts w:asciiTheme="minorHAnsi" w:hAnsiTheme="minorHAnsi" w:cstheme="minorHAnsi"/>
                <w:lang w:val="es-AR" w:eastAsia="es-AR"/>
              </w:rPr>
              <w:t>Estudio del impacto de inundaciones costeras en el marco del cambio climático.</w:t>
            </w:r>
          </w:p>
        </w:tc>
        <w:tc>
          <w:tcPr>
            <w:tcW w:w="914" w:type="pct"/>
          </w:tcPr>
          <w:p w14:paraId="136DC2C7" w14:textId="53C89D1E" w:rsidR="00881E88" w:rsidRPr="008629FE" w:rsidRDefault="00881E88" w:rsidP="0019674F">
            <w:pPr>
              <w:pStyle w:val="Sinespaciado"/>
              <w:spacing w:before="60" w:after="60"/>
              <w:ind w:firstLine="19"/>
              <w:jc w:val="both"/>
              <w:rPr>
                <w:rFonts w:asciiTheme="minorHAnsi" w:hAnsiTheme="minorHAnsi" w:cstheme="minorHAnsi"/>
                <w:lang w:val="es-AR" w:eastAsia="es-AR"/>
              </w:rPr>
            </w:pPr>
            <w:r w:rsidRPr="008629FE">
              <w:rPr>
                <w:rFonts w:asciiTheme="minorHAnsi" w:hAnsiTheme="minorHAnsi" w:cstheme="minorHAnsi"/>
                <w:lang w:val="es-AR" w:eastAsia="es-AR"/>
              </w:rPr>
              <w:t>Re (2005)</w:t>
            </w:r>
          </w:p>
        </w:tc>
      </w:tr>
      <w:tr w:rsidR="000235DE" w:rsidRPr="000235DE" w14:paraId="258375A8" w14:textId="77777777" w:rsidTr="003B4288">
        <w:trPr>
          <w:jc w:val="center"/>
        </w:trPr>
        <w:tc>
          <w:tcPr>
            <w:tcW w:w="1333" w:type="pct"/>
          </w:tcPr>
          <w:p w14:paraId="26441E62" w14:textId="460E153B" w:rsidR="000235DE" w:rsidRPr="008629FE" w:rsidRDefault="000235DE" w:rsidP="00FD7123">
            <w:pPr>
              <w:spacing w:before="60" w:after="60"/>
              <w:jc w:val="both"/>
              <w:rPr>
                <w:rFonts w:asciiTheme="minorHAnsi" w:hAnsiTheme="minorHAnsi" w:cstheme="minorHAnsi"/>
                <w:lang w:val="en-US" w:eastAsia="es-AR"/>
              </w:rPr>
            </w:pPr>
            <w:r w:rsidRPr="008629FE">
              <w:rPr>
                <w:rFonts w:asciiTheme="minorHAnsi" w:hAnsiTheme="minorHAnsi" w:cstheme="minorHAnsi"/>
                <w:lang w:val="en-US" w:eastAsia="es-AR"/>
              </w:rPr>
              <w:t>BOUSS-2D (SMS, Surface Modelling System, USACE, Estados Unidos) y SWAN (Simulating WAves Nearshore, TU Delft, Holanda)</w:t>
            </w:r>
          </w:p>
        </w:tc>
        <w:tc>
          <w:tcPr>
            <w:tcW w:w="1334" w:type="pct"/>
          </w:tcPr>
          <w:p w14:paraId="1E4E6B52" w14:textId="74393C12" w:rsidR="000235DE" w:rsidRPr="008629FE" w:rsidRDefault="000235DE" w:rsidP="00FD7123">
            <w:pPr>
              <w:spacing w:before="60" w:after="60"/>
              <w:jc w:val="both"/>
              <w:rPr>
                <w:rFonts w:asciiTheme="minorHAnsi" w:hAnsiTheme="minorHAnsi" w:cstheme="minorHAnsi"/>
                <w:lang w:val="es-ES" w:eastAsia="es-AR"/>
              </w:rPr>
            </w:pPr>
            <w:r w:rsidRPr="008629FE">
              <w:rPr>
                <w:rFonts w:asciiTheme="minorHAnsi" w:hAnsiTheme="minorHAnsi" w:cstheme="minorHAnsi"/>
                <w:lang w:val="es-ES" w:eastAsia="es-AR"/>
              </w:rPr>
              <w:t>Entorno costero del Puerto de Quequén.</w:t>
            </w:r>
          </w:p>
        </w:tc>
        <w:tc>
          <w:tcPr>
            <w:tcW w:w="1419" w:type="pct"/>
          </w:tcPr>
          <w:p w14:paraId="4177FAD6" w14:textId="03693B6B" w:rsidR="000235DE" w:rsidRPr="008629FE" w:rsidRDefault="000235DE" w:rsidP="000235DE">
            <w:pPr>
              <w:spacing w:before="60" w:after="60"/>
              <w:jc w:val="both"/>
              <w:rPr>
                <w:rFonts w:asciiTheme="minorHAnsi" w:hAnsiTheme="minorHAnsi" w:cstheme="minorHAnsi"/>
                <w:lang w:val="es-ES" w:eastAsia="es-AR"/>
              </w:rPr>
            </w:pPr>
            <w:r w:rsidRPr="008629FE">
              <w:rPr>
                <w:rFonts w:asciiTheme="minorHAnsi" w:hAnsiTheme="minorHAnsi" w:cstheme="minorHAnsi"/>
                <w:lang w:val="es-ES" w:eastAsia="es-AR"/>
              </w:rPr>
              <w:t>Estudiar las condiciones de agitación en el interior del Puerto de Quequén.</w:t>
            </w:r>
          </w:p>
        </w:tc>
        <w:tc>
          <w:tcPr>
            <w:tcW w:w="914" w:type="pct"/>
          </w:tcPr>
          <w:p w14:paraId="32DEB99C" w14:textId="58B8554F" w:rsidR="000235DE" w:rsidRPr="008629FE" w:rsidRDefault="000235DE" w:rsidP="000235DE">
            <w:pPr>
              <w:spacing w:before="60" w:after="60"/>
              <w:jc w:val="both"/>
              <w:rPr>
                <w:rFonts w:asciiTheme="minorHAnsi" w:hAnsiTheme="minorHAnsi" w:cstheme="minorHAnsi"/>
                <w:lang w:val="en-US" w:eastAsia="es-AR"/>
              </w:rPr>
            </w:pPr>
            <w:r w:rsidRPr="008629FE">
              <w:rPr>
                <w:rFonts w:asciiTheme="minorHAnsi" w:hAnsiTheme="minorHAnsi" w:cstheme="minorHAnsi"/>
                <w:lang w:val="en-US" w:eastAsia="es-AR"/>
              </w:rPr>
              <w:t>LHA (2006)</w:t>
            </w:r>
          </w:p>
        </w:tc>
      </w:tr>
      <w:tr w:rsidR="00D36F1E" w:rsidRPr="00722C8C" w14:paraId="7DF475B7" w14:textId="77777777" w:rsidTr="003B4288">
        <w:trPr>
          <w:jc w:val="center"/>
        </w:trPr>
        <w:tc>
          <w:tcPr>
            <w:tcW w:w="1333" w:type="pct"/>
          </w:tcPr>
          <w:p w14:paraId="1F6526EB" w14:textId="66790F33" w:rsidR="00D36F1E" w:rsidRPr="008629FE" w:rsidRDefault="00722C8C" w:rsidP="00FD7123">
            <w:pPr>
              <w:spacing w:before="60" w:after="60"/>
              <w:jc w:val="both"/>
              <w:rPr>
                <w:rFonts w:asciiTheme="minorHAnsi" w:hAnsiTheme="minorHAnsi" w:cstheme="minorHAnsi"/>
                <w:lang w:val="es-ES" w:eastAsia="es-AR"/>
              </w:rPr>
            </w:pPr>
            <w:r w:rsidRPr="008629FE">
              <w:rPr>
                <w:rFonts w:asciiTheme="minorHAnsi" w:hAnsiTheme="minorHAnsi" w:cstheme="minorHAnsi"/>
                <w:lang w:val="es-ES" w:eastAsia="es-AR"/>
              </w:rPr>
              <w:t>RMA (University of California, Estados Unidos)</w:t>
            </w:r>
          </w:p>
        </w:tc>
        <w:tc>
          <w:tcPr>
            <w:tcW w:w="1334" w:type="pct"/>
          </w:tcPr>
          <w:p w14:paraId="0692BB06" w14:textId="7EF3B524" w:rsidR="00D36F1E" w:rsidRPr="008629FE" w:rsidRDefault="00722C8C" w:rsidP="00FD7123">
            <w:pPr>
              <w:spacing w:before="60" w:after="60"/>
              <w:jc w:val="both"/>
              <w:rPr>
                <w:rFonts w:asciiTheme="minorHAnsi" w:hAnsiTheme="minorHAnsi" w:cstheme="minorHAnsi"/>
                <w:lang w:val="es-ES" w:eastAsia="es-AR"/>
              </w:rPr>
            </w:pPr>
            <w:r w:rsidRPr="008629FE">
              <w:rPr>
                <w:rFonts w:asciiTheme="minorHAnsi" w:hAnsiTheme="minorHAnsi" w:cstheme="minorHAnsi"/>
                <w:lang w:val="es-ES" w:eastAsia="es-AR"/>
              </w:rPr>
              <w:t>Río de la Plata y Frente Marítimo</w:t>
            </w:r>
          </w:p>
        </w:tc>
        <w:tc>
          <w:tcPr>
            <w:tcW w:w="1419" w:type="pct"/>
          </w:tcPr>
          <w:p w14:paraId="461D8AC1" w14:textId="64A9562E" w:rsidR="00D36F1E" w:rsidRPr="008629FE" w:rsidRDefault="00722C8C" w:rsidP="00FD7123">
            <w:pPr>
              <w:spacing w:before="60" w:after="60"/>
              <w:jc w:val="both"/>
              <w:rPr>
                <w:rFonts w:asciiTheme="minorHAnsi" w:hAnsiTheme="minorHAnsi" w:cstheme="minorHAnsi"/>
                <w:lang w:val="es-ES" w:eastAsia="es-AR"/>
              </w:rPr>
            </w:pPr>
            <w:r w:rsidRPr="008629FE">
              <w:rPr>
                <w:rFonts w:asciiTheme="minorHAnsi" w:hAnsiTheme="minorHAnsi" w:cstheme="minorHAnsi"/>
                <w:lang w:val="es-ES" w:eastAsia="es-AR"/>
              </w:rPr>
              <w:t>Análisis de la circulación hidrodinámica en el Río de la Plata.</w:t>
            </w:r>
          </w:p>
        </w:tc>
        <w:tc>
          <w:tcPr>
            <w:tcW w:w="914" w:type="pct"/>
          </w:tcPr>
          <w:p w14:paraId="7660E314" w14:textId="2FC89FEA" w:rsidR="00D36F1E" w:rsidRPr="008629FE" w:rsidRDefault="00D36F1E" w:rsidP="00722C8C">
            <w:pPr>
              <w:spacing w:before="60" w:after="60"/>
              <w:jc w:val="both"/>
              <w:rPr>
                <w:rFonts w:asciiTheme="minorHAnsi" w:hAnsiTheme="minorHAnsi" w:cstheme="minorHAnsi"/>
                <w:lang w:val="en-US" w:eastAsia="es-AR"/>
              </w:rPr>
            </w:pPr>
            <w:r w:rsidRPr="008629FE">
              <w:rPr>
                <w:rFonts w:asciiTheme="minorHAnsi" w:hAnsiTheme="minorHAnsi" w:cstheme="minorHAnsi"/>
                <w:lang w:val="en-US" w:eastAsia="es-AR"/>
              </w:rPr>
              <w:t>Fossati y Piedra-Cueva (2008)</w:t>
            </w:r>
          </w:p>
        </w:tc>
      </w:tr>
      <w:tr w:rsidR="00D36F1E" w:rsidRPr="00722C8C" w14:paraId="332C4C9B" w14:textId="77777777" w:rsidTr="003B4288">
        <w:trPr>
          <w:jc w:val="center"/>
        </w:trPr>
        <w:tc>
          <w:tcPr>
            <w:tcW w:w="1333" w:type="pct"/>
          </w:tcPr>
          <w:p w14:paraId="2654ECA3" w14:textId="25D4EF70" w:rsidR="00D36F1E" w:rsidRPr="008629FE" w:rsidRDefault="00722C8C" w:rsidP="00FD7123">
            <w:pPr>
              <w:spacing w:before="60" w:after="60"/>
              <w:jc w:val="both"/>
              <w:rPr>
                <w:rFonts w:asciiTheme="minorHAnsi" w:hAnsiTheme="minorHAnsi" w:cstheme="minorHAnsi"/>
                <w:lang w:val="en-US" w:eastAsia="es-AR"/>
              </w:rPr>
            </w:pPr>
            <w:r w:rsidRPr="008629FE">
              <w:rPr>
                <w:rFonts w:asciiTheme="minorHAnsi" w:hAnsiTheme="minorHAnsi" w:cstheme="minorHAnsi"/>
                <w:lang w:val="en-US" w:eastAsia="es-AR"/>
              </w:rPr>
              <w:t>HamSOM-CIMA (Alemania, Argentina)</w:t>
            </w:r>
          </w:p>
        </w:tc>
        <w:tc>
          <w:tcPr>
            <w:tcW w:w="1334" w:type="pct"/>
          </w:tcPr>
          <w:p w14:paraId="2306E622" w14:textId="51801D8E" w:rsidR="00D36F1E" w:rsidRPr="008629FE" w:rsidRDefault="00722C8C" w:rsidP="00FD7123">
            <w:pPr>
              <w:spacing w:before="60" w:after="60"/>
              <w:jc w:val="both"/>
              <w:rPr>
                <w:rFonts w:asciiTheme="minorHAnsi" w:hAnsiTheme="minorHAnsi" w:cstheme="minorHAnsi"/>
                <w:lang w:val="es-ES" w:eastAsia="es-AR"/>
              </w:rPr>
            </w:pPr>
            <w:r w:rsidRPr="008629FE">
              <w:rPr>
                <w:rFonts w:asciiTheme="minorHAnsi" w:hAnsiTheme="minorHAnsi" w:cstheme="minorHAnsi"/>
                <w:lang w:val="es-ES" w:eastAsia="es-AR"/>
              </w:rPr>
              <w:t>Río de la Plata y Frente Marítimo</w:t>
            </w:r>
          </w:p>
        </w:tc>
        <w:tc>
          <w:tcPr>
            <w:tcW w:w="1419" w:type="pct"/>
          </w:tcPr>
          <w:p w14:paraId="5AB773AD" w14:textId="5E1A63F6" w:rsidR="00D36F1E" w:rsidRPr="008629FE" w:rsidRDefault="00722C8C" w:rsidP="00FD7123">
            <w:pPr>
              <w:spacing w:before="60" w:after="60"/>
              <w:jc w:val="both"/>
              <w:rPr>
                <w:rFonts w:asciiTheme="minorHAnsi" w:hAnsiTheme="minorHAnsi" w:cstheme="minorHAnsi"/>
                <w:lang w:val="es-ES" w:eastAsia="es-AR"/>
              </w:rPr>
            </w:pPr>
            <w:r w:rsidRPr="008629FE">
              <w:rPr>
                <w:rFonts w:asciiTheme="minorHAnsi" w:hAnsiTheme="minorHAnsi" w:cstheme="minorHAnsi"/>
                <w:lang w:val="es-ES" w:eastAsia="es-AR"/>
              </w:rPr>
              <w:t>Análisis de la circulación hidrodinámica en el Río de la Plata.</w:t>
            </w:r>
          </w:p>
        </w:tc>
        <w:tc>
          <w:tcPr>
            <w:tcW w:w="914" w:type="pct"/>
          </w:tcPr>
          <w:p w14:paraId="4ADD9F12" w14:textId="71EE2A09" w:rsidR="00D36F1E" w:rsidRPr="008629FE" w:rsidRDefault="00D36F1E" w:rsidP="00722C8C">
            <w:pPr>
              <w:spacing w:before="60" w:after="60"/>
              <w:jc w:val="both"/>
              <w:rPr>
                <w:rFonts w:asciiTheme="minorHAnsi" w:hAnsiTheme="minorHAnsi" w:cstheme="minorHAnsi"/>
                <w:lang w:val="en-US" w:eastAsia="es-AR"/>
              </w:rPr>
            </w:pPr>
            <w:r w:rsidRPr="008629FE">
              <w:rPr>
                <w:rFonts w:asciiTheme="minorHAnsi" w:hAnsiTheme="minorHAnsi" w:cstheme="minorHAnsi"/>
                <w:lang w:val="en-US" w:eastAsia="es-AR"/>
              </w:rPr>
              <w:t>Simionato et al. (2008)</w:t>
            </w:r>
          </w:p>
        </w:tc>
      </w:tr>
      <w:tr w:rsidR="00D36F1E" w:rsidRPr="00722C8C" w14:paraId="051E4D5A" w14:textId="77777777" w:rsidTr="003B4288">
        <w:trPr>
          <w:jc w:val="center"/>
        </w:trPr>
        <w:tc>
          <w:tcPr>
            <w:tcW w:w="1333" w:type="pct"/>
          </w:tcPr>
          <w:p w14:paraId="16080CF7" w14:textId="50C0DF94" w:rsidR="00D36F1E" w:rsidRPr="008629FE" w:rsidRDefault="00722C8C" w:rsidP="00FD7123">
            <w:pPr>
              <w:spacing w:before="60" w:after="60"/>
              <w:jc w:val="both"/>
              <w:rPr>
                <w:rFonts w:asciiTheme="minorHAnsi" w:hAnsiTheme="minorHAnsi" w:cstheme="minorHAnsi"/>
                <w:lang w:val="en-US" w:eastAsia="es-AR"/>
              </w:rPr>
            </w:pPr>
            <w:r w:rsidRPr="008629FE">
              <w:rPr>
                <w:rFonts w:asciiTheme="minorHAnsi" w:hAnsiTheme="minorHAnsi" w:cstheme="minorHAnsi"/>
                <w:lang w:val="en-US" w:eastAsia="es-AR"/>
              </w:rPr>
              <w:t>HamSOM-CIMA (Alemania, Argentina)</w:t>
            </w:r>
          </w:p>
        </w:tc>
        <w:tc>
          <w:tcPr>
            <w:tcW w:w="1334" w:type="pct"/>
          </w:tcPr>
          <w:p w14:paraId="4DE610E2" w14:textId="0A968656" w:rsidR="00D36F1E" w:rsidRPr="008629FE" w:rsidRDefault="00722C8C" w:rsidP="00FD7123">
            <w:pPr>
              <w:spacing w:before="60" w:after="60"/>
              <w:jc w:val="both"/>
              <w:rPr>
                <w:rFonts w:asciiTheme="minorHAnsi" w:hAnsiTheme="minorHAnsi" w:cstheme="minorHAnsi"/>
                <w:lang w:val="es-ES" w:eastAsia="es-AR"/>
              </w:rPr>
            </w:pPr>
            <w:r w:rsidRPr="008629FE">
              <w:rPr>
                <w:rFonts w:asciiTheme="minorHAnsi" w:hAnsiTheme="minorHAnsi" w:cstheme="minorHAnsi"/>
                <w:lang w:val="es-ES" w:eastAsia="es-AR"/>
              </w:rPr>
              <w:t>Río de la Plata y Frente Marítimo</w:t>
            </w:r>
          </w:p>
        </w:tc>
        <w:tc>
          <w:tcPr>
            <w:tcW w:w="1419" w:type="pct"/>
          </w:tcPr>
          <w:p w14:paraId="0E228DF0" w14:textId="5F55E07E" w:rsidR="00D36F1E" w:rsidRPr="008629FE" w:rsidRDefault="00722C8C" w:rsidP="00FD7123">
            <w:pPr>
              <w:spacing w:before="60" w:after="60"/>
              <w:jc w:val="both"/>
              <w:rPr>
                <w:rFonts w:asciiTheme="minorHAnsi" w:hAnsiTheme="minorHAnsi" w:cstheme="minorHAnsi"/>
                <w:lang w:val="es-ES" w:eastAsia="es-AR"/>
              </w:rPr>
            </w:pPr>
            <w:r w:rsidRPr="008629FE">
              <w:rPr>
                <w:rFonts w:asciiTheme="minorHAnsi" w:hAnsiTheme="minorHAnsi" w:cstheme="minorHAnsi"/>
                <w:lang w:val="es-ES" w:eastAsia="es-AR"/>
              </w:rPr>
              <w:t>Análisis de la circulación hidrodinámica en el Río de la Plata.</w:t>
            </w:r>
          </w:p>
        </w:tc>
        <w:tc>
          <w:tcPr>
            <w:tcW w:w="914" w:type="pct"/>
          </w:tcPr>
          <w:p w14:paraId="5EABEFE0" w14:textId="45B34223" w:rsidR="00D36F1E" w:rsidRPr="008629FE" w:rsidRDefault="00D36F1E" w:rsidP="00722C8C">
            <w:pPr>
              <w:spacing w:before="60" w:after="60"/>
              <w:jc w:val="both"/>
              <w:rPr>
                <w:rFonts w:asciiTheme="minorHAnsi" w:hAnsiTheme="minorHAnsi" w:cstheme="minorHAnsi"/>
                <w:lang w:val="en-US" w:eastAsia="es-AR"/>
              </w:rPr>
            </w:pPr>
            <w:r w:rsidRPr="008629FE">
              <w:rPr>
                <w:rFonts w:asciiTheme="minorHAnsi" w:hAnsiTheme="minorHAnsi" w:cstheme="minorHAnsi"/>
                <w:lang w:val="en-US" w:eastAsia="es-AR"/>
              </w:rPr>
              <w:t>Meccia et al. (2009)</w:t>
            </w:r>
          </w:p>
        </w:tc>
      </w:tr>
      <w:tr w:rsidR="00D36F1E" w:rsidRPr="008869C7" w14:paraId="59B4867E" w14:textId="77777777" w:rsidTr="003B4288">
        <w:trPr>
          <w:jc w:val="center"/>
        </w:trPr>
        <w:tc>
          <w:tcPr>
            <w:tcW w:w="1333" w:type="pct"/>
          </w:tcPr>
          <w:p w14:paraId="48C498F3" w14:textId="06117586" w:rsidR="00D36F1E" w:rsidRPr="008629FE" w:rsidRDefault="00793EC6" w:rsidP="0005731B">
            <w:pPr>
              <w:spacing w:before="60" w:after="60"/>
              <w:jc w:val="both"/>
              <w:rPr>
                <w:rFonts w:asciiTheme="minorHAnsi" w:hAnsiTheme="minorHAnsi" w:cstheme="minorHAnsi"/>
                <w:lang w:val="en-US" w:eastAsia="es-AR"/>
              </w:rPr>
            </w:pPr>
            <w:r w:rsidRPr="008629FE">
              <w:rPr>
                <w:rFonts w:asciiTheme="minorHAnsi" w:hAnsiTheme="minorHAnsi" w:cstheme="minorHAnsi"/>
                <w:lang w:val="en-US" w:eastAsia="es-AR"/>
              </w:rPr>
              <w:lastRenderedPageBreak/>
              <w:t>REFRAC (University College of North Wales, United Kingdom)</w:t>
            </w:r>
          </w:p>
        </w:tc>
        <w:tc>
          <w:tcPr>
            <w:tcW w:w="1334" w:type="pct"/>
          </w:tcPr>
          <w:p w14:paraId="392C8D33" w14:textId="77777777" w:rsidR="00D36F1E" w:rsidRPr="008629FE" w:rsidRDefault="00D36F1E" w:rsidP="0005731B">
            <w:pPr>
              <w:pStyle w:val="Sinespaciado"/>
              <w:spacing w:before="60" w:after="60"/>
              <w:ind w:firstLine="19"/>
              <w:jc w:val="both"/>
              <w:rPr>
                <w:rFonts w:asciiTheme="minorHAnsi" w:hAnsiTheme="minorHAnsi" w:cstheme="minorHAnsi"/>
                <w:lang w:val="es-AR" w:eastAsia="es-AR"/>
              </w:rPr>
            </w:pPr>
            <w:r w:rsidRPr="008629FE">
              <w:rPr>
                <w:rFonts w:asciiTheme="minorHAnsi" w:hAnsiTheme="minorHAnsi" w:cstheme="minorHAnsi"/>
                <w:lang w:val="es-AR" w:eastAsia="es-AR"/>
              </w:rPr>
              <w:t>Costas de los partidos de Necochea y Lobería</w:t>
            </w:r>
          </w:p>
        </w:tc>
        <w:tc>
          <w:tcPr>
            <w:tcW w:w="1419" w:type="pct"/>
          </w:tcPr>
          <w:p w14:paraId="7D31BF15" w14:textId="0B839F2E" w:rsidR="00D36F1E" w:rsidRPr="008629FE" w:rsidRDefault="00A860C2" w:rsidP="00A860C2">
            <w:pPr>
              <w:pStyle w:val="Sinespaciado"/>
              <w:spacing w:before="60" w:after="60"/>
              <w:ind w:firstLine="19"/>
              <w:jc w:val="both"/>
              <w:rPr>
                <w:rFonts w:asciiTheme="minorHAnsi" w:hAnsiTheme="minorHAnsi" w:cstheme="minorHAnsi"/>
                <w:lang w:val="es-AR" w:eastAsia="es-AR"/>
              </w:rPr>
            </w:pPr>
            <w:r w:rsidRPr="008629FE">
              <w:rPr>
                <w:rFonts w:asciiTheme="minorHAnsi" w:hAnsiTheme="minorHAnsi" w:cstheme="minorHAnsi"/>
                <w:lang w:val="es-AR" w:eastAsia="es-AR"/>
              </w:rPr>
              <w:t xml:space="preserve">Evaluación </w:t>
            </w:r>
            <w:r w:rsidR="00793EC6" w:rsidRPr="008629FE">
              <w:rPr>
                <w:rFonts w:asciiTheme="minorHAnsi" w:hAnsiTheme="minorHAnsi" w:cstheme="minorHAnsi"/>
                <w:lang w:val="es-AR" w:eastAsia="es-AR"/>
              </w:rPr>
              <w:t>morfológi</w:t>
            </w:r>
            <w:r w:rsidRPr="008629FE">
              <w:rPr>
                <w:rFonts w:asciiTheme="minorHAnsi" w:hAnsiTheme="minorHAnsi" w:cstheme="minorHAnsi"/>
                <w:lang w:val="es-AR" w:eastAsia="es-AR"/>
              </w:rPr>
              <w:t>ca</w:t>
            </w:r>
            <w:r w:rsidR="00793EC6" w:rsidRPr="008629FE">
              <w:rPr>
                <w:rFonts w:asciiTheme="minorHAnsi" w:hAnsiTheme="minorHAnsi" w:cstheme="minorHAnsi"/>
                <w:lang w:val="es-AR" w:eastAsia="es-AR"/>
              </w:rPr>
              <w:t xml:space="preserve"> de las playas </w:t>
            </w:r>
            <w:r w:rsidRPr="008629FE">
              <w:rPr>
                <w:rFonts w:asciiTheme="minorHAnsi" w:hAnsiTheme="minorHAnsi" w:cstheme="minorHAnsi"/>
                <w:lang w:val="es-AR" w:eastAsia="es-AR"/>
              </w:rPr>
              <w:t xml:space="preserve">a partir </w:t>
            </w:r>
            <w:r w:rsidR="00793EC6" w:rsidRPr="008629FE">
              <w:rPr>
                <w:rFonts w:asciiTheme="minorHAnsi" w:hAnsiTheme="minorHAnsi" w:cstheme="minorHAnsi"/>
                <w:lang w:val="es-AR" w:eastAsia="es-AR"/>
              </w:rPr>
              <w:t>de la prolongación de la escollera del Puerto Quequén.</w:t>
            </w:r>
          </w:p>
        </w:tc>
        <w:tc>
          <w:tcPr>
            <w:tcW w:w="914" w:type="pct"/>
          </w:tcPr>
          <w:p w14:paraId="787C757F" w14:textId="77777777" w:rsidR="00D36F1E" w:rsidRPr="008629FE" w:rsidRDefault="00D36F1E" w:rsidP="0005731B">
            <w:pPr>
              <w:pStyle w:val="Sinespaciado"/>
              <w:spacing w:before="60" w:after="60"/>
              <w:ind w:firstLine="19"/>
              <w:jc w:val="both"/>
              <w:rPr>
                <w:rFonts w:asciiTheme="minorHAnsi" w:hAnsiTheme="minorHAnsi" w:cstheme="minorHAnsi"/>
                <w:lang w:val="es-AR" w:eastAsia="es-AR"/>
              </w:rPr>
            </w:pPr>
            <w:r w:rsidRPr="008629FE">
              <w:rPr>
                <w:rFonts w:asciiTheme="minorHAnsi" w:hAnsiTheme="minorHAnsi" w:cstheme="minorHAnsi"/>
                <w:lang w:val="es-AR" w:eastAsia="es-AR"/>
              </w:rPr>
              <w:t xml:space="preserve">Isla et </w:t>
            </w:r>
            <w:r w:rsidRPr="008629FE">
              <w:rPr>
                <w:rFonts w:asciiTheme="minorHAnsi" w:hAnsiTheme="minorHAnsi" w:cstheme="minorHAnsi"/>
                <w:i/>
                <w:lang w:val="es-AR" w:eastAsia="es-AR"/>
              </w:rPr>
              <w:t>al.</w:t>
            </w:r>
            <w:r w:rsidRPr="008629FE">
              <w:rPr>
                <w:rFonts w:asciiTheme="minorHAnsi" w:hAnsiTheme="minorHAnsi" w:cstheme="minorHAnsi"/>
                <w:lang w:val="es-AR" w:eastAsia="es-AR"/>
              </w:rPr>
              <w:t xml:space="preserve"> (2009)</w:t>
            </w:r>
          </w:p>
        </w:tc>
      </w:tr>
      <w:tr w:rsidR="00A13C72" w:rsidRPr="003B4288" w14:paraId="50E23B50" w14:textId="77777777" w:rsidTr="003B4288">
        <w:trPr>
          <w:jc w:val="center"/>
        </w:trPr>
        <w:tc>
          <w:tcPr>
            <w:tcW w:w="1333" w:type="pct"/>
          </w:tcPr>
          <w:p w14:paraId="7508161F" w14:textId="385C9C62" w:rsidR="00A13C72" w:rsidRPr="008629FE" w:rsidRDefault="00A13C72" w:rsidP="00A860C2">
            <w:pPr>
              <w:spacing w:before="60" w:after="60"/>
              <w:jc w:val="both"/>
              <w:rPr>
                <w:rFonts w:asciiTheme="minorHAnsi" w:hAnsiTheme="minorHAnsi" w:cstheme="minorHAnsi"/>
                <w:lang w:val="en-US" w:eastAsia="es-AR"/>
              </w:rPr>
            </w:pPr>
            <w:r w:rsidRPr="008629FE">
              <w:rPr>
                <w:rFonts w:asciiTheme="minorHAnsi" w:hAnsiTheme="minorHAnsi" w:cstheme="minorHAnsi"/>
                <w:lang w:val="en-US" w:eastAsia="es-AR"/>
              </w:rPr>
              <w:t>SWAN (Simulating WAves Nearshore, TU Delft, Holanda)</w:t>
            </w:r>
          </w:p>
        </w:tc>
        <w:tc>
          <w:tcPr>
            <w:tcW w:w="1334" w:type="pct"/>
          </w:tcPr>
          <w:p w14:paraId="5245906E" w14:textId="023F6E87" w:rsidR="00A13C72" w:rsidRPr="008629FE" w:rsidRDefault="00A13C72" w:rsidP="00A13C72">
            <w:pPr>
              <w:spacing w:before="60" w:after="60"/>
              <w:jc w:val="both"/>
              <w:rPr>
                <w:rFonts w:asciiTheme="minorHAnsi" w:hAnsiTheme="minorHAnsi" w:cstheme="minorHAnsi"/>
                <w:lang w:val="es-PA" w:eastAsia="es-AR"/>
              </w:rPr>
            </w:pPr>
            <w:r w:rsidRPr="008629FE">
              <w:rPr>
                <w:rFonts w:asciiTheme="minorHAnsi" w:hAnsiTheme="minorHAnsi" w:cstheme="minorHAnsi"/>
                <w:lang w:val="es-PA" w:eastAsia="es-AR"/>
              </w:rPr>
              <w:t>SE de Sudamérica entre 32ºS y 40ºS (entorno de la costa de la provincia de Buenos Aires).</w:t>
            </w:r>
          </w:p>
        </w:tc>
        <w:tc>
          <w:tcPr>
            <w:tcW w:w="1419" w:type="pct"/>
          </w:tcPr>
          <w:p w14:paraId="51C2BED3" w14:textId="50160E1D" w:rsidR="00A13C72" w:rsidRPr="008629FE" w:rsidRDefault="00A13C72" w:rsidP="003B4288">
            <w:pPr>
              <w:spacing w:before="60" w:after="60"/>
              <w:jc w:val="both"/>
              <w:rPr>
                <w:rFonts w:asciiTheme="minorHAnsi" w:hAnsiTheme="minorHAnsi" w:cstheme="minorHAnsi"/>
                <w:lang w:val="es-ES" w:eastAsia="es-AR"/>
              </w:rPr>
            </w:pPr>
            <w:r w:rsidRPr="008629FE">
              <w:rPr>
                <w:rFonts w:asciiTheme="minorHAnsi" w:hAnsiTheme="minorHAnsi" w:cstheme="minorHAnsi"/>
                <w:lang w:val="es-ES" w:eastAsia="es-AR"/>
              </w:rPr>
              <w:t>Evaluación de la tendencia de aumento de las alturas de las olas de viento en la plataforma continental.</w:t>
            </w:r>
          </w:p>
        </w:tc>
        <w:tc>
          <w:tcPr>
            <w:tcW w:w="914" w:type="pct"/>
          </w:tcPr>
          <w:p w14:paraId="371F8FF3" w14:textId="79284992" w:rsidR="00A13C72" w:rsidRPr="008629FE" w:rsidRDefault="00A13C72" w:rsidP="00A860C2">
            <w:pPr>
              <w:spacing w:before="60" w:after="60"/>
              <w:jc w:val="both"/>
              <w:rPr>
                <w:rFonts w:asciiTheme="minorHAnsi" w:hAnsiTheme="minorHAnsi" w:cstheme="minorHAnsi"/>
                <w:lang w:val="en-US" w:eastAsia="es-AR"/>
              </w:rPr>
            </w:pPr>
            <w:r w:rsidRPr="008629FE">
              <w:rPr>
                <w:rFonts w:asciiTheme="minorHAnsi" w:hAnsiTheme="minorHAnsi" w:cstheme="minorHAnsi"/>
                <w:lang w:val="en-US" w:eastAsia="es-AR"/>
              </w:rPr>
              <w:t xml:space="preserve">Dragani et </w:t>
            </w:r>
            <w:r w:rsidRPr="008629FE">
              <w:rPr>
                <w:rFonts w:asciiTheme="minorHAnsi" w:hAnsiTheme="minorHAnsi" w:cstheme="minorHAnsi"/>
                <w:i/>
                <w:lang w:val="en-US" w:eastAsia="es-AR"/>
              </w:rPr>
              <w:t>al.</w:t>
            </w:r>
            <w:r w:rsidRPr="008629FE">
              <w:rPr>
                <w:rFonts w:asciiTheme="minorHAnsi" w:hAnsiTheme="minorHAnsi" w:cstheme="minorHAnsi"/>
                <w:lang w:val="en-US" w:eastAsia="es-AR"/>
              </w:rPr>
              <w:t xml:space="preserve"> (2010).</w:t>
            </w:r>
          </w:p>
        </w:tc>
      </w:tr>
      <w:tr w:rsidR="003B4288" w:rsidRPr="003B4288" w14:paraId="060EFD7E" w14:textId="77777777" w:rsidTr="003B4288">
        <w:trPr>
          <w:jc w:val="center"/>
        </w:trPr>
        <w:tc>
          <w:tcPr>
            <w:tcW w:w="1333" w:type="pct"/>
          </w:tcPr>
          <w:p w14:paraId="7BFC4648" w14:textId="79CB09BE" w:rsidR="003B4288" w:rsidRPr="008629FE" w:rsidRDefault="003B4288" w:rsidP="00A860C2">
            <w:pPr>
              <w:spacing w:before="60" w:after="60"/>
              <w:jc w:val="both"/>
              <w:rPr>
                <w:rFonts w:asciiTheme="minorHAnsi" w:hAnsiTheme="minorHAnsi" w:cstheme="minorHAnsi"/>
                <w:lang w:val="es-ES" w:eastAsia="es-AR"/>
              </w:rPr>
            </w:pPr>
            <w:r w:rsidRPr="008629FE">
              <w:rPr>
                <w:rFonts w:asciiTheme="minorHAnsi" w:hAnsiTheme="minorHAnsi" w:cstheme="minorHAnsi"/>
                <w:lang w:val="es-ES" w:eastAsia="es-AR"/>
              </w:rPr>
              <w:t>Wind Fetch y Wave (USGS, Estados Unidos)</w:t>
            </w:r>
          </w:p>
        </w:tc>
        <w:tc>
          <w:tcPr>
            <w:tcW w:w="1334" w:type="pct"/>
          </w:tcPr>
          <w:p w14:paraId="18213570" w14:textId="5EBD11BF" w:rsidR="003B4288" w:rsidRPr="008629FE" w:rsidRDefault="003B4288" w:rsidP="00A860C2">
            <w:pPr>
              <w:spacing w:before="60" w:after="60"/>
              <w:jc w:val="both"/>
              <w:rPr>
                <w:rFonts w:asciiTheme="minorHAnsi" w:hAnsiTheme="minorHAnsi" w:cstheme="minorHAnsi"/>
                <w:lang w:val="en-US" w:eastAsia="es-AR"/>
              </w:rPr>
            </w:pPr>
            <w:r w:rsidRPr="008629FE">
              <w:rPr>
                <w:rFonts w:asciiTheme="minorHAnsi" w:hAnsiTheme="minorHAnsi" w:cstheme="minorHAnsi"/>
                <w:lang w:val="en-US" w:eastAsia="es-AR"/>
              </w:rPr>
              <w:t>Estuario de Bahía Blanca.</w:t>
            </w:r>
          </w:p>
        </w:tc>
        <w:tc>
          <w:tcPr>
            <w:tcW w:w="1419" w:type="pct"/>
          </w:tcPr>
          <w:p w14:paraId="4D0BD823" w14:textId="12C1A256" w:rsidR="003B4288" w:rsidRPr="008629FE" w:rsidRDefault="00CB3FCE" w:rsidP="00CB3FCE">
            <w:pPr>
              <w:spacing w:before="60" w:after="60"/>
              <w:jc w:val="both"/>
              <w:rPr>
                <w:rFonts w:asciiTheme="minorHAnsi" w:hAnsiTheme="minorHAnsi" w:cstheme="minorHAnsi"/>
                <w:lang w:val="es-ES" w:eastAsia="es-AR"/>
              </w:rPr>
            </w:pPr>
            <w:r w:rsidRPr="008629FE">
              <w:rPr>
                <w:rFonts w:asciiTheme="minorHAnsi" w:hAnsiTheme="minorHAnsi" w:cstheme="minorHAnsi"/>
                <w:lang w:val="es-ES" w:eastAsia="es-AR"/>
              </w:rPr>
              <w:t>Análisis</w:t>
            </w:r>
            <w:r w:rsidR="003B4288" w:rsidRPr="008629FE">
              <w:rPr>
                <w:rFonts w:asciiTheme="minorHAnsi" w:hAnsiTheme="minorHAnsi" w:cstheme="minorHAnsi"/>
                <w:lang w:val="es-ES" w:eastAsia="es-AR"/>
              </w:rPr>
              <w:t xml:space="preserve"> de las condiciones de oleaje que favorencen la resuspensión de sedimentos.</w:t>
            </w:r>
          </w:p>
        </w:tc>
        <w:tc>
          <w:tcPr>
            <w:tcW w:w="914" w:type="pct"/>
          </w:tcPr>
          <w:p w14:paraId="5A6F975F" w14:textId="6444D0CF" w:rsidR="003B4288" w:rsidRPr="008629FE" w:rsidRDefault="003B4288" w:rsidP="00A860C2">
            <w:pPr>
              <w:spacing w:before="60" w:after="60"/>
              <w:jc w:val="both"/>
              <w:rPr>
                <w:rFonts w:asciiTheme="minorHAnsi" w:hAnsiTheme="minorHAnsi" w:cstheme="minorHAnsi"/>
                <w:lang w:val="en-US" w:eastAsia="es-AR"/>
              </w:rPr>
            </w:pPr>
            <w:r w:rsidRPr="008629FE">
              <w:rPr>
                <w:rFonts w:asciiTheme="minorHAnsi" w:hAnsiTheme="minorHAnsi" w:cstheme="minorHAnsi"/>
                <w:lang w:val="en-US" w:eastAsia="es-AR"/>
              </w:rPr>
              <w:t xml:space="preserve">Pratolongo et </w:t>
            </w:r>
            <w:r w:rsidRPr="008629FE">
              <w:rPr>
                <w:rFonts w:asciiTheme="minorHAnsi" w:hAnsiTheme="minorHAnsi" w:cstheme="minorHAnsi"/>
                <w:i/>
                <w:lang w:val="en-US" w:eastAsia="es-AR"/>
              </w:rPr>
              <w:t>al.</w:t>
            </w:r>
            <w:r w:rsidRPr="008629FE">
              <w:rPr>
                <w:rFonts w:asciiTheme="minorHAnsi" w:hAnsiTheme="minorHAnsi" w:cstheme="minorHAnsi"/>
                <w:lang w:val="en-US" w:eastAsia="es-AR"/>
              </w:rPr>
              <w:t xml:space="preserve"> (2010)</w:t>
            </w:r>
          </w:p>
        </w:tc>
      </w:tr>
      <w:tr w:rsidR="00461287" w:rsidRPr="008869C7" w14:paraId="560F1155" w14:textId="77777777" w:rsidTr="00CB3FCE">
        <w:trPr>
          <w:jc w:val="center"/>
        </w:trPr>
        <w:tc>
          <w:tcPr>
            <w:tcW w:w="1333" w:type="pct"/>
          </w:tcPr>
          <w:p w14:paraId="4DF7EF50" w14:textId="77777777" w:rsidR="00461287" w:rsidRPr="008629FE" w:rsidRDefault="00461287" w:rsidP="00CB3FCE">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Sistema MOHID (IST, Universidade de Lisboa)</w:t>
            </w:r>
          </w:p>
        </w:tc>
        <w:tc>
          <w:tcPr>
            <w:tcW w:w="1334" w:type="pct"/>
          </w:tcPr>
          <w:p w14:paraId="3BA4C028" w14:textId="77777777" w:rsidR="00461287" w:rsidRPr="008629FE" w:rsidRDefault="00461287" w:rsidP="00CB3FCE">
            <w:pPr>
              <w:pStyle w:val="Sinespaciado"/>
              <w:spacing w:before="60" w:after="60"/>
              <w:ind w:firstLine="19"/>
              <w:jc w:val="both"/>
              <w:rPr>
                <w:rFonts w:asciiTheme="minorHAnsi" w:hAnsiTheme="minorHAnsi" w:cstheme="minorHAnsi"/>
                <w:lang w:val="es-AR" w:eastAsia="es-AR"/>
              </w:rPr>
            </w:pPr>
            <w:r w:rsidRPr="008629FE">
              <w:rPr>
                <w:rFonts w:asciiTheme="minorHAnsi" w:hAnsiTheme="minorHAnsi" w:cstheme="minorHAnsi"/>
                <w:lang w:val="es-AR" w:eastAsia="es-AR"/>
              </w:rPr>
              <w:t>Bahía Anegada (provincia de Buenos Aires)</w:t>
            </w:r>
          </w:p>
        </w:tc>
        <w:tc>
          <w:tcPr>
            <w:tcW w:w="1419" w:type="pct"/>
          </w:tcPr>
          <w:p w14:paraId="3A6C8E2E" w14:textId="77777777" w:rsidR="00461287" w:rsidRPr="008629FE" w:rsidRDefault="00461287" w:rsidP="00CB3FCE">
            <w:pPr>
              <w:jc w:val="both"/>
              <w:rPr>
                <w:rFonts w:asciiTheme="minorHAnsi" w:hAnsiTheme="minorHAnsi" w:cstheme="minorHAnsi"/>
                <w:lang w:val="es-AR" w:eastAsia="es-AR"/>
              </w:rPr>
            </w:pPr>
            <w:r w:rsidRPr="008629FE">
              <w:rPr>
                <w:rFonts w:asciiTheme="minorHAnsi" w:hAnsiTheme="minorHAnsi" w:cstheme="minorHAnsi"/>
                <w:lang w:val="es-AR" w:eastAsia="es-AR"/>
              </w:rPr>
              <w:t>Caracterización hidrodinámica de Bahía Anegada con el objetivo de comprender la circulación de partículas biológicas.</w:t>
            </w:r>
          </w:p>
        </w:tc>
        <w:tc>
          <w:tcPr>
            <w:tcW w:w="914" w:type="pct"/>
          </w:tcPr>
          <w:p w14:paraId="719757C5" w14:textId="42F4D21B" w:rsidR="00461287" w:rsidRPr="008629FE" w:rsidRDefault="00CB3FCE" w:rsidP="00CB3FCE">
            <w:pPr>
              <w:pStyle w:val="Sinespaciado"/>
              <w:spacing w:before="60" w:after="60"/>
              <w:ind w:firstLine="19"/>
              <w:jc w:val="both"/>
              <w:rPr>
                <w:rFonts w:asciiTheme="minorHAnsi" w:hAnsiTheme="minorHAnsi" w:cstheme="minorHAnsi"/>
                <w:lang w:val="es-AR" w:eastAsia="es-AR"/>
              </w:rPr>
            </w:pPr>
            <w:r w:rsidRPr="008629FE">
              <w:rPr>
                <w:rFonts w:asciiTheme="minorHAnsi" w:hAnsiTheme="minorHAnsi" w:cstheme="minorHAnsi"/>
                <w:lang w:val="es-AR" w:eastAsia="es-AR"/>
              </w:rPr>
              <w:t>Álvarez</w:t>
            </w:r>
            <w:r w:rsidR="00461287" w:rsidRPr="008629FE">
              <w:rPr>
                <w:rFonts w:asciiTheme="minorHAnsi" w:hAnsiTheme="minorHAnsi" w:cstheme="minorHAnsi"/>
                <w:lang w:val="es-AR" w:eastAsia="es-AR"/>
              </w:rPr>
              <w:t xml:space="preserve"> et </w:t>
            </w:r>
            <w:r w:rsidR="00461287" w:rsidRPr="008629FE">
              <w:rPr>
                <w:rFonts w:asciiTheme="minorHAnsi" w:hAnsiTheme="minorHAnsi" w:cstheme="minorHAnsi"/>
                <w:i/>
                <w:lang w:val="es-AR" w:eastAsia="es-AR"/>
              </w:rPr>
              <w:t>al.</w:t>
            </w:r>
            <w:r w:rsidR="00461287" w:rsidRPr="008629FE">
              <w:rPr>
                <w:rFonts w:asciiTheme="minorHAnsi" w:hAnsiTheme="minorHAnsi" w:cstheme="minorHAnsi"/>
                <w:lang w:val="es-AR" w:eastAsia="es-AR"/>
              </w:rPr>
              <w:t xml:space="preserve"> (2011)</w:t>
            </w:r>
          </w:p>
        </w:tc>
      </w:tr>
      <w:tr w:rsidR="00A860C2" w:rsidRPr="00A860C2" w14:paraId="54A08686" w14:textId="77777777" w:rsidTr="003B4288">
        <w:trPr>
          <w:jc w:val="center"/>
        </w:trPr>
        <w:tc>
          <w:tcPr>
            <w:tcW w:w="1333" w:type="pct"/>
          </w:tcPr>
          <w:p w14:paraId="6883E632" w14:textId="3AFB0F31" w:rsidR="00A860C2" w:rsidRPr="00C94D0D" w:rsidRDefault="00A860C2" w:rsidP="00A860C2">
            <w:pPr>
              <w:spacing w:before="60" w:after="60"/>
              <w:jc w:val="both"/>
              <w:rPr>
                <w:rFonts w:asciiTheme="minorHAnsi" w:hAnsiTheme="minorHAnsi" w:cstheme="minorHAnsi"/>
                <w:lang w:val="es-AR" w:eastAsia="es-AR"/>
              </w:rPr>
            </w:pPr>
            <w:r w:rsidRPr="00C94D0D">
              <w:rPr>
                <w:rFonts w:asciiTheme="minorHAnsi" w:hAnsiTheme="minorHAnsi" w:cstheme="minorHAnsi"/>
                <w:lang w:val="es-AR" w:eastAsia="es-AR"/>
              </w:rPr>
              <w:t>BOUSS-2D (SMS, Surface Modelling System, USACE, Estados Unidos)</w:t>
            </w:r>
          </w:p>
        </w:tc>
        <w:tc>
          <w:tcPr>
            <w:tcW w:w="1334" w:type="pct"/>
          </w:tcPr>
          <w:p w14:paraId="2722F3A4" w14:textId="1897A8B5" w:rsidR="00A860C2" w:rsidRPr="008629FE" w:rsidRDefault="00A860C2" w:rsidP="00A860C2">
            <w:pPr>
              <w:spacing w:before="60" w:after="60"/>
              <w:jc w:val="both"/>
              <w:rPr>
                <w:rFonts w:asciiTheme="minorHAnsi" w:hAnsiTheme="minorHAnsi" w:cstheme="minorHAnsi"/>
                <w:lang w:val="es-PA" w:eastAsia="es-AR"/>
              </w:rPr>
            </w:pPr>
            <w:r w:rsidRPr="008629FE">
              <w:rPr>
                <w:rFonts w:asciiTheme="minorHAnsi" w:hAnsiTheme="minorHAnsi" w:cstheme="minorHAnsi"/>
                <w:lang w:val="es-PA" w:eastAsia="es-AR"/>
              </w:rPr>
              <w:t>Frente costero al sur de Punta Mogotes, en la ciudad de Mar del Plata.</w:t>
            </w:r>
          </w:p>
        </w:tc>
        <w:tc>
          <w:tcPr>
            <w:tcW w:w="1419" w:type="pct"/>
          </w:tcPr>
          <w:p w14:paraId="02E9AE80" w14:textId="73A079A5" w:rsidR="00A860C2" w:rsidRPr="008629FE" w:rsidRDefault="00A860C2" w:rsidP="00A860C2">
            <w:pPr>
              <w:spacing w:before="60" w:after="60"/>
              <w:jc w:val="both"/>
              <w:rPr>
                <w:rFonts w:asciiTheme="minorHAnsi" w:hAnsiTheme="minorHAnsi" w:cstheme="minorHAnsi"/>
                <w:lang w:val="es-ES" w:eastAsia="es-AR"/>
              </w:rPr>
            </w:pPr>
            <w:r w:rsidRPr="008629FE">
              <w:rPr>
                <w:rFonts w:asciiTheme="minorHAnsi" w:hAnsiTheme="minorHAnsi" w:cstheme="minorHAnsi"/>
                <w:lang w:val="es-ES" w:eastAsia="es-AR"/>
              </w:rPr>
              <w:t>Proyecto de construcción de un sistema de rompeolas paralelos a la costa para evitar erosión.</w:t>
            </w:r>
          </w:p>
        </w:tc>
        <w:tc>
          <w:tcPr>
            <w:tcW w:w="914" w:type="pct"/>
          </w:tcPr>
          <w:p w14:paraId="59D828C2" w14:textId="6C3BC3C7" w:rsidR="00A860C2" w:rsidRPr="008629FE" w:rsidRDefault="00A860C2" w:rsidP="00A860C2">
            <w:pPr>
              <w:spacing w:before="60" w:after="60"/>
              <w:jc w:val="both"/>
              <w:rPr>
                <w:rFonts w:asciiTheme="minorHAnsi" w:hAnsiTheme="minorHAnsi" w:cstheme="minorHAnsi"/>
                <w:lang w:val="en-US" w:eastAsia="es-AR"/>
              </w:rPr>
            </w:pPr>
            <w:r w:rsidRPr="008629FE">
              <w:rPr>
                <w:rFonts w:asciiTheme="minorHAnsi" w:hAnsiTheme="minorHAnsi" w:cstheme="minorHAnsi"/>
                <w:lang w:val="en-US" w:eastAsia="es-AR"/>
              </w:rPr>
              <w:t xml:space="preserve">Tomazin et </w:t>
            </w:r>
            <w:r w:rsidRPr="008629FE">
              <w:rPr>
                <w:rFonts w:asciiTheme="minorHAnsi" w:hAnsiTheme="minorHAnsi" w:cstheme="minorHAnsi"/>
                <w:i/>
                <w:lang w:val="en-US" w:eastAsia="es-AR"/>
              </w:rPr>
              <w:t>al.</w:t>
            </w:r>
            <w:r w:rsidRPr="008629FE">
              <w:rPr>
                <w:rFonts w:asciiTheme="minorHAnsi" w:hAnsiTheme="minorHAnsi" w:cstheme="minorHAnsi"/>
                <w:lang w:val="en-US" w:eastAsia="es-AR"/>
              </w:rPr>
              <w:t xml:space="preserve"> (2011)</w:t>
            </w:r>
          </w:p>
        </w:tc>
      </w:tr>
      <w:tr w:rsidR="00722C8C" w:rsidRPr="008869C7" w14:paraId="6351F8AA" w14:textId="77777777" w:rsidTr="003B4288">
        <w:trPr>
          <w:jc w:val="center"/>
        </w:trPr>
        <w:tc>
          <w:tcPr>
            <w:tcW w:w="1333" w:type="pct"/>
          </w:tcPr>
          <w:p w14:paraId="116664DB" w14:textId="34AF0AB0" w:rsidR="00722C8C" w:rsidRPr="008629FE" w:rsidRDefault="00722C8C" w:rsidP="00722C8C">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MARS-3D (IFREMER, Francia)</w:t>
            </w:r>
          </w:p>
        </w:tc>
        <w:tc>
          <w:tcPr>
            <w:tcW w:w="1334" w:type="pct"/>
          </w:tcPr>
          <w:p w14:paraId="2037D60A" w14:textId="3A39C79F" w:rsidR="00722C8C" w:rsidRPr="008629FE" w:rsidRDefault="00722C8C" w:rsidP="00722C8C">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Río de la Plata y Frente Marítimo</w:t>
            </w:r>
          </w:p>
        </w:tc>
        <w:tc>
          <w:tcPr>
            <w:tcW w:w="1419" w:type="pct"/>
          </w:tcPr>
          <w:p w14:paraId="191B051E" w14:textId="55ABF5C1" w:rsidR="00722C8C" w:rsidRPr="008629FE" w:rsidRDefault="00722C8C" w:rsidP="00722C8C">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Análisis de la dinámica de sedimentos finos.</w:t>
            </w:r>
          </w:p>
        </w:tc>
        <w:tc>
          <w:tcPr>
            <w:tcW w:w="914" w:type="pct"/>
          </w:tcPr>
          <w:p w14:paraId="3CA00E50" w14:textId="77777777" w:rsidR="00722C8C" w:rsidRPr="008629FE" w:rsidRDefault="00722C8C" w:rsidP="00722C8C">
            <w:pPr>
              <w:pStyle w:val="Sinespaciado"/>
              <w:spacing w:before="60" w:after="60"/>
              <w:ind w:firstLine="19"/>
              <w:jc w:val="both"/>
              <w:rPr>
                <w:rFonts w:asciiTheme="minorHAnsi" w:hAnsiTheme="minorHAnsi" w:cstheme="minorHAnsi"/>
                <w:lang w:val="es-AR" w:eastAsia="es-AR"/>
              </w:rPr>
            </w:pPr>
            <w:r w:rsidRPr="008629FE">
              <w:rPr>
                <w:rFonts w:asciiTheme="minorHAnsi" w:hAnsiTheme="minorHAnsi" w:cstheme="minorHAnsi"/>
                <w:lang w:val="es-AR" w:eastAsia="es-AR"/>
              </w:rPr>
              <w:t xml:space="preserve">Simionato et </w:t>
            </w:r>
            <w:r w:rsidRPr="008629FE">
              <w:rPr>
                <w:rFonts w:asciiTheme="minorHAnsi" w:hAnsiTheme="minorHAnsi" w:cstheme="minorHAnsi"/>
                <w:i/>
                <w:lang w:val="es-AR" w:eastAsia="es-AR"/>
              </w:rPr>
              <w:t>al.</w:t>
            </w:r>
            <w:r w:rsidRPr="008629FE">
              <w:rPr>
                <w:rFonts w:asciiTheme="minorHAnsi" w:hAnsiTheme="minorHAnsi" w:cstheme="minorHAnsi"/>
                <w:lang w:val="es-AR" w:eastAsia="es-AR"/>
              </w:rPr>
              <w:t xml:space="preserve"> (2011)</w:t>
            </w:r>
          </w:p>
        </w:tc>
      </w:tr>
      <w:tr w:rsidR="003B4288" w:rsidRPr="003B4288" w14:paraId="6256619A" w14:textId="77777777" w:rsidTr="003B4288">
        <w:trPr>
          <w:jc w:val="center"/>
        </w:trPr>
        <w:tc>
          <w:tcPr>
            <w:tcW w:w="1333" w:type="pct"/>
          </w:tcPr>
          <w:p w14:paraId="004E8395" w14:textId="65341A32" w:rsidR="003B4288" w:rsidRPr="008629FE" w:rsidRDefault="003B4288" w:rsidP="003B4288">
            <w:pPr>
              <w:spacing w:before="60" w:after="60"/>
              <w:jc w:val="both"/>
              <w:rPr>
                <w:rFonts w:asciiTheme="minorHAnsi" w:hAnsiTheme="minorHAnsi" w:cstheme="minorHAnsi"/>
                <w:lang w:val="en-US" w:eastAsia="es-AR"/>
              </w:rPr>
            </w:pPr>
            <w:r w:rsidRPr="008629FE">
              <w:rPr>
                <w:rFonts w:asciiTheme="minorHAnsi" w:hAnsiTheme="minorHAnsi" w:cstheme="minorHAnsi"/>
                <w:lang w:val="en-US" w:eastAsia="es-AR"/>
              </w:rPr>
              <w:t>SWAN (Simulating WAves Nearshore, TU Delft, Holanda)</w:t>
            </w:r>
          </w:p>
        </w:tc>
        <w:tc>
          <w:tcPr>
            <w:tcW w:w="1334" w:type="pct"/>
          </w:tcPr>
          <w:p w14:paraId="5F1AA99E" w14:textId="7B187DB1" w:rsidR="003B4288" w:rsidRPr="008629FE" w:rsidRDefault="003B4288" w:rsidP="0005731B">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Bahía de Samborombón, provincia de Buenos Aires.</w:t>
            </w:r>
          </w:p>
        </w:tc>
        <w:tc>
          <w:tcPr>
            <w:tcW w:w="1419" w:type="pct"/>
          </w:tcPr>
          <w:p w14:paraId="1CE9FEF9" w14:textId="530E432E" w:rsidR="003B4288" w:rsidRPr="008629FE" w:rsidRDefault="003B4288" w:rsidP="0005731B">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Estudiar las alturas de ola para analizar procesos erosivos.</w:t>
            </w:r>
          </w:p>
        </w:tc>
        <w:tc>
          <w:tcPr>
            <w:tcW w:w="914" w:type="pct"/>
          </w:tcPr>
          <w:p w14:paraId="57E75FE3" w14:textId="68CD12E4" w:rsidR="003B4288" w:rsidRPr="008629FE" w:rsidRDefault="003B4288" w:rsidP="0005731B">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 xml:space="preserve">Codignotto et </w:t>
            </w:r>
            <w:r w:rsidRPr="008629FE">
              <w:rPr>
                <w:rFonts w:asciiTheme="minorHAnsi" w:hAnsiTheme="minorHAnsi" w:cstheme="minorHAnsi"/>
                <w:i/>
                <w:lang w:val="es-AR" w:eastAsia="es-AR"/>
              </w:rPr>
              <w:t>al.</w:t>
            </w:r>
            <w:r w:rsidRPr="008629FE">
              <w:rPr>
                <w:rFonts w:asciiTheme="minorHAnsi" w:hAnsiTheme="minorHAnsi" w:cstheme="minorHAnsi"/>
                <w:lang w:val="es-AR" w:eastAsia="es-AR"/>
              </w:rPr>
              <w:t xml:space="preserve"> (2011, 2012)</w:t>
            </w:r>
          </w:p>
        </w:tc>
      </w:tr>
      <w:tr w:rsidR="009745E2" w:rsidRPr="00CE423E" w14:paraId="13E879A9" w14:textId="77777777" w:rsidTr="003B4288">
        <w:trPr>
          <w:jc w:val="center"/>
        </w:trPr>
        <w:tc>
          <w:tcPr>
            <w:tcW w:w="1333" w:type="pct"/>
          </w:tcPr>
          <w:p w14:paraId="766BB2C8" w14:textId="1C7106AF" w:rsidR="009745E2" w:rsidRPr="008629FE" w:rsidRDefault="009745E2" w:rsidP="0005731B">
            <w:pPr>
              <w:spacing w:before="60" w:after="60"/>
              <w:jc w:val="both"/>
              <w:rPr>
                <w:rFonts w:asciiTheme="minorHAnsi" w:hAnsiTheme="minorHAnsi" w:cstheme="minorHAnsi"/>
                <w:lang w:eastAsia="es-AR"/>
              </w:rPr>
            </w:pPr>
            <w:r w:rsidRPr="008629FE">
              <w:rPr>
                <w:rFonts w:asciiTheme="minorHAnsi" w:hAnsiTheme="minorHAnsi" w:cstheme="minorHAnsi"/>
                <w:lang w:val="en-US" w:eastAsia="es-AR"/>
              </w:rPr>
              <w:t>SWAN (Simulating WAves Nearshore, TU Delft, Holanda)</w:t>
            </w:r>
          </w:p>
        </w:tc>
        <w:tc>
          <w:tcPr>
            <w:tcW w:w="1334" w:type="pct"/>
          </w:tcPr>
          <w:p w14:paraId="1CB696F3" w14:textId="7EEE7A81" w:rsidR="009745E2" w:rsidRPr="008629FE" w:rsidRDefault="009745E2" w:rsidP="0005731B">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Sudeste de la costa marítima de la provincia de Buenos Aires.</w:t>
            </w:r>
          </w:p>
        </w:tc>
        <w:tc>
          <w:tcPr>
            <w:tcW w:w="1419" w:type="pct"/>
          </w:tcPr>
          <w:p w14:paraId="23C99829" w14:textId="13972E4E" w:rsidR="009745E2" w:rsidRPr="008629FE" w:rsidRDefault="00CE423E" w:rsidP="0005731B">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Cuantificar variables de oleaje incidente.</w:t>
            </w:r>
          </w:p>
        </w:tc>
        <w:tc>
          <w:tcPr>
            <w:tcW w:w="914" w:type="pct"/>
          </w:tcPr>
          <w:p w14:paraId="07DF12FF" w14:textId="280EBC8E" w:rsidR="009745E2" w:rsidRPr="008629FE" w:rsidRDefault="009745E2" w:rsidP="0005731B">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Pescio et al. (2012)</w:t>
            </w:r>
          </w:p>
        </w:tc>
      </w:tr>
      <w:tr w:rsidR="00D36F1E" w:rsidRPr="008869C7" w14:paraId="57A15A98" w14:textId="77777777" w:rsidTr="003B4288">
        <w:trPr>
          <w:jc w:val="center"/>
        </w:trPr>
        <w:tc>
          <w:tcPr>
            <w:tcW w:w="1333" w:type="pct"/>
          </w:tcPr>
          <w:p w14:paraId="5AD3F232" w14:textId="77777777" w:rsidR="00D36F1E" w:rsidRPr="008629FE" w:rsidRDefault="00D36F1E" w:rsidP="0005731B">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Sistema MOHID (IST, Universidade de Lisboa)</w:t>
            </w:r>
          </w:p>
        </w:tc>
        <w:tc>
          <w:tcPr>
            <w:tcW w:w="1334" w:type="pct"/>
          </w:tcPr>
          <w:p w14:paraId="0FFF46CD" w14:textId="587EE0C7" w:rsidR="00D36F1E" w:rsidRPr="008629FE" w:rsidRDefault="00D36F1E" w:rsidP="0005731B">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Estuario de Bahía Blanca (provincia de Buenos Aires)</w:t>
            </w:r>
            <w:r w:rsidR="00562231" w:rsidRPr="008629FE">
              <w:rPr>
                <w:rFonts w:asciiTheme="minorHAnsi" w:hAnsiTheme="minorHAnsi" w:cstheme="minorHAnsi"/>
                <w:lang w:val="es-AR" w:eastAsia="es-AR"/>
              </w:rPr>
              <w:t>.</w:t>
            </w:r>
          </w:p>
        </w:tc>
        <w:tc>
          <w:tcPr>
            <w:tcW w:w="1419" w:type="pct"/>
          </w:tcPr>
          <w:p w14:paraId="4F4BE9C2" w14:textId="77777777" w:rsidR="00D36F1E" w:rsidRPr="008629FE" w:rsidRDefault="00D36F1E" w:rsidP="0005731B">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Predicción de la onda de marea en Puerto Belgrano (estuario de Bahía Blanca)</w:t>
            </w:r>
          </w:p>
        </w:tc>
        <w:tc>
          <w:tcPr>
            <w:tcW w:w="914" w:type="pct"/>
          </w:tcPr>
          <w:p w14:paraId="2E5395AA" w14:textId="77777777" w:rsidR="00D36F1E" w:rsidRPr="008629FE" w:rsidRDefault="00D36F1E" w:rsidP="0005731B">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 xml:space="preserve">Pierini et </w:t>
            </w:r>
            <w:r w:rsidRPr="008629FE">
              <w:rPr>
                <w:rFonts w:asciiTheme="minorHAnsi" w:hAnsiTheme="minorHAnsi" w:cstheme="minorHAnsi"/>
                <w:i/>
                <w:lang w:val="es-AR" w:eastAsia="es-AR"/>
              </w:rPr>
              <w:t>al.</w:t>
            </w:r>
            <w:r w:rsidRPr="008629FE">
              <w:rPr>
                <w:rFonts w:asciiTheme="minorHAnsi" w:hAnsiTheme="minorHAnsi" w:cstheme="minorHAnsi"/>
                <w:lang w:val="es-AR" w:eastAsia="es-AR"/>
              </w:rPr>
              <w:t xml:space="preserve"> (2012)</w:t>
            </w:r>
          </w:p>
        </w:tc>
      </w:tr>
      <w:tr w:rsidR="009745E2" w:rsidRPr="00CE423E" w14:paraId="50EC6DB4" w14:textId="77777777" w:rsidTr="003B4288">
        <w:trPr>
          <w:jc w:val="center"/>
        </w:trPr>
        <w:tc>
          <w:tcPr>
            <w:tcW w:w="1333" w:type="pct"/>
          </w:tcPr>
          <w:p w14:paraId="1A53A8E5" w14:textId="28C8C349" w:rsidR="009745E2" w:rsidRPr="008629FE" w:rsidRDefault="00CE423E" w:rsidP="0005731B">
            <w:pPr>
              <w:spacing w:before="60" w:after="60"/>
              <w:jc w:val="both"/>
              <w:rPr>
                <w:rFonts w:asciiTheme="minorHAnsi" w:hAnsiTheme="minorHAnsi" w:cstheme="minorHAnsi"/>
                <w:lang w:eastAsia="es-AR"/>
              </w:rPr>
            </w:pPr>
            <w:r w:rsidRPr="008629FE">
              <w:rPr>
                <w:rFonts w:asciiTheme="minorHAnsi" w:hAnsiTheme="minorHAnsi" w:cstheme="minorHAnsi"/>
                <w:lang w:val="en-US" w:eastAsia="es-AR"/>
              </w:rPr>
              <w:t>SWAN (Simulating WAves Nearshore, TU Delft, Holanda)</w:t>
            </w:r>
          </w:p>
        </w:tc>
        <w:tc>
          <w:tcPr>
            <w:tcW w:w="1334" w:type="pct"/>
          </w:tcPr>
          <w:p w14:paraId="1683168F" w14:textId="63BC02B7" w:rsidR="009745E2" w:rsidRPr="008629FE" w:rsidRDefault="00CE423E" w:rsidP="00CE423E">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Norte de la costa marítima de la provincia de Buenos Aires</w:t>
            </w:r>
          </w:p>
        </w:tc>
        <w:tc>
          <w:tcPr>
            <w:tcW w:w="1419" w:type="pct"/>
          </w:tcPr>
          <w:p w14:paraId="3E053CB9" w14:textId="023850F1" w:rsidR="009745E2" w:rsidRPr="008629FE" w:rsidRDefault="00CE423E" w:rsidP="0005731B">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Cuantificar variables de oleaje incidente.</w:t>
            </w:r>
          </w:p>
        </w:tc>
        <w:tc>
          <w:tcPr>
            <w:tcW w:w="914" w:type="pct"/>
          </w:tcPr>
          <w:p w14:paraId="69F757B3" w14:textId="19AD4ADF" w:rsidR="009745E2" w:rsidRPr="008629FE" w:rsidRDefault="00CE423E" w:rsidP="00CE423E">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Dragani et al. (2013)</w:t>
            </w:r>
          </w:p>
        </w:tc>
      </w:tr>
      <w:tr w:rsidR="00D36F1E" w:rsidRPr="006B37DD" w14:paraId="06C7B377" w14:textId="77777777" w:rsidTr="003B4288">
        <w:trPr>
          <w:jc w:val="center"/>
        </w:trPr>
        <w:tc>
          <w:tcPr>
            <w:tcW w:w="1333" w:type="pct"/>
          </w:tcPr>
          <w:p w14:paraId="13B04598" w14:textId="62416312" w:rsidR="00D36F1E" w:rsidRPr="008629FE" w:rsidRDefault="006B37DD" w:rsidP="0005731B">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MARS-3D (IFREMER, Francia)</w:t>
            </w:r>
          </w:p>
        </w:tc>
        <w:tc>
          <w:tcPr>
            <w:tcW w:w="1334" w:type="pct"/>
          </w:tcPr>
          <w:p w14:paraId="6C6A90A3" w14:textId="64007766" w:rsidR="00D36F1E" w:rsidRPr="008629FE" w:rsidRDefault="006B37DD" w:rsidP="0005731B">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Río de la Plata y Frente Marítimo</w:t>
            </w:r>
          </w:p>
        </w:tc>
        <w:tc>
          <w:tcPr>
            <w:tcW w:w="1419" w:type="pct"/>
          </w:tcPr>
          <w:p w14:paraId="4F3BB4CD" w14:textId="5C4D6C9C" w:rsidR="00D36F1E" w:rsidRPr="008629FE" w:rsidRDefault="006B37DD" w:rsidP="0005731B">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Análisis de la dinámica de sedimentos finos.</w:t>
            </w:r>
          </w:p>
        </w:tc>
        <w:tc>
          <w:tcPr>
            <w:tcW w:w="914" w:type="pct"/>
          </w:tcPr>
          <w:p w14:paraId="4093F26A" w14:textId="77777777" w:rsidR="00D36F1E" w:rsidRPr="008629FE" w:rsidRDefault="00D36F1E" w:rsidP="006B37DD">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Fossati (2013)</w:t>
            </w:r>
          </w:p>
        </w:tc>
      </w:tr>
      <w:tr w:rsidR="00D36F1E" w:rsidRPr="006B37DD" w14:paraId="682B5E4D" w14:textId="77777777" w:rsidTr="003B4288">
        <w:trPr>
          <w:jc w:val="center"/>
        </w:trPr>
        <w:tc>
          <w:tcPr>
            <w:tcW w:w="1333" w:type="pct"/>
          </w:tcPr>
          <w:p w14:paraId="07ECB1B6" w14:textId="0B58673F" w:rsidR="00D36F1E" w:rsidRPr="008629FE" w:rsidRDefault="006B37DD" w:rsidP="0005731B">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Sistema MOHID (IST, Universidade de Lisboa, Portugal)</w:t>
            </w:r>
          </w:p>
        </w:tc>
        <w:tc>
          <w:tcPr>
            <w:tcW w:w="1334" w:type="pct"/>
          </w:tcPr>
          <w:p w14:paraId="1E6A5309" w14:textId="18F21F95" w:rsidR="00D36F1E" w:rsidRPr="008629FE" w:rsidRDefault="006B37DD" w:rsidP="0005731B">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Río de la Plata y Frente Marítimo</w:t>
            </w:r>
          </w:p>
        </w:tc>
        <w:tc>
          <w:tcPr>
            <w:tcW w:w="1419" w:type="pct"/>
          </w:tcPr>
          <w:p w14:paraId="7000316B" w14:textId="57F1FAF9" w:rsidR="00D36F1E" w:rsidRPr="008629FE" w:rsidRDefault="006B37DD" w:rsidP="0005731B">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Análisis de la marea meteorológica.</w:t>
            </w:r>
          </w:p>
        </w:tc>
        <w:tc>
          <w:tcPr>
            <w:tcW w:w="914" w:type="pct"/>
          </w:tcPr>
          <w:p w14:paraId="5274DC11" w14:textId="77777777" w:rsidR="00D36F1E" w:rsidRPr="008629FE" w:rsidRDefault="00D36F1E" w:rsidP="006B37DD">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Santoro et al. (2013)</w:t>
            </w:r>
          </w:p>
        </w:tc>
      </w:tr>
      <w:tr w:rsidR="009745E2" w:rsidRPr="009745E2" w14:paraId="4E5EA486" w14:textId="77777777" w:rsidTr="009745E2">
        <w:trPr>
          <w:jc w:val="center"/>
        </w:trPr>
        <w:tc>
          <w:tcPr>
            <w:tcW w:w="1333" w:type="pct"/>
          </w:tcPr>
          <w:p w14:paraId="2E8639AA" w14:textId="7A06C2AB" w:rsidR="009745E2" w:rsidRPr="008629FE" w:rsidRDefault="009745E2" w:rsidP="009745E2">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WAVEWATCH III 3.</w:t>
            </w:r>
            <w:r w:rsidR="00461287" w:rsidRPr="008629FE">
              <w:rPr>
                <w:rFonts w:asciiTheme="minorHAnsi" w:hAnsiTheme="minorHAnsi" w:cstheme="minorHAnsi"/>
                <w:lang w:val="es-AR" w:eastAsia="es-AR"/>
              </w:rPr>
              <w:t xml:space="preserve">14 (NOAA/NCEP, Estados Unidos) </w:t>
            </w:r>
          </w:p>
        </w:tc>
        <w:tc>
          <w:tcPr>
            <w:tcW w:w="1334" w:type="pct"/>
          </w:tcPr>
          <w:p w14:paraId="6E5EED52" w14:textId="50EF4879" w:rsidR="009745E2" w:rsidRPr="008629FE" w:rsidRDefault="009745E2" w:rsidP="00461287">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 xml:space="preserve">METAREA VI (según la </w:t>
            </w:r>
            <w:r w:rsidR="00461287" w:rsidRPr="008629FE">
              <w:rPr>
                <w:rFonts w:asciiTheme="minorHAnsi" w:hAnsiTheme="minorHAnsi" w:cstheme="minorHAnsi"/>
                <w:lang w:val="es-AR" w:eastAsia="es-AR"/>
              </w:rPr>
              <w:t xml:space="preserve">OMM, </w:t>
            </w:r>
            <w:r w:rsidRPr="008629FE">
              <w:rPr>
                <w:rFonts w:asciiTheme="minorHAnsi" w:hAnsiTheme="minorHAnsi" w:cstheme="minorHAnsi"/>
                <w:lang w:val="es-AR" w:eastAsia="es-AR"/>
              </w:rPr>
              <w:t>Org</w:t>
            </w:r>
            <w:r w:rsidR="00461287" w:rsidRPr="008629FE">
              <w:rPr>
                <w:rFonts w:asciiTheme="minorHAnsi" w:hAnsiTheme="minorHAnsi" w:cstheme="minorHAnsi"/>
                <w:lang w:val="es-AR" w:eastAsia="es-AR"/>
              </w:rPr>
              <w:t>anización Meteorológica Mundial</w:t>
            </w:r>
            <w:r w:rsidRPr="008629FE">
              <w:rPr>
                <w:rFonts w:asciiTheme="minorHAnsi" w:hAnsiTheme="minorHAnsi" w:cstheme="minorHAnsi"/>
                <w:lang w:val="es-AR" w:eastAsia="es-AR"/>
              </w:rPr>
              <w:t>)</w:t>
            </w:r>
          </w:p>
        </w:tc>
        <w:tc>
          <w:tcPr>
            <w:tcW w:w="1419" w:type="pct"/>
          </w:tcPr>
          <w:p w14:paraId="4AC35654" w14:textId="77777777" w:rsidR="009745E2" w:rsidRPr="008629FE" w:rsidRDefault="009745E2" w:rsidP="009745E2">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Modelo operativo de olas.</w:t>
            </w:r>
          </w:p>
        </w:tc>
        <w:tc>
          <w:tcPr>
            <w:tcW w:w="914" w:type="pct"/>
          </w:tcPr>
          <w:p w14:paraId="42D3B1F4" w14:textId="77777777" w:rsidR="009745E2" w:rsidRPr="008629FE" w:rsidRDefault="009745E2" w:rsidP="009745E2">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 xml:space="preserve">Etala et </w:t>
            </w:r>
            <w:r w:rsidRPr="008629FE">
              <w:rPr>
                <w:rFonts w:asciiTheme="minorHAnsi" w:hAnsiTheme="minorHAnsi" w:cstheme="minorHAnsi"/>
                <w:i/>
                <w:lang w:val="es-AR" w:eastAsia="es-AR"/>
              </w:rPr>
              <w:t>al.</w:t>
            </w:r>
            <w:r w:rsidRPr="008629FE">
              <w:rPr>
                <w:rFonts w:asciiTheme="minorHAnsi" w:hAnsiTheme="minorHAnsi" w:cstheme="minorHAnsi"/>
                <w:lang w:val="es-AR" w:eastAsia="es-AR"/>
              </w:rPr>
              <w:t xml:space="preserve"> (2014)</w:t>
            </w:r>
          </w:p>
        </w:tc>
      </w:tr>
      <w:tr w:rsidR="009745E2" w:rsidRPr="009745E2" w14:paraId="48D29398" w14:textId="77777777" w:rsidTr="003B4288">
        <w:trPr>
          <w:jc w:val="center"/>
        </w:trPr>
        <w:tc>
          <w:tcPr>
            <w:tcW w:w="1333" w:type="pct"/>
          </w:tcPr>
          <w:p w14:paraId="2E10DD84" w14:textId="223B62F2" w:rsidR="009745E2" w:rsidRPr="008629FE" w:rsidRDefault="009745E2" w:rsidP="0005731B">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WAVEWATCH III 3.</w:t>
            </w:r>
            <w:r w:rsidR="00461287" w:rsidRPr="008629FE">
              <w:rPr>
                <w:rFonts w:asciiTheme="minorHAnsi" w:hAnsiTheme="minorHAnsi" w:cstheme="minorHAnsi"/>
                <w:lang w:val="es-AR" w:eastAsia="es-AR"/>
              </w:rPr>
              <w:t xml:space="preserve">14 (NOAA/NCEP, Estados Unidos) </w:t>
            </w:r>
          </w:p>
        </w:tc>
        <w:tc>
          <w:tcPr>
            <w:tcW w:w="1334" w:type="pct"/>
          </w:tcPr>
          <w:p w14:paraId="580ECB05" w14:textId="4C38B3C4" w:rsidR="009745E2" w:rsidRPr="008629FE" w:rsidRDefault="009745E2" w:rsidP="009745E2">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Plataforma continental del Mar Argentino y Río de la Plata.</w:t>
            </w:r>
          </w:p>
        </w:tc>
        <w:tc>
          <w:tcPr>
            <w:tcW w:w="1419" w:type="pct"/>
          </w:tcPr>
          <w:p w14:paraId="4A8F7640" w14:textId="1BD6C51D" w:rsidR="009745E2" w:rsidRPr="008629FE" w:rsidRDefault="009745E2" w:rsidP="009745E2">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Modelo operativo de ondas de tormenta.</w:t>
            </w:r>
          </w:p>
        </w:tc>
        <w:tc>
          <w:tcPr>
            <w:tcW w:w="914" w:type="pct"/>
          </w:tcPr>
          <w:p w14:paraId="7CB8639E" w14:textId="4427ADAA" w:rsidR="009745E2" w:rsidRPr="008629FE" w:rsidRDefault="009745E2" w:rsidP="009745E2">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 xml:space="preserve">Etala et </w:t>
            </w:r>
            <w:r w:rsidRPr="008629FE">
              <w:rPr>
                <w:rFonts w:asciiTheme="minorHAnsi" w:hAnsiTheme="minorHAnsi" w:cstheme="minorHAnsi"/>
                <w:i/>
                <w:lang w:val="es-AR" w:eastAsia="es-AR"/>
              </w:rPr>
              <w:t>al.</w:t>
            </w:r>
            <w:r w:rsidRPr="008629FE">
              <w:rPr>
                <w:rFonts w:asciiTheme="minorHAnsi" w:hAnsiTheme="minorHAnsi" w:cstheme="minorHAnsi"/>
                <w:lang w:val="es-AR" w:eastAsia="es-AR"/>
              </w:rPr>
              <w:t xml:space="preserve"> (2014)</w:t>
            </w:r>
          </w:p>
        </w:tc>
      </w:tr>
      <w:tr w:rsidR="00D36F1E" w:rsidRPr="008869C7" w14:paraId="6DCB4E2A" w14:textId="77777777" w:rsidTr="003B4288">
        <w:trPr>
          <w:jc w:val="center"/>
        </w:trPr>
        <w:tc>
          <w:tcPr>
            <w:tcW w:w="1333" w:type="pct"/>
          </w:tcPr>
          <w:p w14:paraId="3010641E" w14:textId="7935F998" w:rsidR="00D36F1E" w:rsidRPr="008629FE" w:rsidRDefault="00D36F1E" w:rsidP="0005731B">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Sistema MOHID (IST, Universidade de Lisboa</w:t>
            </w:r>
            <w:r w:rsidR="006B37DD" w:rsidRPr="008629FE">
              <w:rPr>
                <w:rFonts w:asciiTheme="minorHAnsi" w:hAnsiTheme="minorHAnsi" w:cstheme="minorHAnsi"/>
                <w:lang w:val="es-AR" w:eastAsia="es-AR"/>
              </w:rPr>
              <w:t>, Portugal</w:t>
            </w:r>
            <w:r w:rsidRPr="008629FE">
              <w:rPr>
                <w:rFonts w:asciiTheme="minorHAnsi" w:hAnsiTheme="minorHAnsi" w:cstheme="minorHAnsi"/>
                <w:lang w:val="es-AR" w:eastAsia="es-AR"/>
              </w:rPr>
              <w:t>)</w:t>
            </w:r>
          </w:p>
        </w:tc>
        <w:tc>
          <w:tcPr>
            <w:tcW w:w="1334" w:type="pct"/>
          </w:tcPr>
          <w:p w14:paraId="7FDDAADC" w14:textId="64F0C035" w:rsidR="00D36F1E" w:rsidRPr="008629FE" w:rsidRDefault="00D36F1E" w:rsidP="0005731B">
            <w:pPr>
              <w:pStyle w:val="Sinespaciado"/>
              <w:spacing w:before="60" w:after="60"/>
              <w:ind w:firstLine="19"/>
              <w:jc w:val="both"/>
              <w:rPr>
                <w:rFonts w:asciiTheme="minorHAnsi" w:hAnsiTheme="minorHAnsi" w:cstheme="minorHAnsi"/>
                <w:lang w:val="es-AR" w:eastAsia="es-AR"/>
              </w:rPr>
            </w:pPr>
            <w:r w:rsidRPr="008629FE">
              <w:rPr>
                <w:rFonts w:asciiTheme="minorHAnsi" w:hAnsiTheme="minorHAnsi" w:cstheme="minorHAnsi"/>
                <w:lang w:val="es-AR" w:eastAsia="es-AR"/>
              </w:rPr>
              <w:t>Estuario de Bahía Blanca (provincia de Buenos Aires)</w:t>
            </w:r>
            <w:r w:rsidR="00562231" w:rsidRPr="008629FE">
              <w:rPr>
                <w:rFonts w:asciiTheme="minorHAnsi" w:hAnsiTheme="minorHAnsi" w:cstheme="minorHAnsi"/>
                <w:lang w:val="es-AR" w:eastAsia="es-AR"/>
              </w:rPr>
              <w:t>.</w:t>
            </w:r>
          </w:p>
        </w:tc>
        <w:tc>
          <w:tcPr>
            <w:tcW w:w="1419" w:type="pct"/>
          </w:tcPr>
          <w:p w14:paraId="75F0C390" w14:textId="030AAE8A" w:rsidR="00D36F1E" w:rsidRPr="008629FE" w:rsidRDefault="00D36F1E" w:rsidP="0005731B">
            <w:pPr>
              <w:pStyle w:val="Sinespaciado"/>
              <w:spacing w:before="60" w:after="60"/>
              <w:ind w:firstLine="19"/>
              <w:jc w:val="both"/>
              <w:rPr>
                <w:rFonts w:asciiTheme="minorHAnsi" w:hAnsiTheme="minorHAnsi" w:cstheme="minorHAnsi"/>
                <w:lang w:val="es-AR" w:eastAsia="es-AR"/>
              </w:rPr>
            </w:pPr>
            <w:r w:rsidRPr="008629FE">
              <w:rPr>
                <w:rFonts w:asciiTheme="minorHAnsi" w:hAnsiTheme="minorHAnsi" w:cstheme="minorHAnsi"/>
                <w:lang w:val="es-AR" w:eastAsia="es-AR"/>
              </w:rPr>
              <w:t>Análisis integral de la hidrodinámica del estuario</w:t>
            </w:r>
            <w:r w:rsidR="00562231" w:rsidRPr="008629FE">
              <w:rPr>
                <w:rFonts w:asciiTheme="minorHAnsi" w:hAnsiTheme="minorHAnsi" w:cstheme="minorHAnsi"/>
                <w:lang w:val="es-AR" w:eastAsia="es-AR"/>
              </w:rPr>
              <w:t>.</w:t>
            </w:r>
          </w:p>
        </w:tc>
        <w:tc>
          <w:tcPr>
            <w:tcW w:w="914" w:type="pct"/>
          </w:tcPr>
          <w:p w14:paraId="308B5F14" w14:textId="77777777" w:rsidR="00D36F1E" w:rsidRPr="008629FE" w:rsidRDefault="00D36F1E" w:rsidP="0005731B">
            <w:pPr>
              <w:pStyle w:val="Sinespaciado"/>
              <w:spacing w:before="60" w:after="60"/>
              <w:ind w:firstLine="19"/>
              <w:jc w:val="both"/>
              <w:rPr>
                <w:rFonts w:asciiTheme="minorHAnsi" w:hAnsiTheme="minorHAnsi" w:cstheme="minorHAnsi"/>
                <w:lang w:val="es-AR" w:eastAsia="es-AR"/>
              </w:rPr>
            </w:pPr>
            <w:r w:rsidRPr="008629FE">
              <w:rPr>
                <w:rFonts w:asciiTheme="minorHAnsi" w:hAnsiTheme="minorHAnsi" w:cstheme="minorHAnsi"/>
                <w:lang w:val="es-AR" w:eastAsia="es-AR"/>
              </w:rPr>
              <w:t xml:space="preserve">Campuzano </w:t>
            </w:r>
            <w:r w:rsidRPr="008629FE">
              <w:rPr>
                <w:rFonts w:asciiTheme="minorHAnsi" w:hAnsiTheme="minorHAnsi" w:cstheme="minorHAnsi"/>
                <w:i/>
                <w:lang w:val="es-AR" w:eastAsia="es-AR"/>
              </w:rPr>
              <w:t>et al.</w:t>
            </w:r>
            <w:r w:rsidRPr="008629FE">
              <w:rPr>
                <w:rFonts w:asciiTheme="minorHAnsi" w:hAnsiTheme="minorHAnsi" w:cstheme="minorHAnsi"/>
                <w:lang w:val="es-AR" w:eastAsia="es-AR"/>
              </w:rPr>
              <w:t xml:space="preserve"> (2014)</w:t>
            </w:r>
          </w:p>
        </w:tc>
      </w:tr>
      <w:tr w:rsidR="00D36F1E" w:rsidRPr="00562231" w14:paraId="5B33B755" w14:textId="77777777" w:rsidTr="003B4288">
        <w:trPr>
          <w:jc w:val="center"/>
        </w:trPr>
        <w:tc>
          <w:tcPr>
            <w:tcW w:w="1333" w:type="pct"/>
          </w:tcPr>
          <w:p w14:paraId="51FB1FC1" w14:textId="36406CEA" w:rsidR="00D36F1E" w:rsidRPr="008629FE" w:rsidRDefault="00562231" w:rsidP="00562231">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MARS-3D (IFREMER, Francia)</w:t>
            </w:r>
          </w:p>
        </w:tc>
        <w:tc>
          <w:tcPr>
            <w:tcW w:w="1334" w:type="pct"/>
          </w:tcPr>
          <w:p w14:paraId="29FE02A9" w14:textId="34B32AD4" w:rsidR="00D36F1E" w:rsidRPr="008629FE" w:rsidRDefault="00562231" w:rsidP="0005731B">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Región Norte de Plataforma Continental Argentina.</w:t>
            </w:r>
          </w:p>
        </w:tc>
        <w:tc>
          <w:tcPr>
            <w:tcW w:w="1419" w:type="pct"/>
          </w:tcPr>
          <w:p w14:paraId="10B8D52E" w14:textId="4F14FED3" w:rsidR="00D36F1E" w:rsidRPr="008629FE" w:rsidRDefault="00562231" w:rsidP="00562231">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Estudiar potenciales cambios en la propagación de la marea producto del cambio climático y la variabilidad climática.</w:t>
            </w:r>
          </w:p>
        </w:tc>
        <w:tc>
          <w:tcPr>
            <w:tcW w:w="914" w:type="pct"/>
          </w:tcPr>
          <w:p w14:paraId="1DD6F9A3" w14:textId="77777777" w:rsidR="00D36F1E" w:rsidRPr="008629FE" w:rsidRDefault="00D36F1E" w:rsidP="00562231">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Tejedor (2014)</w:t>
            </w:r>
          </w:p>
        </w:tc>
      </w:tr>
      <w:tr w:rsidR="00D36F1E" w:rsidRPr="00562231" w14:paraId="6509CF31" w14:textId="77777777" w:rsidTr="003B4288">
        <w:trPr>
          <w:jc w:val="center"/>
        </w:trPr>
        <w:tc>
          <w:tcPr>
            <w:tcW w:w="1333" w:type="pct"/>
          </w:tcPr>
          <w:p w14:paraId="2DD67BE2" w14:textId="6428EFE8" w:rsidR="00D36F1E" w:rsidRPr="008629FE" w:rsidRDefault="00562231" w:rsidP="0005731B">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ROMS_AGRIF (desarrollo basado en ROMS de IRD e INRIA de Francia)</w:t>
            </w:r>
          </w:p>
        </w:tc>
        <w:tc>
          <w:tcPr>
            <w:tcW w:w="1334" w:type="pct"/>
          </w:tcPr>
          <w:p w14:paraId="185B5E67" w14:textId="58F25D43" w:rsidR="00D36F1E" w:rsidRPr="008629FE" w:rsidRDefault="00562231" w:rsidP="0005731B">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Región Norte de Plataforma Continental Argentina.</w:t>
            </w:r>
          </w:p>
        </w:tc>
        <w:tc>
          <w:tcPr>
            <w:tcW w:w="1419" w:type="pct"/>
          </w:tcPr>
          <w:p w14:paraId="04414BF8" w14:textId="417FA539" w:rsidR="00D36F1E" w:rsidRPr="008629FE" w:rsidRDefault="00562231" w:rsidP="00562231">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Desarrollo de un modelo hidrodinámico para el pronóstico del nivel del mar y las corrientes medias.</w:t>
            </w:r>
          </w:p>
        </w:tc>
        <w:tc>
          <w:tcPr>
            <w:tcW w:w="914" w:type="pct"/>
          </w:tcPr>
          <w:p w14:paraId="580C258F" w14:textId="67842F49" w:rsidR="00D36F1E" w:rsidRPr="008629FE" w:rsidRDefault="003B4288" w:rsidP="00562231">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 xml:space="preserve">Dinapoli et </w:t>
            </w:r>
            <w:r w:rsidRPr="008629FE">
              <w:rPr>
                <w:rFonts w:asciiTheme="minorHAnsi" w:hAnsiTheme="minorHAnsi" w:cstheme="minorHAnsi"/>
                <w:i/>
                <w:lang w:val="es-AR" w:eastAsia="es-AR"/>
              </w:rPr>
              <w:t>al.</w:t>
            </w:r>
            <w:r w:rsidRPr="008629FE">
              <w:rPr>
                <w:rFonts w:asciiTheme="minorHAnsi" w:hAnsiTheme="minorHAnsi" w:cstheme="minorHAnsi"/>
                <w:lang w:val="es-AR" w:eastAsia="es-AR"/>
              </w:rPr>
              <w:t xml:space="preserve"> (2016)</w:t>
            </w:r>
          </w:p>
        </w:tc>
      </w:tr>
      <w:tr w:rsidR="00D36F1E" w:rsidRPr="003B4288" w14:paraId="62424597" w14:textId="77777777" w:rsidTr="003B4288">
        <w:trPr>
          <w:jc w:val="center"/>
        </w:trPr>
        <w:tc>
          <w:tcPr>
            <w:tcW w:w="1333" w:type="pct"/>
          </w:tcPr>
          <w:p w14:paraId="1D201D60" w14:textId="5A60CA85" w:rsidR="00D36F1E" w:rsidRPr="008629FE" w:rsidRDefault="003B4288" w:rsidP="00FD7123">
            <w:pPr>
              <w:spacing w:before="60" w:after="60"/>
              <w:jc w:val="both"/>
              <w:rPr>
                <w:rFonts w:asciiTheme="minorHAnsi" w:hAnsiTheme="minorHAnsi" w:cstheme="minorHAnsi"/>
                <w:lang w:val="en-US" w:eastAsia="es-AR"/>
              </w:rPr>
            </w:pPr>
            <w:r w:rsidRPr="008629FE">
              <w:rPr>
                <w:rFonts w:asciiTheme="minorHAnsi" w:hAnsiTheme="minorHAnsi" w:cstheme="minorHAnsi"/>
                <w:lang w:val="en-US" w:eastAsia="es-AR"/>
              </w:rPr>
              <w:t>SWAN (Simulating WAves Nearshore, TU Delft, Holanda)</w:t>
            </w:r>
          </w:p>
        </w:tc>
        <w:tc>
          <w:tcPr>
            <w:tcW w:w="1334" w:type="pct"/>
          </w:tcPr>
          <w:p w14:paraId="7413B5FA" w14:textId="5B024A1B" w:rsidR="00D36F1E" w:rsidRPr="008629FE" w:rsidRDefault="003B4288" w:rsidP="00FD7123">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Costa marítima de la provincia de Buenos Aires.</w:t>
            </w:r>
          </w:p>
        </w:tc>
        <w:tc>
          <w:tcPr>
            <w:tcW w:w="1419" w:type="pct"/>
          </w:tcPr>
          <w:p w14:paraId="33392A50" w14:textId="0213D1D5" w:rsidR="00D36F1E" w:rsidRPr="008629FE" w:rsidRDefault="003B4288" w:rsidP="003B4288">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 xml:space="preserve">Análisis del flujo energético de la ola. </w:t>
            </w:r>
          </w:p>
        </w:tc>
        <w:tc>
          <w:tcPr>
            <w:tcW w:w="914" w:type="pct"/>
          </w:tcPr>
          <w:p w14:paraId="33190785" w14:textId="0F401511" w:rsidR="00D36F1E" w:rsidRPr="008629FE" w:rsidRDefault="003B4288" w:rsidP="003B4288">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 xml:space="preserve">Echevarria et </w:t>
            </w:r>
            <w:r w:rsidRPr="008629FE">
              <w:rPr>
                <w:rFonts w:asciiTheme="minorHAnsi" w:hAnsiTheme="minorHAnsi" w:cstheme="minorHAnsi"/>
                <w:i/>
                <w:lang w:val="es-AR" w:eastAsia="es-AR"/>
              </w:rPr>
              <w:t>al.</w:t>
            </w:r>
            <w:r w:rsidRPr="008629FE">
              <w:rPr>
                <w:rFonts w:asciiTheme="minorHAnsi" w:hAnsiTheme="minorHAnsi" w:cstheme="minorHAnsi"/>
                <w:lang w:val="es-AR" w:eastAsia="es-AR"/>
              </w:rPr>
              <w:t xml:space="preserve"> (2018)</w:t>
            </w:r>
          </w:p>
        </w:tc>
      </w:tr>
      <w:tr w:rsidR="00D36F1E" w:rsidRPr="006B37DD" w14:paraId="4114AB12" w14:textId="77777777" w:rsidTr="003B4288">
        <w:trPr>
          <w:jc w:val="center"/>
        </w:trPr>
        <w:tc>
          <w:tcPr>
            <w:tcW w:w="1333" w:type="pct"/>
          </w:tcPr>
          <w:p w14:paraId="6E7349B8" w14:textId="2CB01003" w:rsidR="00D36F1E" w:rsidRPr="008629FE" w:rsidRDefault="006B37DD" w:rsidP="00FD7123">
            <w:pPr>
              <w:spacing w:before="60" w:after="60"/>
              <w:jc w:val="both"/>
              <w:rPr>
                <w:rFonts w:asciiTheme="minorHAnsi" w:hAnsiTheme="minorHAnsi" w:cstheme="minorHAnsi"/>
                <w:lang w:val="en-US" w:eastAsia="es-AR"/>
              </w:rPr>
            </w:pPr>
            <w:r w:rsidRPr="008629FE">
              <w:rPr>
                <w:rFonts w:asciiTheme="minorHAnsi" w:hAnsiTheme="minorHAnsi" w:cstheme="minorHAnsi"/>
                <w:lang w:val="en-US" w:eastAsia="es-AR"/>
              </w:rPr>
              <w:t>MARS-3D (IFREMER, Francia)</w:t>
            </w:r>
          </w:p>
        </w:tc>
        <w:tc>
          <w:tcPr>
            <w:tcW w:w="1334" w:type="pct"/>
          </w:tcPr>
          <w:p w14:paraId="57E01127" w14:textId="0EB91806" w:rsidR="00D36F1E" w:rsidRPr="008629FE" w:rsidRDefault="006B37DD" w:rsidP="00FD7123">
            <w:pPr>
              <w:spacing w:before="60" w:after="60"/>
              <w:jc w:val="both"/>
              <w:rPr>
                <w:rFonts w:asciiTheme="minorHAnsi" w:hAnsiTheme="minorHAnsi" w:cstheme="minorHAnsi"/>
                <w:lang w:val="es-ES" w:eastAsia="es-AR"/>
              </w:rPr>
            </w:pPr>
            <w:r w:rsidRPr="008629FE">
              <w:rPr>
                <w:rFonts w:asciiTheme="minorHAnsi" w:hAnsiTheme="minorHAnsi" w:cstheme="minorHAnsi"/>
                <w:lang w:val="es-ES" w:eastAsia="es-AR"/>
              </w:rPr>
              <w:t>Río de la Plata y Frente Marítimo.</w:t>
            </w:r>
          </w:p>
        </w:tc>
        <w:tc>
          <w:tcPr>
            <w:tcW w:w="1419" w:type="pct"/>
          </w:tcPr>
          <w:p w14:paraId="49FEE201" w14:textId="5883EA0C" w:rsidR="00D36F1E" w:rsidRPr="008629FE" w:rsidRDefault="006B37DD" w:rsidP="00FD7123">
            <w:pPr>
              <w:spacing w:before="60" w:after="60"/>
              <w:jc w:val="both"/>
              <w:rPr>
                <w:rFonts w:asciiTheme="minorHAnsi" w:hAnsiTheme="minorHAnsi" w:cstheme="minorHAnsi"/>
                <w:lang w:val="es-PA" w:eastAsia="es-AR"/>
              </w:rPr>
            </w:pPr>
            <w:r w:rsidRPr="008629FE">
              <w:rPr>
                <w:rFonts w:asciiTheme="minorHAnsi" w:hAnsiTheme="minorHAnsi" w:cstheme="minorHAnsi"/>
                <w:lang w:val="es-PA" w:eastAsia="es-AR"/>
              </w:rPr>
              <w:t>Análisis de la dinámica de sedimentos.</w:t>
            </w:r>
          </w:p>
        </w:tc>
        <w:tc>
          <w:tcPr>
            <w:tcW w:w="914" w:type="pct"/>
          </w:tcPr>
          <w:p w14:paraId="52311C39" w14:textId="0B437EB3" w:rsidR="00D36F1E" w:rsidRPr="008629FE" w:rsidRDefault="00D36F1E" w:rsidP="006B37DD">
            <w:pPr>
              <w:spacing w:before="60" w:after="60"/>
              <w:jc w:val="both"/>
              <w:rPr>
                <w:rFonts w:asciiTheme="minorHAnsi" w:hAnsiTheme="minorHAnsi" w:cstheme="minorHAnsi"/>
                <w:lang w:val="en-US" w:eastAsia="es-AR"/>
              </w:rPr>
            </w:pPr>
            <w:r w:rsidRPr="008629FE">
              <w:rPr>
                <w:rFonts w:asciiTheme="minorHAnsi" w:hAnsiTheme="minorHAnsi" w:cstheme="minorHAnsi"/>
                <w:lang w:val="en-US" w:eastAsia="es-AR"/>
              </w:rPr>
              <w:t>Simionato y Moreira (2018)</w:t>
            </w:r>
          </w:p>
        </w:tc>
      </w:tr>
      <w:tr w:rsidR="004827CE" w:rsidRPr="008869C7" w14:paraId="2D4537DE" w14:textId="77777777" w:rsidTr="003B4288">
        <w:trPr>
          <w:jc w:val="center"/>
        </w:trPr>
        <w:tc>
          <w:tcPr>
            <w:tcW w:w="1333" w:type="pct"/>
          </w:tcPr>
          <w:p w14:paraId="77080E5E" w14:textId="597D8F36" w:rsidR="004827CE" w:rsidRPr="008629FE" w:rsidRDefault="004827CE" w:rsidP="004827CE">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Sistema MOHID (IST, Universidade de Lisboa</w:t>
            </w:r>
            <w:r w:rsidR="006B37DD" w:rsidRPr="008629FE">
              <w:rPr>
                <w:rFonts w:asciiTheme="minorHAnsi" w:hAnsiTheme="minorHAnsi" w:cstheme="minorHAnsi"/>
                <w:lang w:val="es-AR" w:eastAsia="es-AR"/>
              </w:rPr>
              <w:t>, Portugal</w:t>
            </w:r>
            <w:r w:rsidRPr="008629FE">
              <w:rPr>
                <w:rFonts w:asciiTheme="minorHAnsi" w:hAnsiTheme="minorHAnsi" w:cstheme="minorHAnsi"/>
                <w:lang w:val="es-AR" w:eastAsia="es-AR"/>
              </w:rPr>
              <w:t>)</w:t>
            </w:r>
          </w:p>
        </w:tc>
        <w:tc>
          <w:tcPr>
            <w:tcW w:w="1334" w:type="pct"/>
          </w:tcPr>
          <w:p w14:paraId="0B1C1427" w14:textId="2D10ADC2" w:rsidR="004827CE" w:rsidRPr="008629FE" w:rsidRDefault="004827CE" w:rsidP="004827CE">
            <w:pPr>
              <w:pStyle w:val="Sinespaciado"/>
              <w:spacing w:before="60" w:after="60"/>
              <w:ind w:firstLine="19"/>
              <w:jc w:val="both"/>
              <w:rPr>
                <w:rFonts w:asciiTheme="minorHAnsi" w:hAnsiTheme="minorHAnsi" w:cstheme="minorHAnsi"/>
                <w:lang w:val="es-AR" w:eastAsia="es-AR"/>
              </w:rPr>
            </w:pPr>
            <w:r w:rsidRPr="008629FE">
              <w:rPr>
                <w:rFonts w:asciiTheme="minorHAnsi" w:hAnsiTheme="minorHAnsi" w:cstheme="minorHAnsi"/>
                <w:lang w:val="es-AR" w:eastAsia="es-AR"/>
              </w:rPr>
              <w:t>Estuario de Bahía Blanca (provincia de Buenos Aires)</w:t>
            </w:r>
          </w:p>
        </w:tc>
        <w:tc>
          <w:tcPr>
            <w:tcW w:w="1419" w:type="pct"/>
          </w:tcPr>
          <w:p w14:paraId="4F3DD424" w14:textId="141F168F" w:rsidR="004827CE" w:rsidRPr="008629FE" w:rsidRDefault="004827CE" w:rsidP="004827CE">
            <w:pPr>
              <w:pStyle w:val="Sinespaciado"/>
              <w:spacing w:before="60" w:after="60"/>
              <w:ind w:firstLine="19"/>
              <w:jc w:val="both"/>
              <w:rPr>
                <w:rFonts w:asciiTheme="minorHAnsi" w:hAnsiTheme="minorHAnsi" w:cstheme="minorHAnsi"/>
                <w:lang w:val="es-AR" w:eastAsia="es-AR"/>
              </w:rPr>
            </w:pPr>
            <w:r w:rsidRPr="008629FE">
              <w:rPr>
                <w:rFonts w:asciiTheme="minorHAnsi" w:hAnsiTheme="minorHAnsi" w:cstheme="minorHAnsi"/>
                <w:lang w:val="es-AR" w:eastAsia="es-AR"/>
              </w:rPr>
              <w:t>Análisis de los tiempos de residencia promedio según condiciones de viento</w:t>
            </w:r>
          </w:p>
        </w:tc>
        <w:tc>
          <w:tcPr>
            <w:tcW w:w="914" w:type="pct"/>
          </w:tcPr>
          <w:p w14:paraId="120036DB" w14:textId="78590126" w:rsidR="004827CE" w:rsidRPr="008629FE" w:rsidRDefault="004827CE" w:rsidP="004827CE">
            <w:pPr>
              <w:pStyle w:val="Sinespaciado"/>
              <w:spacing w:before="60" w:after="60"/>
              <w:ind w:firstLine="19"/>
              <w:jc w:val="both"/>
              <w:rPr>
                <w:rFonts w:asciiTheme="minorHAnsi" w:hAnsiTheme="minorHAnsi" w:cstheme="minorHAnsi"/>
                <w:lang w:val="es-AR" w:eastAsia="es-AR"/>
              </w:rPr>
            </w:pPr>
            <w:r w:rsidRPr="008629FE">
              <w:rPr>
                <w:rFonts w:asciiTheme="minorHAnsi" w:hAnsiTheme="minorHAnsi" w:cstheme="minorHAnsi"/>
                <w:lang w:val="es-AR" w:eastAsia="es-AR"/>
              </w:rPr>
              <w:t xml:space="preserve">Pierini et </w:t>
            </w:r>
            <w:r w:rsidRPr="008629FE">
              <w:rPr>
                <w:rFonts w:asciiTheme="minorHAnsi" w:hAnsiTheme="minorHAnsi" w:cstheme="minorHAnsi"/>
                <w:i/>
                <w:lang w:val="es-AR" w:eastAsia="es-AR"/>
              </w:rPr>
              <w:t>al.</w:t>
            </w:r>
            <w:r w:rsidRPr="008629FE">
              <w:rPr>
                <w:rFonts w:asciiTheme="minorHAnsi" w:hAnsiTheme="minorHAnsi" w:cstheme="minorHAnsi"/>
                <w:lang w:val="es-AR" w:eastAsia="es-AR"/>
              </w:rPr>
              <w:t xml:space="preserve"> (2018)</w:t>
            </w:r>
          </w:p>
        </w:tc>
      </w:tr>
    </w:tbl>
    <w:p w14:paraId="5DFE97CA" w14:textId="77777777" w:rsidR="00881E88" w:rsidRDefault="00881E88" w:rsidP="00881E88">
      <w:pPr>
        <w:jc w:val="both"/>
        <w:rPr>
          <w:lang w:val="es-ES"/>
        </w:rPr>
      </w:pPr>
    </w:p>
    <w:p w14:paraId="2BDAFC4D" w14:textId="7461A90A" w:rsidR="00881E88" w:rsidRDefault="00881E88" w:rsidP="00881E88">
      <w:pPr>
        <w:pStyle w:val="Descripcin"/>
        <w:keepNext/>
      </w:pPr>
      <w:r>
        <w:t xml:space="preserve">Tabla </w:t>
      </w:r>
      <w:r>
        <w:rPr>
          <w:noProof/>
        </w:rPr>
        <w:fldChar w:fldCharType="begin"/>
      </w:r>
      <w:r>
        <w:rPr>
          <w:noProof/>
        </w:rPr>
        <w:instrText xml:space="preserve"> STYLEREF 1 \s </w:instrText>
      </w:r>
      <w:r>
        <w:rPr>
          <w:noProof/>
        </w:rPr>
        <w:fldChar w:fldCharType="separate"/>
      </w:r>
      <w:r>
        <w:rPr>
          <w:noProof/>
        </w:rPr>
        <w:t>4</w:t>
      </w:r>
      <w:r>
        <w:rPr>
          <w:noProof/>
        </w:rPr>
        <w:fldChar w:fldCharType="end"/>
      </w:r>
      <w:r>
        <w:t>.</w:t>
      </w:r>
      <w:r>
        <w:rPr>
          <w:noProof/>
        </w:rPr>
        <w:fldChar w:fldCharType="begin"/>
      </w:r>
      <w:r>
        <w:rPr>
          <w:noProof/>
        </w:rPr>
        <w:instrText xml:space="preserve"> SEQ Tabla \* ARABIC \s 1 </w:instrText>
      </w:r>
      <w:r>
        <w:rPr>
          <w:noProof/>
        </w:rPr>
        <w:fldChar w:fldCharType="separate"/>
      </w:r>
      <w:r>
        <w:rPr>
          <w:noProof/>
        </w:rPr>
        <w:t>2</w:t>
      </w:r>
      <w:r>
        <w:rPr>
          <w:noProof/>
        </w:rPr>
        <w:fldChar w:fldCharType="end"/>
      </w:r>
      <w:r>
        <w:t xml:space="preserve">. </w:t>
      </w:r>
      <w:r>
        <w:rPr>
          <w:b w:val="0"/>
        </w:rPr>
        <w:t>Transporte de sedimentos</w:t>
      </w:r>
      <w:r w:rsidR="00497C23">
        <w:rPr>
          <w:b w:val="0"/>
        </w:rPr>
        <w:t xml:space="preserve"> y evolución morfológica</w:t>
      </w:r>
      <w:r>
        <w:rPr>
          <w:b w:val="0"/>
        </w:rPr>
        <w:t>.</w:t>
      </w:r>
    </w:p>
    <w:tbl>
      <w:tblPr>
        <w:tblStyle w:val="Tablaconcuadrcula"/>
        <w:tblW w:w="5000" w:type="pct"/>
        <w:jc w:val="center"/>
        <w:tblLook w:val="04A0" w:firstRow="1" w:lastRow="0" w:firstColumn="1" w:lastColumn="0" w:noHBand="0" w:noVBand="1"/>
      </w:tblPr>
      <w:tblGrid>
        <w:gridCol w:w="2262"/>
        <w:gridCol w:w="2270"/>
        <w:gridCol w:w="2409"/>
        <w:gridCol w:w="1553"/>
      </w:tblGrid>
      <w:tr w:rsidR="00881E88" w:rsidRPr="008869C7" w14:paraId="152CEB51" w14:textId="77777777" w:rsidTr="00E02FFD">
        <w:trPr>
          <w:jc w:val="center"/>
        </w:trPr>
        <w:tc>
          <w:tcPr>
            <w:tcW w:w="1332" w:type="pct"/>
            <w:hideMark/>
          </w:tcPr>
          <w:p w14:paraId="0B0DDE48" w14:textId="77777777" w:rsidR="00881E88" w:rsidRPr="008629FE" w:rsidRDefault="00881E88" w:rsidP="00FD7123">
            <w:pPr>
              <w:spacing w:before="60" w:after="60"/>
              <w:jc w:val="center"/>
              <w:rPr>
                <w:rFonts w:asciiTheme="minorHAnsi" w:hAnsiTheme="minorHAnsi" w:cstheme="minorHAnsi"/>
                <w:b/>
                <w:lang w:val="es-AR" w:eastAsia="es-AR"/>
              </w:rPr>
            </w:pPr>
            <w:r w:rsidRPr="008629FE">
              <w:rPr>
                <w:rFonts w:asciiTheme="minorHAnsi" w:hAnsiTheme="minorHAnsi" w:cstheme="minorHAnsi"/>
                <w:b/>
                <w:lang w:val="es-AR" w:eastAsia="es-AR"/>
              </w:rPr>
              <w:t>Software</w:t>
            </w:r>
          </w:p>
        </w:tc>
        <w:tc>
          <w:tcPr>
            <w:tcW w:w="1336" w:type="pct"/>
            <w:hideMark/>
          </w:tcPr>
          <w:p w14:paraId="2E152E7F" w14:textId="77777777" w:rsidR="00881E88" w:rsidRPr="008629FE" w:rsidRDefault="00881E88" w:rsidP="00FD7123">
            <w:pPr>
              <w:spacing w:before="60" w:after="60"/>
              <w:jc w:val="center"/>
              <w:rPr>
                <w:rFonts w:asciiTheme="minorHAnsi" w:hAnsiTheme="minorHAnsi" w:cstheme="minorHAnsi"/>
                <w:i/>
                <w:lang w:val="es-AR" w:eastAsia="es-AR"/>
              </w:rPr>
            </w:pPr>
            <w:r w:rsidRPr="008629FE">
              <w:rPr>
                <w:rFonts w:asciiTheme="minorHAnsi" w:hAnsiTheme="minorHAnsi" w:cstheme="minorHAnsi"/>
                <w:b/>
                <w:lang w:val="es-AR" w:eastAsia="es-AR"/>
              </w:rPr>
              <w:t>Zona de aplicación</w:t>
            </w:r>
          </w:p>
        </w:tc>
        <w:tc>
          <w:tcPr>
            <w:tcW w:w="1418" w:type="pct"/>
          </w:tcPr>
          <w:p w14:paraId="7DA59CC5" w14:textId="77777777" w:rsidR="00881E88" w:rsidRPr="008629FE" w:rsidRDefault="00881E88" w:rsidP="00FD7123">
            <w:pPr>
              <w:spacing w:before="60" w:after="60"/>
              <w:jc w:val="center"/>
              <w:rPr>
                <w:rFonts w:asciiTheme="minorHAnsi" w:hAnsiTheme="minorHAnsi" w:cstheme="minorHAnsi"/>
                <w:i/>
                <w:lang w:val="es-AR" w:eastAsia="es-AR"/>
              </w:rPr>
            </w:pPr>
            <w:r w:rsidRPr="008629FE">
              <w:rPr>
                <w:rFonts w:asciiTheme="minorHAnsi" w:hAnsiTheme="minorHAnsi" w:cstheme="minorHAnsi"/>
                <w:b/>
                <w:lang w:val="es-AR" w:eastAsia="es-AR"/>
              </w:rPr>
              <w:t>Objetivo</w:t>
            </w:r>
          </w:p>
        </w:tc>
        <w:tc>
          <w:tcPr>
            <w:tcW w:w="914" w:type="pct"/>
          </w:tcPr>
          <w:p w14:paraId="557C1B37" w14:textId="77777777" w:rsidR="00881E88" w:rsidRPr="008629FE" w:rsidRDefault="00881E88" w:rsidP="00FD7123">
            <w:pPr>
              <w:tabs>
                <w:tab w:val="center" w:pos="1403"/>
              </w:tabs>
              <w:spacing w:before="60" w:after="60"/>
              <w:jc w:val="center"/>
              <w:rPr>
                <w:rFonts w:asciiTheme="minorHAnsi" w:hAnsiTheme="minorHAnsi" w:cstheme="minorHAnsi"/>
                <w:i/>
                <w:lang w:val="es-AR" w:eastAsia="es-AR"/>
              </w:rPr>
            </w:pPr>
            <w:r w:rsidRPr="008629FE">
              <w:rPr>
                <w:rFonts w:asciiTheme="minorHAnsi" w:hAnsiTheme="minorHAnsi" w:cstheme="minorHAnsi"/>
                <w:b/>
                <w:lang w:val="es-AR" w:eastAsia="es-AR"/>
              </w:rPr>
              <w:t>Referencia</w:t>
            </w:r>
          </w:p>
        </w:tc>
      </w:tr>
      <w:tr w:rsidR="00A860C2" w:rsidRPr="0019674F" w14:paraId="754E699D" w14:textId="77777777" w:rsidTr="009745E2">
        <w:trPr>
          <w:jc w:val="center"/>
        </w:trPr>
        <w:tc>
          <w:tcPr>
            <w:tcW w:w="1332" w:type="pct"/>
          </w:tcPr>
          <w:p w14:paraId="4EE5D7EF" w14:textId="77777777" w:rsidR="00A860C2" w:rsidRPr="008629FE" w:rsidRDefault="00A860C2" w:rsidP="009745E2">
            <w:pPr>
              <w:spacing w:before="60" w:after="60"/>
              <w:jc w:val="both"/>
              <w:rPr>
                <w:rFonts w:asciiTheme="minorHAnsi" w:hAnsiTheme="minorHAnsi" w:cstheme="minorHAnsi"/>
                <w:lang w:val="en-US" w:eastAsia="es-AR"/>
              </w:rPr>
            </w:pPr>
            <w:r w:rsidRPr="008629FE">
              <w:rPr>
                <w:rFonts w:asciiTheme="minorHAnsi" w:hAnsiTheme="minorHAnsi" w:cstheme="minorHAnsi"/>
                <w:lang w:val="en-US" w:eastAsia="es-AR"/>
              </w:rPr>
              <w:t>SBEACH (Storm-induced BEAch CHange Model, USACE, Estados Unidos)</w:t>
            </w:r>
          </w:p>
        </w:tc>
        <w:tc>
          <w:tcPr>
            <w:tcW w:w="1336" w:type="pct"/>
          </w:tcPr>
          <w:p w14:paraId="6299DDF0" w14:textId="77777777" w:rsidR="00A860C2" w:rsidRPr="008629FE" w:rsidRDefault="00A860C2" w:rsidP="009745E2">
            <w:pPr>
              <w:spacing w:before="60" w:after="60"/>
              <w:jc w:val="both"/>
              <w:rPr>
                <w:rFonts w:asciiTheme="minorHAnsi" w:hAnsiTheme="minorHAnsi" w:cstheme="minorHAnsi"/>
                <w:lang w:val="es-ES" w:eastAsia="es-AR"/>
              </w:rPr>
            </w:pPr>
            <w:r w:rsidRPr="008629FE">
              <w:rPr>
                <w:rFonts w:asciiTheme="minorHAnsi" w:hAnsiTheme="minorHAnsi" w:cstheme="minorHAnsi"/>
                <w:lang w:val="es-ES" w:eastAsia="es-AR"/>
              </w:rPr>
              <w:t>Playas del Partido de la Costa; Pinamar - Gesell; Mar del Plata; y Necochea,</w:t>
            </w:r>
          </w:p>
        </w:tc>
        <w:tc>
          <w:tcPr>
            <w:tcW w:w="1418" w:type="pct"/>
          </w:tcPr>
          <w:p w14:paraId="43E43287" w14:textId="77777777" w:rsidR="00A860C2" w:rsidRPr="008629FE" w:rsidRDefault="00A860C2" w:rsidP="009745E2">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Evaluación de la respuesta de perfiles de playa durante condiciones de tormentas severas</w:t>
            </w:r>
          </w:p>
        </w:tc>
        <w:tc>
          <w:tcPr>
            <w:tcW w:w="914" w:type="pct"/>
          </w:tcPr>
          <w:p w14:paraId="247345ED" w14:textId="77777777" w:rsidR="00A860C2" w:rsidRPr="008629FE" w:rsidRDefault="00A860C2" w:rsidP="009745E2">
            <w:pPr>
              <w:spacing w:before="60" w:after="60"/>
              <w:jc w:val="both"/>
              <w:rPr>
                <w:rFonts w:asciiTheme="minorHAnsi" w:hAnsiTheme="minorHAnsi" w:cstheme="minorHAnsi"/>
                <w:lang w:val="en-US" w:eastAsia="es-AR"/>
              </w:rPr>
            </w:pPr>
            <w:r w:rsidRPr="008629FE">
              <w:rPr>
                <w:rFonts w:asciiTheme="minorHAnsi" w:hAnsiTheme="minorHAnsi" w:cstheme="minorHAnsi"/>
                <w:lang w:val="es-AR" w:eastAsia="es-AR"/>
              </w:rPr>
              <w:t>Dragani y Alonso (2011)</w:t>
            </w:r>
          </w:p>
        </w:tc>
      </w:tr>
      <w:tr w:rsidR="00A860C2" w:rsidRPr="007073D8" w14:paraId="14BBD1A4" w14:textId="77777777" w:rsidTr="009745E2">
        <w:trPr>
          <w:jc w:val="center"/>
        </w:trPr>
        <w:tc>
          <w:tcPr>
            <w:tcW w:w="1332" w:type="pct"/>
          </w:tcPr>
          <w:p w14:paraId="212E6A16" w14:textId="77777777" w:rsidR="00A860C2" w:rsidRPr="008629FE" w:rsidRDefault="00A860C2" w:rsidP="009745E2">
            <w:pPr>
              <w:spacing w:before="60" w:after="60"/>
              <w:jc w:val="both"/>
              <w:rPr>
                <w:rFonts w:asciiTheme="minorHAnsi" w:hAnsiTheme="minorHAnsi" w:cstheme="minorHAnsi"/>
                <w:lang w:val="es-ES" w:eastAsia="es-AR"/>
              </w:rPr>
            </w:pPr>
            <w:r w:rsidRPr="008629FE">
              <w:rPr>
                <w:rFonts w:asciiTheme="minorHAnsi" w:hAnsiTheme="minorHAnsi" w:cstheme="minorHAnsi"/>
                <w:lang w:val="es-ES" w:eastAsia="es-AR"/>
              </w:rPr>
              <w:t>DELFT3D-WAVE y UNIBEST-CL+ (Deltares, Holanda)</w:t>
            </w:r>
          </w:p>
        </w:tc>
        <w:tc>
          <w:tcPr>
            <w:tcW w:w="1336" w:type="pct"/>
          </w:tcPr>
          <w:p w14:paraId="0CA8A477" w14:textId="77777777" w:rsidR="00A860C2" w:rsidRPr="008629FE" w:rsidRDefault="00A860C2" w:rsidP="009745E2">
            <w:pPr>
              <w:spacing w:before="60" w:after="60"/>
              <w:jc w:val="both"/>
              <w:rPr>
                <w:rFonts w:asciiTheme="minorHAnsi" w:hAnsiTheme="minorHAnsi" w:cstheme="minorHAnsi"/>
                <w:lang w:val="es-ES" w:eastAsia="es-AR"/>
              </w:rPr>
            </w:pPr>
            <w:r w:rsidRPr="008629FE">
              <w:rPr>
                <w:rFonts w:asciiTheme="minorHAnsi" w:hAnsiTheme="minorHAnsi" w:cstheme="minorHAnsi"/>
                <w:lang w:val="es-AR" w:eastAsia="es-AR"/>
              </w:rPr>
              <w:t>Playas del norte de la costa marítima de la provincia de Buenos Aires (de Punta Rasa a Miramar)</w:t>
            </w:r>
          </w:p>
        </w:tc>
        <w:tc>
          <w:tcPr>
            <w:tcW w:w="1418" w:type="pct"/>
          </w:tcPr>
          <w:p w14:paraId="3CBA0DDF" w14:textId="77777777" w:rsidR="00A860C2" w:rsidRPr="008629FE" w:rsidRDefault="00A860C2" w:rsidP="009745E2">
            <w:pPr>
              <w:spacing w:before="60" w:after="60"/>
              <w:jc w:val="both"/>
              <w:rPr>
                <w:rFonts w:asciiTheme="minorHAnsi" w:hAnsiTheme="minorHAnsi" w:cstheme="minorHAnsi"/>
                <w:lang w:val="es-ES" w:eastAsia="es-AR"/>
              </w:rPr>
            </w:pPr>
            <w:r w:rsidRPr="008629FE">
              <w:rPr>
                <w:rFonts w:asciiTheme="minorHAnsi" w:hAnsiTheme="minorHAnsi" w:cstheme="minorHAnsi"/>
                <w:lang w:val="es-ES" w:eastAsia="es-AR"/>
              </w:rPr>
              <w:t>Determinación de la ubicación más adecuada para el desarrollo de un puerto deportivo.</w:t>
            </w:r>
          </w:p>
        </w:tc>
        <w:tc>
          <w:tcPr>
            <w:tcW w:w="914" w:type="pct"/>
          </w:tcPr>
          <w:p w14:paraId="48B2F708" w14:textId="77777777" w:rsidR="00A860C2" w:rsidRPr="008629FE" w:rsidRDefault="00A860C2" w:rsidP="009745E2">
            <w:pPr>
              <w:spacing w:before="60" w:after="60"/>
              <w:jc w:val="both"/>
              <w:rPr>
                <w:rFonts w:asciiTheme="minorHAnsi" w:hAnsiTheme="minorHAnsi" w:cstheme="minorHAnsi"/>
                <w:lang w:val="en-US" w:eastAsia="es-AR"/>
              </w:rPr>
            </w:pPr>
            <w:r w:rsidRPr="008629FE">
              <w:rPr>
                <w:rFonts w:asciiTheme="minorHAnsi" w:hAnsiTheme="minorHAnsi" w:cstheme="minorHAnsi"/>
                <w:lang w:val="en-US" w:eastAsia="es-AR"/>
              </w:rPr>
              <w:t>Camarena (2012)</w:t>
            </w:r>
          </w:p>
        </w:tc>
      </w:tr>
      <w:tr w:rsidR="007073D8" w:rsidRPr="007073D8" w14:paraId="1ADAE1CF" w14:textId="77777777" w:rsidTr="00E02FFD">
        <w:trPr>
          <w:jc w:val="center"/>
        </w:trPr>
        <w:tc>
          <w:tcPr>
            <w:tcW w:w="1332" w:type="pct"/>
          </w:tcPr>
          <w:p w14:paraId="1D08A378" w14:textId="2406C038" w:rsidR="007073D8" w:rsidRPr="008629FE" w:rsidRDefault="007073D8" w:rsidP="007073D8">
            <w:pPr>
              <w:spacing w:before="60" w:after="60"/>
              <w:jc w:val="both"/>
              <w:rPr>
                <w:rFonts w:asciiTheme="minorHAnsi" w:hAnsiTheme="minorHAnsi" w:cstheme="minorHAnsi"/>
                <w:lang w:val="en-US" w:eastAsia="es-AR"/>
              </w:rPr>
            </w:pPr>
            <w:r w:rsidRPr="008629FE">
              <w:rPr>
                <w:rFonts w:asciiTheme="minorHAnsi" w:hAnsiTheme="minorHAnsi" w:cstheme="minorHAnsi"/>
                <w:lang w:val="en-US" w:eastAsia="es-AR"/>
              </w:rPr>
              <w:t xml:space="preserve">MIKE 21 FM (MIKE 21 HD, MIKE 21 SW y MIKE 21 ST (DHI, Dinamarca) </w:t>
            </w:r>
          </w:p>
        </w:tc>
        <w:tc>
          <w:tcPr>
            <w:tcW w:w="1336" w:type="pct"/>
          </w:tcPr>
          <w:p w14:paraId="6F7400AB" w14:textId="6F03682D" w:rsidR="007073D8" w:rsidRPr="008629FE" w:rsidRDefault="007073D8" w:rsidP="007073D8">
            <w:pPr>
              <w:spacing w:before="60" w:after="60"/>
              <w:jc w:val="both"/>
              <w:rPr>
                <w:rFonts w:asciiTheme="minorHAnsi" w:hAnsiTheme="minorHAnsi" w:cstheme="minorHAnsi"/>
                <w:lang w:val="es-ES" w:eastAsia="es-AR"/>
              </w:rPr>
            </w:pPr>
            <w:r w:rsidRPr="008629FE">
              <w:rPr>
                <w:rFonts w:asciiTheme="minorHAnsi" w:hAnsiTheme="minorHAnsi" w:cstheme="minorHAnsi"/>
                <w:lang w:val="es-ES" w:eastAsia="es-AR"/>
              </w:rPr>
              <w:t>Entorno costero de Mar del Plata.</w:t>
            </w:r>
          </w:p>
        </w:tc>
        <w:tc>
          <w:tcPr>
            <w:tcW w:w="1418" w:type="pct"/>
          </w:tcPr>
          <w:p w14:paraId="504A844D" w14:textId="70C07A90" w:rsidR="007073D8" w:rsidRPr="008629FE" w:rsidRDefault="007073D8" w:rsidP="007073D8">
            <w:pPr>
              <w:spacing w:before="60" w:after="60"/>
              <w:jc w:val="both"/>
              <w:rPr>
                <w:rFonts w:asciiTheme="minorHAnsi" w:hAnsiTheme="minorHAnsi" w:cstheme="minorHAnsi"/>
                <w:lang w:val="es-ES" w:eastAsia="es-AR"/>
              </w:rPr>
            </w:pPr>
            <w:r w:rsidRPr="008629FE">
              <w:rPr>
                <w:rFonts w:asciiTheme="minorHAnsi" w:hAnsiTheme="minorHAnsi" w:cstheme="minorHAnsi"/>
                <w:lang w:val="es-ES" w:eastAsia="es-AR"/>
              </w:rPr>
              <w:t xml:space="preserve">Estudiar los problemas de sedimentación en el canal de acceso al Puerto de Mar del Plata y las dársenas. </w:t>
            </w:r>
          </w:p>
        </w:tc>
        <w:tc>
          <w:tcPr>
            <w:tcW w:w="914" w:type="pct"/>
          </w:tcPr>
          <w:p w14:paraId="55C25244" w14:textId="7315A440" w:rsidR="007073D8" w:rsidRPr="008629FE" w:rsidRDefault="007073D8" w:rsidP="007073D8">
            <w:pPr>
              <w:spacing w:before="60" w:after="60"/>
              <w:jc w:val="both"/>
              <w:rPr>
                <w:rFonts w:asciiTheme="minorHAnsi" w:hAnsiTheme="minorHAnsi" w:cstheme="minorHAnsi"/>
                <w:lang w:val="en-US" w:eastAsia="es-AR"/>
              </w:rPr>
            </w:pPr>
            <w:r w:rsidRPr="008629FE">
              <w:rPr>
                <w:rFonts w:asciiTheme="minorHAnsi" w:hAnsiTheme="minorHAnsi" w:cstheme="minorHAnsi"/>
                <w:lang w:val="es-PA" w:eastAsia="es-AR"/>
              </w:rPr>
              <w:t xml:space="preserve">Cáceres y Castellano (2012) y Cáceres et </w:t>
            </w:r>
            <w:r w:rsidRPr="008629FE">
              <w:rPr>
                <w:rFonts w:asciiTheme="minorHAnsi" w:hAnsiTheme="minorHAnsi" w:cstheme="minorHAnsi"/>
                <w:i/>
                <w:lang w:val="es-PA" w:eastAsia="es-AR"/>
              </w:rPr>
              <w:t>al.</w:t>
            </w:r>
            <w:r w:rsidRPr="008629FE">
              <w:rPr>
                <w:rFonts w:asciiTheme="minorHAnsi" w:hAnsiTheme="minorHAnsi" w:cstheme="minorHAnsi"/>
                <w:lang w:val="es-PA" w:eastAsia="es-AR"/>
              </w:rPr>
              <w:t xml:space="preserve"> </w:t>
            </w:r>
            <w:r w:rsidRPr="008629FE">
              <w:rPr>
                <w:rFonts w:asciiTheme="minorHAnsi" w:hAnsiTheme="minorHAnsi" w:cstheme="minorHAnsi"/>
                <w:lang w:val="en-US" w:eastAsia="es-AR"/>
              </w:rPr>
              <w:t>(2016)</w:t>
            </w:r>
          </w:p>
        </w:tc>
      </w:tr>
      <w:tr w:rsidR="007073D8" w:rsidRPr="007073D8" w14:paraId="02B4CE2F" w14:textId="77777777" w:rsidTr="00E02FFD">
        <w:trPr>
          <w:jc w:val="center"/>
        </w:trPr>
        <w:tc>
          <w:tcPr>
            <w:tcW w:w="1332" w:type="pct"/>
          </w:tcPr>
          <w:p w14:paraId="616B777F" w14:textId="56917501" w:rsidR="007073D8" w:rsidRPr="008629FE" w:rsidRDefault="007073D8" w:rsidP="007073D8">
            <w:pPr>
              <w:spacing w:before="60" w:after="60"/>
              <w:jc w:val="both"/>
              <w:rPr>
                <w:rFonts w:asciiTheme="minorHAnsi" w:hAnsiTheme="minorHAnsi" w:cstheme="minorHAnsi"/>
                <w:lang w:val="es-ES" w:eastAsia="es-AR"/>
              </w:rPr>
            </w:pPr>
            <w:r w:rsidRPr="008629FE">
              <w:rPr>
                <w:rFonts w:asciiTheme="minorHAnsi" w:hAnsiTheme="minorHAnsi" w:cstheme="minorHAnsi"/>
                <w:lang w:val="es-ES" w:eastAsia="es-AR"/>
              </w:rPr>
              <w:t xml:space="preserve">Delft3D-FLOW y Delft3D-WAVE </w:t>
            </w:r>
            <w:r w:rsidRPr="008629FE">
              <w:rPr>
                <w:rFonts w:asciiTheme="minorHAnsi" w:hAnsiTheme="minorHAnsi" w:cstheme="minorHAnsi"/>
                <w:lang w:val="es-AR" w:eastAsia="es-AR"/>
              </w:rPr>
              <w:t>(Deltares, Holanda)</w:t>
            </w:r>
          </w:p>
        </w:tc>
        <w:tc>
          <w:tcPr>
            <w:tcW w:w="1336" w:type="pct"/>
          </w:tcPr>
          <w:p w14:paraId="3159698F" w14:textId="77777777" w:rsidR="007073D8" w:rsidRPr="008629FE" w:rsidRDefault="007073D8" w:rsidP="007073D8">
            <w:pPr>
              <w:spacing w:before="60" w:after="60"/>
              <w:jc w:val="both"/>
              <w:rPr>
                <w:rFonts w:asciiTheme="minorHAnsi" w:hAnsiTheme="minorHAnsi" w:cstheme="minorHAnsi"/>
                <w:lang w:val="es-PA" w:eastAsia="es-AR"/>
              </w:rPr>
            </w:pPr>
            <w:r w:rsidRPr="008629FE">
              <w:rPr>
                <w:rFonts w:asciiTheme="minorHAnsi" w:hAnsiTheme="minorHAnsi" w:cstheme="minorHAnsi"/>
                <w:lang w:val="es-PA" w:eastAsia="es-AR"/>
              </w:rPr>
              <w:t>Entorno costero de Mar del Plata.</w:t>
            </w:r>
          </w:p>
          <w:p w14:paraId="72D41DA6" w14:textId="77777777" w:rsidR="007073D8" w:rsidRPr="008629FE" w:rsidRDefault="007073D8" w:rsidP="007073D8">
            <w:pPr>
              <w:spacing w:before="60" w:after="60"/>
              <w:jc w:val="both"/>
              <w:rPr>
                <w:rFonts w:asciiTheme="minorHAnsi" w:hAnsiTheme="minorHAnsi" w:cstheme="minorHAnsi"/>
                <w:lang w:val="es-PA" w:eastAsia="es-AR"/>
              </w:rPr>
            </w:pPr>
          </w:p>
        </w:tc>
        <w:tc>
          <w:tcPr>
            <w:tcW w:w="1418" w:type="pct"/>
          </w:tcPr>
          <w:p w14:paraId="4E825354" w14:textId="778EAD24" w:rsidR="007073D8" w:rsidRPr="008629FE" w:rsidRDefault="007073D8" w:rsidP="007073D8">
            <w:pPr>
              <w:spacing w:before="60" w:after="60"/>
              <w:jc w:val="both"/>
              <w:rPr>
                <w:rFonts w:asciiTheme="minorHAnsi" w:hAnsiTheme="minorHAnsi" w:cstheme="minorHAnsi"/>
                <w:lang w:val="es-ES" w:eastAsia="es-AR"/>
              </w:rPr>
            </w:pPr>
            <w:r w:rsidRPr="008629FE">
              <w:rPr>
                <w:rFonts w:asciiTheme="minorHAnsi" w:hAnsiTheme="minorHAnsi" w:cstheme="minorHAnsi"/>
                <w:lang w:val="es-ES" w:eastAsia="es-AR"/>
              </w:rPr>
              <w:t>Mejora de la accesibilidad del Puerto de Mar del Plata y la reducción de los costos de mantenimiento.</w:t>
            </w:r>
          </w:p>
        </w:tc>
        <w:tc>
          <w:tcPr>
            <w:tcW w:w="914" w:type="pct"/>
          </w:tcPr>
          <w:p w14:paraId="78C39840" w14:textId="5180D547" w:rsidR="007073D8" w:rsidRPr="008629FE" w:rsidRDefault="007073D8" w:rsidP="007073D8">
            <w:pPr>
              <w:spacing w:before="60" w:after="60"/>
              <w:jc w:val="both"/>
              <w:rPr>
                <w:rFonts w:asciiTheme="minorHAnsi" w:hAnsiTheme="minorHAnsi" w:cstheme="minorHAnsi"/>
                <w:lang w:val="en-US" w:eastAsia="es-AR"/>
              </w:rPr>
            </w:pPr>
            <w:r w:rsidRPr="008629FE">
              <w:rPr>
                <w:rFonts w:asciiTheme="minorHAnsi" w:hAnsiTheme="minorHAnsi" w:cstheme="minorHAnsi"/>
                <w:lang w:val="en-US" w:eastAsia="es-AR"/>
              </w:rPr>
              <w:t>Luteijn (2013)</w:t>
            </w:r>
          </w:p>
        </w:tc>
      </w:tr>
      <w:tr w:rsidR="007073D8" w:rsidRPr="008869C7" w14:paraId="5790ADA1" w14:textId="77777777" w:rsidTr="00E02FFD">
        <w:trPr>
          <w:jc w:val="center"/>
        </w:trPr>
        <w:tc>
          <w:tcPr>
            <w:tcW w:w="1332" w:type="pct"/>
          </w:tcPr>
          <w:p w14:paraId="58038C4C" w14:textId="4B8A618F" w:rsidR="007073D8" w:rsidRPr="008629FE" w:rsidRDefault="007073D8" w:rsidP="007073D8">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XBeach (Deltares, Holanda)</w:t>
            </w:r>
          </w:p>
        </w:tc>
        <w:tc>
          <w:tcPr>
            <w:tcW w:w="1336" w:type="pct"/>
          </w:tcPr>
          <w:p w14:paraId="1B2A2943" w14:textId="76DB57DB" w:rsidR="007073D8" w:rsidRPr="008629FE" w:rsidRDefault="007073D8" w:rsidP="007073D8">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Playas del norte de la costa marítima de la provincia de Buenos Aires (de Punta Rasa a Mar del Plata)</w:t>
            </w:r>
          </w:p>
        </w:tc>
        <w:tc>
          <w:tcPr>
            <w:tcW w:w="1418" w:type="pct"/>
          </w:tcPr>
          <w:p w14:paraId="3B7DA729" w14:textId="34D1AB6C" w:rsidR="007073D8" w:rsidRPr="008629FE" w:rsidRDefault="007073D8" w:rsidP="007073D8">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Evaluación del rol de los meteotsunamis en la erosión de playas de arena en la provincia de Buenos Aires.</w:t>
            </w:r>
          </w:p>
        </w:tc>
        <w:tc>
          <w:tcPr>
            <w:tcW w:w="914" w:type="pct"/>
          </w:tcPr>
          <w:p w14:paraId="5E82B618" w14:textId="50FEB40F" w:rsidR="007073D8" w:rsidRPr="008629FE" w:rsidRDefault="007073D8" w:rsidP="007073D8">
            <w:pPr>
              <w:spacing w:before="60" w:after="60"/>
              <w:jc w:val="both"/>
              <w:rPr>
                <w:rFonts w:asciiTheme="minorHAnsi" w:hAnsiTheme="minorHAnsi" w:cstheme="minorHAnsi"/>
                <w:lang w:val="es-AR" w:eastAsia="es-AR"/>
              </w:rPr>
            </w:pPr>
            <w:r w:rsidRPr="008629FE">
              <w:rPr>
                <w:rFonts w:asciiTheme="minorHAnsi" w:hAnsiTheme="minorHAnsi" w:cstheme="minorHAnsi"/>
                <w:lang w:val="es-AR" w:eastAsia="es-AR"/>
              </w:rPr>
              <w:t xml:space="preserve">Alonso et </w:t>
            </w:r>
            <w:r w:rsidRPr="008629FE">
              <w:rPr>
                <w:rFonts w:asciiTheme="minorHAnsi" w:hAnsiTheme="minorHAnsi" w:cstheme="minorHAnsi"/>
                <w:i/>
                <w:lang w:val="es-AR" w:eastAsia="es-AR"/>
              </w:rPr>
              <w:t>al.</w:t>
            </w:r>
            <w:r w:rsidRPr="008629FE">
              <w:rPr>
                <w:rFonts w:asciiTheme="minorHAnsi" w:hAnsiTheme="minorHAnsi" w:cstheme="minorHAnsi"/>
                <w:lang w:val="es-AR" w:eastAsia="es-AR"/>
              </w:rPr>
              <w:t xml:space="preserve"> (2018)</w:t>
            </w:r>
          </w:p>
        </w:tc>
      </w:tr>
    </w:tbl>
    <w:p w14:paraId="619EED13" w14:textId="77777777" w:rsidR="00497C23" w:rsidRDefault="00497C23" w:rsidP="00990F91">
      <w:pPr>
        <w:jc w:val="both"/>
        <w:rPr>
          <w:lang w:val="en-US"/>
        </w:rPr>
      </w:pPr>
    </w:p>
    <w:p w14:paraId="28CD304C" w14:textId="72717B5C" w:rsidR="00881E88" w:rsidRDefault="00881E88" w:rsidP="00881E88">
      <w:pPr>
        <w:pStyle w:val="Ttulo2"/>
        <w:numPr>
          <w:ilvl w:val="1"/>
          <w:numId w:val="1"/>
        </w:numPr>
        <w:ind w:left="578" w:hanging="578"/>
        <w:rPr>
          <w:rFonts w:cs="AdvOT863180fb"/>
          <w:lang w:val="es-AR"/>
        </w:rPr>
      </w:pPr>
      <w:bookmarkStart w:id="39" w:name="_Toc218293"/>
      <w:r>
        <w:rPr>
          <w:rFonts w:cs="AdvOT863180fb"/>
          <w:lang w:val="es-AR"/>
        </w:rPr>
        <w:t>Base de datos</w:t>
      </w:r>
      <w:bookmarkEnd w:id="39"/>
    </w:p>
    <w:p w14:paraId="347F1F97" w14:textId="22D2CA26" w:rsidR="00960B9E" w:rsidRPr="00990F91" w:rsidRDefault="00E32140" w:rsidP="00990F91">
      <w:pPr>
        <w:jc w:val="both"/>
        <w:rPr>
          <w:lang w:val="es-ES"/>
        </w:rPr>
      </w:pPr>
      <w:r w:rsidRPr="00990F91">
        <w:rPr>
          <w:lang w:val="es-ES"/>
        </w:rPr>
        <w:t>Todos los</w:t>
      </w:r>
      <w:r w:rsidR="00B46347">
        <w:rPr>
          <w:lang w:val="es-ES"/>
        </w:rPr>
        <w:t xml:space="preserve"> </w:t>
      </w:r>
      <w:r w:rsidRPr="00990F91">
        <w:rPr>
          <w:lang w:val="es-ES"/>
        </w:rPr>
        <w:t>trabajos revisados en este informe fueron recopilados en una base de datos geo</w:t>
      </w:r>
      <w:r w:rsidR="00C4323D">
        <w:rPr>
          <w:lang w:val="es-ES"/>
        </w:rPr>
        <w:t>r</w:t>
      </w:r>
      <w:r w:rsidRPr="00990F91">
        <w:rPr>
          <w:lang w:val="es-ES"/>
        </w:rPr>
        <w:t xml:space="preserve">referenciada. La misma </w:t>
      </w:r>
      <w:r w:rsidR="00C4323D">
        <w:rPr>
          <w:lang w:val="es-ES"/>
        </w:rPr>
        <w:t>consiste en</w:t>
      </w:r>
      <w:r w:rsidR="00C4323D" w:rsidRPr="00990F91">
        <w:rPr>
          <w:lang w:val="es-ES"/>
        </w:rPr>
        <w:t xml:space="preserve"> </w:t>
      </w:r>
      <w:r w:rsidRPr="00990F91">
        <w:rPr>
          <w:lang w:val="es-ES"/>
        </w:rPr>
        <w:t xml:space="preserve">un archivo en formato </w:t>
      </w:r>
      <w:r w:rsidR="00C4323D">
        <w:rPr>
          <w:lang w:val="es-ES"/>
        </w:rPr>
        <w:t>vectorial</w:t>
      </w:r>
      <w:r w:rsidR="00C4323D" w:rsidRPr="00990F91">
        <w:rPr>
          <w:lang w:val="es-ES"/>
        </w:rPr>
        <w:t xml:space="preserve"> </w:t>
      </w:r>
      <w:r w:rsidR="00C4323D">
        <w:rPr>
          <w:lang w:val="es-ES"/>
        </w:rPr>
        <w:t xml:space="preserve">georrefenciado </w:t>
      </w:r>
      <w:r w:rsidRPr="00990F91">
        <w:rPr>
          <w:lang w:val="es-ES"/>
        </w:rPr>
        <w:t xml:space="preserve">que </w:t>
      </w:r>
      <w:r w:rsidR="00C4323D">
        <w:rPr>
          <w:lang w:val="es-ES"/>
        </w:rPr>
        <w:t>con</w:t>
      </w:r>
      <w:r w:rsidRPr="00990F91">
        <w:rPr>
          <w:lang w:val="es-ES"/>
        </w:rPr>
        <w:t xml:space="preserve">tiene </w:t>
      </w:r>
      <w:r w:rsidR="00C4323D">
        <w:rPr>
          <w:lang w:val="es-ES"/>
        </w:rPr>
        <w:t>la</w:t>
      </w:r>
      <w:r w:rsidR="00960B9E" w:rsidRPr="00990F91">
        <w:rPr>
          <w:lang w:val="es-ES"/>
        </w:rPr>
        <w:t xml:space="preserve"> total</w:t>
      </w:r>
      <w:r w:rsidR="00C4323D">
        <w:rPr>
          <w:lang w:val="es-ES"/>
        </w:rPr>
        <w:t xml:space="preserve">idad de </w:t>
      </w:r>
      <w:r w:rsidR="00960B9E" w:rsidRPr="00990F91">
        <w:rPr>
          <w:lang w:val="es-ES"/>
        </w:rPr>
        <w:t>17 campos</w:t>
      </w:r>
      <w:r w:rsidR="00C4323D">
        <w:rPr>
          <w:lang w:val="es-ES"/>
        </w:rPr>
        <w:t xml:space="preserve"> cuyos atributos son los siguientes</w:t>
      </w:r>
      <w:r w:rsidR="00960B9E" w:rsidRPr="00990F91">
        <w:rPr>
          <w:lang w:val="es-ES"/>
        </w:rPr>
        <w:t>:</w:t>
      </w:r>
    </w:p>
    <w:p w14:paraId="77A56A78" w14:textId="17DF6C5D" w:rsidR="00960B9E" w:rsidRDefault="00960B9E" w:rsidP="00414DAA">
      <w:pPr>
        <w:pStyle w:val="Prrafodelista"/>
        <w:numPr>
          <w:ilvl w:val="0"/>
          <w:numId w:val="2"/>
        </w:numPr>
        <w:tabs>
          <w:tab w:val="left" w:pos="1500"/>
        </w:tabs>
        <w:spacing w:after="40"/>
        <w:ind w:left="714" w:hanging="357"/>
        <w:contextualSpacing w:val="0"/>
        <w:jc w:val="both"/>
      </w:pPr>
      <w:r w:rsidRPr="00960B9E">
        <w:rPr>
          <w:i/>
        </w:rPr>
        <w:t>País</w:t>
      </w:r>
      <w:r>
        <w:t>: Indica el país donde se realizó el estudio</w:t>
      </w:r>
      <w:r w:rsidR="00B46347">
        <w:t>.</w:t>
      </w:r>
    </w:p>
    <w:p w14:paraId="1FF286B7" w14:textId="49994456" w:rsidR="00960B9E" w:rsidRDefault="00960B9E" w:rsidP="00414DAA">
      <w:pPr>
        <w:pStyle w:val="Prrafodelista"/>
        <w:numPr>
          <w:ilvl w:val="0"/>
          <w:numId w:val="2"/>
        </w:numPr>
        <w:tabs>
          <w:tab w:val="left" w:pos="1500"/>
        </w:tabs>
        <w:spacing w:after="40"/>
        <w:ind w:left="714" w:hanging="357"/>
        <w:contextualSpacing w:val="0"/>
        <w:jc w:val="both"/>
      </w:pPr>
      <w:r w:rsidRPr="00990F91">
        <w:rPr>
          <w:i/>
        </w:rPr>
        <w:t xml:space="preserve">Estado/Región: </w:t>
      </w:r>
      <w:r>
        <w:t>Indica el estado o región donde se realizó el estudio</w:t>
      </w:r>
      <w:r w:rsidR="00B46347">
        <w:t>.</w:t>
      </w:r>
    </w:p>
    <w:p w14:paraId="3626DD8B" w14:textId="5C79D97C" w:rsidR="00960B9E" w:rsidRDefault="00960B9E" w:rsidP="00414DAA">
      <w:pPr>
        <w:pStyle w:val="Prrafodelista"/>
        <w:numPr>
          <w:ilvl w:val="0"/>
          <w:numId w:val="2"/>
        </w:numPr>
        <w:tabs>
          <w:tab w:val="left" w:pos="1500"/>
        </w:tabs>
        <w:spacing w:after="40"/>
        <w:ind w:left="714" w:hanging="357"/>
        <w:contextualSpacing w:val="0"/>
        <w:jc w:val="both"/>
      </w:pPr>
      <w:r w:rsidRPr="00990F91">
        <w:rPr>
          <w:i/>
        </w:rPr>
        <w:t>Ciudad/Municipio:</w:t>
      </w:r>
      <w:r>
        <w:t xml:space="preserve"> Indica la ciudad o municipio donde se realizó el estudio.</w:t>
      </w:r>
    </w:p>
    <w:p w14:paraId="0C0DE6C8" w14:textId="57940DE8" w:rsidR="00960B9E" w:rsidRDefault="00960B9E" w:rsidP="00414DAA">
      <w:pPr>
        <w:pStyle w:val="Prrafodelista"/>
        <w:numPr>
          <w:ilvl w:val="0"/>
          <w:numId w:val="2"/>
        </w:numPr>
        <w:tabs>
          <w:tab w:val="left" w:pos="1500"/>
        </w:tabs>
        <w:spacing w:after="40"/>
        <w:ind w:left="714" w:hanging="357"/>
        <w:contextualSpacing w:val="0"/>
        <w:jc w:val="both"/>
      </w:pPr>
      <w:r w:rsidRPr="00990F91">
        <w:rPr>
          <w:i/>
        </w:rPr>
        <w:t>Metodología:</w:t>
      </w:r>
      <w:r>
        <w:t xml:space="preserve"> Indica la metodología utilizada en el análisis (</w:t>
      </w:r>
      <w:r w:rsidR="00B46347">
        <w:t>en este informe solo se presentan cuya metodología principal de análisis es la modelación numérica).</w:t>
      </w:r>
      <w:r>
        <w:t xml:space="preserve"> </w:t>
      </w:r>
    </w:p>
    <w:p w14:paraId="0C5B2C80" w14:textId="65E672FE" w:rsidR="00960B9E" w:rsidRDefault="00960B9E" w:rsidP="00414DAA">
      <w:pPr>
        <w:pStyle w:val="Prrafodelista"/>
        <w:numPr>
          <w:ilvl w:val="0"/>
          <w:numId w:val="2"/>
        </w:numPr>
        <w:tabs>
          <w:tab w:val="left" w:pos="1500"/>
        </w:tabs>
        <w:spacing w:after="40"/>
        <w:ind w:left="714" w:hanging="357"/>
        <w:contextualSpacing w:val="0"/>
        <w:jc w:val="both"/>
      </w:pPr>
      <w:r w:rsidRPr="00990F91">
        <w:rPr>
          <w:i/>
        </w:rPr>
        <w:t>Herramienta_01:</w:t>
      </w:r>
      <w:r>
        <w:t xml:space="preserve"> Indica la herramienta principal utilizada en el estudio</w:t>
      </w:r>
      <w:r w:rsidR="00B46347">
        <w:t>.</w:t>
      </w:r>
    </w:p>
    <w:p w14:paraId="20C6D390" w14:textId="54D661D3" w:rsidR="00960B9E" w:rsidRDefault="00960B9E" w:rsidP="00414DAA">
      <w:pPr>
        <w:pStyle w:val="Prrafodelista"/>
        <w:numPr>
          <w:ilvl w:val="0"/>
          <w:numId w:val="2"/>
        </w:numPr>
        <w:tabs>
          <w:tab w:val="left" w:pos="1500"/>
        </w:tabs>
        <w:spacing w:after="40"/>
        <w:ind w:left="714" w:hanging="357"/>
        <w:contextualSpacing w:val="0"/>
        <w:jc w:val="both"/>
      </w:pPr>
      <w:r w:rsidRPr="00990F91">
        <w:rPr>
          <w:i/>
        </w:rPr>
        <w:t>Herramienta_02:</w:t>
      </w:r>
      <w:r>
        <w:t xml:space="preserve"> Indica la herramienta secundaria utilizada en el estudio</w:t>
      </w:r>
      <w:r w:rsidR="00B46347">
        <w:t>.</w:t>
      </w:r>
    </w:p>
    <w:p w14:paraId="06AF0379" w14:textId="3F73B68A" w:rsidR="00960B9E" w:rsidRDefault="00960B9E" w:rsidP="00414DAA">
      <w:pPr>
        <w:pStyle w:val="Prrafodelista"/>
        <w:numPr>
          <w:ilvl w:val="0"/>
          <w:numId w:val="2"/>
        </w:numPr>
        <w:tabs>
          <w:tab w:val="left" w:pos="1500"/>
        </w:tabs>
        <w:spacing w:after="40"/>
        <w:ind w:left="714" w:hanging="357"/>
        <w:contextualSpacing w:val="0"/>
        <w:jc w:val="both"/>
      </w:pPr>
      <w:r w:rsidRPr="00990F91">
        <w:rPr>
          <w:i/>
        </w:rPr>
        <w:t>Herramienta_03:</w:t>
      </w:r>
      <w:r>
        <w:t xml:space="preserve"> Indica la herramienta terciaria utilizada en el estudio</w:t>
      </w:r>
      <w:r w:rsidR="00B46347">
        <w:t>.</w:t>
      </w:r>
    </w:p>
    <w:p w14:paraId="0324E95D" w14:textId="6404EB15" w:rsidR="00960B9E" w:rsidRDefault="00960B9E" w:rsidP="00414DAA">
      <w:pPr>
        <w:pStyle w:val="Prrafodelista"/>
        <w:numPr>
          <w:ilvl w:val="0"/>
          <w:numId w:val="2"/>
        </w:numPr>
        <w:tabs>
          <w:tab w:val="left" w:pos="1500"/>
        </w:tabs>
        <w:spacing w:after="40"/>
        <w:ind w:left="714" w:hanging="357"/>
        <w:contextualSpacing w:val="0"/>
        <w:jc w:val="both"/>
      </w:pPr>
      <w:r w:rsidRPr="00990F91">
        <w:rPr>
          <w:i/>
        </w:rPr>
        <w:t>Proyección_CC:</w:t>
      </w:r>
      <w:r>
        <w:t xml:space="preserve"> Se indica que proyección de Cambio Climático fue utilizada en el estudio</w:t>
      </w:r>
      <w:r w:rsidR="00B46347">
        <w:t xml:space="preserve"> (si es que se trata de un trabajo de Cambio Climático)</w:t>
      </w:r>
      <w:r>
        <w:t>.</w:t>
      </w:r>
    </w:p>
    <w:p w14:paraId="3A19554D" w14:textId="51E40812" w:rsidR="00960B9E" w:rsidRDefault="00960B9E" w:rsidP="00414DAA">
      <w:pPr>
        <w:pStyle w:val="Prrafodelista"/>
        <w:numPr>
          <w:ilvl w:val="0"/>
          <w:numId w:val="2"/>
        </w:numPr>
        <w:tabs>
          <w:tab w:val="left" w:pos="1500"/>
        </w:tabs>
        <w:spacing w:after="40"/>
        <w:ind w:left="714" w:hanging="357"/>
        <w:contextualSpacing w:val="0"/>
        <w:jc w:val="both"/>
      </w:pPr>
      <w:r w:rsidRPr="00990F91">
        <w:rPr>
          <w:i/>
        </w:rPr>
        <w:t>Instituto_01:</w:t>
      </w:r>
      <w:r>
        <w:t xml:space="preserve"> Institución </w:t>
      </w:r>
      <w:r w:rsidR="00990F91">
        <w:t>principal a cargo del estudio</w:t>
      </w:r>
      <w:r w:rsidR="00B46347">
        <w:t>.</w:t>
      </w:r>
    </w:p>
    <w:p w14:paraId="78EA2D82" w14:textId="5D1C77AB" w:rsidR="00960B9E" w:rsidRDefault="00960B9E" w:rsidP="00414DAA">
      <w:pPr>
        <w:pStyle w:val="Prrafodelista"/>
        <w:numPr>
          <w:ilvl w:val="0"/>
          <w:numId w:val="2"/>
        </w:numPr>
        <w:tabs>
          <w:tab w:val="left" w:pos="1500"/>
        </w:tabs>
        <w:spacing w:after="40"/>
        <w:ind w:left="714" w:hanging="357"/>
        <w:contextualSpacing w:val="0"/>
        <w:jc w:val="both"/>
      </w:pPr>
      <w:r w:rsidRPr="00990F91">
        <w:rPr>
          <w:i/>
        </w:rPr>
        <w:t>Instituto_02</w:t>
      </w:r>
      <w:r w:rsidR="00990F91" w:rsidRPr="00990F91">
        <w:rPr>
          <w:i/>
        </w:rPr>
        <w:t>:</w:t>
      </w:r>
      <w:r w:rsidR="00990F91">
        <w:t xml:space="preserve"> Institución principal y/o secundaria a cargo del estudio</w:t>
      </w:r>
      <w:r w:rsidR="00B46347">
        <w:t>.</w:t>
      </w:r>
    </w:p>
    <w:p w14:paraId="4AE0D075" w14:textId="162DD4DA" w:rsidR="00960B9E" w:rsidRDefault="00960B9E" w:rsidP="00414DAA">
      <w:pPr>
        <w:pStyle w:val="Prrafodelista"/>
        <w:numPr>
          <w:ilvl w:val="0"/>
          <w:numId w:val="2"/>
        </w:numPr>
        <w:tabs>
          <w:tab w:val="left" w:pos="1500"/>
        </w:tabs>
        <w:spacing w:after="40"/>
        <w:ind w:left="714" w:hanging="357"/>
        <w:contextualSpacing w:val="0"/>
        <w:jc w:val="both"/>
      </w:pPr>
      <w:r w:rsidRPr="00990F91">
        <w:rPr>
          <w:i/>
        </w:rPr>
        <w:t>Autor_01</w:t>
      </w:r>
      <w:r w:rsidR="00990F91" w:rsidRPr="00990F91">
        <w:rPr>
          <w:i/>
        </w:rPr>
        <w:t>:</w:t>
      </w:r>
      <w:r w:rsidR="00990F91">
        <w:t xml:space="preserve"> Autor principal del estudio</w:t>
      </w:r>
      <w:r w:rsidR="00B46347">
        <w:t>.</w:t>
      </w:r>
    </w:p>
    <w:p w14:paraId="2DA9F8A3" w14:textId="24E99191" w:rsidR="00960B9E" w:rsidRDefault="00960B9E" w:rsidP="00414DAA">
      <w:pPr>
        <w:pStyle w:val="Prrafodelista"/>
        <w:numPr>
          <w:ilvl w:val="0"/>
          <w:numId w:val="2"/>
        </w:numPr>
        <w:tabs>
          <w:tab w:val="left" w:pos="1500"/>
        </w:tabs>
        <w:spacing w:after="40"/>
        <w:ind w:left="714" w:hanging="357"/>
        <w:contextualSpacing w:val="0"/>
        <w:jc w:val="both"/>
      </w:pPr>
      <w:r w:rsidRPr="00990F91">
        <w:rPr>
          <w:i/>
        </w:rPr>
        <w:t>Autor_02</w:t>
      </w:r>
      <w:r w:rsidR="00990F91" w:rsidRPr="00990F91">
        <w:rPr>
          <w:i/>
        </w:rPr>
        <w:t>:</w:t>
      </w:r>
      <w:r w:rsidR="00990F91">
        <w:t xml:space="preserve"> Autor secundario del estudio</w:t>
      </w:r>
      <w:r w:rsidR="00B46347">
        <w:t>.</w:t>
      </w:r>
    </w:p>
    <w:p w14:paraId="6CB460C6" w14:textId="32A53BCD" w:rsidR="00960B9E" w:rsidRDefault="00960B9E" w:rsidP="00414DAA">
      <w:pPr>
        <w:pStyle w:val="Prrafodelista"/>
        <w:numPr>
          <w:ilvl w:val="0"/>
          <w:numId w:val="2"/>
        </w:numPr>
        <w:tabs>
          <w:tab w:val="left" w:pos="1500"/>
        </w:tabs>
        <w:spacing w:after="40"/>
        <w:ind w:left="714" w:hanging="357"/>
        <w:contextualSpacing w:val="0"/>
        <w:jc w:val="both"/>
      </w:pPr>
      <w:r w:rsidRPr="00990F91">
        <w:rPr>
          <w:i/>
        </w:rPr>
        <w:t>Autor_03</w:t>
      </w:r>
      <w:r w:rsidR="00990F91" w:rsidRPr="00990F91">
        <w:rPr>
          <w:i/>
        </w:rPr>
        <w:t>:</w:t>
      </w:r>
      <w:r w:rsidR="00990F91">
        <w:t xml:space="preserve"> Autor terciario del estudio</w:t>
      </w:r>
      <w:r w:rsidR="00B46347">
        <w:t>.</w:t>
      </w:r>
    </w:p>
    <w:p w14:paraId="5EF18AC8" w14:textId="32C71B12" w:rsidR="00960B9E" w:rsidRDefault="00960B9E" w:rsidP="00414DAA">
      <w:pPr>
        <w:pStyle w:val="Prrafodelista"/>
        <w:numPr>
          <w:ilvl w:val="0"/>
          <w:numId w:val="2"/>
        </w:numPr>
        <w:tabs>
          <w:tab w:val="left" w:pos="1500"/>
        </w:tabs>
        <w:spacing w:after="40"/>
        <w:ind w:left="714" w:hanging="357"/>
        <w:contextualSpacing w:val="0"/>
        <w:jc w:val="both"/>
      </w:pPr>
      <w:r w:rsidRPr="00990F91">
        <w:rPr>
          <w:i/>
        </w:rPr>
        <w:t>Año</w:t>
      </w:r>
      <w:r w:rsidR="00990F91" w:rsidRPr="00990F91">
        <w:rPr>
          <w:i/>
        </w:rPr>
        <w:t>:</w:t>
      </w:r>
      <w:r w:rsidR="00990F91">
        <w:t xml:space="preserve"> Año del estudio</w:t>
      </w:r>
      <w:r w:rsidR="00B46347">
        <w:t>.</w:t>
      </w:r>
    </w:p>
    <w:p w14:paraId="7366086C" w14:textId="1B6640B5" w:rsidR="00960B9E" w:rsidRDefault="00960B9E" w:rsidP="00414DAA">
      <w:pPr>
        <w:pStyle w:val="Prrafodelista"/>
        <w:numPr>
          <w:ilvl w:val="0"/>
          <w:numId w:val="2"/>
        </w:numPr>
        <w:tabs>
          <w:tab w:val="left" w:pos="1500"/>
        </w:tabs>
        <w:spacing w:after="40"/>
        <w:ind w:left="714" w:hanging="357"/>
        <w:contextualSpacing w:val="0"/>
        <w:jc w:val="both"/>
      </w:pPr>
      <w:r w:rsidRPr="00990F91">
        <w:rPr>
          <w:i/>
        </w:rPr>
        <w:t>Archivo_01</w:t>
      </w:r>
      <w:r w:rsidR="00990F91" w:rsidRPr="00990F91">
        <w:rPr>
          <w:i/>
        </w:rPr>
        <w:t>:</w:t>
      </w:r>
      <w:r w:rsidR="00990F91">
        <w:t xml:space="preserve"> Archivo principal del estudio</w:t>
      </w:r>
      <w:r w:rsidR="00B46347">
        <w:t>.</w:t>
      </w:r>
    </w:p>
    <w:p w14:paraId="27A213F7" w14:textId="3CCD17F3" w:rsidR="00990F91" w:rsidRDefault="00960B9E" w:rsidP="00414DAA">
      <w:pPr>
        <w:pStyle w:val="Prrafodelista"/>
        <w:numPr>
          <w:ilvl w:val="0"/>
          <w:numId w:val="2"/>
        </w:numPr>
        <w:tabs>
          <w:tab w:val="left" w:pos="1500"/>
        </w:tabs>
        <w:spacing w:after="40"/>
        <w:ind w:left="714" w:hanging="357"/>
        <w:contextualSpacing w:val="0"/>
        <w:jc w:val="both"/>
      </w:pPr>
      <w:r w:rsidRPr="00990F91">
        <w:rPr>
          <w:i/>
        </w:rPr>
        <w:t>Archivo_02</w:t>
      </w:r>
      <w:r w:rsidR="00990F91" w:rsidRPr="00990F91">
        <w:rPr>
          <w:i/>
        </w:rPr>
        <w:t>:</w:t>
      </w:r>
      <w:r w:rsidR="00990F91">
        <w:t xml:space="preserve"> Archivo secundario del estudio</w:t>
      </w:r>
      <w:r w:rsidR="00B46347">
        <w:t>.</w:t>
      </w:r>
    </w:p>
    <w:p w14:paraId="09AFC65F" w14:textId="231CA7F6" w:rsidR="00392EC4" w:rsidRDefault="00990F91" w:rsidP="00FD7123">
      <w:pPr>
        <w:pStyle w:val="Prrafodelista"/>
        <w:numPr>
          <w:ilvl w:val="0"/>
          <w:numId w:val="2"/>
        </w:numPr>
        <w:tabs>
          <w:tab w:val="left" w:pos="1500"/>
        </w:tabs>
        <w:spacing w:after="80"/>
        <w:ind w:left="714" w:hanging="357"/>
        <w:contextualSpacing w:val="0"/>
        <w:jc w:val="both"/>
      </w:pPr>
      <w:r w:rsidRPr="00B46347">
        <w:rPr>
          <w:i/>
        </w:rPr>
        <w:t>Archivo_03:</w:t>
      </w:r>
      <w:r>
        <w:t xml:space="preserve"> Archivo terciario del estudio</w:t>
      </w:r>
      <w:r w:rsidR="00B46347">
        <w:t>.</w:t>
      </w:r>
    </w:p>
    <w:p w14:paraId="29BACE6F" w14:textId="77777777" w:rsidR="00676130" w:rsidRDefault="00676130" w:rsidP="00881E88">
      <w:pPr>
        <w:jc w:val="both"/>
        <w:rPr>
          <w:lang w:val="es-ES"/>
        </w:rPr>
      </w:pPr>
    </w:p>
    <w:p w14:paraId="2AD4C457" w14:textId="664CC07D" w:rsidR="00D104E7" w:rsidRPr="00881E88" w:rsidRDefault="00990F91" w:rsidP="00881E88">
      <w:pPr>
        <w:jc w:val="both"/>
        <w:rPr>
          <w:lang w:val="es-ES"/>
        </w:rPr>
      </w:pPr>
      <w:r w:rsidRPr="00392EC4">
        <w:rPr>
          <w:lang w:val="es-ES"/>
        </w:rPr>
        <w:t xml:space="preserve">Esta base de datos </w:t>
      </w:r>
      <w:r w:rsidR="00C4323D" w:rsidRPr="00392EC4">
        <w:rPr>
          <w:lang w:val="es-ES"/>
        </w:rPr>
        <w:t>georreferenciada</w:t>
      </w:r>
      <w:r w:rsidRPr="00392EC4">
        <w:rPr>
          <w:lang w:val="es-ES"/>
        </w:rPr>
        <w:t xml:space="preserve"> se sumará a la </w:t>
      </w:r>
      <w:r w:rsidR="00C4323D">
        <w:rPr>
          <w:lang w:val="es-ES"/>
        </w:rPr>
        <w:t xml:space="preserve">Base de Datos que </w:t>
      </w:r>
      <w:r w:rsidR="00676130">
        <w:rPr>
          <w:lang w:val="es-ES"/>
        </w:rPr>
        <w:t>esta</w:t>
      </w:r>
      <w:r w:rsidR="00C4323D">
        <w:rPr>
          <w:lang w:val="es-ES"/>
        </w:rPr>
        <w:t xml:space="preserve"> Asistencia Técnica prevé ofrecer en el Entregable 3</w:t>
      </w:r>
      <w:r w:rsidR="00D104E7" w:rsidRPr="00D104E7">
        <w:rPr>
          <w:b/>
        </w:rPr>
        <w:t>.</w:t>
      </w:r>
    </w:p>
    <w:p w14:paraId="3F7CF4D4" w14:textId="77777777" w:rsidR="00D104E7" w:rsidRDefault="00D104E7" w:rsidP="00D104E7">
      <w:pPr>
        <w:tabs>
          <w:tab w:val="left" w:pos="1500"/>
        </w:tabs>
        <w:jc w:val="both"/>
      </w:pPr>
    </w:p>
    <w:p w14:paraId="408D53DA" w14:textId="08D696D5" w:rsidR="00800956" w:rsidRDefault="00800956">
      <w:pPr>
        <w:rPr>
          <w:rFonts w:eastAsiaTheme="majorEastAsia" w:cstheme="majorBidi"/>
          <w:b/>
          <w:bCs/>
          <w:i/>
          <w:sz w:val="24"/>
          <w:szCs w:val="26"/>
          <w:lang w:val="es-ES"/>
        </w:rPr>
      </w:pPr>
      <w:r>
        <w:rPr>
          <w:rFonts w:eastAsiaTheme="majorEastAsia" w:cstheme="majorBidi"/>
          <w:b/>
          <w:bCs/>
          <w:i/>
          <w:sz w:val="24"/>
          <w:szCs w:val="26"/>
          <w:lang w:val="es-ES"/>
        </w:rPr>
        <w:br w:type="page"/>
      </w:r>
    </w:p>
    <w:p w14:paraId="2B652B8B" w14:textId="77777777" w:rsidR="00800956" w:rsidRPr="00DD048E" w:rsidRDefault="00800956" w:rsidP="00897AC2">
      <w:pPr>
        <w:jc w:val="both"/>
        <w:rPr>
          <w:rFonts w:eastAsiaTheme="majorEastAsia" w:cstheme="majorBidi"/>
          <w:b/>
          <w:bCs/>
          <w:i/>
          <w:sz w:val="24"/>
          <w:szCs w:val="26"/>
          <w:lang w:val="es-ES"/>
        </w:rPr>
      </w:pPr>
    </w:p>
    <w:p w14:paraId="04049E07" w14:textId="77777777" w:rsidR="00722C8C" w:rsidRDefault="00722C8C" w:rsidP="00897AC2">
      <w:pPr>
        <w:jc w:val="both"/>
        <w:rPr>
          <w:rFonts w:eastAsiaTheme="majorEastAsia" w:cstheme="majorBidi"/>
          <w:b/>
          <w:bCs/>
          <w:i/>
          <w:sz w:val="24"/>
          <w:szCs w:val="26"/>
          <w:lang w:val="es-ES"/>
        </w:rPr>
      </w:pPr>
    </w:p>
    <w:p w14:paraId="3273B1EA" w14:textId="1F1730E7" w:rsidR="005E5A80" w:rsidRPr="00FA2152" w:rsidRDefault="005E5A80" w:rsidP="00897AC2">
      <w:pPr>
        <w:jc w:val="both"/>
        <w:rPr>
          <w:rFonts w:eastAsiaTheme="majorEastAsia" w:cstheme="majorBidi"/>
          <w:b/>
          <w:bCs/>
          <w:i/>
          <w:sz w:val="24"/>
          <w:szCs w:val="26"/>
          <w:lang w:val="es-ES"/>
        </w:rPr>
      </w:pPr>
      <w:r w:rsidRPr="00FA2152">
        <w:rPr>
          <w:rFonts w:eastAsiaTheme="majorEastAsia" w:cstheme="majorBidi"/>
          <w:b/>
          <w:bCs/>
          <w:i/>
          <w:sz w:val="24"/>
          <w:szCs w:val="26"/>
          <w:lang w:val="es-ES"/>
        </w:rPr>
        <w:t>Referenc</w:t>
      </w:r>
      <w:r w:rsidR="006F63AD" w:rsidRPr="00FA2152">
        <w:rPr>
          <w:rFonts w:eastAsiaTheme="majorEastAsia" w:cstheme="majorBidi"/>
          <w:b/>
          <w:bCs/>
          <w:i/>
          <w:sz w:val="24"/>
          <w:szCs w:val="26"/>
          <w:lang w:val="es-ES"/>
        </w:rPr>
        <w:t>ias</w:t>
      </w:r>
    </w:p>
    <w:p w14:paraId="27F87E19" w14:textId="77777777" w:rsidR="00A219D1" w:rsidRDefault="00A219D1" w:rsidP="00A219D1">
      <w:pPr>
        <w:autoSpaceDE w:val="0"/>
        <w:autoSpaceDN w:val="0"/>
        <w:adjustRightInd w:val="0"/>
        <w:spacing w:after="120" w:line="240" w:lineRule="auto"/>
        <w:jc w:val="both"/>
        <w:rPr>
          <w:lang w:val="es-AR"/>
        </w:rPr>
      </w:pPr>
      <w:r w:rsidRPr="00187E7E">
        <w:rPr>
          <w:lang w:val="es-ES"/>
        </w:rPr>
        <w:t xml:space="preserve">Alonso, G., Dragani, W.C., Pérez, I., 2018. </w:t>
      </w:r>
      <w:r w:rsidRPr="003946AE">
        <w:rPr>
          <w:lang w:val="en-US"/>
        </w:rPr>
        <w:t>The role of</w:t>
      </w:r>
      <w:r>
        <w:rPr>
          <w:lang w:val="en-US"/>
        </w:rPr>
        <w:t xml:space="preserve"> </w:t>
      </w:r>
      <w:r w:rsidRPr="003946AE">
        <w:rPr>
          <w:lang w:val="en-US"/>
        </w:rPr>
        <w:t xml:space="preserve">meteorological tsunamis on beach erosion in the </w:t>
      </w:r>
      <w:r>
        <w:rPr>
          <w:lang w:val="en-US"/>
        </w:rPr>
        <w:t>B</w:t>
      </w:r>
      <w:r w:rsidRPr="003946AE">
        <w:rPr>
          <w:lang w:val="en-US"/>
        </w:rPr>
        <w:t xml:space="preserve">uenos </w:t>
      </w:r>
      <w:r>
        <w:rPr>
          <w:lang w:val="en-US"/>
        </w:rPr>
        <w:t>A</w:t>
      </w:r>
      <w:r w:rsidRPr="003946AE">
        <w:rPr>
          <w:lang w:val="en-US"/>
        </w:rPr>
        <w:t>ires coast: some numerical experiments</w:t>
      </w:r>
      <w:r>
        <w:rPr>
          <w:lang w:val="en-US"/>
        </w:rPr>
        <w:t xml:space="preserve">. </w:t>
      </w:r>
      <w:r w:rsidRPr="0005731B">
        <w:rPr>
          <w:lang w:val="es-ES"/>
        </w:rPr>
        <w:t>Coa</w:t>
      </w:r>
      <w:r w:rsidRPr="003946AE">
        <w:rPr>
          <w:lang w:val="es-AR"/>
        </w:rPr>
        <w:t>stal Engineering Journal, DOI: 10.1080/21664250.2018.1520794</w:t>
      </w:r>
    </w:p>
    <w:p w14:paraId="02319882" w14:textId="3FC93C36" w:rsidR="00F1083B" w:rsidRDefault="00CB3FCE" w:rsidP="00F1083B">
      <w:pPr>
        <w:autoSpaceDE w:val="0"/>
        <w:autoSpaceDN w:val="0"/>
        <w:adjustRightInd w:val="0"/>
        <w:spacing w:after="120" w:line="240" w:lineRule="auto"/>
        <w:jc w:val="both"/>
        <w:rPr>
          <w:lang w:val="es-ES"/>
        </w:rPr>
      </w:pPr>
      <w:r w:rsidRPr="00F1083B">
        <w:rPr>
          <w:lang w:val="es-ES"/>
        </w:rPr>
        <w:t>Álv</w:t>
      </w:r>
      <w:r>
        <w:rPr>
          <w:lang w:val="es-ES"/>
        </w:rPr>
        <w:t>arez</w:t>
      </w:r>
      <w:r w:rsidR="00F1083B">
        <w:rPr>
          <w:lang w:val="es-ES"/>
        </w:rPr>
        <w:t>, L</w:t>
      </w:r>
      <w:r w:rsidR="00E671B0">
        <w:rPr>
          <w:lang w:val="es-ES"/>
        </w:rPr>
        <w:t>.</w:t>
      </w:r>
      <w:r w:rsidR="00F1083B" w:rsidRPr="00F1083B">
        <w:rPr>
          <w:lang w:val="es-ES"/>
        </w:rPr>
        <w:t>I., C</w:t>
      </w:r>
      <w:r w:rsidR="00F1083B">
        <w:rPr>
          <w:lang w:val="es-ES"/>
        </w:rPr>
        <w:t>uadrado,</w:t>
      </w:r>
      <w:r w:rsidR="00F1083B" w:rsidRPr="00F1083B">
        <w:rPr>
          <w:lang w:val="es-ES"/>
        </w:rPr>
        <w:t xml:space="preserve"> D</w:t>
      </w:r>
      <w:r w:rsidR="00E671B0">
        <w:rPr>
          <w:lang w:val="es-ES"/>
        </w:rPr>
        <w:t>.</w:t>
      </w:r>
      <w:r w:rsidR="00F1083B" w:rsidRPr="00F1083B">
        <w:rPr>
          <w:lang w:val="es-ES"/>
        </w:rPr>
        <w:t>G.</w:t>
      </w:r>
      <w:r w:rsidR="00E671B0">
        <w:rPr>
          <w:lang w:val="es-ES"/>
        </w:rPr>
        <w:t xml:space="preserve">, </w:t>
      </w:r>
      <w:r w:rsidR="00F1083B" w:rsidRPr="00F1083B">
        <w:rPr>
          <w:lang w:val="es-ES"/>
        </w:rPr>
        <w:t>P</w:t>
      </w:r>
      <w:r w:rsidR="00F1083B">
        <w:rPr>
          <w:lang w:val="es-ES"/>
        </w:rPr>
        <w:t>erillo, G.</w:t>
      </w:r>
      <w:r w:rsidR="00F1083B" w:rsidRPr="00F1083B">
        <w:rPr>
          <w:lang w:val="es-ES"/>
        </w:rPr>
        <w:t xml:space="preserve">M.E., 2011. </w:t>
      </w:r>
      <w:r w:rsidR="00F1083B" w:rsidRPr="00FA2152">
        <w:rPr>
          <w:lang w:val="es-ES"/>
        </w:rPr>
        <w:t>Aplicación de un modelo de trazadores lagrangianos en Bahía Anegada. Revista de Biología Marina y Oceanografía</w:t>
      </w:r>
      <w:r w:rsidR="00E671B0">
        <w:rPr>
          <w:lang w:val="es-ES"/>
        </w:rPr>
        <w:t>,</w:t>
      </w:r>
      <w:r w:rsidR="00F1083B" w:rsidRPr="00FA2152">
        <w:rPr>
          <w:lang w:val="es-ES"/>
        </w:rPr>
        <w:t> 46</w:t>
      </w:r>
      <w:r w:rsidR="00E671B0">
        <w:rPr>
          <w:lang w:val="es-ES"/>
        </w:rPr>
        <w:t xml:space="preserve"> (</w:t>
      </w:r>
      <w:r w:rsidR="00F1083B" w:rsidRPr="00FA2152">
        <w:rPr>
          <w:lang w:val="es-ES"/>
        </w:rPr>
        <w:t>2</w:t>
      </w:r>
      <w:r w:rsidR="00E671B0">
        <w:rPr>
          <w:lang w:val="es-ES"/>
        </w:rPr>
        <w:t>),</w:t>
      </w:r>
      <w:r w:rsidR="00F1083B" w:rsidRPr="00FA2152">
        <w:rPr>
          <w:lang w:val="es-ES"/>
        </w:rPr>
        <w:t xml:space="preserve"> 199-206.</w:t>
      </w:r>
    </w:p>
    <w:p w14:paraId="7355C9D3" w14:textId="5DCE7912" w:rsidR="0079251F" w:rsidRPr="00FA2152" w:rsidRDefault="0079251F" w:rsidP="0079251F">
      <w:pPr>
        <w:autoSpaceDE w:val="0"/>
        <w:autoSpaceDN w:val="0"/>
        <w:adjustRightInd w:val="0"/>
        <w:spacing w:after="120" w:line="240" w:lineRule="auto"/>
        <w:jc w:val="both"/>
        <w:rPr>
          <w:lang w:val="es-ES"/>
        </w:rPr>
      </w:pPr>
      <w:r w:rsidRPr="0079251F">
        <w:rPr>
          <w:lang w:val="es-ES"/>
        </w:rPr>
        <w:t>Cáceres R.A. y Castellano, R.D., 201</w:t>
      </w:r>
      <w:r w:rsidR="00EE00AA">
        <w:rPr>
          <w:lang w:val="es-ES"/>
        </w:rPr>
        <w:t>2</w:t>
      </w:r>
      <w:r w:rsidRPr="0079251F">
        <w:rPr>
          <w:lang w:val="es-ES"/>
        </w:rPr>
        <w:t xml:space="preserve">. Dinámica litoral en el entorno de la escollera sur del puerto de </w:t>
      </w:r>
      <w:r>
        <w:rPr>
          <w:lang w:val="es-ES"/>
        </w:rPr>
        <w:t>M</w:t>
      </w:r>
      <w:r w:rsidRPr="0079251F">
        <w:rPr>
          <w:lang w:val="es-ES"/>
        </w:rPr>
        <w:t xml:space="preserve">ar del </w:t>
      </w:r>
      <w:r>
        <w:rPr>
          <w:lang w:val="es-ES"/>
        </w:rPr>
        <w:t>P</w:t>
      </w:r>
      <w:r w:rsidRPr="0079251F">
        <w:rPr>
          <w:lang w:val="es-ES"/>
        </w:rPr>
        <w:t>lata. VII Congreso Argentino</w:t>
      </w:r>
      <w:r>
        <w:rPr>
          <w:lang w:val="es-ES"/>
        </w:rPr>
        <w:t xml:space="preserve"> </w:t>
      </w:r>
      <w:r w:rsidRPr="0079251F">
        <w:rPr>
          <w:lang w:val="es-ES"/>
        </w:rPr>
        <w:t xml:space="preserve">de </w:t>
      </w:r>
      <w:r>
        <w:rPr>
          <w:lang w:val="es-ES"/>
        </w:rPr>
        <w:t>I</w:t>
      </w:r>
      <w:r w:rsidRPr="0079251F">
        <w:rPr>
          <w:lang w:val="es-ES"/>
        </w:rPr>
        <w:t>ngenier</w:t>
      </w:r>
      <w:r>
        <w:rPr>
          <w:lang w:val="es-ES"/>
        </w:rPr>
        <w:t>í</w:t>
      </w:r>
      <w:r w:rsidRPr="0079251F">
        <w:rPr>
          <w:lang w:val="es-ES"/>
        </w:rPr>
        <w:t xml:space="preserve">a </w:t>
      </w:r>
      <w:r>
        <w:rPr>
          <w:lang w:val="es-ES"/>
        </w:rPr>
        <w:t>P</w:t>
      </w:r>
      <w:r w:rsidRPr="0079251F">
        <w:rPr>
          <w:lang w:val="es-ES"/>
        </w:rPr>
        <w:t>ortu</w:t>
      </w:r>
      <w:r>
        <w:rPr>
          <w:lang w:val="es-ES"/>
        </w:rPr>
        <w:t>a</w:t>
      </w:r>
      <w:r w:rsidRPr="0079251F">
        <w:rPr>
          <w:lang w:val="es-ES"/>
        </w:rPr>
        <w:t>ria</w:t>
      </w:r>
      <w:r>
        <w:rPr>
          <w:lang w:val="es-ES"/>
        </w:rPr>
        <w:t>. Buenos Aires, Argentina.</w:t>
      </w:r>
    </w:p>
    <w:p w14:paraId="1BBE01C2" w14:textId="335D47E9" w:rsidR="00F1083B" w:rsidRDefault="00F1083B" w:rsidP="00F1083B">
      <w:pPr>
        <w:autoSpaceDE w:val="0"/>
        <w:autoSpaceDN w:val="0"/>
        <w:adjustRightInd w:val="0"/>
        <w:spacing w:after="120" w:line="240" w:lineRule="auto"/>
        <w:jc w:val="both"/>
        <w:rPr>
          <w:lang w:val="en-US"/>
        </w:rPr>
      </w:pPr>
      <w:r w:rsidRPr="00F1083B">
        <w:rPr>
          <w:lang w:val="es-ES"/>
        </w:rPr>
        <w:t>Cáceres, R.A.</w:t>
      </w:r>
      <w:r w:rsidR="008629FE" w:rsidRPr="00F1083B">
        <w:rPr>
          <w:lang w:val="es-ES"/>
        </w:rPr>
        <w:t>, Zyserman</w:t>
      </w:r>
      <w:r w:rsidRPr="00F1083B">
        <w:rPr>
          <w:lang w:val="es-ES"/>
        </w:rPr>
        <w:t xml:space="preserve">, J.A., Perillo, G.M.E., 2016. </w:t>
      </w:r>
      <w:r w:rsidRPr="00E668B7">
        <w:rPr>
          <w:lang w:val="en-US"/>
        </w:rPr>
        <w:t xml:space="preserve">Analysis of Sedimentation Problems at the Entrance to Mar del Plata Harbor. </w:t>
      </w:r>
      <w:r w:rsidRPr="00F1083B">
        <w:rPr>
          <w:lang w:val="en-US"/>
        </w:rPr>
        <w:t>Journal of Coastal Research, 32 (2), 301</w:t>
      </w:r>
      <w:r w:rsidR="00E671B0">
        <w:rPr>
          <w:lang w:val="en-US"/>
        </w:rPr>
        <w:t>-</w:t>
      </w:r>
      <w:r w:rsidRPr="00F1083B">
        <w:rPr>
          <w:lang w:val="en-US"/>
        </w:rPr>
        <w:t>314.</w:t>
      </w:r>
    </w:p>
    <w:p w14:paraId="7E0F465C" w14:textId="77777777" w:rsidR="001467C0" w:rsidRPr="001E7EE0" w:rsidRDefault="001467C0" w:rsidP="001467C0">
      <w:pPr>
        <w:autoSpaceDE w:val="0"/>
        <w:autoSpaceDN w:val="0"/>
        <w:adjustRightInd w:val="0"/>
        <w:spacing w:after="120" w:line="240" w:lineRule="auto"/>
        <w:jc w:val="both"/>
        <w:rPr>
          <w:lang w:val="en-US"/>
        </w:rPr>
      </w:pPr>
      <w:r w:rsidRPr="00F007BE">
        <w:rPr>
          <w:lang w:val="en-US"/>
        </w:rPr>
        <w:t>Camarena, R.A., 2012. Feasibility of a</w:t>
      </w:r>
      <w:r>
        <w:rPr>
          <w:lang w:val="en-US"/>
        </w:rPr>
        <w:t xml:space="preserve"> </w:t>
      </w:r>
      <w:r w:rsidRPr="00F007BE">
        <w:rPr>
          <w:lang w:val="en-US"/>
        </w:rPr>
        <w:t>marina</w:t>
      </w:r>
      <w:r>
        <w:rPr>
          <w:lang w:val="en-US"/>
        </w:rPr>
        <w:t xml:space="preserve"> </w:t>
      </w:r>
      <w:r w:rsidRPr="00F007BE">
        <w:rPr>
          <w:lang w:val="en-US"/>
        </w:rPr>
        <w:t>port</w:t>
      </w:r>
      <w:r>
        <w:rPr>
          <w:lang w:val="en-US"/>
        </w:rPr>
        <w:t xml:space="preserve"> a</w:t>
      </w:r>
      <w:r w:rsidRPr="00F007BE">
        <w:rPr>
          <w:lang w:val="en-US"/>
        </w:rPr>
        <w:t>long</w:t>
      </w:r>
      <w:r>
        <w:rPr>
          <w:lang w:val="en-US"/>
        </w:rPr>
        <w:t xml:space="preserve"> </w:t>
      </w:r>
      <w:r w:rsidRPr="00F007BE">
        <w:rPr>
          <w:lang w:val="en-US"/>
        </w:rPr>
        <w:t>the</w:t>
      </w:r>
      <w:r>
        <w:rPr>
          <w:lang w:val="en-US"/>
        </w:rPr>
        <w:t xml:space="preserve"> </w:t>
      </w:r>
      <w:r w:rsidRPr="00F007BE">
        <w:rPr>
          <w:lang w:val="en-US"/>
        </w:rPr>
        <w:t>Buenos Aires coast, Argentina</w:t>
      </w:r>
      <w:r>
        <w:rPr>
          <w:lang w:val="en-US"/>
        </w:rPr>
        <w:t xml:space="preserve">. Delft University of Technology. </w:t>
      </w:r>
      <w:r w:rsidRPr="00F007BE">
        <w:rPr>
          <w:lang w:val="en-US"/>
        </w:rPr>
        <w:t>C</w:t>
      </w:r>
      <w:r>
        <w:rPr>
          <w:lang w:val="en-US"/>
        </w:rPr>
        <w:t>oastal and Marine Engineering and Management (</w:t>
      </w:r>
      <w:r w:rsidRPr="00F007BE">
        <w:rPr>
          <w:lang w:val="en-US"/>
        </w:rPr>
        <w:t>COMEM</w:t>
      </w:r>
      <w:r>
        <w:rPr>
          <w:lang w:val="en-US"/>
        </w:rPr>
        <w:t xml:space="preserve">). </w:t>
      </w:r>
      <w:r w:rsidRPr="001E7EE0">
        <w:rPr>
          <w:lang w:val="en-US"/>
        </w:rPr>
        <w:t>Master Thesis.</w:t>
      </w:r>
    </w:p>
    <w:p w14:paraId="7B81514D" w14:textId="5D8D9D93" w:rsidR="00F1083B" w:rsidRDefault="00F1083B" w:rsidP="00F1083B">
      <w:pPr>
        <w:autoSpaceDE w:val="0"/>
        <w:autoSpaceDN w:val="0"/>
        <w:adjustRightInd w:val="0"/>
        <w:spacing w:after="120" w:line="240" w:lineRule="auto"/>
        <w:jc w:val="both"/>
        <w:rPr>
          <w:lang w:val="en-GB"/>
        </w:rPr>
      </w:pPr>
      <w:r w:rsidRPr="001E7EE0">
        <w:rPr>
          <w:lang w:val="en-US"/>
        </w:rPr>
        <w:t>Campuzano, F.J.</w:t>
      </w:r>
      <w:r w:rsidR="0079251F" w:rsidRPr="001E7EE0">
        <w:rPr>
          <w:lang w:val="en-US"/>
        </w:rPr>
        <w:t xml:space="preserve">, </w:t>
      </w:r>
      <w:r w:rsidRPr="001E7EE0">
        <w:rPr>
          <w:lang w:val="en-US"/>
        </w:rPr>
        <w:t>Pierini, J.O.</w:t>
      </w:r>
      <w:r w:rsidR="0079251F" w:rsidRPr="001E7EE0">
        <w:rPr>
          <w:lang w:val="en-US"/>
        </w:rPr>
        <w:t>,</w:t>
      </w:r>
      <w:r w:rsidRPr="001E7EE0">
        <w:rPr>
          <w:lang w:val="en-US"/>
        </w:rPr>
        <w:t xml:space="preserve"> Leitao, P.C.</w:t>
      </w:r>
      <w:r w:rsidR="0079251F" w:rsidRPr="001E7EE0">
        <w:rPr>
          <w:lang w:val="en-US"/>
        </w:rPr>
        <w:t>,</w:t>
      </w:r>
      <w:r w:rsidRPr="001E7EE0">
        <w:rPr>
          <w:lang w:val="en-US"/>
        </w:rPr>
        <w:t xml:space="preserve"> Gómez, E.A.</w:t>
      </w:r>
      <w:r w:rsidR="0079251F" w:rsidRPr="001E7EE0">
        <w:rPr>
          <w:lang w:val="en-US"/>
        </w:rPr>
        <w:t xml:space="preserve">, </w:t>
      </w:r>
      <w:r w:rsidRPr="001E7EE0">
        <w:rPr>
          <w:lang w:val="en-US"/>
        </w:rPr>
        <w:t xml:space="preserve">Neves, R.J., 2014. </w:t>
      </w:r>
      <w:r w:rsidRPr="00F1083B">
        <w:rPr>
          <w:lang w:val="en-GB"/>
        </w:rPr>
        <w:t xml:space="preserve">Characterization of the Bahia Blanca estuary by data analysis and numerical modelling. Journal of Marine Systems Vol. 129, 415-424. </w:t>
      </w:r>
    </w:p>
    <w:p w14:paraId="132C0C44" w14:textId="4DE86D67" w:rsidR="00C3404E" w:rsidRPr="001E7EE0" w:rsidRDefault="0051191C" w:rsidP="00F1083B">
      <w:pPr>
        <w:autoSpaceDE w:val="0"/>
        <w:autoSpaceDN w:val="0"/>
        <w:adjustRightInd w:val="0"/>
        <w:spacing w:after="120" w:line="240" w:lineRule="auto"/>
        <w:jc w:val="both"/>
        <w:rPr>
          <w:lang w:val="en-US"/>
        </w:rPr>
      </w:pPr>
      <w:r w:rsidRPr="001E7EE0">
        <w:rPr>
          <w:lang w:val="en-US"/>
        </w:rPr>
        <w:t xml:space="preserve">CERC, 2002. </w:t>
      </w:r>
      <w:r w:rsidR="00C3404E" w:rsidRPr="001E7EE0">
        <w:rPr>
          <w:lang w:val="en-US"/>
        </w:rPr>
        <w:t>Shore</w:t>
      </w:r>
      <w:r w:rsidRPr="001E7EE0">
        <w:rPr>
          <w:lang w:val="en-US"/>
        </w:rPr>
        <w:t xml:space="preserve"> </w:t>
      </w:r>
      <w:r w:rsidR="00C3404E" w:rsidRPr="001E7EE0">
        <w:rPr>
          <w:lang w:val="en-US"/>
        </w:rPr>
        <w:t xml:space="preserve">Protection Manual. </w:t>
      </w:r>
      <w:r w:rsidRPr="0051191C">
        <w:rPr>
          <w:lang w:val="en-US"/>
        </w:rPr>
        <w:t>Coastal Engineering Research Center,</w:t>
      </w:r>
      <w:r>
        <w:rPr>
          <w:lang w:val="en-US"/>
        </w:rPr>
        <w:t xml:space="preserve"> </w:t>
      </w:r>
      <w:r w:rsidR="00C3404E" w:rsidRPr="0051191C">
        <w:rPr>
          <w:lang w:val="en-US"/>
        </w:rPr>
        <w:t xml:space="preserve">2da edición. </w:t>
      </w:r>
      <w:r w:rsidR="00C3404E" w:rsidRPr="001E7EE0">
        <w:rPr>
          <w:lang w:val="en-US"/>
        </w:rPr>
        <w:t>Coastal and Hydraulics Laboratory, U.S. Army Engineer Research and Development Center, 2500 pp.</w:t>
      </w:r>
    </w:p>
    <w:p w14:paraId="2B18FCA5" w14:textId="06C983FA" w:rsidR="00F1083B" w:rsidRPr="00FA2152" w:rsidRDefault="00F1083B" w:rsidP="00F1083B">
      <w:pPr>
        <w:autoSpaceDE w:val="0"/>
        <w:autoSpaceDN w:val="0"/>
        <w:adjustRightInd w:val="0"/>
        <w:spacing w:after="120" w:line="240" w:lineRule="auto"/>
        <w:jc w:val="both"/>
        <w:rPr>
          <w:lang w:val="es-ES"/>
        </w:rPr>
      </w:pPr>
      <w:r w:rsidRPr="001E7EE0">
        <w:rPr>
          <w:lang w:val="es-ES"/>
        </w:rPr>
        <w:t xml:space="preserve">Codignotto, W., Dragani, W, Martin, P., Campos, M., Alonso, G., Simionato, C., y Medina, R., 2011. </w:t>
      </w:r>
      <w:r w:rsidRPr="00FA2152">
        <w:rPr>
          <w:lang w:val="es-ES"/>
        </w:rPr>
        <w:t>Erosión en la bahía de Samborombón y cambios en la dirección de los vientos, provincia de Buenos Aires, Argentina. Revista del Museo Argentino de Ciencias Naturales Vol. 13(2): 135-138.</w:t>
      </w:r>
    </w:p>
    <w:p w14:paraId="78A12193" w14:textId="4B96197E" w:rsidR="00F1083B" w:rsidRPr="0005731B" w:rsidRDefault="00F1083B" w:rsidP="00F1083B">
      <w:pPr>
        <w:autoSpaceDE w:val="0"/>
        <w:autoSpaceDN w:val="0"/>
        <w:adjustRightInd w:val="0"/>
        <w:spacing w:after="120" w:line="240" w:lineRule="auto"/>
        <w:jc w:val="both"/>
        <w:rPr>
          <w:lang w:val="en-US"/>
        </w:rPr>
      </w:pPr>
      <w:r w:rsidRPr="00F1083B">
        <w:rPr>
          <w:lang w:val="es-ES"/>
        </w:rPr>
        <w:t>Cod</w:t>
      </w:r>
      <w:r>
        <w:rPr>
          <w:lang w:val="es-ES"/>
        </w:rPr>
        <w:t>ignotto</w:t>
      </w:r>
      <w:r w:rsidRPr="00F1083B">
        <w:rPr>
          <w:lang w:val="es-ES"/>
        </w:rPr>
        <w:t>, W.</w:t>
      </w:r>
      <w:r>
        <w:rPr>
          <w:lang w:val="es-ES"/>
        </w:rPr>
        <w:t>,</w:t>
      </w:r>
      <w:r w:rsidRPr="00F1083B">
        <w:rPr>
          <w:lang w:val="es-ES"/>
        </w:rPr>
        <w:t xml:space="preserve"> D</w:t>
      </w:r>
      <w:r>
        <w:rPr>
          <w:lang w:val="es-ES"/>
        </w:rPr>
        <w:t>ragani</w:t>
      </w:r>
      <w:r w:rsidRPr="00F1083B">
        <w:rPr>
          <w:lang w:val="es-ES"/>
        </w:rPr>
        <w:t>, W</w:t>
      </w:r>
      <w:r>
        <w:rPr>
          <w:lang w:val="es-ES"/>
        </w:rPr>
        <w:t>,</w:t>
      </w:r>
      <w:r w:rsidRPr="00F1083B">
        <w:rPr>
          <w:lang w:val="es-ES"/>
        </w:rPr>
        <w:t xml:space="preserve"> M</w:t>
      </w:r>
      <w:r>
        <w:rPr>
          <w:lang w:val="es-ES"/>
        </w:rPr>
        <w:t>artin</w:t>
      </w:r>
      <w:r w:rsidRPr="00F1083B">
        <w:rPr>
          <w:lang w:val="es-ES"/>
        </w:rPr>
        <w:t>, P.</w:t>
      </w:r>
      <w:r>
        <w:rPr>
          <w:lang w:val="es-ES"/>
        </w:rPr>
        <w:t>,</w:t>
      </w:r>
      <w:r w:rsidRPr="00F1083B">
        <w:rPr>
          <w:lang w:val="es-ES"/>
        </w:rPr>
        <w:t xml:space="preserve"> </w:t>
      </w:r>
      <w:r w:rsidRPr="00FA2152">
        <w:rPr>
          <w:lang w:val="es-ES"/>
        </w:rPr>
        <w:t xml:space="preserve">Simionato, C., Medina, R., 2011; y Alonso, G., 2012. </w:t>
      </w:r>
      <w:r w:rsidRPr="00F1083B">
        <w:rPr>
          <w:lang w:val="en-GB"/>
        </w:rPr>
        <w:t xml:space="preserve">Wind-wave climate change and increasing erosion in the outer Río de la Plata, Argentina. </w:t>
      </w:r>
      <w:r w:rsidRPr="0005731B">
        <w:rPr>
          <w:lang w:val="en-US"/>
        </w:rPr>
        <w:t>Continental Shelf Research Vol. 38: 110-116.</w:t>
      </w:r>
    </w:p>
    <w:p w14:paraId="7EEA9094" w14:textId="77777777" w:rsidR="00187E7E" w:rsidRDefault="00187E7E" w:rsidP="00187E7E">
      <w:pPr>
        <w:autoSpaceDE w:val="0"/>
        <w:autoSpaceDN w:val="0"/>
        <w:adjustRightInd w:val="0"/>
        <w:spacing w:after="120" w:line="240" w:lineRule="auto"/>
        <w:jc w:val="both"/>
        <w:rPr>
          <w:lang w:val="es-AR"/>
        </w:rPr>
      </w:pPr>
      <w:r w:rsidRPr="00CF2E22">
        <w:rPr>
          <w:lang w:val="en-US"/>
        </w:rPr>
        <w:t>Dinapoli, M.G., Simionato, C</w:t>
      </w:r>
      <w:r>
        <w:rPr>
          <w:lang w:val="en-US"/>
        </w:rPr>
        <w:t xml:space="preserve">.G., </w:t>
      </w:r>
      <w:r w:rsidRPr="00CF2E22">
        <w:rPr>
          <w:lang w:val="en-US"/>
        </w:rPr>
        <w:t xml:space="preserve">Moreira, D., 2016. </w:t>
      </w:r>
      <w:r w:rsidRPr="00E44147">
        <w:rPr>
          <w:lang w:val="es-ES"/>
        </w:rPr>
        <w:t xml:space="preserve">Estudio </w:t>
      </w:r>
      <w:r w:rsidRPr="00563E3D">
        <w:rPr>
          <w:lang w:val="es-AR"/>
        </w:rPr>
        <w:t>de la sensibilidad de un modelo barotrópico 2D para la predicción</w:t>
      </w:r>
      <w:r>
        <w:rPr>
          <w:lang w:val="es-AR"/>
        </w:rPr>
        <w:t xml:space="preserve"> </w:t>
      </w:r>
      <w:r w:rsidRPr="00563E3D">
        <w:rPr>
          <w:lang w:val="es-AR"/>
        </w:rPr>
        <w:t>del nivel del mar</w:t>
      </w:r>
      <w:r>
        <w:rPr>
          <w:lang w:val="es-AR"/>
        </w:rPr>
        <w:t>. IFRH 2016, III Encuentro de Investigadores en Formación en Recursos Hídricos, Ezeiza, Argentina.</w:t>
      </w:r>
    </w:p>
    <w:p w14:paraId="58920A39" w14:textId="74907FEB" w:rsidR="00F1083B" w:rsidRDefault="00F1083B" w:rsidP="00F1083B">
      <w:pPr>
        <w:autoSpaceDE w:val="0"/>
        <w:autoSpaceDN w:val="0"/>
        <w:adjustRightInd w:val="0"/>
        <w:spacing w:after="120" w:line="240" w:lineRule="auto"/>
        <w:jc w:val="both"/>
        <w:rPr>
          <w:lang w:val="es-ES"/>
        </w:rPr>
      </w:pPr>
      <w:r w:rsidRPr="00C94D0D">
        <w:rPr>
          <w:lang w:val="fr-FR"/>
        </w:rPr>
        <w:t>Dragani, W.</w:t>
      </w:r>
      <w:r w:rsidR="00E671B0" w:rsidRPr="00C94D0D">
        <w:rPr>
          <w:lang w:val="fr-FR"/>
        </w:rPr>
        <w:t xml:space="preserve">C., </w:t>
      </w:r>
      <w:r w:rsidRPr="00C94D0D">
        <w:rPr>
          <w:lang w:val="fr-FR"/>
        </w:rPr>
        <w:t xml:space="preserve">Alonso, G., 2011. </w:t>
      </w:r>
      <w:r w:rsidRPr="00FA2152">
        <w:rPr>
          <w:lang w:val="es-ES"/>
        </w:rPr>
        <w:t xml:space="preserve">Erosión en playas de la Provincia de Buenos Aires: modelación numérica de eventos severos. </w:t>
      </w:r>
      <w:r w:rsidRPr="003E4116">
        <w:rPr>
          <w:lang w:val="es-ES"/>
        </w:rPr>
        <w:t>Servicio de Hidrografía Naval - CONICET.</w:t>
      </w:r>
    </w:p>
    <w:p w14:paraId="1AFDAF81" w14:textId="77777777" w:rsidR="00CF2E22" w:rsidRDefault="00CF2E22" w:rsidP="00CF2E22">
      <w:pPr>
        <w:autoSpaceDE w:val="0"/>
        <w:autoSpaceDN w:val="0"/>
        <w:adjustRightInd w:val="0"/>
        <w:spacing w:after="120" w:line="240" w:lineRule="auto"/>
        <w:jc w:val="both"/>
        <w:rPr>
          <w:lang w:val="en-US"/>
        </w:rPr>
      </w:pPr>
      <w:r w:rsidRPr="006577E5">
        <w:rPr>
          <w:lang w:val="es-AR"/>
        </w:rPr>
        <w:t xml:space="preserve">Dragani, W.C., Martin, P.B., Simionato, C.G., Campos, M.I., 2010. </w:t>
      </w:r>
      <w:r w:rsidRPr="003946AE">
        <w:rPr>
          <w:lang w:val="en-US"/>
        </w:rPr>
        <w:t xml:space="preserve">Are wind wave heights increasing in south-eastern south American continental shelf between 32°S and 40°S? </w:t>
      </w:r>
      <w:r w:rsidRPr="00A14FC2">
        <w:rPr>
          <w:lang w:val="en-US"/>
        </w:rPr>
        <w:t>Continental Shelf Research, 30(5), 481–490. DOI: 10.1016/j.csr.2010.01.002</w:t>
      </w:r>
    </w:p>
    <w:p w14:paraId="00D69709" w14:textId="4E010D6A" w:rsidR="00224BC2" w:rsidRPr="00224BC2" w:rsidRDefault="00224BC2" w:rsidP="00224BC2">
      <w:pPr>
        <w:autoSpaceDE w:val="0"/>
        <w:autoSpaceDN w:val="0"/>
        <w:adjustRightInd w:val="0"/>
        <w:spacing w:after="120" w:line="240" w:lineRule="auto"/>
        <w:jc w:val="both"/>
        <w:rPr>
          <w:lang w:val="en-US"/>
        </w:rPr>
      </w:pPr>
      <w:r w:rsidRPr="00224BC2">
        <w:rPr>
          <w:lang w:val="en-US"/>
        </w:rPr>
        <w:t xml:space="preserve">Dragani, W.C., Martin, P.B., Alonso, G., Codignotto, J.O., Prario, B.E., Bacino, G., 2013. </w:t>
      </w:r>
      <w:r w:rsidRPr="00D83D54">
        <w:rPr>
          <w:lang w:val="en-US"/>
        </w:rPr>
        <w:t xml:space="preserve">Wind wave climate change: Impacts on the littoral processes at the Northern Buenos Aires Province Coast, Argentina. </w:t>
      </w:r>
      <w:r w:rsidRPr="00224BC2">
        <w:rPr>
          <w:lang w:val="en-US"/>
        </w:rPr>
        <w:t xml:space="preserve">Climatic Change, 121 (4), 649–660. </w:t>
      </w:r>
      <w:r>
        <w:rPr>
          <w:lang w:val="en-US"/>
        </w:rPr>
        <w:t>DOI</w:t>
      </w:r>
      <w:r w:rsidRPr="00224BC2">
        <w:rPr>
          <w:lang w:val="en-US"/>
        </w:rPr>
        <w:t>: 10.1007/s10584-013-0928-8</w:t>
      </w:r>
    </w:p>
    <w:p w14:paraId="5FA553ED" w14:textId="77777777" w:rsidR="00187E7E" w:rsidRPr="00C94D0D" w:rsidRDefault="00187E7E" w:rsidP="00187E7E">
      <w:pPr>
        <w:autoSpaceDE w:val="0"/>
        <w:autoSpaceDN w:val="0"/>
        <w:adjustRightInd w:val="0"/>
        <w:spacing w:after="120" w:line="240" w:lineRule="auto"/>
        <w:jc w:val="both"/>
        <w:rPr>
          <w:lang w:val="es-AR"/>
        </w:rPr>
      </w:pPr>
      <w:r w:rsidRPr="00E02FFD">
        <w:rPr>
          <w:lang w:val="en-US"/>
        </w:rPr>
        <w:t xml:space="preserve">Echevarría, E.R., Dragani, W.C., Wörner, S., 2018. </w:t>
      </w:r>
      <w:r w:rsidRPr="00E671B0">
        <w:rPr>
          <w:lang w:val="en-US"/>
        </w:rPr>
        <w:t>A comprehensive study about alongshore wave energy flux in the coast</w:t>
      </w:r>
      <w:r>
        <w:rPr>
          <w:lang w:val="en-US"/>
        </w:rPr>
        <w:t xml:space="preserve"> </w:t>
      </w:r>
      <w:r w:rsidRPr="00E671B0">
        <w:rPr>
          <w:lang w:val="en-US"/>
        </w:rPr>
        <w:t>of Buenos Aires, Argentina</w:t>
      </w:r>
      <w:r>
        <w:rPr>
          <w:lang w:val="en-US"/>
        </w:rPr>
        <w:t xml:space="preserve">. </w:t>
      </w:r>
      <w:r w:rsidRPr="00C94D0D">
        <w:rPr>
          <w:lang w:val="es-AR"/>
        </w:rPr>
        <w:t>Journal of Coastal Conservation. DOI: 10.1007/s11852-018-0673-2.</w:t>
      </w:r>
    </w:p>
    <w:p w14:paraId="07517895" w14:textId="1FE0D059" w:rsidR="001846C9" w:rsidRPr="0005731B" w:rsidRDefault="001846C9" w:rsidP="00F1083B">
      <w:pPr>
        <w:autoSpaceDE w:val="0"/>
        <w:autoSpaceDN w:val="0"/>
        <w:adjustRightInd w:val="0"/>
        <w:spacing w:after="120" w:line="240" w:lineRule="auto"/>
        <w:jc w:val="both"/>
        <w:rPr>
          <w:lang w:val="en-US"/>
        </w:rPr>
      </w:pPr>
      <w:r w:rsidRPr="00C94D0D">
        <w:rPr>
          <w:lang w:val="es-AR"/>
        </w:rPr>
        <w:t xml:space="preserve">Etala, M.P., Alonso, S., Souto, D., Romero, C., Echevarría, P., 2014. </w:t>
      </w:r>
      <w:r w:rsidRPr="001846C9">
        <w:rPr>
          <w:lang w:val="es-ES"/>
        </w:rPr>
        <w:t xml:space="preserve">Progreso en el modelo de pronóstico de olas hasta un mosaico global multiescala. </w:t>
      </w:r>
      <w:r w:rsidRPr="0005731B">
        <w:rPr>
          <w:lang w:val="en-US"/>
        </w:rPr>
        <w:t>Meteorológica, 39 (2), 37-48.</w:t>
      </w:r>
    </w:p>
    <w:p w14:paraId="28691C83" w14:textId="4EFFA071" w:rsidR="00B14DB9" w:rsidRPr="00E02FFD" w:rsidRDefault="00B14DB9" w:rsidP="00B14DB9">
      <w:pPr>
        <w:autoSpaceDE w:val="0"/>
        <w:autoSpaceDN w:val="0"/>
        <w:adjustRightInd w:val="0"/>
        <w:spacing w:after="120" w:line="240" w:lineRule="auto"/>
        <w:jc w:val="both"/>
        <w:rPr>
          <w:lang w:val="en-US"/>
        </w:rPr>
      </w:pPr>
      <w:r w:rsidRPr="001F54D6">
        <w:rPr>
          <w:lang w:val="en-US"/>
        </w:rPr>
        <w:t xml:space="preserve">Fossati, M., Piedra-Cueva, I., 2008. </w:t>
      </w:r>
      <w:r w:rsidRPr="00563E3D">
        <w:rPr>
          <w:lang w:val="en-US"/>
        </w:rPr>
        <w:t xml:space="preserve">Numerical modelling of residual flow and salinity in the Rio de la Plata. </w:t>
      </w:r>
      <w:r w:rsidRPr="00E02FFD">
        <w:rPr>
          <w:lang w:val="en-US"/>
        </w:rPr>
        <w:t xml:space="preserve">Applied Mathematical Modelling, 32, pp. 1066-1086.  </w:t>
      </w:r>
    </w:p>
    <w:p w14:paraId="63779080" w14:textId="77777777" w:rsidR="00B14DB9" w:rsidRDefault="00B14DB9" w:rsidP="00B14DB9">
      <w:pPr>
        <w:autoSpaceDE w:val="0"/>
        <w:autoSpaceDN w:val="0"/>
        <w:adjustRightInd w:val="0"/>
        <w:spacing w:after="120" w:line="240" w:lineRule="auto"/>
        <w:jc w:val="both"/>
        <w:rPr>
          <w:lang w:val="es-AR"/>
        </w:rPr>
      </w:pPr>
      <w:r>
        <w:rPr>
          <w:lang w:val="es-AR"/>
        </w:rPr>
        <w:t>F</w:t>
      </w:r>
      <w:r w:rsidRPr="001E6F8A">
        <w:rPr>
          <w:lang w:val="es-AR"/>
        </w:rPr>
        <w:t>ossati</w:t>
      </w:r>
      <w:r>
        <w:rPr>
          <w:lang w:val="es-AR"/>
        </w:rPr>
        <w:t xml:space="preserve">, M., 2013. </w:t>
      </w:r>
      <w:r w:rsidRPr="001E6F8A">
        <w:rPr>
          <w:lang w:val="es-AR"/>
        </w:rPr>
        <w:t>D</w:t>
      </w:r>
      <w:r>
        <w:rPr>
          <w:lang w:val="es-AR"/>
        </w:rPr>
        <w:t xml:space="preserve">inámica global de sedimentos finos en el Río de la Plata. </w:t>
      </w:r>
      <w:r w:rsidRPr="001E6F8A">
        <w:rPr>
          <w:lang w:val="es-AR"/>
        </w:rPr>
        <w:t>Tesis de Doctorado en Ingeniería</w:t>
      </w:r>
      <w:r>
        <w:rPr>
          <w:lang w:val="es-AR"/>
        </w:rPr>
        <w:t xml:space="preserve">, </w:t>
      </w:r>
      <w:r w:rsidRPr="001E6F8A">
        <w:rPr>
          <w:lang w:val="es-AR"/>
        </w:rPr>
        <w:t>Mecánica de los</w:t>
      </w:r>
      <w:r>
        <w:rPr>
          <w:lang w:val="es-AR"/>
        </w:rPr>
        <w:t xml:space="preserve"> </w:t>
      </w:r>
      <w:r w:rsidRPr="001E6F8A">
        <w:rPr>
          <w:lang w:val="es-AR"/>
        </w:rPr>
        <w:t>Fluidos Aplicada</w:t>
      </w:r>
      <w:r>
        <w:rPr>
          <w:lang w:val="es-AR"/>
        </w:rPr>
        <w:t xml:space="preserve">, </w:t>
      </w:r>
      <w:r w:rsidRPr="001E6F8A">
        <w:rPr>
          <w:lang w:val="es-AR"/>
        </w:rPr>
        <w:t>Facultad de Ingeniería</w:t>
      </w:r>
      <w:r>
        <w:rPr>
          <w:lang w:val="es-AR"/>
        </w:rPr>
        <w:t xml:space="preserve"> (FING), Universidad de la República (</w:t>
      </w:r>
      <w:r w:rsidRPr="001E6F8A">
        <w:rPr>
          <w:lang w:val="es-AR"/>
        </w:rPr>
        <w:t>UdelaR</w:t>
      </w:r>
      <w:r>
        <w:rPr>
          <w:lang w:val="es-AR"/>
        </w:rPr>
        <w:t xml:space="preserve">, Uruguay). </w:t>
      </w:r>
    </w:p>
    <w:p w14:paraId="5772F8AC" w14:textId="77777777" w:rsidR="00087915" w:rsidRDefault="00087915" w:rsidP="00087915">
      <w:pPr>
        <w:autoSpaceDE w:val="0"/>
        <w:autoSpaceDN w:val="0"/>
        <w:adjustRightInd w:val="0"/>
        <w:spacing w:after="120" w:line="240" w:lineRule="auto"/>
        <w:jc w:val="both"/>
        <w:rPr>
          <w:lang w:val="es-ES"/>
        </w:rPr>
      </w:pPr>
      <w:r w:rsidRPr="00F1083B">
        <w:rPr>
          <w:lang w:val="es-ES"/>
        </w:rPr>
        <w:t>I</w:t>
      </w:r>
      <w:r>
        <w:rPr>
          <w:lang w:val="es-ES"/>
        </w:rPr>
        <w:t>sla</w:t>
      </w:r>
      <w:r w:rsidRPr="00F1083B">
        <w:rPr>
          <w:lang w:val="es-ES"/>
        </w:rPr>
        <w:t>, F. I.</w:t>
      </w:r>
      <w:r>
        <w:rPr>
          <w:lang w:val="es-ES"/>
        </w:rPr>
        <w:t>,</w:t>
      </w:r>
      <w:r w:rsidRPr="00F1083B">
        <w:rPr>
          <w:lang w:val="es-ES"/>
        </w:rPr>
        <w:t xml:space="preserve"> B</w:t>
      </w:r>
      <w:r>
        <w:rPr>
          <w:lang w:val="es-ES"/>
        </w:rPr>
        <w:t>értola</w:t>
      </w:r>
      <w:r w:rsidRPr="00F1083B">
        <w:rPr>
          <w:lang w:val="es-ES"/>
        </w:rPr>
        <w:t>, G. R.</w:t>
      </w:r>
      <w:r>
        <w:rPr>
          <w:lang w:val="es-ES"/>
        </w:rPr>
        <w:t>,</w:t>
      </w:r>
      <w:r w:rsidRPr="00F1083B">
        <w:rPr>
          <w:lang w:val="es-ES"/>
        </w:rPr>
        <w:t xml:space="preserve"> M</w:t>
      </w:r>
      <w:r>
        <w:rPr>
          <w:lang w:val="es-ES"/>
        </w:rPr>
        <w:t>erlotto, A.,</w:t>
      </w:r>
      <w:r w:rsidRPr="00F1083B">
        <w:rPr>
          <w:lang w:val="es-ES"/>
        </w:rPr>
        <w:t xml:space="preserve"> F</w:t>
      </w:r>
      <w:r>
        <w:rPr>
          <w:lang w:val="es-ES"/>
        </w:rPr>
        <w:t>errante</w:t>
      </w:r>
      <w:r w:rsidRPr="00F1083B">
        <w:rPr>
          <w:lang w:val="es-ES"/>
        </w:rPr>
        <w:t>, A. y C</w:t>
      </w:r>
      <w:r>
        <w:rPr>
          <w:lang w:val="es-ES"/>
        </w:rPr>
        <w:t>ortizo</w:t>
      </w:r>
      <w:r w:rsidRPr="00F1083B">
        <w:rPr>
          <w:lang w:val="es-ES"/>
        </w:rPr>
        <w:t>, L. C.</w:t>
      </w:r>
      <w:r>
        <w:rPr>
          <w:lang w:val="es-ES"/>
        </w:rPr>
        <w:t>, 2</w:t>
      </w:r>
      <w:r w:rsidRPr="00F1083B">
        <w:rPr>
          <w:lang w:val="es-ES"/>
        </w:rPr>
        <w:t xml:space="preserve">009. </w:t>
      </w:r>
      <w:r w:rsidRPr="003E4116">
        <w:rPr>
          <w:lang w:val="es-ES"/>
        </w:rPr>
        <w:t>Requerimientos y disponibilidad de arenas para la defensa de las playas de Necochea y Lobería. Revista de la Asociación Geológica Argentina Vol. 65, Nº2: 446-456.</w:t>
      </w:r>
    </w:p>
    <w:p w14:paraId="5C79B58E" w14:textId="005CF04F" w:rsidR="00B14DB9" w:rsidRDefault="00B14DB9" w:rsidP="00B14DB9">
      <w:pPr>
        <w:autoSpaceDE w:val="0"/>
        <w:autoSpaceDN w:val="0"/>
        <w:adjustRightInd w:val="0"/>
        <w:spacing w:after="120" w:line="240" w:lineRule="auto"/>
        <w:jc w:val="both"/>
        <w:rPr>
          <w:lang w:val="es-AR"/>
        </w:rPr>
      </w:pPr>
      <w:r w:rsidRPr="00563E3D">
        <w:rPr>
          <w:lang w:val="es-AR"/>
        </w:rPr>
        <w:t>Kind, V.M., 2004. Desplazamiento del frente de salinidad del Río de la Plata debido al aumento del nivel medio del mar. Tesis de grado, Facultad de Ingeniería (FI), Universidad de Buenos Aires (UBA), pp. 172</w:t>
      </w:r>
      <w:r w:rsidR="003A2251">
        <w:rPr>
          <w:lang w:val="es-AR"/>
        </w:rPr>
        <w:t>.</w:t>
      </w:r>
    </w:p>
    <w:p w14:paraId="55DFC3B1" w14:textId="206E9153" w:rsidR="000048B1" w:rsidRDefault="000048B1" w:rsidP="00B14DB9">
      <w:pPr>
        <w:autoSpaceDE w:val="0"/>
        <w:autoSpaceDN w:val="0"/>
        <w:adjustRightInd w:val="0"/>
        <w:spacing w:after="120" w:line="240" w:lineRule="auto"/>
        <w:jc w:val="both"/>
        <w:rPr>
          <w:lang w:val="es-AR"/>
        </w:rPr>
      </w:pPr>
      <w:r>
        <w:rPr>
          <w:lang w:val="es-AR"/>
        </w:rPr>
        <w:t>LHA</w:t>
      </w:r>
      <w:r w:rsidRPr="000048B1">
        <w:rPr>
          <w:lang w:val="es-AR"/>
        </w:rPr>
        <w:t xml:space="preserve">, 2006. Estudio de agitación por oleaje en el puerto de Quequén. Informe LHA 271-01-06, </w:t>
      </w:r>
      <w:r>
        <w:rPr>
          <w:lang w:val="es-AR"/>
        </w:rPr>
        <w:t xml:space="preserve">Laboratorio de Hidráulica (LHA), </w:t>
      </w:r>
      <w:r w:rsidRPr="000048B1">
        <w:rPr>
          <w:lang w:val="es-AR"/>
        </w:rPr>
        <w:t>Instituto Nacional del Agua</w:t>
      </w:r>
      <w:r>
        <w:rPr>
          <w:lang w:val="es-AR"/>
        </w:rPr>
        <w:t xml:space="preserve"> (INA)</w:t>
      </w:r>
      <w:r w:rsidRPr="000048B1">
        <w:rPr>
          <w:lang w:val="es-AR"/>
        </w:rPr>
        <w:t>, Ezeiza, 43 pp.</w:t>
      </w:r>
    </w:p>
    <w:p w14:paraId="014AAEFF" w14:textId="735F755B" w:rsidR="003A2251" w:rsidRPr="003A2251" w:rsidRDefault="003A2251" w:rsidP="003A2251">
      <w:pPr>
        <w:autoSpaceDE w:val="0"/>
        <w:autoSpaceDN w:val="0"/>
        <w:adjustRightInd w:val="0"/>
        <w:spacing w:after="120" w:line="240" w:lineRule="auto"/>
        <w:jc w:val="both"/>
        <w:rPr>
          <w:lang w:val="en-US"/>
        </w:rPr>
      </w:pPr>
      <w:r w:rsidRPr="00E02FFD">
        <w:rPr>
          <w:lang w:val="en-US"/>
        </w:rPr>
        <w:t xml:space="preserve">Luteijn, J.M., 2013. </w:t>
      </w:r>
      <w:r w:rsidRPr="003A2251">
        <w:rPr>
          <w:lang w:val="en-US"/>
        </w:rPr>
        <w:t>Study on Sedimentation and Effects of Mitigating Measures at Port of Mar del Plata, Argentina</w:t>
      </w:r>
      <w:r>
        <w:rPr>
          <w:lang w:val="en-US"/>
        </w:rPr>
        <w:t xml:space="preserve">. </w:t>
      </w:r>
      <w:r w:rsidRPr="003A2251">
        <w:rPr>
          <w:lang w:val="en-US"/>
        </w:rPr>
        <w:t>M.Sc. Thesis Final Report</w:t>
      </w:r>
      <w:r>
        <w:rPr>
          <w:lang w:val="en-US"/>
        </w:rPr>
        <w:t xml:space="preserve">, </w:t>
      </w:r>
      <w:r w:rsidRPr="003A2251">
        <w:rPr>
          <w:lang w:val="en-US"/>
        </w:rPr>
        <w:t>Delft University of Technology</w:t>
      </w:r>
      <w:r>
        <w:rPr>
          <w:lang w:val="en-US"/>
        </w:rPr>
        <w:t>, pp. 163.</w:t>
      </w:r>
    </w:p>
    <w:p w14:paraId="65316B99" w14:textId="1B2CF48C" w:rsidR="001467C0" w:rsidRPr="00563E3D" w:rsidRDefault="001467C0" w:rsidP="001467C0">
      <w:pPr>
        <w:autoSpaceDE w:val="0"/>
        <w:autoSpaceDN w:val="0"/>
        <w:adjustRightInd w:val="0"/>
        <w:spacing w:after="120" w:line="240" w:lineRule="auto"/>
        <w:jc w:val="both"/>
        <w:rPr>
          <w:lang w:val="en-US"/>
        </w:rPr>
      </w:pPr>
      <w:r w:rsidRPr="003A2251">
        <w:rPr>
          <w:lang w:val="en-US"/>
        </w:rPr>
        <w:t>Meccia, V.L.,</w:t>
      </w:r>
      <w:r w:rsidR="00BA4821">
        <w:rPr>
          <w:lang w:val="en-US"/>
        </w:rPr>
        <w:t xml:space="preserve"> </w:t>
      </w:r>
      <w:r w:rsidRPr="003A2251">
        <w:rPr>
          <w:lang w:val="en-US"/>
        </w:rPr>
        <w:t>Simionato,</w:t>
      </w:r>
      <w:r w:rsidR="00BA4821">
        <w:rPr>
          <w:lang w:val="en-US"/>
        </w:rPr>
        <w:t xml:space="preserve"> </w:t>
      </w:r>
      <w:r w:rsidRPr="003A2251">
        <w:rPr>
          <w:lang w:val="en-US"/>
        </w:rPr>
        <w:t>C.G.,</w:t>
      </w:r>
      <w:r w:rsidR="00BA4821">
        <w:rPr>
          <w:lang w:val="en-US"/>
        </w:rPr>
        <w:t xml:space="preserve"> </w:t>
      </w:r>
      <w:r w:rsidRPr="003A2251">
        <w:rPr>
          <w:lang w:val="en-US"/>
        </w:rPr>
        <w:t>Fiore,</w:t>
      </w:r>
      <w:r w:rsidR="00BA4821">
        <w:rPr>
          <w:lang w:val="en-US"/>
        </w:rPr>
        <w:t xml:space="preserve"> </w:t>
      </w:r>
      <w:r w:rsidRPr="003A2251">
        <w:rPr>
          <w:lang w:val="en-US"/>
        </w:rPr>
        <w:t>M.E.,</w:t>
      </w:r>
      <w:r w:rsidR="00BA4821">
        <w:rPr>
          <w:lang w:val="en-US"/>
        </w:rPr>
        <w:t xml:space="preserve"> </w:t>
      </w:r>
      <w:r w:rsidRPr="003A2251">
        <w:rPr>
          <w:lang w:val="en-US"/>
        </w:rPr>
        <w:t>D’Onofrio,</w:t>
      </w:r>
      <w:r w:rsidR="00BA4821">
        <w:rPr>
          <w:lang w:val="en-US"/>
        </w:rPr>
        <w:t xml:space="preserve"> </w:t>
      </w:r>
      <w:r w:rsidRPr="003A2251">
        <w:rPr>
          <w:lang w:val="en-US"/>
        </w:rPr>
        <w:t>E.E.,</w:t>
      </w:r>
      <w:r w:rsidR="00BA4821">
        <w:rPr>
          <w:lang w:val="en-US"/>
        </w:rPr>
        <w:t xml:space="preserve"> </w:t>
      </w:r>
      <w:r w:rsidRPr="003A2251">
        <w:rPr>
          <w:lang w:val="en-US"/>
        </w:rPr>
        <w:t>Dragani,</w:t>
      </w:r>
      <w:r w:rsidR="00BA4821">
        <w:rPr>
          <w:lang w:val="en-US"/>
        </w:rPr>
        <w:t xml:space="preserve"> </w:t>
      </w:r>
      <w:r w:rsidRPr="003A2251">
        <w:rPr>
          <w:lang w:val="en-US"/>
        </w:rPr>
        <w:t>W.C.,</w:t>
      </w:r>
      <w:r w:rsidR="00BA4821">
        <w:rPr>
          <w:lang w:val="en-US"/>
        </w:rPr>
        <w:t xml:space="preserve"> </w:t>
      </w:r>
      <w:r w:rsidRPr="003A2251">
        <w:rPr>
          <w:lang w:val="en-US"/>
        </w:rPr>
        <w:t>2009.</w:t>
      </w:r>
      <w:r w:rsidR="00BA4821">
        <w:rPr>
          <w:lang w:val="en-US"/>
        </w:rPr>
        <w:t xml:space="preserve"> </w:t>
      </w:r>
      <w:r w:rsidRPr="00563E3D">
        <w:rPr>
          <w:lang w:val="en-US"/>
        </w:rPr>
        <w:t>Sea</w:t>
      </w:r>
      <w:r w:rsidR="00BA4821">
        <w:rPr>
          <w:lang w:val="en-US"/>
        </w:rPr>
        <w:t xml:space="preserve"> </w:t>
      </w:r>
      <w:r w:rsidRPr="00563E3D">
        <w:rPr>
          <w:lang w:val="en-US"/>
        </w:rPr>
        <w:t>surface</w:t>
      </w:r>
      <w:r w:rsidR="00BA4821">
        <w:rPr>
          <w:lang w:val="en-US"/>
        </w:rPr>
        <w:t xml:space="preserve"> </w:t>
      </w:r>
      <w:r w:rsidRPr="00563E3D">
        <w:rPr>
          <w:lang w:val="en-US"/>
        </w:rPr>
        <w:t>height</w:t>
      </w:r>
      <w:r w:rsidR="00BA4821">
        <w:rPr>
          <w:lang w:val="en-US"/>
        </w:rPr>
        <w:t xml:space="preserve"> </w:t>
      </w:r>
      <w:r w:rsidRPr="00563E3D">
        <w:rPr>
          <w:lang w:val="en-US"/>
        </w:rPr>
        <w:t>variability</w:t>
      </w:r>
      <w:r w:rsidR="00BA4821">
        <w:rPr>
          <w:lang w:val="en-US"/>
        </w:rPr>
        <w:t xml:space="preserve"> </w:t>
      </w:r>
      <w:r w:rsidRPr="00563E3D">
        <w:rPr>
          <w:lang w:val="en-US"/>
        </w:rPr>
        <w:t>in</w:t>
      </w:r>
      <w:r w:rsidR="00BA4821">
        <w:rPr>
          <w:lang w:val="en-US"/>
        </w:rPr>
        <w:t xml:space="preserve"> </w:t>
      </w:r>
      <w:r w:rsidRPr="00563E3D">
        <w:rPr>
          <w:lang w:val="en-US"/>
        </w:rPr>
        <w:t>the</w:t>
      </w:r>
      <w:r w:rsidR="00BA4821">
        <w:rPr>
          <w:lang w:val="en-US"/>
        </w:rPr>
        <w:t xml:space="preserve"> </w:t>
      </w:r>
      <w:r w:rsidRPr="00563E3D">
        <w:rPr>
          <w:lang w:val="en-US"/>
        </w:rPr>
        <w:t>Rio</w:t>
      </w:r>
      <w:r w:rsidR="00BA4821">
        <w:rPr>
          <w:lang w:val="en-US"/>
        </w:rPr>
        <w:t xml:space="preserve"> </w:t>
      </w:r>
      <w:r w:rsidRPr="00563E3D">
        <w:rPr>
          <w:lang w:val="en-US"/>
        </w:rPr>
        <w:t>de</w:t>
      </w:r>
      <w:r w:rsidR="00BA4821">
        <w:rPr>
          <w:lang w:val="en-US"/>
        </w:rPr>
        <w:t xml:space="preserve"> </w:t>
      </w:r>
      <w:r w:rsidRPr="00563E3D">
        <w:rPr>
          <w:lang w:val="en-US"/>
        </w:rPr>
        <w:t>la</w:t>
      </w:r>
      <w:r w:rsidR="00BA4821">
        <w:rPr>
          <w:lang w:val="en-US"/>
        </w:rPr>
        <w:t xml:space="preserve"> </w:t>
      </w:r>
      <w:r w:rsidRPr="00563E3D">
        <w:rPr>
          <w:lang w:val="en-US"/>
        </w:rPr>
        <w:t>Plata</w:t>
      </w:r>
      <w:r w:rsidR="00BA4821">
        <w:rPr>
          <w:lang w:val="en-US"/>
        </w:rPr>
        <w:t xml:space="preserve"> </w:t>
      </w:r>
      <w:r w:rsidRPr="00563E3D">
        <w:rPr>
          <w:lang w:val="en-US"/>
        </w:rPr>
        <w:t>estuary</w:t>
      </w:r>
      <w:r w:rsidR="00BA4821">
        <w:rPr>
          <w:lang w:val="en-US"/>
        </w:rPr>
        <w:t xml:space="preserve"> </w:t>
      </w:r>
      <w:r w:rsidRPr="00563E3D">
        <w:rPr>
          <w:lang w:val="en-US"/>
        </w:rPr>
        <w:t>from</w:t>
      </w:r>
      <w:r w:rsidR="00BA4821">
        <w:rPr>
          <w:lang w:val="en-US"/>
        </w:rPr>
        <w:t xml:space="preserve"> </w:t>
      </w:r>
      <w:r w:rsidRPr="00563E3D">
        <w:rPr>
          <w:lang w:val="en-US"/>
        </w:rPr>
        <w:t>synoptic</w:t>
      </w:r>
      <w:r w:rsidR="00BA4821">
        <w:rPr>
          <w:lang w:val="en-US"/>
        </w:rPr>
        <w:t xml:space="preserve"> </w:t>
      </w:r>
      <w:r w:rsidRPr="00563E3D">
        <w:rPr>
          <w:lang w:val="en-US"/>
        </w:rPr>
        <w:t>to</w:t>
      </w:r>
      <w:r w:rsidR="00BA4821">
        <w:rPr>
          <w:lang w:val="en-US"/>
        </w:rPr>
        <w:t xml:space="preserve"> </w:t>
      </w:r>
      <w:r w:rsidRPr="00563E3D">
        <w:rPr>
          <w:lang w:val="en-US"/>
        </w:rPr>
        <w:t>inter-annual</w:t>
      </w:r>
      <w:r w:rsidR="00BA4821">
        <w:rPr>
          <w:lang w:val="en-US"/>
        </w:rPr>
        <w:t xml:space="preserve"> </w:t>
      </w:r>
      <w:r w:rsidRPr="00563E3D">
        <w:rPr>
          <w:lang w:val="en-US"/>
        </w:rPr>
        <w:t>scales:</w:t>
      </w:r>
      <w:r w:rsidR="00BA4821">
        <w:rPr>
          <w:lang w:val="en-US"/>
        </w:rPr>
        <w:t xml:space="preserve"> </w:t>
      </w:r>
      <w:r w:rsidRPr="00563E3D">
        <w:rPr>
          <w:lang w:val="en-US"/>
        </w:rPr>
        <w:t>Results</w:t>
      </w:r>
      <w:r w:rsidR="00BA4821">
        <w:rPr>
          <w:lang w:val="en-US"/>
        </w:rPr>
        <w:t xml:space="preserve"> </w:t>
      </w:r>
      <w:r w:rsidRPr="00563E3D">
        <w:rPr>
          <w:lang w:val="en-US"/>
        </w:rPr>
        <w:t>of</w:t>
      </w:r>
      <w:r w:rsidR="00BA4821">
        <w:rPr>
          <w:lang w:val="en-US"/>
        </w:rPr>
        <w:t xml:space="preserve"> </w:t>
      </w:r>
      <w:r w:rsidRPr="00563E3D">
        <w:rPr>
          <w:lang w:val="en-US"/>
        </w:rPr>
        <w:t>numerical</w:t>
      </w:r>
      <w:r w:rsidR="00BA4821">
        <w:rPr>
          <w:lang w:val="en-US"/>
        </w:rPr>
        <w:t xml:space="preserve"> </w:t>
      </w:r>
      <w:r w:rsidRPr="00563E3D">
        <w:rPr>
          <w:lang w:val="en-US"/>
        </w:rPr>
        <w:t>simulations.</w:t>
      </w:r>
      <w:r w:rsidR="00BA4821">
        <w:rPr>
          <w:lang w:val="en-US"/>
        </w:rPr>
        <w:t xml:space="preserve"> </w:t>
      </w:r>
      <w:r w:rsidRPr="00563E3D">
        <w:rPr>
          <w:lang w:val="en-US"/>
        </w:rPr>
        <w:t>Estuarine, Coastal</w:t>
      </w:r>
      <w:r>
        <w:rPr>
          <w:lang w:val="en-US"/>
        </w:rPr>
        <w:t xml:space="preserve"> </w:t>
      </w:r>
      <w:r w:rsidRPr="00563E3D">
        <w:rPr>
          <w:lang w:val="en-US"/>
        </w:rPr>
        <w:t xml:space="preserve">and Shelf Science, 85, 327–343. </w:t>
      </w:r>
    </w:p>
    <w:p w14:paraId="731A4713" w14:textId="5CE97A83" w:rsidR="00F1083B" w:rsidRPr="009745E2" w:rsidRDefault="00F1083B" w:rsidP="00F1083B">
      <w:pPr>
        <w:autoSpaceDE w:val="0"/>
        <w:autoSpaceDN w:val="0"/>
        <w:adjustRightInd w:val="0"/>
        <w:spacing w:after="120" w:line="240" w:lineRule="auto"/>
        <w:jc w:val="both"/>
        <w:rPr>
          <w:lang w:val="en-US"/>
        </w:rPr>
      </w:pPr>
      <w:r w:rsidRPr="00E02FFD">
        <w:rPr>
          <w:lang w:val="en-US"/>
        </w:rPr>
        <w:t>M</w:t>
      </w:r>
      <w:r w:rsidR="00C85CE9" w:rsidRPr="00E02FFD">
        <w:rPr>
          <w:lang w:val="en-US"/>
        </w:rPr>
        <w:t xml:space="preserve">eccia, V., </w:t>
      </w:r>
      <w:r w:rsidRPr="00E02FFD">
        <w:rPr>
          <w:lang w:val="en-US"/>
        </w:rPr>
        <w:t>S</w:t>
      </w:r>
      <w:r w:rsidR="00C85CE9" w:rsidRPr="00E02FFD">
        <w:rPr>
          <w:lang w:val="en-US"/>
        </w:rPr>
        <w:t>imionato</w:t>
      </w:r>
      <w:r w:rsidRPr="00E02FFD">
        <w:rPr>
          <w:lang w:val="en-US"/>
        </w:rPr>
        <w:t>, C.</w:t>
      </w:r>
      <w:r w:rsidR="00C85CE9" w:rsidRPr="00E02FFD">
        <w:rPr>
          <w:lang w:val="en-US"/>
        </w:rPr>
        <w:t>,</w:t>
      </w:r>
      <w:r w:rsidRPr="00E02FFD">
        <w:rPr>
          <w:lang w:val="en-US"/>
        </w:rPr>
        <w:t xml:space="preserve"> F</w:t>
      </w:r>
      <w:r w:rsidR="00C85CE9" w:rsidRPr="00E02FFD">
        <w:rPr>
          <w:lang w:val="en-US"/>
        </w:rPr>
        <w:t>iore</w:t>
      </w:r>
      <w:r w:rsidRPr="00E02FFD">
        <w:rPr>
          <w:lang w:val="en-US"/>
        </w:rPr>
        <w:t>, M.</w:t>
      </w:r>
      <w:r w:rsidR="00C85CE9" w:rsidRPr="00E02FFD">
        <w:rPr>
          <w:lang w:val="en-US"/>
        </w:rPr>
        <w:t>,</w:t>
      </w:r>
      <w:r w:rsidRPr="00E02FFD">
        <w:rPr>
          <w:lang w:val="en-US"/>
        </w:rPr>
        <w:t xml:space="preserve"> D’</w:t>
      </w:r>
      <w:r w:rsidR="00C85CE9" w:rsidRPr="00E02FFD">
        <w:rPr>
          <w:lang w:val="en-US"/>
        </w:rPr>
        <w:t>onofrio, E. y</w:t>
      </w:r>
      <w:r w:rsidRPr="00E02FFD">
        <w:rPr>
          <w:lang w:val="en-US"/>
        </w:rPr>
        <w:t xml:space="preserve"> D</w:t>
      </w:r>
      <w:r w:rsidR="00C85CE9" w:rsidRPr="00E02FFD">
        <w:rPr>
          <w:lang w:val="en-US"/>
        </w:rPr>
        <w:t>ragani</w:t>
      </w:r>
      <w:r w:rsidRPr="00E02FFD">
        <w:rPr>
          <w:lang w:val="en-US"/>
        </w:rPr>
        <w:t>, W.</w:t>
      </w:r>
      <w:r w:rsidR="00C85CE9" w:rsidRPr="00E02FFD">
        <w:rPr>
          <w:lang w:val="en-US"/>
        </w:rPr>
        <w:t xml:space="preserve">, </w:t>
      </w:r>
      <w:r w:rsidRPr="00E02FFD">
        <w:rPr>
          <w:lang w:val="en-US"/>
        </w:rPr>
        <w:t xml:space="preserve">2009. </w:t>
      </w:r>
      <w:r w:rsidRPr="00F1083B">
        <w:rPr>
          <w:lang w:val="en-GB"/>
        </w:rPr>
        <w:t xml:space="preserve">Sea surface height variability in the Rio de la Plata estuary from synoptic to inter-annual scales: Results of numerical simulations. </w:t>
      </w:r>
      <w:r w:rsidRPr="009745E2">
        <w:rPr>
          <w:lang w:val="en-US"/>
        </w:rPr>
        <w:t>Estuarine, Coastal and Shelf Science Vol. 85(2): 327-343.</w:t>
      </w:r>
    </w:p>
    <w:p w14:paraId="63299A37" w14:textId="77777777" w:rsidR="00B14DB9" w:rsidRPr="0005731B" w:rsidRDefault="00B14DB9" w:rsidP="00B14DB9">
      <w:pPr>
        <w:autoSpaceDE w:val="0"/>
        <w:autoSpaceDN w:val="0"/>
        <w:adjustRightInd w:val="0"/>
        <w:spacing w:after="120" w:line="240" w:lineRule="auto"/>
        <w:jc w:val="both"/>
        <w:rPr>
          <w:lang w:val="es-ES"/>
        </w:rPr>
      </w:pPr>
      <w:r w:rsidRPr="00544703">
        <w:rPr>
          <w:lang w:val="en-US"/>
        </w:rPr>
        <w:t>Perez I, Alonso G, Pescio AE, Dragani WC, Codignotto JO (2017)</w:t>
      </w:r>
      <w:r>
        <w:rPr>
          <w:lang w:val="en-US"/>
        </w:rPr>
        <w:t xml:space="preserve"> </w:t>
      </w:r>
      <w:r w:rsidRPr="00544703">
        <w:rPr>
          <w:lang w:val="en-US"/>
        </w:rPr>
        <w:t>Longshore wave energy flux: variability and trends in the southern</w:t>
      </w:r>
      <w:r>
        <w:rPr>
          <w:lang w:val="en-US"/>
        </w:rPr>
        <w:t xml:space="preserve"> </w:t>
      </w:r>
      <w:r w:rsidRPr="00544703">
        <w:rPr>
          <w:lang w:val="en-US"/>
        </w:rPr>
        <w:t xml:space="preserve">coast of Buenos Aires, Argentina. </w:t>
      </w:r>
      <w:r w:rsidRPr="0005731B">
        <w:rPr>
          <w:lang w:val="es-ES"/>
        </w:rPr>
        <w:t>Reg Stud Mar Sci 16:116-123</w:t>
      </w:r>
    </w:p>
    <w:p w14:paraId="2DCED847" w14:textId="77777777" w:rsidR="00B14DB9" w:rsidRDefault="00B14DB9" w:rsidP="00B14DB9">
      <w:pPr>
        <w:autoSpaceDE w:val="0"/>
        <w:autoSpaceDN w:val="0"/>
        <w:adjustRightInd w:val="0"/>
        <w:spacing w:after="120" w:line="240" w:lineRule="auto"/>
        <w:jc w:val="both"/>
        <w:rPr>
          <w:lang w:val="es-AR"/>
        </w:rPr>
      </w:pPr>
      <w:r w:rsidRPr="00B14DB9">
        <w:rPr>
          <w:lang w:val="es-ES"/>
        </w:rPr>
        <w:t xml:space="preserve">Pescio, A.E., Martin, P.B., Dragani, W.C., 2012. </w:t>
      </w:r>
      <w:r w:rsidRPr="003946AE">
        <w:rPr>
          <w:lang w:val="es-AR"/>
        </w:rPr>
        <w:t>Altura de ola extrema en la zona exterior del estuario de Bahía Blanca, Provincia de Buenos Aires, Argentina. IFRH 2012, I Encuentro de Investigadores en Formación en Recursos Hídricos, Ezeiza, Buenos Aires, Argentina.</w:t>
      </w:r>
    </w:p>
    <w:p w14:paraId="52258B9A" w14:textId="691D94A7" w:rsidR="00F1083B" w:rsidRPr="00E02FFD" w:rsidRDefault="00F1083B" w:rsidP="00F1083B">
      <w:pPr>
        <w:autoSpaceDE w:val="0"/>
        <w:autoSpaceDN w:val="0"/>
        <w:adjustRightInd w:val="0"/>
        <w:spacing w:after="120" w:line="240" w:lineRule="auto"/>
        <w:jc w:val="both"/>
        <w:rPr>
          <w:lang w:val="en-GB"/>
        </w:rPr>
      </w:pPr>
      <w:r w:rsidRPr="00C85CE9">
        <w:rPr>
          <w:lang w:val="es-ES"/>
        </w:rPr>
        <w:t>P</w:t>
      </w:r>
      <w:r w:rsidR="00C85CE9" w:rsidRPr="00C85CE9">
        <w:rPr>
          <w:lang w:val="es-ES"/>
        </w:rPr>
        <w:t>ierini</w:t>
      </w:r>
      <w:r w:rsidRPr="00C85CE9">
        <w:rPr>
          <w:lang w:val="es-ES"/>
        </w:rPr>
        <w:t>, J. O</w:t>
      </w:r>
      <w:r w:rsidR="00C85CE9">
        <w:rPr>
          <w:lang w:val="es-ES"/>
        </w:rPr>
        <w:t>,</w:t>
      </w:r>
      <w:r w:rsidRPr="00C85CE9">
        <w:rPr>
          <w:lang w:val="es-ES"/>
        </w:rPr>
        <w:t xml:space="preserve"> L</w:t>
      </w:r>
      <w:r w:rsidR="00C85CE9">
        <w:rPr>
          <w:lang w:val="es-ES"/>
        </w:rPr>
        <w:t>ovallo, M.,</w:t>
      </w:r>
      <w:r w:rsidRPr="00C85CE9">
        <w:rPr>
          <w:lang w:val="es-ES"/>
        </w:rPr>
        <w:t xml:space="preserve"> T</w:t>
      </w:r>
      <w:r w:rsidR="00C85CE9">
        <w:rPr>
          <w:lang w:val="es-ES"/>
        </w:rPr>
        <w:t>elesca</w:t>
      </w:r>
      <w:r w:rsidRPr="00C85CE9">
        <w:rPr>
          <w:lang w:val="es-ES"/>
        </w:rPr>
        <w:t>, L.</w:t>
      </w:r>
      <w:r w:rsidR="00C85CE9">
        <w:rPr>
          <w:lang w:val="es-ES"/>
        </w:rPr>
        <w:t xml:space="preserve"> </w:t>
      </w:r>
      <w:r w:rsidRPr="00C85CE9">
        <w:rPr>
          <w:lang w:val="es-ES"/>
        </w:rPr>
        <w:t>y G</w:t>
      </w:r>
      <w:r w:rsidR="00C85CE9">
        <w:rPr>
          <w:lang w:val="es-ES"/>
        </w:rPr>
        <w:t>ómez,</w:t>
      </w:r>
      <w:r w:rsidRPr="00C85CE9">
        <w:rPr>
          <w:lang w:val="es-ES"/>
        </w:rPr>
        <w:t xml:space="preserve"> E. A.</w:t>
      </w:r>
      <w:r w:rsidR="00C85CE9">
        <w:rPr>
          <w:lang w:val="es-ES"/>
        </w:rPr>
        <w:t xml:space="preserve">, </w:t>
      </w:r>
      <w:r w:rsidRPr="00C85CE9">
        <w:rPr>
          <w:lang w:val="es-ES"/>
        </w:rPr>
        <w:t xml:space="preserve">2013. </w:t>
      </w:r>
      <w:r w:rsidRPr="00F1083B">
        <w:rPr>
          <w:lang w:val="en-GB"/>
        </w:rPr>
        <w:t xml:space="preserve">Investigating Prediction Performance of an Artificial Neural Network and a Numerical Model of the Tidal Signal at Puerto Belgrano, Bahia Blanca Estuary (Argentina). </w:t>
      </w:r>
      <w:r w:rsidRPr="00E02FFD">
        <w:rPr>
          <w:lang w:val="en-GB"/>
        </w:rPr>
        <w:t>Acta Geophysica Vol. 61, Nº6: 1522-1537.</w:t>
      </w:r>
    </w:p>
    <w:p w14:paraId="716846F7" w14:textId="7CA002B9" w:rsidR="00A219D1" w:rsidRPr="00C94D0D" w:rsidRDefault="00A219D1" w:rsidP="00A219D1">
      <w:pPr>
        <w:autoSpaceDE w:val="0"/>
        <w:autoSpaceDN w:val="0"/>
        <w:adjustRightInd w:val="0"/>
        <w:spacing w:after="120" w:line="240" w:lineRule="auto"/>
        <w:jc w:val="both"/>
        <w:rPr>
          <w:lang w:val="es-AR"/>
        </w:rPr>
      </w:pPr>
      <w:r w:rsidRPr="00E02FFD">
        <w:rPr>
          <w:lang w:val="en-GB"/>
        </w:rPr>
        <w:t xml:space="preserve">Pierini, J.O., Campuzano, F.J., Leitão, P.C., Gómez, E.A., Neves, R.J., 2018. </w:t>
      </w:r>
      <w:r w:rsidRPr="00BF0A18">
        <w:rPr>
          <w:lang w:val="en-US"/>
        </w:rPr>
        <w:t xml:space="preserve">Atmospheric Influence </w:t>
      </w:r>
      <w:r w:rsidR="00142787">
        <w:rPr>
          <w:lang w:val="en-US"/>
        </w:rPr>
        <w:t>o</w:t>
      </w:r>
      <w:r w:rsidRPr="00BF0A18">
        <w:rPr>
          <w:lang w:val="en-US"/>
        </w:rPr>
        <w:t xml:space="preserve">ver the </w:t>
      </w:r>
      <w:r w:rsidR="00142787">
        <w:rPr>
          <w:lang w:val="en-US"/>
        </w:rPr>
        <w:t>r</w:t>
      </w:r>
      <w:r w:rsidRPr="00BF0A18">
        <w:rPr>
          <w:lang w:val="en-US"/>
        </w:rPr>
        <w:t xml:space="preserve">esidence </w:t>
      </w:r>
      <w:r w:rsidR="00142787">
        <w:rPr>
          <w:lang w:val="en-US"/>
        </w:rPr>
        <w:t>t</w:t>
      </w:r>
      <w:r w:rsidRPr="00BF0A18">
        <w:rPr>
          <w:lang w:val="en-US"/>
        </w:rPr>
        <w:t>ime in the Bahia Blanca</w:t>
      </w:r>
      <w:r>
        <w:rPr>
          <w:lang w:val="en-US"/>
        </w:rPr>
        <w:t xml:space="preserve"> </w:t>
      </w:r>
      <w:r w:rsidRPr="00BF0A18">
        <w:rPr>
          <w:lang w:val="en-US"/>
        </w:rPr>
        <w:t>Estuary, Argentina</w:t>
      </w:r>
      <w:r>
        <w:rPr>
          <w:lang w:val="en-US"/>
        </w:rPr>
        <w:t xml:space="preserve">. </w:t>
      </w:r>
      <w:r w:rsidRPr="00C94D0D">
        <w:rPr>
          <w:lang w:val="es-AR"/>
        </w:rPr>
        <w:t>Thalassas: An International Journal of Marine Sciences. DOI: 10.1007/s41208-018-0120-z</w:t>
      </w:r>
    </w:p>
    <w:p w14:paraId="05697BC6" w14:textId="7F82D528" w:rsidR="00F1083B" w:rsidRPr="00B51C40" w:rsidRDefault="00F1083B" w:rsidP="00F1083B">
      <w:pPr>
        <w:autoSpaceDE w:val="0"/>
        <w:autoSpaceDN w:val="0"/>
        <w:adjustRightInd w:val="0"/>
        <w:spacing w:after="120" w:line="240" w:lineRule="auto"/>
        <w:jc w:val="both"/>
        <w:rPr>
          <w:lang w:val="es-ES"/>
        </w:rPr>
      </w:pPr>
      <w:r w:rsidRPr="00C94D0D">
        <w:rPr>
          <w:lang w:val="es-AR"/>
        </w:rPr>
        <w:t>P</w:t>
      </w:r>
      <w:r w:rsidR="00C85CE9" w:rsidRPr="00C94D0D">
        <w:rPr>
          <w:lang w:val="es-AR"/>
        </w:rPr>
        <w:t>ratolongo, P.,</w:t>
      </w:r>
      <w:r w:rsidRPr="00C94D0D">
        <w:rPr>
          <w:lang w:val="es-AR"/>
        </w:rPr>
        <w:t xml:space="preserve"> C</w:t>
      </w:r>
      <w:r w:rsidR="00C85CE9" w:rsidRPr="00C94D0D">
        <w:rPr>
          <w:lang w:val="es-AR"/>
        </w:rPr>
        <w:t>arbone</w:t>
      </w:r>
      <w:r w:rsidRPr="00C94D0D">
        <w:rPr>
          <w:lang w:val="es-AR"/>
        </w:rPr>
        <w:t>, M. E. y M</w:t>
      </w:r>
      <w:r w:rsidR="00C85CE9" w:rsidRPr="00C94D0D">
        <w:rPr>
          <w:lang w:val="es-AR"/>
        </w:rPr>
        <w:t>elo</w:t>
      </w:r>
      <w:r w:rsidRPr="00C94D0D">
        <w:rPr>
          <w:lang w:val="es-AR"/>
        </w:rPr>
        <w:t>, W.</w:t>
      </w:r>
      <w:r w:rsidR="00C85CE9" w:rsidRPr="00C94D0D">
        <w:rPr>
          <w:lang w:val="es-AR"/>
        </w:rPr>
        <w:t xml:space="preserve">, </w:t>
      </w:r>
      <w:r w:rsidRPr="00C94D0D">
        <w:rPr>
          <w:lang w:val="es-AR"/>
        </w:rPr>
        <w:t xml:space="preserve">2010. </w:t>
      </w:r>
      <w:r w:rsidRPr="003E4116">
        <w:rPr>
          <w:lang w:val="es-ES"/>
        </w:rPr>
        <w:t xml:space="preserve">Caracterización del poder erosivo de olas generadas por viento en el estuario de Bahía Blanca. Aplicación de los modelos Wind Fetch y Wave. </w:t>
      </w:r>
      <w:r w:rsidRPr="00C85CE9">
        <w:rPr>
          <w:lang w:val="es-ES"/>
        </w:rPr>
        <w:t>En: Carbone, M.E</w:t>
      </w:r>
      <w:r w:rsidR="00B14DB9">
        <w:rPr>
          <w:lang w:val="es-ES"/>
        </w:rPr>
        <w:t xml:space="preserve">., </w:t>
      </w:r>
      <w:r w:rsidRPr="00C85CE9">
        <w:rPr>
          <w:lang w:val="es-ES"/>
        </w:rPr>
        <w:t>Melo, W</w:t>
      </w:r>
      <w:r w:rsidR="00B14DB9">
        <w:rPr>
          <w:lang w:val="es-ES"/>
        </w:rPr>
        <w:t>.</w:t>
      </w:r>
      <w:r w:rsidRPr="00C85CE9">
        <w:rPr>
          <w:lang w:val="es-ES"/>
        </w:rPr>
        <w:t>D.</w:t>
      </w:r>
      <w:r w:rsidR="00B14DB9">
        <w:rPr>
          <w:lang w:val="es-ES"/>
        </w:rPr>
        <w:t xml:space="preserve"> </w:t>
      </w:r>
      <w:r w:rsidRPr="00C85CE9">
        <w:rPr>
          <w:lang w:val="es-ES"/>
        </w:rPr>
        <w:t>y Ángeles, G</w:t>
      </w:r>
      <w:r w:rsidR="00B14DB9">
        <w:rPr>
          <w:lang w:val="es-ES"/>
        </w:rPr>
        <w:t>.</w:t>
      </w:r>
      <w:r w:rsidRPr="00C85CE9">
        <w:rPr>
          <w:lang w:val="es-ES"/>
        </w:rPr>
        <w:t>R. (Editores)</w:t>
      </w:r>
      <w:r w:rsidR="00B14DB9">
        <w:rPr>
          <w:lang w:val="es-ES"/>
        </w:rPr>
        <w:t>,</w:t>
      </w:r>
      <w:r w:rsidRPr="00C85CE9">
        <w:rPr>
          <w:lang w:val="es-ES"/>
        </w:rPr>
        <w:t xml:space="preserve"> Tecnologías de la información geográfica del Sur argentino</w:t>
      </w:r>
      <w:r w:rsidR="00B14DB9">
        <w:rPr>
          <w:lang w:val="es-ES"/>
        </w:rPr>
        <w:t xml:space="preserve">, </w:t>
      </w:r>
      <w:r w:rsidRPr="00B51C40">
        <w:rPr>
          <w:lang w:val="es-ES"/>
        </w:rPr>
        <w:t>Capítulo 21, 252-265.</w:t>
      </w:r>
    </w:p>
    <w:p w14:paraId="064AA5B4" w14:textId="5A089815" w:rsidR="00B14DB9" w:rsidRPr="00563E3D" w:rsidRDefault="00B14DB9" w:rsidP="00B14DB9">
      <w:pPr>
        <w:autoSpaceDE w:val="0"/>
        <w:autoSpaceDN w:val="0"/>
        <w:adjustRightInd w:val="0"/>
        <w:spacing w:after="120" w:line="240" w:lineRule="auto"/>
        <w:jc w:val="both"/>
        <w:rPr>
          <w:lang w:val="es-AR"/>
        </w:rPr>
      </w:pPr>
      <w:r w:rsidRPr="00563E3D">
        <w:rPr>
          <w:lang w:val="es-AR"/>
        </w:rPr>
        <w:t>Re, M., 2005. Impacto del Cambio Climático Global en las costas del Río de la Plata. Tesis de</w:t>
      </w:r>
      <w:r w:rsidR="00BA4821">
        <w:rPr>
          <w:lang w:val="es-AR"/>
        </w:rPr>
        <w:t xml:space="preserve"> </w:t>
      </w:r>
      <w:r w:rsidRPr="00563E3D">
        <w:rPr>
          <w:lang w:val="es-AR"/>
        </w:rPr>
        <w:t>Maestría,</w:t>
      </w:r>
      <w:r w:rsidR="00BA4821">
        <w:rPr>
          <w:lang w:val="es-AR"/>
        </w:rPr>
        <w:t xml:space="preserve"> </w:t>
      </w:r>
      <w:r w:rsidRPr="00563E3D">
        <w:rPr>
          <w:lang w:val="es-AR"/>
        </w:rPr>
        <w:t>Maestría</w:t>
      </w:r>
      <w:r w:rsidR="00BA4821">
        <w:rPr>
          <w:lang w:val="es-AR"/>
        </w:rPr>
        <w:t xml:space="preserve"> </w:t>
      </w:r>
      <w:r w:rsidRPr="00563E3D">
        <w:rPr>
          <w:lang w:val="es-AR"/>
        </w:rPr>
        <w:t>en</w:t>
      </w:r>
      <w:r w:rsidR="00BA4821">
        <w:rPr>
          <w:lang w:val="es-AR"/>
        </w:rPr>
        <w:t xml:space="preserve"> </w:t>
      </w:r>
      <w:r w:rsidRPr="00563E3D">
        <w:rPr>
          <w:lang w:val="es-AR"/>
        </w:rPr>
        <w:t>Ciencias</w:t>
      </w:r>
      <w:r w:rsidR="00BA4821">
        <w:rPr>
          <w:lang w:val="es-AR"/>
        </w:rPr>
        <w:t xml:space="preserve"> </w:t>
      </w:r>
      <w:r w:rsidRPr="00563E3D">
        <w:rPr>
          <w:lang w:val="es-AR"/>
        </w:rPr>
        <w:t>Ambientales,</w:t>
      </w:r>
      <w:r w:rsidR="00BA4821">
        <w:rPr>
          <w:lang w:val="es-AR"/>
        </w:rPr>
        <w:t xml:space="preserve"> </w:t>
      </w:r>
      <w:r w:rsidRPr="00563E3D">
        <w:rPr>
          <w:lang w:val="es-AR"/>
        </w:rPr>
        <w:t>Facultad</w:t>
      </w:r>
      <w:r w:rsidR="00BA4821">
        <w:rPr>
          <w:lang w:val="es-AR"/>
        </w:rPr>
        <w:t xml:space="preserve"> </w:t>
      </w:r>
      <w:r w:rsidRPr="00563E3D">
        <w:rPr>
          <w:lang w:val="es-AR"/>
        </w:rPr>
        <w:t>de</w:t>
      </w:r>
      <w:r w:rsidR="00BA4821">
        <w:rPr>
          <w:lang w:val="es-AR"/>
        </w:rPr>
        <w:t xml:space="preserve"> </w:t>
      </w:r>
      <w:r w:rsidRPr="00563E3D">
        <w:rPr>
          <w:lang w:val="es-AR"/>
        </w:rPr>
        <w:t>Ciencias</w:t>
      </w:r>
      <w:r w:rsidR="00BA4821">
        <w:rPr>
          <w:lang w:val="es-AR"/>
        </w:rPr>
        <w:t xml:space="preserve"> </w:t>
      </w:r>
      <w:r w:rsidRPr="00563E3D">
        <w:rPr>
          <w:lang w:val="es-AR"/>
        </w:rPr>
        <w:t>Exactas</w:t>
      </w:r>
      <w:r w:rsidR="00BA4821">
        <w:rPr>
          <w:lang w:val="es-AR"/>
        </w:rPr>
        <w:t xml:space="preserve"> </w:t>
      </w:r>
      <w:r w:rsidRPr="00563E3D">
        <w:rPr>
          <w:lang w:val="es-AR"/>
        </w:rPr>
        <w:t>y</w:t>
      </w:r>
      <w:r w:rsidR="00BA4821">
        <w:rPr>
          <w:lang w:val="es-AR"/>
        </w:rPr>
        <w:t xml:space="preserve"> </w:t>
      </w:r>
      <w:r w:rsidRPr="00563E3D">
        <w:rPr>
          <w:lang w:val="es-AR"/>
        </w:rPr>
        <w:t xml:space="preserve">Naturales (FCEyN), Universidad de Buenos Aires (UBA), pp. 120. </w:t>
      </w:r>
    </w:p>
    <w:p w14:paraId="64526A18" w14:textId="20AC6543" w:rsidR="00B51C40" w:rsidRDefault="00B51C40" w:rsidP="00B51C40">
      <w:pPr>
        <w:autoSpaceDE w:val="0"/>
        <w:autoSpaceDN w:val="0"/>
        <w:adjustRightInd w:val="0"/>
        <w:spacing w:after="120" w:line="240" w:lineRule="auto"/>
        <w:jc w:val="both"/>
        <w:rPr>
          <w:lang w:val="es-AR"/>
        </w:rPr>
      </w:pPr>
      <w:r w:rsidRPr="00B51C40">
        <w:rPr>
          <w:lang w:val="es-ES"/>
        </w:rPr>
        <w:t>Re</w:t>
      </w:r>
      <w:r>
        <w:rPr>
          <w:lang w:val="es-ES"/>
        </w:rPr>
        <w:t xml:space="preserve">, </w:t>
      </w:r>
      <w:r w:rsidRPr="00B51C40">
        <w:rPr>
          <w:lang w:val="es-ES"/>
        </w:rPr>
        <w:t>M.</w:t>
      </w:r>
      <w:r>
        <w:rPr>
          <w:lang w:val="es-ES"/>
        </w:rPr>
        <w:t xml:space="preserve">, </w:t>
      </w:r>
      <w:r w:rsidRPr="00B51C40">
        <w:rPr>
          <w:lang w:val="es-ES"/>
        </w:rPr>
        <w:t>Lopolito</w:t>
      </w:r>
      <w:r>
        <w:rPr>
          <w:lang w:val="es-ES"/>
        </w:rPr>
        <w:t xml:space="preserve">, M.F., </w:t>
      </w:r>
      <w:r w:rsidRPr="00B51C40">
        <w:rPr>
          <w:lang w:val="es-ES"/>
        </w:rPr>
        <w:t>Menéndez</w:t>
      </w:r>
      <w:r>
        <w:rPr>
          <w:lang w:val="es-ES"/>
        </w:rPr>
        <w:t xml:space="preserve">, A.N., 2012. </w:t>
      </w:r>
      <w:r w:rsidRPr="00B51C40">
        <w:rPr>
          <w:lang w:val="es-AR"/>
        </w:rPr>
        <w:t>Modelación de Calidad de Agua en el Río de la Plata. Recopilación y Descripción de Antecedentes</w:t>
      </w:r>
      <w:r>
        <w:rPr>
          <w:lang w:val="es-AR"/>
        </w:rPr>
        <w:t xml:space="preserve">. </w:t>
      </w:r>
      <w:r w:rsidRPr="00B51C40">
        <w:rPr>
          <w:lang w:val="es-AR"/>
        </w:rPr>
        <w:t>Proyecto INA</w:t>
      </w:r>
      <w:r>
        <w:rPr>
          <w:lang w:val="es-AR"/>
        </w:rPr>
        <w:t xml:space="preserve"> </w:t>
      </w:r>
      <w:r w:rsidRPr="00B51C40">
        <w:rPr>
          <w:lang w:val="es-AR"/>
        </w:rPr>
        <w:t>1090</w:t>
      </w:r>
      <w:r>
        <w:rPr>
          <w:lang w:val="es-AR"/>
        </w:rPr>
        <w:t>,</w:t>
      </w:r>
      <w:r w:rsidRPr="00B51C40">
        <w:rPr>
          <w:lang w:val="es-AR"/>
        </w:rPr>
        <w:t xml:space="preserve"> Informe INA 01-1090-12 Ezeiza, </w:t>
      </w:r>
      <w:r>
        <w:rPr>
          <w:lang w:val="es-AR"/>
        </w:rPr>
        <w:t>Argentina.</w:t>
      </w:r>
    </w:p>
    <w:p w14:paraId="25498651" w14:textId="6CFFE2F8" w:rsidR="00B14DB9" w:rsidRPr="00563E3D" w:rsidRDefault="00B14DB9" w:rsidP="00B14DB9">
      <w:pPr>
        <w:autoSpaceDE w:val="0"/>
        <w:autoSpaceDN w:val="0"/>
        <w:adjustRightInd w:val="0"/>
        <w:spacing w:after="120" w:line="240" w:lineRule="auto"/>
        <w:jc w:val="both"/>
        <w:rPr>
          <w:lang w:val="en-US"/>
        </w:rPr>
      </w:pPr>
      <w:r w:rsidRPr="00563E3D">
        <w:rPr>
          <w:lang w:val="es-AR"/>
        </w:rPr>
        <w:t>Simionato,</w:t>
      </w:r>
      <w:r w:rsidR="00BA4821">
        <w:rPr>
          <w:lang w:val="es-AR"/>
        </w:rPr>
        <w:t xml:space="preserve"> </w:t>
      </w:r>
      <w:r w:rsidRPr="00563E3D">
        <w:rPr>
          <w:lang w:val="es-AR"/>
        </w:rPr>
        <w:t>C.G.,</w:t>
      </w:r>
      <w:r w:rsidR="00BA4821">
        <w:rPr>
          <w:lang w:val="es-AR"/>
        </w:rPr>
        <w:t xml:space="preserve"> </w:t>
      </w:r>
      <w:r w:rsidRPr="00563E3D">
        <w:rPr>
          <w:lang w:val="es-AR"/>
        </w:rPr>
        <w:t>Berasategui,</w:t>
      </w:r>
      <w:r w:rsidR="00BA4821">
        <w:rPr>
          <w:lang w:val="es-AR"/>
        </w:rPr>
        <w:t xml:space="preserve"> </w:t>
      </w:r>
      <w:r w:rsidRPr="00563E3D">
        <w:rPr>
          <w:lang w:val="es-AR"/>
        </w:rPr>
        <w:t>A.,</w:t>
      </w:r>
      <w:r w:rsidR="00BA4821">
        <w:rPr>
          <w:lang w:val="es-AR"/>
        </w:rPr>
        <w:t xml:space="preserve"> </w:t>
      </w:r>
      <w:r w:rsidRPr="00563E3D">
        <w:rPr>
          <w:lang w:val="es-AR"/>
        </w:rPr>
        <w:t>Meccia,</w:t>
      </w:r>
      <w:r w:rsidR="00BA4821">
        <w:rPr>
          <w:lang w:val="es-AR"/>
        </w:rPr>
        <w:t xml:space="preserve"> </w:t>
      </w:r>
      <w:r w:rsidRPr="00563E3D">
        <w:rPr>
          <w:lang w:val="es-AR"/>
        </w:rPr>
        <w:t>V.L.,</w:t>
      </w:r>
      <w:r w:rsidR="00BA4821">
        <w:rPr>
          <w:lang w:val="es-AR"/>
        </w:rPr>
        <w:t xml:space="preserve"> </w:t>
      </w:r>
      <w:r w:rsidRPr="00563E3D">
        <w:rPr>
          <w:lang w:val="es-AR"/>
        </w:rPr>
        <w:t>Acha,</w:t>
      </w:r>
      <w:r w:rsidR="00BA4821">
        <w:rPr>
          <w:lang w:val="es-AR"/>
        </w:rPr>
        <w:t xml:space="preserve"> </w:t>
      </w:r>
      <w:r w:rsidRPr="00563E3D">
        <w:rPr>
          <w:lang w:val="es-AR"/>
        </w:rPr>
        <w:t>M.,</w:t>
      </w:r>
      <w:r w:rsidR="00BA4821">
        <w:rPr>
          <w:lang w:val="es-AR"/>
        </w:rPr>
        <w:t xml:space="preserve"> </w:t>
      </w:r>
      <w:r w:rsidRPr="00563E3D">
        <w:rPr>
          <w:lang w:val="es-AR"/>
        </w:rPr>
        <w:t>Mianzan,</w:t>
      </w:r>
      <w:r w:rsidR="00BA4821">
        <w:rPr>
          <w:lang w:val="es-AR"/>
        </w:rPr>
        <w:t xml:space="preserve"> </w:t>
      </w:r>
      <w:r w:rsidRPr="00563E3D">
        <w:rPr>
          <w:lang w:val="es-AR"/>
        </w:rPr>
        <w:t>H.,</w:t>
      </w:r>
      <w:r w:rsidR="00BA4821">
        <w:rPr>
          <w:lang w:val="es-AR"/>
        </w:rPr>
        <w:t xml:space="preserve"> </w:t>
      </w:r>
      <w:r w:rsidRPr="00563E3D">
        <w:rPr>
          <w:lang w:val="es-AR"/>
        </w:rPr>
        <w:t>2008.</w:t>
      </w:r>
      <w:r w:rsidR="00BA4821">
        <w:rPr>
          <w:lang w:val="es-AR"/>
        </w:rPr>
        <w:t xml:space="preserve"> </w:t>
      </w:r>
      <w:r w:rsidRPr="00563E3D">
        <w:rPr>
          <w:lang w:val="en-US"/>
        </w:rPr>
        <w:t>Short time-scale</w:t>
      </w:r>
      <w:r w:rsidR="00BA4821">
        <w:rPr>
          <w:lang w:val="en-US"/>
        </w:rPr>
        <w:t xml:space="preserve"> </w:t>
      </w:r>
      <w:r w:rsidRPr="00563E3D">
        <w:rPr>
          <w:lang w:val="en-US"/>
        </w:rPr>
        <w:t xml:space="preserve"> wind forced</w:t>
      </w:r>
      <w:r w:rsidR="00BA4821">
        <w:rPr>
          <w:lang w:val="en-US"/>
        </w:rPr>
        <w:t xml:space="preserve"> </w:t>
      </w:r>
      <w:r w:rsidRPr="00563E3D">
        <w:rPr>
          <w:lang w:val="en-US"/>
        </w:rPr>
        <w:t xml:space="preserve"> variability in the Rio de la Plata Estuary and its role on ichthyoplankton retention, Estuarine, Coastal and Shelf Science, 76, 211-226. </w:t>
      </w:r>
    </w:p>
    <w:p w14:paraId="0E29C414" w14:textId="75A1CE61" w:rsidR="00B14DB9" w:rsidRPr="00563E3D" w:rsidRDefault="00B14DB9" w:rsidP="00B14DB9">
      <w:pPr>
        <w:autoSpaceDE w:val="0"/>
        <w:autoSpaceDN w:val="0"/>
        <w:adjustRightInd w:val="0"/>
        <w:spacing w:after="120" w:line="240" w:lineRule="auto"/>
        <w:jc w:val="both"/>
        <w:rPr>
          <w:lang w:val="es-AR"/>
        </w:rPr>
      </w:pPr>
      <w:r w:rsidRPr="00563E3D">
        <w:rPr>
          <w:lang w:val="es-AR"/>
        </w:rPr>
        <w:t>Simionato,</w:t>
      </w:r>
      <w:r w:rsidR="00BA4821">
        <w:rPr>
          <w:lang w:val="es-AR"/>
        </w:rPr>
        <w:t xml:space="preserve"> </w:t>
      </w:r>
      <w:r w:rsidRPr="00563E3D">
        <w:rPr>
          <w:lang w:val="es-AR"/>
        </w:rPr>
        <w:t>C.G.,</w:t>
      </w:r>
      <w:r w:rsidR="00BA4821">
        <w:rPr>
          <w:lang w:val="es-AR"/>
        </w:rPr>
        <w:t xml:space="preserve"> </w:t>
      </w:r>
      <w:r w:rsidRPr="00563E3D">
        <w:rPr>
          <w:lang w:val="es-AR"/>
        </w:rPr>
        <w:t>Moreira,</w:t>
      </w:r>
      <w:r w:rsidR="00BA4821">
        <w:rPr>
          <w:lang w:val="es-AR"/>
        </w:rPr>
        <w:t xml:space="preserve"> </w:t>
      </w:r>
      <w:r w:rsidRPr="00563E3D">
        <w:rPr>
          <w:lang w:val="es-AR"/>
        </w:rPr>
        <w:t>D.,</w:t>
      </w:r>
      <w:r w:rsidR="00BA4821">
        <w:rPr>
          <w:lang w:val="es-AR"/>
        </w:rPr>
        <w:t xml:space="preserve"> </w:t>
      </w:r>
      <w:r w:rsidRPr="00563E3D">
        <w:rPr>
          <w:lang w:val="es-AR"/>
        </w:rPr>
        <w:t>Núñez,</w:t>
      </w:r>
      <w:r w:rsidR="00BA4821">
        <w:rPr>
          <w:lang w:val="es-AR"/>
        </w:rPr>
        <w:t xml:space="preserve"> </w:t>
      </w:r>
      <w:r w:rsidRPr="00563E3D">
        <w:rPr>
          <w:lang w:val="es-AR"/>
        </w:rPr>
        <w:t>M.N.,</w:t>
      </w:r>
      <w:r w:rsidR="00BA4821">
        <w:rPr>
          <w:lang w:val="es-AR"/>
        </w:rPr>
        <w:t xml:space="preserve"> </w:t>
      </w:r>
      <w:r w:rsidRPr="00563E3D">
        <w:rPr>
          <w:lang w:val="es-AR"/>
        </w:rPr>
        <w:t>Cayocca,</w:t>
      </w:r>
      <w:r w:rsidR="00BA4821">
        <w:rPr>
          <w:lang w:val="es-AR"/>
        </w:rPr>
        <w:t xml:space="preserve"> </w:t>
      </w:r>
      <w:r w:rsidRPr="00563E3D">
        <w:rPr>
          <w:lang w:val="es-AR"/>
        </w:rPr>
        <w:t>F.,</w:t>
      </w:r>
      <w:r w:rsidR="00BA4821">
        <w:rPr>
          <w:lang w:val="es-AR"/>
        </w:rPr>
        <w:t xml:space="preserve"> </w:t>
      </w:r>
      <w:r w:rsidRPr="00563E3D">
        <w:rPr>
          <w:lang w:val="es-AR"/>
        </w:rPr>
        <w:t>Piedra-Cueva,</w:t>
      </w:r>
      <w:r w:rsidR="00BA4821">
        <w:rPr>
          <w:lang w:val="es-AR"/>
        </w:rPr>
        <w:t xml:space="preserve"> </w:t>
      </w:r>
      <w:r w:rsidRPr="00563E3D">
        <w:rPr>
          <w:lang w:val="es-AR"/>
        </w:rPr>
        <w:t>I.,</w:t>
      </w:r>
      <w:r w:rsidR="00BA4821">
        <w:rPr>
          <w:lang w:val="es-AR"/>
        </w:rPr>
        <w:t xml:space="preserve"> </w:t>
      </w:r>
      <w:r w:rsidRPr="00563E3D">
        <w:rPr>
          <w:lang w:val="es-AR"/>
        </w:rPr>
        <w:t>Fossati,</w:t>
      </w:r>
      <w:r w:rsidR="00BA4821">
        <w:rPr>
          <w:lang w:val="es-AR"/>
        </w:rPr>
        <w:t xml:space="preserve"> </w:t>
      </w:r>
      <w:r w:rsidRPr="00563E3D">
        <w:rPr>
          <w:lang w:val="es-AR"/>
        </w:rPr>
        <w:t>M.,</w:t>
      </w:r>
      <w:r w:rsidR="00BA4821">
        <w:rPr>
          <w:lang w:val="es-AR"/>
        </w:rPr>
        <w:t xml:space="preserve"> </w:t>
      </w:r>
      <w:r w:rsidRPr="00563E3D">
        <w:rPr>
          <w:lang w:val="es-AR"/>
        </w:rPr>
        <w:t>Guerrero,</w:t>
      </w:r>
      <w:r w:rsidR="00BA4821">
        <w:rPr>
          <w:lang w:val="es-AR"/>
        </w:rPr>
        <w:t xml:space="preserve"> </w:t>
      </w:r>
      <w:r w:rsidRPr="00563E3D">
        <w:rPr>
          <w:lang w:val="es-AR"/>
        </w:rPr>
        <w:t>R.,</w:t>
      </w:r>
      <w:r w:rsidR="00BA4821">
        <w:rPr>
          <w:lang w:val="es-AR"/>
        </w:rPr>
        <w:t xml:space="preserve"> </w:t>
      </w:r>
      <w:r w:rsidRPr="00563E3D">
        <w:rPr>
          <w:lang w:val="es-AR"/>
        </w:rPr>
        <w:t>Menéndez,</w:t>
      </w:r>
      <w:r w:rsidR="00BA4821">
        <w:rPr>
          <w:lang w:val="es-AR"/>
        </w:rPr>
        <w:t xml:space="preserve"> </w:t>
      </w:r>
      <w:r w:rsidRPr="00563E3D">
        <w:rPr>
          <w:lang w:val="es-AR"/>
        </w:rPr>
        <w:t>A.N.,</w:t>
      </w:r>
      <w:r w:rsidR="00BA4821">
        <w:rPr>
          <w:lang w:val="es-AR"/>
        </w:rPr>
        <w:t xml:space="preserve"> </w:t>
      </w:r>
      <w:r w:rsidRPr="00563E3D">
        <w:rPr>
          <w:lang w:val="es-AR"/>
        </w:rPr>
        <w:t>Re,</w:t>
      </w:r>
      <w:r w:rsidR="00BA4821">
        <w:rPr>
          <w:lang w:val="es-AR"/>
        </w:rPr>
        <w:t xml:space="preserve"> </w:t>
      </w:r>
      <w:r w:rsidRPr="00563E3D">
        <w:rPr>
          <w:lang w:val="es-AR"/>
        </w:rPr>
        <w:t>M.,</w:t>
      </w:r>
      <w:r w:rsidR="00BA4821">
        <w:rPr>
          <w:lang w:val="es-AR"/>
        </w:rPr>
        <w:t xml:space="preserve"> </w:t>
      </w:r>
      <w:r w:rsidRPr="00563E3D">
        <w:rPr>
          <w:lang w:val="es-AR"/>
        </w:rPr>
        <w:t>2011.</w:t>
      </w:r>
      <w:r w:rsidR="00BA4821">
        <w:rPr>
          <w:lang w:val="es-AR"/>
        </w:rPr>
        <w:t xml:space="preserve"> </w:t>
      </w:r>
      <w:r w:rsidRPr="00563E3D">
        <w:rPr>
          <w:lang w:val="es-AR"/>
        </w:rPr>
        <w:t>Dinámica</w:t>
      </w:r>
      <w:r w:rsidR="00BA4821">
        <w:rPr>
          <w:lang w:val="es-AR"/>
        </w:rPr>
        <w:t xml:space="preserve"> </w:t>
      </w:r>
      <w:r w:rsidRPr="00563E3D">
        <w:rPr>
          <w:lang w:val="es-AR"/>
        </w:rPr>
        <w:t>de</w:t>
      </w:r>
      <w:r w:rsidR="00BA4821">
        <w:rPr>
          <w:lang w:val="es-AR"/>
        </w:rPr>
        <w:t xml:space="preserve"> </w:t>
      </w:r>
      <w:r w:rsidRPr="00563E3D">
        <w:rPr>
          <w:lang w:val="es-AR"/>
        </w:rPr>
        <w:t>los</w:t>
      </w:r>
      <w:r w:rsidR="00BA4821">
        <w:rPr>
          <w:lang w:val="es-AR"/>
        </w:rPr>
        <w:t xml:space="preserve"> </w:t>
      </w:r>
      <w:r w:rsidRPr="00563E3D">
        <w:rPr>
          <w:lang w:val="es-AR"/>
        </w:rPr>
        <w:t>sedimentos</w:t>
      </w:r>
      <w:r w:rsidR="00BA4821">
        <w:rPr>
          <w:lang w:val="es-AR"/>
        </w:rPr>
        <w:t xml:space="preserve"> </w:t>
      </w:r>
      <w:r w:rsidRPr="00563E3D">
        <w:rPr>
          <w:lang w:val="es-AR"/>
        </w:rPr>
        <w:t>finos</w:t>
      </w:r>
      <w:r w:rsidR="00BA4821">
        <w:rPr>
          <w:lang w:val="es-AR"/>
        </w:rPr>
        <w:t xml:space="preserve"> </w:t>
      </w:r>
      <w:r w:rsidRPr="00563E3D">
        <w:rPr>
          <w:lang w:val="es-AR"/>
        </w:rPr>
        <w:t>en</w:t>
      </w:r>
      <w:r w:rsidR="00BA4821">
        <w:rPr>
          <w:lang w:val="es-AR"/>
        </w:rPr>
        <w:t xml:space="preserve"> </w:t>
      </w:r>
      <w:r w:rsidRPr="00563E3D">
        <w:rPr>
          <w:lang w:val="es-AR"/>
        </w:rPr>
        <w:t>el</w:t>
      </w:r>
      <w:r w:rsidR="00BA4821">
        <w:rPr>
          <w:lang w:val="es-AR"/>
        </w:rPr>
        <w:t xml:space="preserve"> </w:t>
      </w:r>
      <w:r w:rsidRPr="00563E3D">
        <w:rPr>
          <w:lang w:val="es-AR"/>
        </w:rPr>
        <w:t xml:space="preserve">Río de la Plata. Informe Final Proyecto FREPLATA-FFEM, pp. 525.  </w:t>
      </w:r>
    </w:p>
    <w:p w14:paraId="7353F221" w14:textId="77777777" w:rsidR="00B14DB9" w:rsidRPr="00563E3D" w:rsidRDefault="00B14DB9" w:rsidP="00B14DB9">
      <w:pPr>
        <w:autoSpaceDE w:val="0"/>
        <w:autoSpaceDN w:val="0"/>
        <w:adjustRightInd w:val="0"/>
        <w:spacing w:after="120" w:line="240" w:lineRule="auto"/>
        <w:jc w:val="both"/>
        <w:rPr>
          <w:lang w:val="en-US"/>
        </w:rPr>
      </w:pPr>
      <w:r w:rsidRPr="00B14DB9">
        <w:rPr>
          <w:lang w:val="es-ES"/>
        </w:rPr>
        <w:t xml:space="preserve">Simionato, C.G., Moreira, D., 2018. </w:t>
      </w:r>
      <w:r w:rsidRPr="00A16DC8">
        <w:rPr>
          <w:lang w:val="en-US"/>
        </w:rPr>
        <w:t xml:space="preserve">Modeling the </w:t>
      </w:r>
      <w:r>
        <w:rPr>
          <w:lang w:val="en-US"/>
        </w:rPr>
        <w:t>p</w:t>
      </w:r>
      <w:r w:rsidRPr="00A16DC8">
        <w:rPr>
          <w:lang w:val="en-US"/>
        </w:rPr>
        <w:t xml:space="preserve">rocesses that </w:t>
      </w:r>
      <w:r>
        <w:rPr>
          <w:lang w:val="en-US"/>
        </w:rPr>
        <w:t>c</w:t>
      </w:r>
      <w:r w:rsidRPr="00A16DC8">
        <w:rPr>
          <w:lang w:val="en-US"/>
        </w:rPr>
        <w:t xml:space="preserve">ontrol </w:t>
      </w:r>
      <w:r>
        <w:rPr>
          <w:lang w:val="en-US"/>
        </w:rPr>
        <w:t>f</w:t>
      </w:r>
      <w:r w:rsidRPr="00A16DC8">
        <w:rPr>
          <w:lang w:val="en-US"/>
        </w:rPr>
        <w:t xml:space="preserve">ine </w:t>
      </w:r>
      <w:r>
        <w:rPr>
          <w:lang w:val="en-US"/>
        </w:rPr>
        <w:t>s</w:t>
      </w:r>
      <w:r w:rsidRPr="00A16DC8">
        <w:rPr>
          <w:lang w:val="en-US"/>
        </w:rPr>
        <w:t xml:space="preserve">ediments </w:t>
      </w:r>
      <w:r>
        <w:rPr>
          <w:lang w:val="en-US"/>
        </w:rPr>
        <w:t>t</w:t>
      </w:r>
      <w:r w:rsidRPr="00A16DC8">
        <w:rPr>
          <w:lang w:val="en-US"/>
        </w:rPr>
        <w:t xml:space="preserve">ransport in the Río de la Plata Estuary. </w:t>
      </w:r>
      <w:r w:rsidRPr="00563E3D">
        <w:rPr>
          <w:lang w:val="en-US"/>
        </w:rPr>
        <w:t>Journal of Coastal Research: Special Issue 85 - Proceedings of the 15th International Coastal Symposium: pp. 31 – 35.</w:t>
      </w:r>
    </w:p>
    <w:p w14:paraId="767CC509" w14:textId="77777777" w:rsidR="00B14DB9" w:rsidRPr="004F1FCE" w:rsidRDefault="00B14DB9" w:rsidP="00B14DB9">
      <w:pPr>
        <w:autoSpaceDE w:val="0"/>
        <w:autoSpaceDN w:val="0"/>
        <w:adjustRightInd w:val="0"/>
        <w:spacing w:after="120" w:line="240" w:lineRule="auto"/>
        <w:jc w:val="both"/>
        <w:rPr>
          <w:lang w:val="en-US"/>
        </w:rPr>
      </w:pPr>
      <w:r>
        <w:t xml:space="preserve">Santoro, P.E., Fossati, M., Piedra-Cueva I., 2013. </w:t>
      </w:r>
      <w:r w:rsidRPr="00AF02A3">
        <w:rPr>
          <w:lang w:val="en-US"/>
        </w:rPr>
        <w:t>Study of the meteorological tide in the Río de la Plata</w:t>
      </w:r>
      <w:r>
        <w:rPr>
          <w:lang w:val="en-US"/>
        </w:rPr>
        <w:t xml:space="preserve">. </w:t>
      </w:r>
      <w:r w:rsidRPr="00AF02A3">
        <w:rPr>
          <w:lang w:val="en-US"/>
        </w:rPr>
        <w:t>Continental Shelf Research 60:51–63</w:t>
      </w:r>
      <w:r>
        <w:rPr>
          <w:lang w:val="en-US"/>
        </w:rPr>
        <w:t xml:space="preserve">. </w:t>
      </w:r>
      <w:r w:rsidRPr="00AF02A3">
        <w:rPr>
          <w:lang w:val="en-US"/>
        </w:rPr>
        <w:t>DOI: 10.1016/j.csr.2013.04.018</w:t>
      </w:r>
    </w:p>
    <w:p w14:paraId="6DE1FDA7" w14:textId="77777777" w:rsidR="00B14DB9" w:rsidRDefault="00B14DB9" w:rsidP="00B14DB9">
      <w:pPr>
        <w:autoSpaceDE w:val="0"/>
        <w:autoSpaceDN w:val="0"/>
        <w:adjustRightInd w:val="0"/>
        <w:spacing w:after="120" w:line="240" w:lineRule="auto"/>
        <w:jc w:val="both"/>
      </w:pPr>
      <w:r w:rsidRPr="00B14DB9">
        <w:rPr>
          <w:lang w:val="en-US"/>
        </w:rPr>
        <w:t xml:space="preserve">Tejedor, M.L.C., 2014. </w:t>
      </w:r>
      <w:r>
        <w:t>Cambios en la propagación de la onda de marea en la Plataforma Continental y el Río de la Plata, asociados a cambios en el nivel medio del mar y los ciclos de la descarga continental. Facultad de Ciencias Exactas y Naturales. Universidad de Buenos Aires.</w:t>
      </w:r>
    </w:p>
    <w:p w14:paraId="1A2D288B" w14:textId="5D575499" w:rsidR="00A448C2" w:rsidRPr="00A448C2" w:rsidRDefault="00A448C2" w:rsidP="00A448C2">
      <w:pPr>
        <w:jc w:val="both"/>
        <w:rPr>
          <w:rFonts w:cstheme="minorHAnsi"/>
          <w:lang w:val="es-AR"/>
        </w:rPr>
      </w:pPr>
      <w:r>
        <w:rPr>
          <w:rFonts w:cstheme="minorHAnsi"/>
          <w:lang w:val="es-AR"/>
        </w:rPr>
        <w:t xml:space="preserve">Tomazin, N.J., Haspert, C., y Peralta, L.S., 2011. </w:t>
      </w:r>
      <w:r w:rsidRPr="00A448C2">
        <w:rPr>
          <w:rFonts w:cstheme="minorHAnsi"/>
          <w:lang w:val="es-AR"/>
        </w:rPr>
        <w:t>Sistema rompeolas paralelo a la costa de la ci</w:t>
      </w:r>
      <w:r>
        <w:rPr>
          <w:rFonts w:cstheme="minorHAnsi"/>
          <w:lang w:val="es-AR"/>
        </w:rPr>
        <w:t>u</w:t>
      </w:r>
      <w:r w:rsidRPr="00A448C2">
        <w:rPr>
          <w:rFonts w:cstheme="minorHAnsi"/>
          <w:lang w:val="es-AR"/>
        </w:rPr>
        <w:t>dad</w:t>
      </w:r>
      <w:r>
        <w:rPr>
          <w:rFonts w:cstheme="minorHAnsi"/>
          <w:lang w:val="es-AR"/>
        </w:rPr>
        <w:t xml:space="preserve"> </w:t>
      </w:r>
      <w:r w:rsidRPr="00A448C2">
        <w:rPr>
          <w:rFonts w:cstheme="minorHAnsi"/>
          <w:lang w:val="es-AR"/>
        </w:rPr>
        <w:t xml:space="preserve">de </w:t>
      </w:r>
      <w:r>
        <w:rPr>
          <w:rFonts w:cstheme="minorHAnsi"/>
          <w:lang w:val="es-AR"/>
        </w:rPr>
        <w:t>M</w:t>
      </w:r>
      <w:r w:rsidRPr="00A448C2">
        <w:rPr>
          <w:rFonts w:cstheme="minorHAnsi"/>
          <w:lang w:val="es-AR"/>
        </w:rPr>
        <w:t xml:space="preserve">ar del </w:t>
      </w:r>
      <w:r>
        <w:rPr>
          <w:rFonts w:cstheme="minorHAnsi"/>
          <w:lang w:val="es-AR"/>
        </w:rPr>
        <w:t>P</w:t>
      </w:r>
      <w:r w:rsidRPr="00A448C2">
        <w:rPr>
          <w:rFonts w:cstheme="minorHAnsi"/>
          <w:lang w:val="es-AR"/>
        </w:rPr>
        <w:t>lata:</w:t>
      </w:r>
      <w:r>
        <w:rPr>
          <w:rFonts w:cstheme="minorHAnsi"/>
          <w:lang w:val="es-AR"/>
        </w:rPr>
        <w:t xml:space="preserve"> </w:t>
      </w:r>
      <w:r w:rsidRPr="00A448C2">
        <w:rPr>
          <w:rFonts w:cstheme="minorHAnsi"/>
          <w:lang w:val="es-AR"/>
        </w:rPr>
        <w:t>estudio de las condiciones hidrodinámicas en el área costera</w:t>
      </w:r>
      <w:r>
        <w:rPr>
          <w:rFonts w:cstheme="minorHAnsi"/>
          <w:lang w:val="es-AR"/>
        </w:rPr>
        <w:t xml:space="preserve">. Informe </w:t>
      </w:r>
      <w:r w:rsidRPr="00A448C2">
        <w:rPr>
          <w:rFonts w:cstheme="minorHAnsi"/>
          <w:lang w:val="es-AR"/>
        </w:rPr>
        <w:t xml:space="preserve">LHA 319-01-11, </w:t>
      </w:r>
      <w:r>
        <w:rPr>
          <w:rFonts w:cstheme="minorHAnsi"/>
          <w:lang w:val="es-AR"/>
        </w:rPr>
        <w:t>Laboratorio de Hidráulica, Instituto Nacional del Agua, Ezeiza, Argentina.</w:t>
      </w:r>
    </w:p>
    <w:p w14:paraId="61D06ADF" w14:textId="77777777" w:rsidR="00A448C2" w:rsidRPr="00A448C2" w:rsidRDefault="00A448C2" w:rsidP="00B14DB9">
      <w:pPr>
        <w:autoSpaceDE w:val="0"/>
        <w:autoSpaceDN w:val="0"/>
        <w:adjustRightInd w:val="0"/>
        <w:spacing w:after="120" w:line="240" w:lineRule="auto"/>
        <w:jc w:val="both"/>
        <w:rPr>
          <w:lang w:val="es-AR"/>
        </w:rPr>
      </w:pPr>
    </w:p>
    <w:p w14:paraId="6ADE58AA" w14:textId="77777777" w:rsidR="00563E3D" w:rsidRDefault="00563E3D" w:rsidP="006F63AD">
      <w:pPr>
        <w:autoSpaceDE w:val="0"/>
        <w:autoSpaceDN w:val="0"/>
        <w:adjustRightInd w:val="0"/>
        <w:spacing w:after="120" w:line="240" w:lineRule="auto"/>
        <w:jc w:val="both"/>
        <w:rPr>
          <w:lang w:val="es-AR"/>
        </w:rPr>
      </w:pPr>
    </w:p>
    <w:p w14:paraId="43EE17F2" w14:textId="77777777" w:rsidR="00E671B0" w:rsidRPr="00A448C2" w:rsidRDefault="00E671B0" w:rsidP="006F63AD">
      <w:pPr>
        <w:autoSpaceDE w:val="0"/>
        <w:autoSpaceDN w:val="0"/>
        <w:adjustRightInd w:val="0"/>
        <w:spacing w:after="120" w:line="240" w:lineRule="auto"/>
        <w:jc w:val="both"/>
        <w:rPr>
          <w:lang w:val="es-ES"/>
        </w:rPr>
      </w:pPr>
    </w:p>
    <w:sectPr w:rsidR="00E671B0" w:rsidRPr="00A448C2" w:rsidSect="00C92D2E">
      <w:headerReference w:type="default" r:id="rId41"/>
      <w:footerReference w:type="default" r:id="rId42"/>
      <w:pgSz w:w="11906" w:h="16838"/>
      <w:pgMar w:top="1417" w:right="1701" w:bottom="1417" w:left="1701" w:header="709"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AD9E53" w14:textId="77777777" w:rsidR="00001E58" w:rsidRDefault="00001E58" w:rsidP="002854AB">
      <w:pPr>
        <w:spacing w:after="0" w:line="240" w:lineRule="auto"/>
      </w:pPr>
      <w:r>
        <w:separator/>
      </w:r>
    </w:p>
  </w:endnote>
  <w:endnote w:type="continuationSeparator" w:id="0">
    <w:p w14:paraId="56058774" w14:textId="77777777" w:rsidR="00001E58" w:rsidRDefault="00001E58" w:rsidP="00285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dvOT863180fb">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A8833" w14:textId="03CE6FFF" w:rsidR="006B3B6D" w:rsidRPr="00376932" w:rsidRDefault="006B3B6D" w:rsidP="00405873">
    <w:pPr>
      <w:pStyle w:val="Piedepgina"/>
      <w:tabs>
        <w:tab w:val="left" w:pos="370"/>
      </w:tabs>
      <w:spacing w:before="360"/>
      <w:rPr>
        <w:caps/>
      </w:rPr>
    </w:pPr>
    <w:r w:rsidRPr="007F7DA1">
      <w:rPr>
        <w:caps/>
        <w:noProof/>
        <w:sz w:val="20"/>
        <w:lang w:val="es-ES" w:eastAsia="es-ES"/>
      </w:rPr>
      <mc:AlternateContent>
        <mc:Choice Requires="wps">
          <w:drawing>
            <wp:anchor distT="0" distB="0" distL="114300" distR="114300" simplePos="0" relativeHeight="251659264" behindDoc="0" locked="0" layoutInCell="1" allowOverlap="1" wp14:anchorId="6E5FA0D6" wp14:editId="33623A94">
              <wp:simplePos x="0" y="0"/>
              <wp:positionH relativeFrom="margin">
                <wp:align>center</wp:align>
              </wp:positionH>
              <wp:positionV relativeFrom="paragraph">
                <wp:posOffset>90817</wp:posOffset>
              </wp:positionV>
              <wp:extent cx="5461000" cy="0"/>
              <wp:effectExtent l="0" t="0" r="25400" b="19050"/>
              <wp:wrapNone/>
              <wp:docPr id="12" name="Conector recto 12"/>
              <wp:cNvGraphicFramePr/>
              <a:graphic xmlns:a="http://schemas.openxmlformats.org/drawingml/2006/main">
                <a:graphicData uri="http://schemas.microsoft.com/office/word/2010/wordprocessingShape">
                  <wps:wsp>
                    <wps:cNvCnPr/>
                    <wps:spPr>
                      <a:xfrm>
                        <a:off x="0" y="0"/>
                        <a:ext cx="5461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1FA976" id="Conector recto 12"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15pt" to="43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" strokecolor="black [3213]" strokeweight=".5pt">
              <w10:wrap anchorx="margin"/>
            </v:line>
          </w:pict>
        </mc:Fallback>
      </mc:AlternateContent>
    </w:r>
    <w:r w:rsidRPr="007F7DA1">
      <w:rPr>
        <w:caps/>
        <w:sz w:val="20"/>
      </w:rPr>
      <w:t>UNIDO/CTCN Rfx 7000002437</w:t>
    </w:r>
    <w:r>
      <w:rPr>
        <w:caps/>
      </w:rPr>
      <w:tab/>
    </w:r>
    <w:r>
      <w:rPr>
        <w:caps/>
      </w:rPr>
      <w:tab/>
    </w:r>
    <w:r w:rsidRPr="00376932">
      <w:rPr>
        <w:caps/>
      </w:rPr>
      <w:fldChar w:fldCharType="begin"/>
    </w:r>
    <w:r w:rsidRPr="00376932">
      <w:rPr>
        <w:caps/>
      </w:rPr>
      <w:instrText>PAGE   \* MERGEFORMAT</w:instrText>
    </w:r>
    <w:r w:rsidRPr="00376932">
      <w:rPr>
        <w:caps/>
      </w:rPr>
      <w:fldChar w:fldCharType="separate"/>
    </w:r>
    <w:r w:rsidR="00156EF2" w:rsidRPr="00156EF2">
      <w:rPr>
        <w:caps/>
        <w:noProof/>
        <w:lang w:val="es-ES"/>
      </w:rPr>
      <w:t>29</w:t>
    </w:r>
    <w:r w:rsidRPr="00376932">
      <w:rPr>
        <w:caps/>
      </w:rPr>
      <w:fldChar w:fldCharType="end"/>
    </w:r>
  </w:p>
  <w:p w14:paraId="58789312" w14:textId="77777777" w:rsidR="006B3B6D" w:rsidRDefault="006B3B6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FD535D" w14:textId="77777777" w:rsidR="00001E58" w:rsidRDefault="00001E58" w:rsidP="002854AB">
      <w:pPr>
        <w:spacing w:after="0" w:line="240" w:lineRule="auto"/>
      </w:pPr>
      <w:r>
        <w:separator/>
      </w:r>
    </w:p>
  </w:footnote>
  <w:footnote w:type="continuationSeparator" w:id="0">
    <w:p w14:paraId="44895D47" w14:textId="77777777" w:rsidR="00001E58" w:rsidRDefault="00001E58" w:rsidP="002854AB">
      <w:pPr>
        <w:spacing w:after="0" w:line="240" w:lineRule="auto"/>
      </w:pPr>
      <w:r>
        <w:continuationSeparator/>
      </w:r>
    </w:p>
  </w:footnote>
  <w:footnote w:id="1">
    <w:p w14:paraId="695435DA" w14:textId="0972DD34" w:rsidR="006B3B6D" w:rsidRPr="00BB621C" w:rsidRDefault="006B3B6D">
      <w:pPr>
        <w:pStyle w:val="Textonotapie"/>
        <w:rPr>
          <w:lang w:val="es-ES"/>
        </w:rPr>
      </w:pPr>
      <w:r>
        <w:rPr>
          <w:rStyle w:val="Refdenotaalpie"/>
        </w:rPr>
        <w:footnoteRef/>
      </w:r>
      <w:r>
        <w:t xml:space="preserve"> </w:t>
      </w:r>
      <w:hyperlink r:id="rId1" w:history="1">
        <w:r w:rsidRPr="00A24C7D">
          <w:rPr>
            <w:rStyle w:val="Hipervnculo"/>
          </w:rPr>
          <w:t>http://www3.smn.gov.ar/?mod=archolas&amp;id=16</w:t>
        </w:r>
      </w:hyperlink>
    </w:p>
  </w:footnote>
  <w:footnote w:id="2">
    <w:p w14:paraId="5A70B3E9" w14:textId="77777777" w:rsidR="006B3B6D" w:rsidRPr="009B5C7A" w:rsidRDefault="006B3B6D" w:rsidP="00E354D0">
      <w:pPr>
        <w:pStyle w:val="Textonotapie"/>
        <w:rPr>
          <w:lang w:val="es-PA"/>
        </w:rPr>
      </w:pPr>
      <w:r>
        <w:rPr>
          <w:rStyle w:val="Refdenotaalpie"/>
        </w:rPr>
        <w:footnoteRef/>
      </w:r>
      <w:r>
        <w:t xml:space="preserve"> </w:t>
      </w:r>
      <w:hyperlink r:id="rId2" w:history="1">
        <w:r w:rsidRPr="00760695">
          <w:rPr>
            <w:rStyle w:val="Hipervnculo"/>
          </w:rPr>
          <w:t>http://www3.smn.gov.ar/pronos/ondatormenta_plataformario.php?id=1</w:t>
        </w:r>
      </w:hyperlink>
    </w:p>
  </w:footnote>
  <w:footnote w:id="3">
    <w:p w14:paraId="5B9FC43D" w14:textId="2BE76DFD" w:rsidR="006B3B6D" w:rsidRPr="00A14FC2" w:rsidRDefault="006B3B6D">
      <w:pPr>
        <w:pStyle w:val="Textonotapie"/>
        <w:rPr>
          <w:lang w:val="es-ES"/>
        </w:rPr>
      </w:pPr>
      <w:r>
        <w:rPr>
          <w:rStyle w:val="Refdenotaalpie"/>
        </w:rPr>
        <w:footnoteRef/>
      </w:r>
      <w:r>
        <w:t xml:space="preserve"> </w:t>
      </w:r>
      <w:hyperlink r:id="rId3" w:history="1">
        <w:r w:rsidRPr="00385A3A">
          <w:rPr>
            <w:rStyle w:val="Hipervnculo"/>
          </w:rPr>
          <w:t>http://www.hidro.gov.ar/SMARA/plataforma6.pdf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C0121" w14:textId="2433B086" w:rsidR="006B3B6D" w:rsidRPr="00405873" w:rsidRDefault="006B3B6D" w:rsidP="00405873">
    <w:pPr>
      <w:pStyle w:val="Encabezado"/>
      <w:tabs>
        <w:tab w:val="clear" w:pos="4252"/>
      </w:tabs>
      <w:ind w:firstLine="1276"/>
      <w:jc w:val="right"/>
      <w:rPr>
        <w:sz w:val="16"/>
        <w:lang w:val="en-GB"/>
      </w:rPr>
    </w:pPr>
    <w:r w:rsidRPr="00405873">
      <w:rPr>
        <w:noProof/>
        <w:sz w:val="20"/>
        <w:lang w:val="es-ES" w:eastAsia="es-ES"/>
      </w:rPr>
      <w:drawing>
        <wp:anchor distT="0" distB="0" distL="114300" distR="114300" simplePos="0" relativeHeight="251656192" behindDoc="0" locked="0" layoutInCell="1" allowOverlap="1" wp14:anchorId="56389669" wp14:editId="557A4474">
          <wp:simplePos x="0" y="0"/>
          <wp:positionH relativeFrom="margin">
            <wp:align>left</wp:align>
          </wp:positionH>
          <wp:positionV relativeFrom="topMargin">
            <wp:posOffset>293286</wp:posOffset>
          </wp:positionV>
          <wp:extent cx="909480" cy="549910"/>
          <wp:effectExtent l="0" t="0" r="5080" b="2540"/>
          <wp:wrapSquare wrapText="bothSides"/>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8904" t="8648" r="1" b="8001"/>
                  <a:stretch/>
                </pic:blipFill>
                <pic:spPr bwMode="auto">
                  <a:xfrm>
                    <a:off x="0" y="0"/>
                    <a:ext cx="909480" cy="549910"/>
                  </a:xfrm>
                  <a:prstGeom prst="rect">
                    <a:avLst/>
                  </a:prstGeom>
                  <a:noFill/>
                  <a:ln>
                    <a:noFill/>
                  </a:ln>
                  <a:extLst>
                    <a:ext uri="{53640926-AAD7-44D8-BBD7-CCE9431645EC}">
                      <a14:shadowObscured xmlns:a14="http://schemas.microsoft.com/office/drawing/2010/main"/>
                    </a:ext>
                  </a:extLst>
                </pic:spPr>
              </pic:pic>
            </a:graphicData>
          </a:graphic>
        </wp:anchor>
      </w:drawing>
    </w:r>
    <w:r w:rsidRPr="00405873">
      <w:rPr>
        <w:noProof/>
        <w:sz w:val="20"/>
        <w:lang w:val="es-ES" w:eastAsia="es-ES"/>
      </w:rPr>
      <w:drawing>
        <wp:anchor distT="0" distB="0" distL="114300" distR="114300" simplePos="0" relativeHeight="251658240" behindDoc="0" locked="0" layoutInCell="1" allowOverlap="1" wp14:anchorId="46CC6B41" wp14:editId="38DF5B6F">
          <wp:simplePos x="0" y="0"/>
          <wp:positionH relativeFrom="margin">
            <wp:posOffset>931282</wp:posOffset>
          </wp:positionH>
          <wp:positionV relativeFrom="margin">
            <wp:posOffset>-740949</wp:posOffset>
          </wp:positionV>
          <wp:extent cx="667385" cy="488315"/>
          <wp:effectExtent l="0" t="0" r="0" b="6985"/>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67385" cy="488315"/>
                  </a:xfrm>
                  <a:prstGeom prst="rect">
                    <a:avLst/>
                  </a:prstGeom>
                  <a:noFill/>
                </pic:spPr>
              </pic:pic>
            </a:graphicData>
          </a:graphic>
        </wp:anchor>
      </w:drawing>
    </w:r>
    <w:r w:rsidRPr="00405873">
      <w:rPr>
        <w:sz w:val="16"/>
        <w:lang w:val="en-GB"/>
      </w:rPr>
      <w:t>Technologies for the design of a regional strategic plan</w:t>
    </w:r>
    <w:r>
      <w:rPr>
        <w:sz w:val="16"/>
        <w:lang w:val="en-GB"/>
      </w:rPr>
      <w:t xml:space="preserve"> </w:t>
    </w:r>
    <w:r w:rsidRPr="00405873">
      <w:rPr>
        <w:sz w:val="16"/>
        <w:lang w:val="en-GB"/>
      </w:rPr>
      <w:t>for the coastal management</w:t>
    </w:r>
    <w:r>
      <w:rPr>
        <w:sz w:val="16"/>
        <w:lang w:val="en-GB"/>
      </w:rPr>
      <w:t xml:space="preserve"> </w:t>
    </w:r>
    <w:r w:rsidRPr="00405873">
      <w:rPr>
        <w:sz w:val="16"/>
        <w:lang w:val="en-GB"/>
      </w:rPr>
      <w:t>and adaptation</w:t>
    </w:r>
    <w:r>
      <w:rPr>
        <w:sz w:val="16"/>
        <w:lang w:val="en-GB"/>
      </w:rPr>
      <w:t xml:space="preserve"> </w:t>
    </w:r>
    <w:r w:rsidRPr="00405873">
      <w:rPr>
        <w:sz w:val="16"/>
        <w:lang w:val="en-GB"/>
      </w:rPr>
      <w:t>to Climate Change in the Province of Buenos Aires</w:t>
    </w:r>
  </w:p>
  <w:p w14:paraId="49E641CC" w14:textId="5316604B" w:rsidR="006B3B6D" w:rsidRDefault="006B3B6D" w:rsidP="00405873">
    <w:pPr>
      <w:pStyle w:val="Encabezado"/>
      <w:tabs>
        <w:tab w:val="clear" w:pos="4252"/>
      </w:tabs>
      <w:spacing w:after="360"/>
      <w:rPr>
        <w:sz w:val="12"/>
        <w:lang w:val="en-GB"/>
      </w:rPr>
    </w:pPr>
    <w:r>
      <w:rPr>
        <w:noProof/>
        <w:sz w:val="12"/>
        <w:lang w:val="es-ES" w:eastAsia="es-ES"/>
      </w:rPr>
      <mc:AlternateContent>
        <mc:Choice Requires="wps">
          <w:drawing>
            <wp:anchor distT="0" distB="0" distL="114300" distR="114300" simplePos="0" relativeHeight="251660288" behindDoc="0" locked="0" layoutInCell="1" allowOverlap="1" wp14:anchorId="739AE650" wp14:editId="0ADD11A7">
              <wp:simplePos x="0" y="0"/>
              <wp:positionH relativeFrom="margin">
                <wp:posOffset>6793</wp:posOffset>
              </wp:positionH>
              <wp:positionV relativeFrom="paragraph">
                <wp:posOffset>241191</wp:posOffset>
              </wp:positionV>
              <wp:extent cx="5400136" cy="0"/>
              <wp:effectExtent l="0" t="0" r="29210" b="19050"/>
              <wp:wrapNone/>
              <wp:docPr id="14" name="Conector recto 14"/>
              <wp:cNvGraphicFramePr/>
              <a:graphic xmlns:a="http://schemas.openxmlformats.org/drawingml/2006/main">
                <a:graphicData uri="http://schemas.microsoft.com/office/word/2010/wordprocessingShape">
                  <wps:wsp>
                    <wps:cNvCnPr/>
                    <wps:spPr>
                      <a:xfrm flipV="1">
                        <a:off x="0" y="0"/>
                        <a:ext cx="5400136"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948A52" id="Conector recto 14"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19pt" to="425.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" strokecolor="black [3213]" strokeweight=".5pt">
              <w10:wrap anchorx="margin"/>
            </v:line>
          </w:pict>
        </mc:Fallback>
      </mc:AlternateContent>
    </w:r>
    <w:r w:rsidRPr="007F7DA1">
      <w:rPr>
        <w:sz w:val="12"/>
        <w:lang w:val="en-GB"/>
      </w:rPr>
      <w:tab/>
    </w:r>
  </w:p>
  <w:p w14:paraId="4B1E597C" w14:textId="77777777" w:rsidR="006B3B6D" w:rsidRDefault="006B3B6D" w:rsidP="00405873">
    <w:pPr>
      <w:pStyle w:val="Encabezado"/>
      <w:tabs>
        <w:tab w:val="clear" w:pos="4252"/>
      </w:tabs>
      <w:rPr>
        <w:sz w:val="12"/>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44E9B"/>
    <w:multiLevelType w:val="hybridMultilevel"/>
    <w:tmpl w:val="CABC02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3524D1"/>
    <w:multiLevelType w:val="hybridMultilevel"/>
    <w:tmpl w:val="1D12B42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ED107BA"/>
    <w:multiLevelType w:val="multilevel"/>
    <w:tmpl w:val="3B10391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CF34391"/>
    <w:multiLevelType w:val="hybridMultilevel"/>
    <w:tmpl w:val="6F184C6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2426766E"/>
    <w:multiLevelType w:val="hybridMultilevel"/>
    <w:tmpl w:val="73BEC9F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864448E"/>
    <w:multiLevelType w:val="multilevel"/>
    <w:tmpl w:val="594AF458"/>
    <w:lvl w:ilvl="0">
      <w:start w:val="1"/>
      <w:numFmt w:val="decimal"/>
      <w:lvlText w:val="%1"/>
      <w:lvlJc w:val="left"/>
      <w:pPr>
        <w:ind w:left="3977" w:hanging="432"/>
      </w:pPr>
    </w:lvl>
    <w:lvl w:ilvl="1">
      <w:start w:val="1"/>
      <w:numFmt w:val="decimal"/>
      <w:lvlText w:val="%1.%2"/>
      <w:lvlJc w:val="left"/>
      <w:pPr>
        <w:ind w:left="4121" w:hanging="576"/>
      </w:pPr>
    </w:lvl>
    <w:lvl w:ilvl="2">
      <w:start w:val="1"/>
      <w:numFmt w:val="decimal"/>
      <w:lvlText w:val="%1.%2.%3"/>
      <w:lvlJc w:val="left"/>
      <w:pPr>
        <w:ind w:left="4265" w:hanging="720"/>
      </w:pPr>
      <w:rPr>
        <w:rFonts w:asciiTheme="minorHAnsi" w:hAnsiTheme="minorHAnsi" w:hint="default"/>
        <w:sz w:val="22"/>
        <w:szCs w:val="22"/>
      </w:rPr>
    </w:lvl>
    <w:lvl w:ilvl="3">
      <w:start w:val="1"/>
      <w:numFmt w:val="decimal"/>
      <w:lvlText w:val="%1.%2.%3.%4"/>
      <w:lvlJc w:val="left"/>
      <w:pPr>
        <w:ind w:left="4409" w:hanging="864"/>
      </w:pPr>
    </w:lvl>
    <w:lvl w:ilvl="4">
      <w:start w:val="1"/>
      <w:numFmt w:val="decimal"/>
      <w:lvlText w:val="%1.%2.%3.%4.%5"/>
      <w:lvlJc w:val="left"/>
      <w:pPr>
        <w:ind w:left="4553" w:hanging="1008"/>
      </w:pPr>
    </w:lvl>
    <w:lvl w:ilvl="5">
      <w:start w:val="1"/>
      <w:numFmt w:val="decimal"/>
      <w:lvlText w:val="%1.%2.%3.%4.%5.%6"/>
      <w:lvlJc w:val="left"/>
      <w:pPr>
        <w:ind w:left="4697" w:hanging="1152"/>
      </w:pPr>
    </w:lvl>
    <w:lvl w:ilvl="6">
      <w:start w:val="1"/>
      <w:numFmt w:val="decimal"/>
      <w:lvlText w:val="%1.%2.%3.%4.%5.%6.%7"/>
      <w:lvlJc w:val="left"/>
      <w:pPr>
        <w:ind w:left="4841" w:hanging="1296"/>
      </w:pPr>
    </w:lvl>
    <w:lvl w:ilvl="7">
      <w:start w:val="1"/>
      <w:numFmt w:val="decimal"/>
      <w:lvlText w:val="%1.%2.%3.%4.%5.%6.%7.%8"/>
      <w:lvlJc w:val="left"/>
      <w:pPr>
        <w:ind w:left="4985" w:hanging="1440"/>
      </w:pPr>
    </w:lvl>
    <w:lvl w:ilvl="8">
      <w:start w:val="1"/>
      <w:numFmt w:val="decimal"/>
      <w:lvlText w:val="%1.%2.%3.%4.%5.%6.%7.%8.%9"/>
      <w:lvlJc w:val="left"/>
      <w:pPr>
        <w:ind w:left="5129" w:hanging="1584"/>
      </w:pPr>
    </w:lvl>
  </w:abstractNum>
  <w:abstractNum w:abstractNumId="6" w15:restartNumberingAfterBreak="0">
    <w:nsid w:val="2BED630B"/>
    <w:multiLevelType w:val="hybridMultilevel"/>
    <w:tmpl w:val="F6B8A81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34B54926"/>
    <w:multiLevelType w:val="hybridMultilevel"/>
    <w:tmpl w:val="34B0D08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5620496C"/>
    <w:multiLevelType w:val="hybridMultilevel"/>
    <w:tmpl w:val="252A3B5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4513940"/>
    <w:multiLevelType w:val="hybridMultilevel"/>
    <w:tmpl w:val="06428218"/>
    <w:lvl w:ilvl="0" w:tplc="2C0A0001">
      <w:start w:val="1"/>
      <w:numFmt w:val="bullet"/>
      <w:lvlText w:val=""/>
      <w:lvlJc w:val="left"/>
      <w:pPr>
        <w:ind w:left="765" w:hanging="360"/>
      </w:pPr>
      <w:rPr>
        <w:rFonts w:ascii="Symbol" w:hAnsi="Symbol" w:hint="default"/>
      </w:rPr>
    </w:lvl>
    <w:lvl w:ilvl="1" w:tplc="2C0A0003" w:tentative="1">
      <w:start w:val="1"/>
      <w:numFmt w:val="bullet"/>
      <w:lvlText w:val="o"/>
      <w:lvlJc w:val="left"/>
      <w:pPr>
        <w:ind w:left="1485" w:hanging="360"/>
      </w:pPr>
      <w:rPr>
        <w:rFonts w:ascii="Courier New" w:hAnsi="Courier New" w:cs="Courier New" w:hint="default"/>
      </w:rPr>
    </w:lvl>
    <w:lvl w:ilvl="2" w:tplc="2C0A0005" w:tentative="1">
      <w:start w:val="1"/>
      <w:numFmt w:val="bullet"/>
      <w:lvlText w:val=""/>
      <w:lvlJc w:val="left"/>
      <w:pPr>
        <w:ind w:left="2205" w:hanging="360"/>
      </w:pPr>
      <w:rPr>
        <w:rFonts w:ascii="Wingdings" w:hAnsi="Wingdings" w:hint="default"/>
      </w:rPr>
    </w:lvl>
    <w:lvl w:ilvl="3" w:tplc="2C0A0001" w:tentative="1">
      <w:start w:val="1"/>
      <w:numFmt w:val="bullet"/>
      <w:lvlText w:val=""/>
      <w:lvlJc w:val="left"/>
      <w:pPr>
        <w:ind w:left="2925" w:hanging="360"/>
      </w:pPr>
      <w:rPr>
        <w:rFonts w:ascii="Symbol" w:hAnsi="Symbol" w:hint="default"/>
      </w:rPr>
    </w:lvl>
    <w:lvl w:ilvl="4" w:tplc="2C0A0003" w:tentative="1">
      <w:start w:val="1"/>
      <w:numFmt w:val="bullet"/>
      <w:lvlText w:val="o"/>
      <w:lvlJc w:val="left"/>
      <w:pPr>
        <w:ind w:left="3645" w:hanging="360"/>
      </w:pPr>
      <w:rPr>
        <w:rFonts w:ascii="Courier New" w:hAnsi="Courier New" w:cs="Courier New" w:hint="default"/>
      </w:rPr>
    </w:lvl>
    <w:lvl w:ilvl="5" w:tplc="2C0A0005" w:tentative="1">
      <w:start w:val="1"/>
      <w:numFmt w:val="bullet"/>
      <w:lvlText w:val=""/>
      <w:lvlJc w:val="left"/>
      <w:pPr>
        <w:ind w:left="4365" w:hanging="360"/>
      </w:pPr>
      <w:rPr>
        <w:rFonts w:ascii="Wingdings" w:hAnsi="Wingdings" w:hint="default"/>
      </w:rPr>
    </w:lvl>
    <w:lvl w:ilvl="6" w:tplc="2C0A0001" w:tentative="1">
      <w:start w:val="1"/>
      <w:numFmt w:val="bullet"/>
      <w:lvlText w:val=""/>
      <w:lvlJc w:val="left"/>
      <w:pPr>
        <w:ind w:left="5085" w:hanging="360"/>
      </w:pPr>
      <w:rPr>
        <w:rFonts w:ascii="Symbol" w:hAnsi="Symbol" w:hint="default"/>
      </w:rPr>
    </w:lvl>
    <w:lvl w:ilvl="7" w:tplc="2C0A0003" w:tentative="1">
      <w:start w:val="1"/>
      <w:numFmt w:val="bullet"/>
      <w:lvlText w:val="o"/>
      <w:lvlJc w:val="left"/>
      <w:pPr>
        <w:ind w:left="5805" w:hanging="360"/>
      </w:pPr>
      <w:rPr>
        <w:rFonts w:ascii="Courier New" w:hAnsi="Courier New" w:cs="Courier New" w:hint="default"/>
      </w:rPr>
    </w:lvl>
    <w:lvl w:ilvl="8" w:tplc="2C0A0005" w:tentative="1">
      <w:start w:val="1"/>
      <w:numFmt w:val="bullet"/>
      <w:lvlText w:val=""/>
      <w:lvlJc w:val="left"/>
      <w:pPr>
        <w:ind w:left="6525" w:hanging="360"/>
      </w:pPr>
      <w:rPr>
        <w:rFonts w:ascii="Wingdings" w:hAnsi="Wingdings" w:hint="default"/>
      </w:rPr>
    </w:lvl>
  </w:abstractNum>
  <w:abstractNum w:abstractNumId="10" w15:restartNumberingAfterBreak="0">
    <w:nsid w:val="6E0E5320"/>
    <w:multiLevelType w:val="hybridMultilevel"/>
    <w:tmpl w:val="71FC73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E1F5FF5"/>
    <w:multiLevelType w:val="hybridMultilevel"/>
    <w:tmpl w:val="2026A46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3"/>
  </w:num>
  <w:num w:numId="5">
    <w:abstractNumId w:val="11"/>
  </w:num>
  <w:num w:numId="6">
    <w:abstractNumId w:val="1"/>
  </w:num>
  <w:num w:numId="7">
    <w:abstractNumId w:val="6"/>
  </w:num>
  <w:num w:numId="8">
    <w:abstractNumId w:val="0"/>
  </w:num>
  <w:num w:numId="9">
    <w:abstractNumId w:val="9"/>
  </w:num>
  <w:num w:numId="10">
    <w:abstractNumId w:val="8"/>
  </w:num>
  <w:num w:numId="11">
    <w:abstractNumId w:val="10"/>
  </w:num>
  <w:num w:numId="1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59D"/>
    <w:rsid w:val="00001A97"/>
    <w:rsid w:val="00001E58"/>
    <w:rsid w:val="000025BE"/>
    <w:rsid w:val="00002B93"/>
    <w:rsid w:val="000048B1"/>
    <w:rsid w:val="000068A8"/>
    <w:rsid w:val="0001378C"/>
    <w:rsid w:val="00014003"/>
    <w:rsid w:val="00014641"/>
    <w:rsid w:val="00016FF3"/>
    <w:rsid w:val="00021740"/>
    <w:rsid w:val="00022D55"/>
    <w:rsid w:val="000235DE"/>
    <w:rsid w:val="00024E12"/>
    <w:rsid w:val="00030596"/>
    <w:rsid w:val="0003062D"/>
    <w:rsid w:val="00036B36"/>
    <w:rsid w:val="00036F64"/>
    <w:rsid w:val="00043DA3"/>
    <w:rsid w:val="00044C14"/>
    <w:rsid w:val="00047984"/>
    <w:rsid w:val="00053C3A"/>
    <w:rsid w:val="00055137"/>
    <w:rsid w:val="0005731B"/>
    <w:rsid w:val="0006072C"/>
    <w:rsid w:val="000701AE"/>
    <w:rsid w:val="000714E1"/>
    <w:rsid w:val="000729D9"/>
    <w:rsid w:val="00072B8A"/>
    <w:rsid w:val="000737B3"/>
    <w:rsid w:val="00073F74"/>
    <w:rsid w:val="00075628"/>
    <w:rsid w:val="00075C1A"/>
    <w:rsid w:val="00076B97"/>
    <w:rsid w:val="00076DDD"/>
    <w:rsid w:val="000841CD"/>
    <w:rsid w:val="000850D5"/>
    <w:rsid w:val="000855D3"/>
    <w:rsid w:val="00087915"/>
    <w:rsid w:val="00087CD5"/>
    <w:rsid w:val="000948DD"/>
    <w:rsid w:val="00094A62"/>
    <w:rsid w:val="00095C1E"/>
    <w:rsid w:val="000A1E06"/>
    <w:rsid w:val="000A3DDC"/>
    <w:rsid w:val="000A46B1"/>
    <w:rsid w:val="000B1278"/>
    <w:rsid w:val="000B1470"/>
    <w:rsid w:val="000B3BC6"/>
    <w:rsid w:val="000B3E5B"/>
    <w:rsid w:val="000B4EFC"/>
    <w:rsid w:val="000B6632"/>
    <w:rsid w:val="000C4E53"/>
    <w:rsid w:val="000D3962"/>
    <w:rsid w:val="000E395A"/>
    <w:rsid w:val="000F20FC"/>
    <w:rsid w:val="000F71F5"/>
    <w:rsid w:val="00100264"/>
    <w:rsid w:val="0010673C"/>
    <w:rsid w:val="00110549"/>
    <w:rsid w:val="001112DA"/>
    <w:rsid w:val="00114F0D"/>
    <w:rsid w:val="0012102D"/>
    <w:rsid w:val="0012169B"/>
    <w:rsid w:val="00122081"/>
    <w:rsid w:val="00125390"/>
    <w:rsid w:val="00125DD8"/>
    <w:rsid w:val="00135D5A"/>
    <w:rsid w:val="001416F4"/>
    <w:rsid w:val="00142787"/>
    <w:rsid w:val="001440B8"/>
    <w:rsid w:val="0014415A"/>
    <w:rsid w:val="0014497C"/>
    <w:rsid w:val="00145950"/>
    <w:rsid w:val="001467C0"/>
    <w:rsid w:val="001473CC"/>
    <w:rsid w:val="001530F8"/>
    <w:rsid w:val="00156EF2"/>
    <w:rsid w:val="00157688"/>
    <w:rsid w:val="00157C05"/>
    <w:rsid w:val="00163B8B"/>
    <w:rsid w:val="00163C68"/>
    <w:rsid w:val="001646CD"/>
    <w:rsid w:val="00166AFF"/>
    <w:rsid w:val="0017233D"/>
    <w:rsid w:val="001738BD"/>
    <w:rsid w:val="00174BE2"/>
    <w:rsid w:val="00176E88"/>
    <w:rsid w:val="0018095B"/>
    <w:rsid w:val="001846C9"/>
    <w:rsid w:val="00186870"/>
    <w:rsid w:val="0018785F"/>
    <w:rsid w:val="00187D82"/>
    <w:rsid w:val="00187E7E"/>
    <w:rsid w:val="001955E9"/>
    <w:rsid w:val="00195CBA"/>
    <w:rsid w:val="0019674F"/>
    <w:rsid w:val="00196E7A"/>
    <w:rsid w:val="001A1F77"/>
    <w:rsid w:val="001A3917"/>
    <w:rsid w:val="001A5860"/>
    <w:rsid w:val="001B326E"/>
    <w:rsid w:val="001B4F4C"/>
    <w:rsid w:val="001B769D"/>
    <w:rsid w:val="001C3FF9"/>
    <w:rsid w:val="001C4976"/>
    <w:rsid w:val="001D21C5"/>
    <w:rsid w:val="001D3477"/>
    <w:rsid w:val="001D50B8"/>
    <w:rsid w:val="001D5496"/>
    <w:rsid w:val="001E177A"/>
    <w:rsid w:val="001E6796"/>
    <w:rsid w:val="001E6C68"/>
    <w:rsid w:val="001E6F8A"/>
    <w:rsid w:val="001E7179"/>
    <w:rsid w:val="001E7EE0"/>
    <w:rsid w:val="001F165B"/>
    <w:rsid w:val="001F1EA9"/>
    <w:rsid w:val="001F54D6"/>
    <w:rsid w:val="00202866"/>
    <w:rsid w:val="002044BF"/>
    <w:rsid w:val="002053AD"/>
    <w:rsid w:val="00207A64"/>
    <w:rsid w:val="002101BA"/>
    <w:rsid w:val="00214E8F"/>
    <w:rsid w:val="00224BC2"/>
    <w:rsid w:val="002257D2"/>
    <w:rsid w:val="0022595D"/>
    <w:rsid w:val="00227D4A"/>
    <w:rsid w:val="002360E0"/>
    <w:rsid w:val="00236CE6"/>
    <w:rsid w:val="00247575"/>
    <w:rsid w:val="002547E9"/>
    <w:rsid w:val="002548A2"/>
    <w:rsid w:val="00256AF2"/>
    <w:rsid w:val="0025788B"/>
    <w:rsid w:val="0026098C"/>
    <w:rsid w:val="00260AD4"/>
    <w:rsid w:val="00261357"/>
    <w:rsid w:val="002617B8"/>
    <w:rsid w:val="0026331C"/>
    <w:rsid w:val="0026565F"/>
    <w:rsid w:val="002701DE"/>
    <w:rsid w:val="0027048D"/>
    <w:rsid w:val="00274093"/>
    <w:rsid w:val="0028179D"/>
    <w:rsid w:val="00282C2B"/>
    <w:rsid w:val="00284336"/>
    <w:rsid w:val="002854AB"/>
    <w:rsid w:val="00292255"/>
    <w:rsid w:val="002940AA"/>
    <w:rsid w:val="00294220"/>
    <w:rsid w:val="0029507F"/>
    <w:rsid w:val="00296361"/>
    <w:rsid w:val="002979EE"/>
    <w:rsid w:val="002A11A2"/>
    <w:rsid w:val="002A13EF"/>
    <w:rsid w:val="002A3BA1"/>
    <w:rsid w:val="002A5962"/>
    <w:rsid w:val="002B2779"/>
    <w:rsid w:val="002B40E9"/>
    <w:rsid w:val="002B45BC"/>
    <w:rsid w:val="002C5B28"/>
    <w:rsid w:val="002C6A43"/>
    <w:rsid w:val="002D0ABE"/>
    <w:rsid w:val="002D46B6"/>
    <w:rsid w:val="002D52CD"/>
    <w:rsid w:val="002D5475"/>
    <w:rsid w:val="002D5A4B"/>
    <w:rsid w:val="002D6CDB"/>
    <w:rsid w:val="002E0B12"/>
    <w:rsid w:val="002E19E4"/>
    <w:rsid w:val="002E1D59"/>
    <w:rsid w:val="002E2654"/>
    <w:rsid w:val="002E5232"/>
    <w:rsid w:val="002E7728"/>
    <w:rsid w:val="003000A1"/>
    <w:rsid w:val="00300B71"/>
    <w:rsid w:val="003069F2"/>
    <w:rsid w:val="003079A8"/>
    <w:rsid w:val="00310464"/>
    <w:rsid w:val="00310A1F"/>
    <w:rsid w:val="003111D7"/>
    <w:rsid w:val="00314972"/>
    <w:rsid w:val="00316FFF"/>
    <w:rsid w:val="00317356"/>
    <w:rsid w:val="003201BF"/>
    <w:rsid w:val="003226AB"/>
    <w:rsid w:val="00324C0A"/>
    <w:rsid w:val="0033115A"/>
    <w:rsid w:val="00334352"/>
    <w:rsid w:val="00335E07"/>
    <w:rsid w:val="00337858"/>
    <w:rsid w:val="00337D39"/>
    <w:rsid w:val="00342117"/>
    <w:rsid w:val="00343DD2"/>
    <w:rsid w:val="00350115"/>
    <w:rsid w:val="00350BEC"/>
    <w:rsid w:val="00351C55"/>
    <w:rsid w:val="003522D9"/>
    <w:rsid w:val="00353A93"/>
    <w:rsid w:val="00353B3D"/>
    <w:rsid w:val="00353C2C"/>
    <w:rsid w:val="00354D70"/>
    <w:rsid w:val="00360A82"/>
    <w:rsid w:val="003636EC"/>
    <w:rsid w:val="00364A55"/>
    <w:rsid w:val="003651B7"/>
    <w:rsid w:val="003657C8"/>
    <w:rsid w:val="0037071C"/>
    <w:rsid w:val="0037657A"/>
    <w:rsid w:val="00376932"/>
    <w:rsid w:val="003833FF"/>
    <w:rsid w:val="0038544D"/>
    <w:rsid w:val="003873D3"/>
    <w:rsid w:val="00392EC4"/>
    <w:rsid w:val="003946AE"/>
    <w:rsid w:val="0039496A"/>
    <w:rsid w:val="00395486"/>
    <w:rsid w:val="003A0910"/>
    <w:rsid w:val="003A2251"/>
    <w:rsid w:val="003A259D"/>
    <w:rsid w:val="003A479B"/>
    <w:rsid w:val="003A5590"/>
    <w:rsid w:val="003A6EBF"/>
    <w:rsid w:val="003A7B12"/>
    <w:rsid w:val="003B038D"/>
    <w:rsid w:val="003B3F87"/>
    <w:rsid w:val="003B4288"/>
    <w:rsid w:val="003B58FF"/>
    <w:rsid w:val="003B6065"/>
    <w:rsid w:val="003B6387"/>
    <w:rsid w:val="003C08DC"/>
    <w:rsid w:val="003C1043"/>
    <w:rsid w:val="003C1A54"/>
    <w:rsid w:val="003C5326"/>
    <w:rsid w:val="003C71E8"/>
    <w:rsid w:val="003C7F10"/>
    <w:rsid w:val="003D7C57"/>
    <w:rsid w:val="003E4116"/>
    <w:rsid w:val="003E671D"/>
    <w:rsid w:val="003F0BB4"/>
    <w:rsid w:val="003F28C9"/>
    <w:rsid w:val="003F33D9"/>
    <w:rsid w:val="00400293"/>
    <w:rsid w:val="00401478"/>
    <w:rsid w:val="00404DB8"/>
    <w:rsid w:val="00405873"/>
    <w:rsid w:val="00405EC2"/>
    <w:rsid w:val="004060C4"/>
    <w:rsid w:val="00410427"/>
    <w:rsid w:val="00411580"/>
    <w:rsid w:val="00412E9F"/>
    <w:rsid w:val="004141EA"/>
    <w:rsid w:val="00414DAA"/>
    <w:rsid w:val="004162EA"/>
    <w:rsid w:val="004208F3"/>
    <w:rsid w:val="00422F86"/>
    <w:rsid w:val="0042305B"/>
    <w:rsid w:val="00423A13"/>
    <w:rsid w:val="00424617"/>
    <w:rsid w:val="00426161"/>
    <w:rsid w:val="0043567B"/>
    <w:rsid w:val="00437515"/>
    <w:rsid w:val="0044043F"/>
    <w:rsid w:val="00441487"/>
    <w:rsid w:val="00442DCA"/>
    <w:rsid w:val="004444B2"/>
    <w:rsid w:val="0044519D"/>
    <w:rsid w:val="0044691A"/>
    <w:rsid w:val="00450875"/>
    <w:rsid w:val="00451FDD"/>
    <w:rsid w:val="0045488F"/>
    <w:rsid w:val="00456A87"/>
    <w:rsid w:val="00456B3D"/>
    <w:rsid w:val="00460ADB"/>
    <w:rsid w:val="00461287"/>
    <w:rsid w:val="004613AC"/>
    <w:rsid w:val="00472C88"/>
    <w:rsid w:val="00475E28"/>
    <w:rsid w:val="004765EC"/>
    <w:rsid w:val="0048008B"/>
    <w:rsid w:val="00481236"/>
    <w:rsid w:val="004827CE"/>
    <w:rsid w:val="004918D4"/>
    <w:rsid w:val="00492767"/>
    <w:rsid w:val="00493D93"/>
    <w:rsid w:val="00495D85"/>
    <w:rsid w:val="004977FF"/>
    <w:rsid w:val="004979E5"/>
    <w:rsid w:val="00497C23"/>
    <w:rsid w:val="004A1F2C"/>
    <w:rsid w:val="004A1F45"/>
    <w:rsid w:val="004A2556"/>
    <w:rsid w:val="004A3ED5"/>
    <w:rsid w:val="004B2BD5"/>
    <w:rsid w:val="004B6705"/>
    <w:rsid w:val="004C14CB"/>
    <w:rsid w:val="004C6B6B"/>
    <w:rsid w:val="004C765F"/>
    <w:rsid w:val="004D1A1D"/>
    <w:rsid w:val="004D1A76"/>
    <w:rsid w:val="004D2CDD"/>
    <w:rsid w:val="004D4B39"/>
    <w:rsid w:val="004D5BBE"/>
    <w:rsid w:val="004E1348"/>
    <w:rsid w:val="004E3B02"/>
    <w:rsid w:val="004F08B4"/>
    <w:rsid w:val="004F1FCE"/>
    <w:rsid w:val="004F210C"/>
    <w:rsid w:val="004F2790"/>
    <w:rsid w:val="004F6693"/>
    <w:rsid w:val="004F68AD"/>
    <w:rsid w:val="00500493"/>
    <w:rsid w:val="0050284A"/>
    <w:rsid w:val="00505257"/>
    <w:rsid w:val="005052CD"/>
    <w:rsid w:val="005064BC"/>
    <w:rsid w:val="0051191C"/>
    <w:rsid w:val="005150E4"/>
    <w:rsid w:val="005243E7"/>
    <w:rsid w:val="005248D4"/>
    <w:rsid w:val="0052577F"/>
    <w:rsid w:val="005270B3"/>
    <w:rsid w:val="00534015"/>
    <w:rsid w:val="00536AE3"/>
    <w:rsid w:val="00536C64"/>
    <w:rsid w:val="00543129"/>
    <w:rsid w:val="00544703"/>
    <w:rsid w:val="00544940"/>
    <w:rsid w:val="00545E11"/>
    <w:rsid w:val="00546AB9"/>
    <w:rsid w:val="005517DD"/>
    <w:rsid w:val="0055436D"/>
    <w:rsid w:val="0055437E"/>
    <w:rsid w:val="00554E6A"/>
    <w:rsid w:val="00556BE3"/>
    <w:rsid w:val="005571AB"/>
    <w:rsid w:val="00562231"/>
    <w:rsid w:val="0056299A"/>
    <w:rsid w:val="00563E3D"/>
    <w:rsid w:val="00567ADC"/>
    <w:rsid w:val="00572980"/>
    <w:rsid w:val="00574644"/>
    <w:rsid w:val="0057573E"/>
    <w:rsid w:val="00576DDD"/>
    <w:rsid w:val="005812E9"/>
    <w:rsid w:val="00581B7F"/>
    <w:rsid w:val="005854C2"/>
    <w:rsid w:val="00587A19"/>
    <w:rsid w:val="005941C0"/>
    <w:rsid w:val="00594843"/>
    <w:rsid w:val="00595829"/>
    <w:rsid w:val="005A0CA8"/>
    <w:rsid w:val="005A0E13"/>
    <w:rsid w:val="005A3197"/>
    <w:rsid w:val="005A31EB"/>
    <w:rsid w:val="005A34D9"/>
    <w:rsid w:val="005A35F5"/>
    <w:rsid w:val="005A4191"/>
    <w:rsid w:val="005B19AA"/>
    <w:rsid w:val="005B1A50"/>
    <w:rsid w:val="005C03AE"/>
    <w:rsid w:val="005C063B"/>
    <w:rsid w:val="005C295A"/>
    <w:rsid w:val="005C3DA4"/>
    <w:rsid w:val="005C60AC"/>
    <w:rsid w:val="005D2B07"/>
    <w:rsid w:val="005D7207"/>
    <w:rsid w:val="005E17E2"/>
    <w:rsid w:val="005E25FB"/>
    <w:rsid w:val="005E2DE0"/>
    <w:rsid w:val="005E31B5"/>
    <w:rsid w:val="005E5A80"/>
    <w:rsid w:val="005E6291"/>
    <w:rsid w:val="005E6EF5"/>
    <w:rsid w:val="005F4126"/>
    <w:rsid w:val="005F48B8"/>
    <w:rsid w:val="005F5112"/>
    <w:rsid w:val="005F6722"/>
    <w:rsid w:val="005F6967"/>
    <w:rsid w:val="005F6C1C"/>
    <w:rsid w:val="00601330"/>
    <w:rsid w:val="0060375C"/>
    <w:rsid w:val="0060459B"/>
    <w:rsid w:val="0061002D"/>
    <w:rsid w:val="0061494C"/>
    <w:rsid w:val="00614EC5"/>
    <w:rsid w:val="00620C6A"/>
    <w:rsid w:val="006231A1"/>
    <w:rsid w:val="0062347D"/>
    <w:rsid w:val="00624F0C"/>
    <w:rsid w:val="006251BA"/>
    <w:rsid w:val="006269ED"/>
    <w:rsid w:val="00627DA8"/>
    <w:rsid w:val="00632BF3"/>
    <w:rsid w:val="00634E55"/>
    <w:rsid w:val="00636D79"/>
    <w:rsid w:val="00643F95"/>
    <w:rsid w:val="00645D0B"/>
    <w:rsid w:val="00652F51"/>
    <w:rsid w:val="0065733B"/>
    <w:rsid w:val="006577E5"/>
    <w:rsid w:val="0066530C"/>
    <w:rsid w:val="00666D52"/>
    <w:rsid w:val="0067177A"/>
    <w:rsid w:val="00671B65"/>
    <w:rsid w:val="00672420"/>
    <w:rsid w:val="00673109"/>
    <w:rsid w:val="006748B5"/>
    <w:rsid w:val="00676130"/>
    <w:rsid w:val="00677D30"/>
    <w:rsid w:val="00681A85"/>
    <w:rsid w:val="00681F45"/>
    <w:rsid w:val="00682834"/>
    <w:rsid w:val="00685D71"/>
    <w:rsid w:val="006871D8"/>
    <w:rsid w:val="0069401F"/>
    <w:rsid w:val="0069458F"/>
    <w:rsid w:val="0069490F"/>
    <w:rsid w:val="00696B56"/>
    <w:rsid w:val="0069737B"/>
    <w:rsid w:val="006A4A5F"/>
    <w:rsid w:val="006A54F4"/>
    <w:rsid w:val="006B1596"/>
    <w:rsid w:val="006B37DD"/>
    <w:rsid w:val="006B3B6D"/>
    <w:rsid w:val="006B3E52"/>
    <w:rsid w:val="006B45F7"/>
    <w:rsid w:val="006B47D2"/>
    <w:rsid w:val="006B719F"/>
    <w:rsid w:val="006B7D2B"/>
    <w:rsid w:val="006C08CA"/>
    <w:rsid w:val="006C77BA"/>
    <w:rsid w:val="006D3303"/>
    <w:rsid w:val="006D67DC"/>
    <w:rsid w:val="006E4B06"/>
    <w:rsid w:val="006E5C4A"/>
    <w:rsid w:val="006F0AE3"/>
    <w:rsid w:val="006F6159"/>
    <w:rsid w:val="006F63AD"/>
    <w:rsid w:val="006F6467"/>
    <w:rsid w:val="00702920"/>
    <w:rsid w:val="00704098"/>
    <w:rsid w:val="007073D8"/>
    <w:rsid w:val="007076A4"/>
    <w:rsid w:val="00711501"/>
    <w:rsid w:val="00716CD2"/>
    <w:rsid w:val="007214C3"/>
    <w:rsid w:val="00722C8C"/>
    <w:rsid w:val="00725F27"/>
    <w:rsid w:val="00726616"/>
    <w:rsid w:val="00727AE3"/>
    <w:rsid w:val="00727E2B"/>
    <w:rsid w:val="00731533"/>
    <w:rsid w:val="007318D8"/>
    <w:rsid w:val="00731A54"/>
    <w:rsid w:val="00732BF6"/>
    <w:rsid w:val="00732C62"/>
    <w:rsid w:val="00734356"/>
    <w:rsid w:val="007349C7"/>
    <w:rsid w:val="00740278"/>
    <w:rsid w:val="00750B00"/>
    <w:rsid w:val="00755729"/>
    <w:rsid w:val="00757A82"/>
    <w:rsid w:val="00761288"/>
    <w:rsid w:val="00763308"/>
    <w:rsid w:val="007671E0"/>
    <w:rsid w:val="0077273E"/>
    <w:rsid w:val="00773EFA"/>
    <w:rsid w:val="007750E8"/>
    <w:rsid w:val="007804FA"/>
    <w:rsid w:val="00782871"/>
    <w:rsid w:val="0079251F"/>
    <w:rsid w:val="00793EC6"/>
    <w:rsid w:val="00794323"/>
    <w:rsid w:val="00795CA0"/>
    <w:rsid w:val="007973A2"/>
    <w:rsid w:val="007A00C8"/>
    <w:rsid w:val="007A57BD"/>
    <w:rsid w:val="007B0DF9"/>
    <w:rsid w:val="007B29CC"/>
    <w:rsid w:val="007B7EAD"/>
    <w:rsid w:val="007C4997"/>
    <w:rsid w:val="007C5670"/>
    <w:rsid w:val="007C716C"/>
    <w:rsid w:val="007D1A8A"/>
    <w:rsid w:val="007D355F"/>
    <w:rsid w:val="007D3D7D"/>
    <w:rsid w:val="007D6680"/>
    <w:rsid w:val="007D669F"/>
    <w:rsid w:val="007E0A1E"/>
    <w:rsid w:val="007E1411"/>
    <w:rsid w:val="007E27D5"/>
    <w:rsid w:val="007E3259"/>
    <w:rsid w:val="007E3422"/>
    <w:rsid w:val="007E4DAC"/>
    <w:rsid w:val="007E5F4E"/>
    <w:rsid w:val="007F2615"/>
    <w:rsid w:val="007F3DC7"/>
    <w:rsid w:val="007F7754"/>
    <w:rsid w:val="007F7DA1"/>
    <w:rsid w:val="00800956"/>
    <w:rsid w:val="0080108A"/>
    <w:rsid w:val="0080170F"/>
    <w:rsid w:val="00806312"/>
    <w:rsid w:val="008078A3"/>
    <w:rsid w:val="00812C56"/>
    <w:rsid w:val="00814D05"/>
    <w:rsid w:val="008151DD"/>
    <w:rsid w:val="00817D4C"/>
    <w:rsid w:val="008220B8"/>
    <w:rsid w:val="008224DA"/>
    <w:rsid w:val="00825A19"/>
    <w:rsid w:val="00826CCD"/>
    <w:rsid w:val="008301FA"/>
    <w:rsid w:val="00834E2B"/>
    <w:rsid w:val="00835256"/>
    <w:rsid w:val="00836B88"/>
    <w:rsid w:val="00836D65"/>
    <w:rsid w:val="00846CD1"/>
    <w:rsid w:val="00847A29"/>
    <w:rsid w:val="00850E1A"/>
    <w:rsid w:val="008515C2"/>
    <w:rsid w:val="00855558"/>
    <w:rsid w:val="008629FE"/>
    <w:rsid w:val="00862AB8"/>
    <w:rsid w:val="00870653"/>
    <w:rsid w:val="008744E0"/>
    <w:rsid w:val="00874AEB"/>
    <w:rsid w:val="00876FCD"/>
    <w:rsid w:val="00881D95"/>
    <w:rsid w:val="00881E88"/>
    <w:rsid w:val="00882711"/>
    <w:rsid w:val="008869C7"/>
    <w:rsid w:val="0088728E"/>
    <w:rsid w:val="008906A5"/>
    <w:rsid w:val="008930E2"/>
    <w:rsid w:val="008932B0"/>
    <w:rsid w:val="00897941"/>
    <w:rsid w:val="00897AC2"/>
    <w:rsid w:val="008A3D7E"/>
    <w:rsid w:val="008A459D"/>
    <w:rsid w:val="008A7FC5"/>
    <w:rsid w:val="008B610B"/>
    <w:rsid w:val="008B6EFF"/>
    <w:rsid w:val="008C02CC"/>
    <w:rsid w:val="008C07E1"/>
    <w:rsid w:val="008C131C"/>
    <w:rsid w:val="008C7AD6"/>
    <w:rsid w:val="008D0642"/>
    <w:rsid w:val="008D0CD0"/>
    <w:rsid w:val="008D2004"/>
    <w:rsid w:val="008D330E"/>
    <w:rsid w:val="008D5BFC"/>
    <w:rsid w:val="008D66B7"/>
    <w:rsid w:val="008D798D"/>
    <w:rsid w:val="008E692B"/>
    <w:rsid w:val="008E746A"/>
    <w:rsid w:val="008F176F"/>
    <w:rsid w:val="008F19AB"/>
    <w:rsid w:val="008F47A3"/>
    <w:rsid w:val="008F59F4"/>
    <w:rsid w:val="00903D75"/>
    <w:rsid w:val="009067A3"/>
    <w:rsid w:val="00910F38"/>
    <w:rsid w:val="009158CA"/>
    <w:rsid w:val="00917018"/>
    <w:rsid w:val="00917783"/>
    <w:rsid w:val="00921743"/>
    <w:rsid w:val="00922922"/>
    <w:rsid w:val="009253C0"/>
    <w:rsid w:val="0092766D"/>
    <w:rsid w:val="009376A6"/>
    <w:rsid w:val="00941025"/>
    <w:rsid w:val="009428FC"/>
    <w:rsid w:val="00942FD1"/>
    <w:rsid w:val="009444E4"/>
    <w:rsid w:val="0094474C"/>
    <w:rsid w:val="00945862"/>
    <w:rsid w:val="00946F0F"/>
    <w:rsid w:val="00951530"/>
    <w:rsid w:val="0095634C"/>
    <w:rsid w:val="00960B9E"/>
    <w:rsid w:val="00965BCF"/>
    <w:rsid w:val="009721EF"/>
    <w:rsid w:val="00973291"/>
    <w:rsid w:val="009745E2"/>
    <w:rsid w:val="00974EDF"/>
    <w:rsid w:val="0097599E"/>
    <w:rsid w:val="00976F40"/>
    <w:rsid w:val="009777AB"/>
    <w:rsid w:val="00980026"/>
    <w:rsid w:val="00981579"/>
    <w:rsid w:val="00981A2F"/>
    <w:rsid w:val="009827A3"/>
    <w:rsid w:val="00983F07"/>
    <w:rsid w:val="0098624B"/>
    <w:rsid w:val="00990F91"/>
    <w:rsid w:val="0099308F"/>
    <w:rsid w:val="00994B3C"/>
    <w:rsid w:val="00996711"/>
    <w:rsid w:val="009A0A0D"/>
    <w:rsid w:val="009A1714"/>
    <w:rsid w:val="009A58F5"/>
    <w:rsid w:val="009A6570"/>
    <w:rsid w:val="009B43DC"/>
    <w:rsid w:val="009B5C7A"/>
    <w:rsid w:val="009C244E"/>
    <w:rsid w:val="009C25D9"/>
    <w:rsid w:val="009C6642"/>
    <w:rsid w:val="009C6D2E"/>
    <w:rsid w:val="009E2B4B"/>
    <w:rsid w:val="009E4F05"/>
    <w:rsid w:val="009E7036"/>
    <w:rsid w:val="009E7C0F"/>
    <w:rsid w:val="009F37CA"/>
    <w:rsid w:val="009F67F6"/>
    <w:rsid w:val="009F6B3E"/>
    <w:rsid w:val="00A01437"/>
    <w:rsid w:val="00A028E0"/>
    <w:rsid w:val="00A0520E"/>
    <w:rsid w:val="00A05484"/>
    <w:rsid w:val="00A071FD"/>
    <w:rsid w:val="00A11796"/>
    <w:rsid w:val="00A13C72"/>
    <w:rsid w:val="00A14FC2"/>
    <w:rsid w:val="00A156EC"/>
    <w:rsid w:val="00A16DC8"/>
    <w:rsid w:val="00A20A30"/>
    <w:rsid w:val="00A20F60"/>
    <w:rsid w:val="00A219D1"/>
    <w:rsid w:val="00A2388D"/>
    <w:rsid w:val="00A30DDB"/>
    <w:rsid w:val="00A30E5F"/>
    <w:rsid w:val="00A344B4"/>
    <w:rsid w:val="00A37FB4"/>
    <w:rsid w:val="00A4019C"/>
    <w:rsid w:val="00A434BA"/>
    <w:rsid w:val="00A448C2"/>
    <w:rsid w:val="00A5347A"/>
    <w:rsid w:val="00A53C29"/>
    <w:rsid w:val="00A54C32"/>
    <w:rsid w:val="00A55746"/>
    <w:rsid w:val="00A57733"/>
    <w:rsid w:val="00A60100"/>
    <w:rsid w:val="00A61E66"/>
    <w:rsid w:val="00A6445F"/>
    <w:rsid w:val="00A64CF8"/>
    <w:rsid w:val="00A66F86"/>
    <w:rsid w:val="00A67DBC"/>
    <w:rsid w:val="00A70F2A"/>
    <w:rsid w:val="00A82EB2"/>
    <w:rsid w:val="00A83EB3"/>
    <w:rsid w:val="00A840D3"/>
    <w:rsid w:val="00A860C2"/>
    <w:rsid w:val="00A9043B"/>
    <w:rsid w:val="00A917C0"/>
    <w:rsid w:val="00A92882"/>
    <w:rsid w:val="00A97F96"/>
    <w:rsid w:val="00AA3EF8"/>
    <w:rsid w:val="00AA52C9"/>
    <w:rsid w:val="00AA60F1"/>
    <w:rsid w:val="00AA7E75"/>
    <w:rsid w:val="00AB064E"/>
    <w:rsid w:val="00AB6874"/>
    <w:rsid w:val="00AB69F4"/>
    <w:rsid w:val="00AC476C"/>
    <w:rsid w:val="00AC4EFC"/>
    <w:rsid w:val="00AC6602"/>
    <w:rsid w:val="00AC7A18"/>
    <w:rsid w:val="00AD11CE"/>
    <w:rsid w:val="00AD3E5A"/>
    <w:rsid w:val="00AD638D"/>
    <w:rsid w:val="00AE1D47"/>
    <w:rsid w:val="00AE2827"/>
    <w:rsid w:val="00AE3188"/>
    <w:rsid w:val="00AF02A3"/>
    <w:rsid w:val="00AF1B0A"/>
    <w:rsid w:val="00AF2D7C"/>
    <w:rsid w:val="00AF7A80"/>
    <w:rsid w:val="00B067EA"/>
    <w:rsid w:val="00B1068C"/>
    <w:rsid w:val="00B14377"/>
    <w:rsid w:val="00B14DB9"/>
    <w:rsid w:val="00B15864"/>
    <w:rsid w:val="00B17846"/>
    <w:rsid w:val="00B17B34"/>
    <w:rsid w:val="00B20858"/>
    <w:rsid w:val="00B2287A"/>
    <w:rsid w:val="00B249A9"/>
    <w:rsid w:val="00B2548A"/>
    <w:rsid w:val="00B31474"/>
    <w:rsid w:val="00B316CF"/>
    <w:rsid w:val="00B31D97"/>
    <w:rsid w:val="00B334E1"/>
    <w:rsid w:val="00B35396"/>
    <w:rsid w:val="00B36F06"/>
    <w:rsid w:val="00B40700"/>
    <w:rsid w:val="00B409D4"/>
    <w:rsid w:val="00B40C70"/>
    <w:rsid w:val="00B40FFE"/>
    <w:rsid w:val="00B46347"/>
    <w:rsid w:val="00B51C40"/>
    <w:rsid w:val="00B5543A"/>
    <w:rsid w:val="00B57257"/>
    <w:rsid w:val="00B62BA7"/>
    <w:rsid w:val="00B62DB7"/>
    <w:rsid w:val="00B639CC"/>
    <w:rsid w:val="00B6503B"/>
    <w:rsid w:val="00B651DF"/>
    <w:rsid w:val="00B74CEE"/>
    <w:rsid w:val="00B7539B"/>
    <w:rsid w:val="00B768EB"/>
    <w:rsid w:val="00B770D9"/>
    <w:rsid w:val="00B812EE"/>
    <w:rsid w:val="00B8397A"/>
    <w:rsid w:val="00B87BDF"/>
    <w:rsid w:val="00B9277A"/>
    <w:rsid w:val="00B97678"/>
    <w:rsid w:val="00BA3D29"/>
    <w:rsid w:val="00BA4821"/>
    <w:rsid w:val="00BA557E"/>
    <w:rsid w:val="00BB566E"/>
    <w:rsid w:val="00BB621C"/>
    <w:rsid w:val="00BB751A"/>
    <w:rsid w:val="00BC0AED"/>
    <w:rsid w:val="00BC1DEF"/>
    <w:rsid w:val="00BC4D30"/>
    <w:rsid w:val="00BD0C87"/>
    <w:rsid w:val="00BD3B10"/>
    <w:rsid w:val="00BD4822"/>
    <w:rsid w:val="00BD5A23"/>
    <w:rsid w:val="00BD6E92"/>
    <w:rsid w:val="00BD7202"/>
    <w:rsid w:val="00BD7FD9"/>
    <w:rsid w:val="00BE0E9A"/>
    <w:rsid w:val="00BE2135"/>
    <w:rsid w:val="00BF00AC"/>
    <w:rsid w:val="00BF0A18"/>
    <w:rsid w:val="00BF1C4F"/>
    <w:rsid w:val="00BF2BEE"/>
    <w:rsid w:val="00BF38E0"/>
    <w:rsid w:val="00BF4D7C"/>
    <w:rsid w:val="00BF5CD8"/>
    <w:rsid w:val="00BF7F08"/>
    <w:rsid w:val="00C01031"/>
    <w:rsid w:val="00C01577"/>
    <w:rsid w:val="00C0281A"/>
    <w:rsid w:val="00C02B38"/>
    <w:rsid w:val="00C14F77"/>
    <w:rsid w:val="00C15191"/>
    <w:rsid w:val="00C260C9"/>
    <w:rsid w:val="00C30C53"/>
    <w:rsid w:val="00C3204F"/>
    <w:rsid w:val="00C3404E"/>
    <w:rsid w:val="00C37FAA"/>
    <w:rsid w:val="00C40347"/>
    <w:rsid w:val="00C4112F"/>
    <w:rsid w:val="00C4323D"/>
    <w:rsid w:val="00C433DD"/>
    <w:rsid w:val="00C43786"/>
    <w:rsid w:val="00C46926"/>
    <w:rsid w:val="00C55B06"/>
    <w:rsid w:val="00C61B7B"/>
    <w:rsid w:val="00C63A7A"/>
    <w:rsid w:val="00C64775"/>
    <w:rsid w:val="00C659FA"/>
    <w:rsid w:val="00C67D26"/>
    <w:rsid w:val="00C702D1"/>
    <w:rsid w:val="00C70969"/>
    <w:rsid w:val="00C72BEF"/>
    <w:rsid w:val="00C853EC"/>
    <w:rsid w:val="00C85CE9"/>
    <w:rsid w:val="00C92D2E"/>
    <w:rsid w:val="00C939F4"/>
    <w:rsid w:val="00C94D0D"/>
    <w:rsid w:val="00CA18AA"/>
    <w:rsid w:val="00CA2C47"/>
    <w:rsid w:val="00CA7C50"/>
    <w:rsid w:val="00CB03E0"/>
    <w:rsid w:val="00CB2BD0"/>
    <w:rsid w:val="00CB3FCE"/>
    <w:rsid w:val="00CC32B7"/>
    <w:rsid w:val="00CD01BE"/>
    <w:rsid w:val="00CD2D8E"/>
    <w:rsid w:val="00CD34A7"/>
    <w:rsid w:val="00CD6D57"/>
    <w:rsid w:val="00CE07C3"/>
    <w:rsid w:val="00CE0DBC"/>
    <w:rsid w:val="00CE22C2"/>
    <w:rsid w:val="00CE2301"/>
    <w:rsid w:val="00CE30B3"/>
    <w:rsid w:val="00CE423E"/>
    <w:rsid w:val="00CE5816"/>
    <w:rsid w:val="00CE597A"/>
    <w:rsid w:val="00CF2E22"/>
    <w:rsid w:val="00CF314A"/>
    <w:rsid w:val="00CF4533"/>
    <w:rsid w:val="00CF509E"/>
    <w:rsid w:val="00CF74CF"/>
    <w:rsid w:val="00D0249B"/>
    <w:rsid w:val="00D02768"/>
    <w:rsid w:val="00D02D6B"/>
    <w:rsid w:val="00D03BA3"/>
    <w:rsid w:val="00D05029"/>
    <w:rsid w:val="00D071FC"/>
    <w:rsid w:val="00D104E7"/>
    <w:rsid w:val="00D10660"/>
    <w:rsid w:val="00D1278E"/>
    <w:rsid w:val="00D12C28"/>
    <w:rsid w:val="00D13DC9"/>
    <w:rsid w:val="00D2033D"/>
    <w:rsid w:val="00D233DF"/>
    <w:rsid w:val="00D237DA"/>
    <w:rsid w:val="00D240B2"/>
    <w:rsid w:val="00D319EC"/>
    <w:rsid w:val="00D32FB6"/>
    <w:rsid w:val="00D33297"/>
    <w:rsid w:val="00D358A8"/>
    <w:rsid w:val="00D35B15"/>
    <w:rsid w:val="00D36F1E"/>
    <w:rsid w:val="00D40535"/>
    <w:rsid w:val="00D414CA"/>
    <w:rsid w:val="00D432B5"/>
    <w:rsid w:val="00D43BAA"/>
    <w:rsid w:val="00D54899"/>
    <w:rsid w:val="00D54B40"/>
    <w:rsid w:val="00D57EC9"/>
    <w:rsid w:val="00D57F2B"/>
    <w:rsid w:val="00D61F71"/>
    <w:rsid w:val="00D6293A"/>
    <w:rsid w:val="00D637FA"/>
    <w:rsid w:val="00D73A23"/>
    <w:rsid w:val="00D74FB4"/>
    <w:rsid w:val="00D7757F"/>
    <w:rsid w:val="00D802A0"/>
    <w:rsid w:val="00D80607"/>
    <w:rsid w:val="00D81B2E"/>
    <w:rsid w:val="00D827E5"/>
    <w:rsid w:val="00D83D54"/>
    <w:rsid w:val="00D84CFA"/>
    <w:rsid w:val="00D85689"/>
    <w:rsid w:val="00D85F3A"/>
    <w:rsid w:val="00D87C9B"/>
    <w:rsid w:val="00D87FF1"/>
    <w:rsid w:val="00D92E8E"/>
    <w:rsid w:val="00D938CC"/>
    <w:rsid w:val="00D943F8"/>
    <w:rsid w:val="00D95A7C"/>
    <w:rsid w:val="00DA2FB6"/>
    <w:rsid w:val="00DA6579"/>
    <w:rsid w:val="00DB3863"/>
    <w:rsid w:val="00DB4870"/>
    <w:rsid w:val="00DB53BD"/>
    <w:rsid w:val="00DB5C44"/>
    <w:rsid w:val="00DC284F"/>
    <w:rsid w:val="00DD048E"/>
    <w:rsid w:val="00DD0A84"/>
    <w:rsid w:val="00DD3DBD"/>
    <w:rsid w:val="00DE2259"/>
    <w:rsid w:val="00DE7CCF"/>
    <w:rsid w:val="00DF143B"/>
    <w:rsid w:val="00DF52A9"/>
    <w:rsid w:val="00DF6D94"/>
    <w:rsid w:val="00DF79E2"/>
    <w:rsid w:val="00E00079"/>
    <w:rsid w:val="00E02FFD"/>
    <w:rsid w:val="00E15C81"/>
    <w:rsid w:val="00E177A0"/>
    <w:rsid w:val="00E17D75"/>
    <w:rsid w:val="00E17DB6"/>
    <w:rsid w:val="00E2428D"/>
    <w:rsid w:val="00E24C80"/>
    <w:rsid w:val="00E32140"/>
    <w:rsid w:val="00E325E0"/>
    <w:rsid w:val="00E32F70"/>
    <w:rsid w:val="00E3363F"/>
    <w:rsid w:val="00E34AFB"/>
    <w:rsid w:val="00E354D0"/>
    <w:rsid w:val="00E3565F"/>
    <w:rsid w:val="00E35DE8"/>
    <w:rsid w:val="00E44147"/>
    <w:rsid w:val="00E479CC"/>
    <w:rsid w:val="00E506A3"/>
    <w:rsid w:val="00E51884"/>
    <w:rsid w:val="00E51A4C"/>
    <w:rsid w:val="00E523F5"/>
    <w:rsid w:val="00E60742"/>
    <w:rsid w:val="00E63E82"/>
    <w:rsid w:val="00E65DFA"/>
    <w:rsid w:val="00E65E10"/>
    <w:rsid w:val="00E66372"/>
    <w:rsid w:val="00E671B0"/>
    <w:rsid w:val="00E713B4"/>
    <w:rsid w:val="00E71EB1"/>
    <w:rsid w:val="00E7241C"/>
    <w:rsid w:val="00E733DB"/>
    <w:rsid w:val="00E760F3"/>
    <w:rsid w:val="00E77A1B"/>
    <w:rsid w:val="00E848B0"/>
    <w:rsid w:val="00E85477"/>
    <w:rsid w:val="00E87782"/>
    <w:rsid w:val="00E90E1B"/>
    <w:rsid w:val="00E914CE"/>
    <w:rsid w:val="00E91931"/>
    <w:rsid w:val="00E97F92"/>
    <w:rsid w:val="00EA115D"/>
    <w:rsid w:val="00EA312E"/>
    <w:rsid w:val="00EA6281"/>
    <w:rsid w:val="00EB6050"/>
    <w:rsid w:val="00EB71F8"/>
    <w:rsid w:val="00EB7C16"/>
    <w:rsid w:val="00EB7E64"/>
    <w:rsid w:val="00EB7E6C"/>
    <w:rsid w:val="00EC3578"/>
    <w:rsid w:val="00EC5019"/>
    <w:rsid w:val="00EC501D"/>
    <w:rsid w:val="00EC5534"/>
    <w:rsid w:val="00EC5F19"/>
    <w:rsid w:val="00EC72F3"/>
    <w:rsid w:val="00ED48B4"/>
    <w:rsid w:val="00ED6637"/>
    <w:rsid w:val="00EE00AA"/>
    <w:rsid w:val="00EE48E1"/>
    <w:rsid w:val="00EF4663"/>
    <w:rsid w:val="00EF53FB"/>
    <w:rsid w:val="00EF611A"/>
    <w:rsid w:val="00EF77A9"/>
    <w:rsid w:val="00F007BE"/>
    <w:rsid w:val="00F009C7"/>
    <w:rsid w:val="00F03CAE"/>
    <w:rsid w:val="00F03E7A"/>
    <w:rsid w:val="00F0512E"/>
    <w:rsid w:val="00F1083B"/>
    <w:rsid w:val="00F11D8B"/>
    <w:rsid w:val="00F120D2"/>
    <w:rsid w:val="00F13895"/>
    <w:rsid w:val="00F156B9"/>
    <w:rsid w:val="00F17107"/>
    <w:rsid w:val="00F2114F"/>
    <w:rsid w:val="00F2280E"/>
    <w:rsid w:val="00F23C40"/>
    <w:rsid w:val="00F23D36"/>
    <w:rsid w:val="00F25B67"/>
    <w:rsid w:val="00F26386"/>
    <w:rsid w:val="00F32A75"/>
    <w:rsid w:val="00F35BCB"/>
    <w:rsid w:val="00F40A47"/>
    <w:rsid w:val="00F4197B"/>
    <w:rsid w:val="00F44713"/>
    <w:rsid w:val="00F45313"/>
    <w:rsid w:val="00F51678"/>
    <w:rsid w:val="00F54E3A"/>
    <w:rsid w:val="00F56328"/>
    <w:rsid w:val="00F571D5"/>
    <w:rsid w:val="00F5746B"/>
    <w:rsid w:val="00F612F5"/>
    <w:rsid w:val="00F63E91"/>
    <w:rsid w:val="00F64ABA"/>
    <w:rsid w:val="00F66CFA"/>
    <w:rsid w:val="00F72808"/>
    <w:rsid w:val="00F81325"/>
    <w:rsid w:val="00F85D4B"/>
    <w:rsid w:val="00F86E76"/>
    <w:rsid w:val="00F92722"/>
    <w:rsid w:val="00F9374F"/>
    <w:rsid w:val="00F94D1A"/>
    <w:rsid w:val="00F965D0"/>
    <w:rsid w:val="00F9732D"/>
    <w:rsid w:val="00F9769E"/>
    <w:rsid w:val="00F97A4C"/>
    <w:rsid w:val="00FA2152"/>
    <w:rsid w:val="00FA31A3"/>
    <w:rsid w:val="00FA6FC3"/>
    <w:rsid w:val="00FB18B6"/>
    <w:rsid w:val="00FB297B"/>
    <w:rsid w:val="00FB2D3B"/>
    <w:rsid w:val="00FB4202"/>
    <w:rsid w:val="00FC1C17"/>
    <w:rsid w:val="00FC1D9C"/>
    <w:rsid w:val="00FC3692"/>
    <w:rsid w:val="00FC3791"/>
    <w:rsid w:val="00FC3EF4"/>
    <w:rsid w:val="00FC55BC"/>
    <w:rsid w:val="00FC5869"/>
    <w:rsid w:val="00FC5DC5"/>
    <w:rsid w:val="00FC6E91"/>
    <w:rsid w:val="00FD2F51"/>
    <w:rsid w:val="00FD3567"/>
    <w:rsid w:val="00FD4682"/>
    <w:rsid w:val="00FD7123"/>
    <w:rsid w:val="00FD7155"/>
    <w:rsid w:val="00FE003B"/>
    <w:rsid w:val="00FE0519"/>
    <w:rsid w:val="00FE05FA"/>
    <w:rsid w:val="00FE218D"/>
    <w:rsid w:val="00FE2FF2"/>
    <w:rsid w:val="00FE49FF"/>
    <w:rsid w:val="00FE6E8C"/>
    <w:rsid w:val="00FF4AEC"/>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810EE"/>
  <w15:docId w15:val="{EFF04D78-45C9-401E-90CE-8B77A1F0A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UY"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0AC"/>
  </w:style>
  <w:style w:type="paragraph" w:styleId="Ttulo1">
    <w:name w:val="heading 1"/>
    <w:basedOn w:val="Normal"/>
    <w:next w:val="Normal"/>
    <w:link w:val="Ttulo1Car"/>
    <w:autoRedefine/>
    <w:uiPriority w:val="9"/>
    <w:qFormat/>
    <w:rsid w:val="008930E2"/>
    <w:pPr>
      <w:spacing w:before="720" w:after="720"/>
      <w:contextualSpacing/>
      <w:jc w:val="center"/>
      <w:outlineLvl w:val="0"/>
    </w:pPr>
    <w:rPr>
      <w:rFonts w:eastAsiaTheme="majorEastAsia" w:cstheme="majorBidi"/>
      <w:b/>
      <w:bCs/>
      <w:smallCaps/>
      <w:sz w:val="32"/>
      <w:szCs w:val="28"/>
    </w:rPr>
  </w:style>
  <w:style w:type="paragraph" w:styleId="Ttulo2">
    <w:name w:val="heading 2"/>
    <w:basedOn w:val="Normal"/>
    <w:next w:val="Normal"/>
    <w:link w:val="Ttulo2Car"/>
    <w:uiPriority w:val="9"/>
    <w:unhideWhenUsed/>
    <w:qFormat/>
    <w:rsid w:val="00835256"/>
    <w:pPr>
      <w:keepNext/>
      <w:keepLines/>
      <w:spacing w:before="120" w:after="120"/>
      <w:outlineLvl w:val="1"/>
    </w:pPr>
    <w:rPr>
      <w:rFonts w:eastAsiaTheme="majorEastAsia" w:cstheme="majorBidi"/>
      <w:b/>
      <w:bCs/>
      <w:i/>
      <w:sz w:val="24"/>
      <w:szCs w:val="26"/>
    </w:rPr>
  </w:style>
  <w:style w:type="paragraph" w:styleId="Ttulo3">
    <w:name w:val="heading 3"/>
    <w:basedOn w:val="Normal"/>
    <w:next w:val="Normal"/>
    <w:link w:val="Ttulo3Car"/>
    <w:uiPriority w:val="9"/>
    <w:unhideWhenUsed/>
    <w:qFormat/>
    <w:rsid w:val="00874AEB"/>
    <w:pPr>
      <w:keepNext/>
      <w:keepLines/>
      <w:spacing w:before="120" w:after="120"/>
      <w:outlineLvl w:val="2"/>
    </w:pPr>
    <w:rPr>
      <w:rFonts w:eastAsiaTheme="majorEastAsia" w:cstheme="majorBidi"/>
      <w:bCs/>
      <w:i/>
      <w:u w:val="single"/>
    </w:rPr>
  </w:style>
  <w:style w:type="paragraph" w:styleId="Ttulo4">
    <w:name w:val="heading 4"/>
    <w:basedOn w:val="Normal"/>
    <w:next w:val="Normal"/>
    <w:link w:val="Ttulo4Car"/>
    <w:uiPriority w:val="9"/>
    <w:unhideWhenUsed/>
    <w:qFormat/>
    <w:rsid w:val="00874AEB"/>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874AEB"/>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874AE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874AE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874AE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874AE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930E2"/>
    <w:rPr>
      <w:rFonts w:eastAsiaTheme="majorEastAsia" w:cstheme="majorBidi"/>
      <w:b/>
      <w:bCs/>
      <w:smallCaps/>
      <w:sz w:val="32"/>
      <w:szCs w:val="28"/>
    </w:rPr>
  </w:style>
  <w:style w:type="character" w:customStyle="1" w:styleId="Ttulo2Car">
    <w:name w:val="Título 2 Car"/>
    <w:basedOn w:val="Fuentedeprrafopredeter"/>
    <w:link w:val="Ttulo2"/>
    <w:uiPriority w:val="9"/>
    <w:rsid w:val="00835256"/>
    <w:rPr>
      <w:rFonts w:eastAsiaTheme="majorEastAsia" w:cstheme="majorBidi"/>
      <w:b/>
      <w:bCs/>
      <w:i/>
      <w:sz w:val="24"/>
      <w:szCs w:val="26"/>
    </w:rPr>
  </w:style>
  <w:style w:type="character" w:customStyle="1" w:styleId="Ttulo3Car">
    <w:name w:val="Título 3 Car"/>
    <w:basedOn w:val="Fuentedeprrafopredeter"/>
    <w:link w:val="Ttulo3"/>
    <w:uiPriority w:val="9"/>
    <w:rsid w:val="00874AEB"/>
    <w:rPr>
      <w:rFonts w:eastAsiaTheme="majorEastAsia" w:cstheme="majorBidi"/>
      <w:bCs/>
      <w:i/>
      <w:u w:val="single"/>
    </w:rPr>
  </w:style>
  <w:style w:type="paragraph" w:styleId="Descripcin">
    <w:name w:val="caption"/>
    <w:aliases w:val="Caption (bold),Beschriftung Char,Beschriftung Char1 Char,Beschriftung Char Char Char,Beschriftung Char2 Char Char Char,Beschriftung Char1 Char Char Char Char,Beschriftung Char Char Char Char Char Char,Ca"/>
    <w:basedOn w:val="Normal"/>
    <w:next w:val="Normal"/>
    <w:link w:val="DescripcinCar"/>
    <w:uiPriority w:val="35"/>
    <w:unhideWhenUsed/>
    <w:qFormat/>
    <w:rsid w:val="008220B8"/>
    <w:pPr>
      <w:spacing w:before="120" w:after="120" w:line="240" w:lineRule="auto"/>
      <w:jc w:val="center"/>
    </w:pPr>
    <w:rPr>
      <w:b/>
      <w:bCs/>
      <w:sz w:val="20"/>
      <w:szCs w:val="18"/>
    </w:rPr>
  </w:style>
  <w:style w:type="paragraph" w:customStyle="1" w:styleId="Figura">
    <w:name w:val="Figura"/>
    <w:basedOn w:val="Normal"/>
    <w:qFormat/>
    <w:rsid w:val="00874AEB"/>
    <w:pPr>
      <w:spacing w:after="0"/>
      <w:jc w:val="center"/>
    </w:pPr>
    <w:rPr>
      <w:lang w:val="es-ES"/>
    </w:rPr>
  </w:style>
  <w:style w:type="character" w:customStyle="1" w:styleId="Ttulo4Car">
    <w:name w:val="Título 4 Car"/>
    <w:basedOn w:val="Fuentedeprrafopredeter"/>
    <w:link w:val="Ttulo4"/>
    <w:uiPriority w:val="9"/>
    <w:rsid w:val="00874AEB"/>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874AEB"/>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874AEB"/>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874AE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874AE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874AEB"/>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874AEB"/>
    <w:pPr>
      <w:spacing w:after="0" w:line="240" w:lineRule="auto"/>
    </w:pPr>
  </w:style>
  <w:style w:type="paragraph" w:styleId="Prrafodelista">
    <w:name w:val="List Paragraph"/>
    <w:basedOn w:val="Normal"/>
    <w:uiPriority w:val="34"/>
    <w:qFormat/>
    <w:rsid w:val="00874AEB"/>
    <w:pPr>
      <w:ind w:left="720"/>
      <w:contextualSpacing/>
    </w:pPr>
  </w:style>
  <w:style w:type="paragraph" w:styleId="Textonotapie">
    <w:name w:val="footnote text"/>
    <w:basedOn w:val="Normal"/>
    <w:link w:val="TextonotapieCar"/>
    <w:uiPriority w:val="99"/>
    <w:unhideWhenUsed/>
    <w:rsid w:val="002854AB"/>
    <w:pPr>
      <w:spacing w:after="0" w:line="240" w:lineRule="auto"/>
    </w:pPr>
    <w:rPr>
      <w:sz w:val="20"/>
      <w:szCs w:val="20"/>
    </w:rPr>
  </w:style>
  <w:style w:type="character" w:customStyle="1" w:styleId="TextonotapieCar">
    <w:name w:val="Texto nota pie Car"/>
    <w:basedOn w:val="Fuentedeprrafopredeter"/>
    <w:link w:val="Textonotapie"/>
    <w:uiPriority w:val="99"/>
    <w:rsid w:val="002854AB"/>
    <w:rPr>
      <w:sz w:val="20"/>
      <w:szCs w:val="20"/>
    </w:rPr>
  </w:style>
  <w:style w:type="character" w:styleId="Refdenotaalpie">
    <w:name w:val="footnote reference"/>
    <w:basedOn w:val="Fuentedeprrafopredeter"/>
    <w:uiPriority w:val="99"/>
    <w:semiHidden/>
    <w:unhideWhenUsed/>
    <w:rsid w:val="002854AB"/>
    <w:rPr>
      <w:vertAlign w:val="superscript"/>
    </w:rPr>
  </w:style>
  <w:style w:type="character" w:styleId="Hipervnculo">
    <w:name w:val="Hyperlink"/>
    <w:basedOn w:val="Fuentedeprrafopredeter"/>
    <w:uiPriority w:val="99"/>
    <w:unhideWhenUsed/>
    <w:rsid w:val="002854AB"/>
    <w:rPr>
      <w:color w:val="0000FF" w:themeColor="hyperlink"/>
      <w:u w:val="single"/>
    </w:rPr>
  </w:style>
  <w:style w:type="paragraph" w:styleId="Textodeglobo">
    <w:name w:val="Balloon Text"/>
    <w:basedOn w:val="Normal"/>
    <w:link w:val="TextodegloboCar"/>
    <w:uiPriority w:val="99"/>
    <w:semiHidden/>
    <w:unhideWhenUsed/>
    <w:rsid w:val="004E3B0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E3B02"/>
    <w:rPr>
      <w:rFonts w:ascii="Tahoma" w:hAnsi="Tahoma" w:cs="Tahoma"/>
      <w:sz w:val="16"/>
      <w:szCs w:val="16"/>
    </w:rPr>
  </w:style>
  <w:style w:type="paragraph" w:styleId="Encabezado">
    <w:name w:val="header"/>
    <w:basedOn w:val="Normal"/>
    <w:link w:val="EncabezadoCar"/>
    <w:uiPriority w:val="99"/>
    <w:unhideWhenUsed/>
    <w:rsid w:val="00D414C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414CA"/>
  </w:style>
  <w:style w:type="paragraph" w:styleId="Piedepgina">
    <w:name w:val="footer"/>
    <w:basedOn w:val="Normal"/>
    <w:link w:val="PiedepginaCar"/>
    <w:uiPriority w:val="99"/>
    <w:unhideWhenUsed/>
    <w:rsid w:val="00D414C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414CA"/>
  </w:style>
  <w:style w:type="table" w:styleId="Tablaconcuadrcula">
    <w:name w:val="Table Grid"/>
    <w:basedOn w:val="Tablanormal"/>
    <w:uiPriority w:val="59"/>
    <w:rsid w:val="00624F0C"/>
    <w:pPr>
      <w:spacing w:after="0" w:line="240" w:lineRule="auto"/>
    </w:pPr>
    <w:rPr>
      <w:rFonts w:ascii="Times New Roman" w:eastAsia="Times New Roman" w:hAnsi="Times New Roman" w:cs="Times New Roman"/>
      <w:sz w:val="20"/>
      <w:szCs w:val="20"/>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FB297B"/>
    <w:rPr>
      <w:b/>
      <w:bCs/>
    </w:rPr>
  </w:style>
  <w:style w:type="paragraph" w:styleId="TtulodeTDC">
    <w:name w:val="TOC Heading"/>
    <w:basedOn w:val="Ttulo1"/>
    <w:next w:val="Normal"/>
    <w:uiPriority w:val="39"/>
    <w:unhideWhenUsed/>
    <w:qFormat/>
    <w:rsid w:val="00951530"/>
    <w:pPr>
      <w:spacing w:after="0"/>
      <w:outlineLvl w:val="9"/>
    </w:pPr>
    <w:rPr>
      <w:rFonts w:asciiTheme="majorHAnsi" w:hAnsiTheme="majorHAnsi"/>
      <w:color w:val="365F91" w:themeColor="accent1" w:themeShade="BF"/>
      <w:lang w:val="es-ES"/>
    </w:rPr>
  </w:style>
  <w:style w:type="paragraph" w:styleId="TDC1">
    <w:name w:val="toc 1"/>
    <w:basedOn w:val="Normal"/>
    <w:next w:val="Normal"/>
    <w:autoRedefine/>
    <w:uiPriority w:val="39"/>
    <w:unhideWhenUsed/>
    <w:rsid w:val="00951530"/>
    <w:pPr>
      <w:spacing w:after="100"/>
    </w:pPr>
  </w:style>
  <w:style w:type="paragraph" w:styleId="TDC2">
    <w:name w:val="toc 2"/>
    <w:basedOn w:val="Normal"/>
    <w:next w:val="Normal"/>
    <w:autoRedefine/>
    <w:uiPriority w:val="39"/>
    <w:unhideWhenUsed/>
    <w:rsid w:val="00951530"/>
    <w:pPr>
      <w:spacing w:after="100"/>
      <w:ind w:left="220"/>
    </w:pPr>
  </w:style>
  <w:style w:type="paragraph" w:styleId="TDC3">
    <w:name w:val="toc 3"/>
    <w:basedOn w:val="Normal"/>
    <w:next w:val="Normal"/>
    <w:autoRedefine/>
    <w:uiPriority w:val="39"/>
    <w:unhideWhenUsed/>
    <w:rsid w:val="00951530"/>
    <w:pPr>
      <w:spacing w:after="100"/>
      <w:ind w:left="440"/>
    </w:pPr>
  </w:style>
  <w:style w:type="character" w:customStyle="1" w:styleId="DescripcinCar">
    <w:name w:val="Descripción Car"/>
    <w:aliases w:val="Caption (bold) Car,Beschriftung Char Car,Beschriftung Char1 Char Car,Beschriftung Char Char Char Car,Beschriftung Char2 Char Char Char Car,Beschriftung Char1 Char Char Char Char Car,Beschriftung Char Char Char Char Char Char Car,Ca Car"/>
    <w:basedOn w:val="Fuentedeprrafopredeter"/>
    <w:link w:val="Descripcin"/>
    <w:uiPriority w:val="35"/>
    <w:locked/>
    <w:rsid w:val="008220B8"/>
    <w:rPr>
      <w:b/>
      <w:bCs/>
      <w:sz w:val="20"/>
      <w:szCs w:val="18"/>
    </w:rPr>
  </w:style>
  <w:style w:type="character" w:styleId="Refdecomentario">
    <w:name w:val="annotation reference"/>
    <w:basedOn w:val="Fuentedeprrafopredeter"/>
    <w:uiPriority w:val="99"/>
    <w:semiHidden/>
    <w:unhideWhenUsed/>
    <w:rsid w:val="007D6680"/>
    <w:rPr>
      <w:sz w:val="16"/>
      <w:szCs w:val="16"/>
    </w:rPr>
  </w:style>
  <w:style w:type="paragraph" w:styleId="Textocomentario">
    <w:name w:val="annotation text"/>
    <w:basedOn w:val="Normal"/>
    <w:link w:val="TextocomentarioCar"/>
    <w:uiPriority w:val="99"/>
    <w:unhideWhenUsed/>
    <w:rsid w:val="007D6680"/>
    <w:pPr>
      <w:spacing w:line="240" w:lineRule="auto"/>
    </w:pPr>
    <w:rPr>
      <w:sz w:val="20"/>
      <w:szCs w:val="20"/>
    </w:rPr>
  </w:style>
  <w:style w:type="character" w:customStyle="1" w:styleId="TextocomentarioCar">
    <w:name w:val="Texto comentario Car"/>
    <w:basedOn w:val="Fuentedeprrafopredeter"/>
    <w:link w:val="Textocomentario"/>
    <w:uiPriority w:val="99"/>
    <w:rsid w:val="007D6680"/>
    <w:rPr>
      <w:sz w:val="20"/>
      <w:szCs w:val="20"/>
    </w:rPr>
  </w:style>
  <w:style w:type="paragraph" w:styleId="Asuntodelcomentario">
    <w:name w:val="annotation subject"/>
    <w:basedOn w:val="Textocomentario"/>
    <w:next w:val="Textocomentario"/>
    <w:link w:val="AsuntodelcomentarioCar"/>
    <w:uiPriority w:val="99"/>
    <w:semiHidden/>
    <w:unhideWhenUsed/>
    <w:rsid w:val="007D6680"/>
    <w:rPr>
      <w:b/>
      <w:bCs/>
    </w:rPr>
  </w:style>
  <w:style w:type="character" w:customStyle="1" w:styleId="AsuntodelcomentarioCar">
    <w:name w:val="Asunto del comentario Car"/>
    <w:basedOn w:val="TextocomentarioCar"/>
    <w:link w:val="Asuntodelcomentario"/>
    <w:uiPriority w:val="99"/>
    <w:semiHidden/>
    <w:rsid w:val="007D6680"/>
    <w:rPr>
      <w:b/>
      <w:bCs/>
      <w:sz w:val="20"/>
      <w:szCs w:val="20"/>
    </w:rPr>
  </w:style>
  <w:style w:type="paragraph" w:customStyle="1" w:styleId="Default">
    <w:name w:val="Default"/>
    <w:rsid w:val="005E5A80"/>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0B3E5B"/>
    <w:pPr>
      <w:spacing w:before="100" w:beforeAutospacing="1" w:after="100" w:afterAutospacing="1" w:line="240" w:lineRule="auto"/>
    </w:pPr>
    <w:rPr>
      <w:rFonts w:ascii="Times New Roman" w:eastAsia="Times New Roman" w:hAnsi="Times New Roman" w:cs="Times New Roman"/>
      <w:sz w:val="24"/>
      <w:szCs w:val="24"/>
      <w:lang w:eastAsia="es-UY"/>
    </w:rPr>
  </w:style>
  <w:style w:type="character" w:customStyle="1" w:styleId="SinespaciadoCar">
    <w:name w:val="Sin espaciado Car"/>
    <w:basedOn w:val="Fuentedeprrafopredeter"/>
    <w:link w:val="Sinespaciado"/>
    <w:uiPriority w:val="1"/>
    <w:rsid w:val="009C25D9"/>
  </w:style>
  <w:style w:type="character" w:customStyle="1" w:styleId="st">
    <w:name w:val="st"/>
    <w:basedOn w:val="Fuentedeprrafopredeter"/>
    <w:rsid w:val="00BD7202"/>
  </w:style>
  <w:style w:type="character" w:styleId="nfasis">
    <w:name w:val="Emphasis"/>
    <w:basedOn w:val="Fuentedeprrafopredeter"/>
    <w:uiPriority w:val="20"/>
    <w:qFormat/>
    <w:rsid w:val="00BD7202"/>
    <w:rPr>
      <w:i/>
      <w:iCs/>
    </w:rPr>
  </w:style>
  <w:style w:type="paragraph" w:styleId="Textoindependiente2">
    <w:name w:val="Body Text 2"/>
    <w:basedOn w:val="Normal"/>
    <w:link w:val="Textoindependiente2Car"/>
    <w:uiPriority w:val="99"/>
    <w:rsid w:val="00350BEC"/>
    <w:pPr>
      <w:spacing w:after="0" w:line="240" w:lineRule="auto"/>
      <w:jc w:val="both"/>
    </w:pPr>
    <w:rPr>
      <w:rFonts w:ascii="Arial" w:eastAsiaTheme="minorEastAsia" w:hAnsi="Arial" w:cs="Arial"/>
      <w:sz w:val="20"/>
      <w:szCs w:val="20"/>
      <w:lang w:val="en-US"/>
    </w:rPr>
  </w:style>
  <w:style w:type="character" w:customStyle="1" w:styleId="Textoindependiente2Car">
    <w:name w:val="Texto independiente 2 Car"/>
    <w:basedOn w:val="Fuentedeprrafopredeter"/>
    <w:link w:val="Textoindependiente2"/>
    <w:uiPriority w:val="99"/>
    <w:rsid w:val="00350BEC"/>
    <w:rPr>
      <w:rFonts w:ascii="Arial" w:eastAsiaTheme="minorEastAsia" w:hAnsi="Arial" w:cs="Arial"/>
      <w:sz w:val="20"/>
      <w:szCs w:val="20"/>
      <w:lang w:val="en-US"/>
    </w:rPr>
  </w:style>
  <w:style w:type="character" w:customStyle="1" w:styleId="nlmstring-name">
    <w:name w:val="nlm_string-name"/>
    <w:basedOn w:val="Fuentedeprrafopredeter"/>
    <w:rsid w:val="00D33297"/>
  </w:style>
  <w:style w:type="paragraph" w:customStyle="1" w:styleId="Estilo1">
    <w:name w:val="Estilo1"/>
    <w:basedOn w:val="Ttulo3"/>
    <w:link w:val="Estilo1Car"/>
    <w:qFormat/>
    <w:rsid w:val="00B17846"/>
    <w:rPr>
      <w:u w:val="none"/>
    </w:rPr>
  </w:style>
  <w:style w:type="character" w:customStyle="1" w:styleId="Estilo1Car">
    <w:name w:val="Estilo1 Car"/>
    <w:basedOn w:val="Ttulo3Car"/>
    <w:link w:val="Estilo1"/>
    <w:rsid w:val="00B17846"/>
    <w:rPr>
      <w:rFonts w:eastAsiaTheme="majorEastAsia" w:cstheme="majorBidi"/>
      <w:bCs/>
      <w:i/>
      <w:u w:val="single"/>
    </w:rPr>
  </w:style>
  <w:style w:type="character" w:customStyle="1" w:styleId="textogrisnegrita">
    <w:name w:val="textogrisnegrita"/>
    <w:basedOn w:val="Fuentedeprrafopredeter"/>
    <w:rsid w:val="00460ADB"/>
  </w:style>
  <w:style w:type="character" w:customStyle="1" w:styleId="apple-converted-space">
    <w:name w:val="apple-converted-space"/>
    <w:basedOn w:val="Fuentedeprrafopredeter"/>
    <w:rsid w:val="00B7539B"/>
  </w:style>
  <w:style w:type="paragraph" w:customStyle="1" w:styleId="Informes">
    <w:name w:val="Informes"/>
    <w:basedOn w:val="Textoindependiente"/>
    <w:rsid w:val="000B1470"/>
    <w:pPr>
      <w:spacing w:after="0" w:line="360" w:lineRule="auto"/>
      <w:jc w:val="both"/>
    </w:pPr>
    <w:rPr>
      <w:rFonts w:ascii="Times New Roman" w:eastAsia="Times New Roman" w:hAnsi="Times New Roman" w:cs="Times New Roman"/>
      <w:szCs w:val="24"/>
      <w:lang w:val="es-ES" w:eastAsia="es-ES"/>
    </w:rPr>
  </w:style>
  <w:style w:type="paragraph" w:styleId="Textoindependiente">
    <w:name w:val="Body Text"/>
    <w:basedOn w:val="Normal"/>
    <w:link w:val="TextoindependienteCar"/>
    <w:uiPriority w:val="99"/>
    <w:semiHidden/>
    <w:unhideWhenUsed/>
    <w:rsid w:val="000B1470"/>
    <w:pPr>
      <w:spacing w:after="120"/>
    </w:pPr>
  </w:style>
  <w:style w:type="character" w:customStyle="1" w:styleId="TextoindependienteCar">
    <w:name w:val="Texto independiente Car"/>
    <w:basedOn w:val="Fuentedeprrafopredeter"/>
    <w:link w:val="Textoindependiente"/>
    <w:uiPriority w:val="99"/>
    <w:semiHidden/>
    <w:rsid w:val="000B1470"/>
  </w:style>
  <w:style w:type="character" w:styleId="Hipervnculovisitado">
    <w:name w:val="FollowedHyperlink"/>
    <w:basedOn w:val="Fuentedeprrafopredeter"/>
    <w:uiPriority w:val="99"/>
    <w:semiHidden/>
    <w:unhideWhenUsed/>
    <w:rsid w:val="00A14F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86879">
      <w:bodyDiv w:val="1"/>
      <w:marLeft w:val="0"/>
      <w:marRight w:val="0"/>
      <w:marTop w:val="0"/>
      <w:marBottom w:val="0"/>
      <w:divBdr>
        <w:top w:val="none" w:sz="0" w:space="0" w:color="auto"/>
        <w:left w:val="none" w:sz="0" w:space="0" w:color="auto"/>
        <w:bottom w:val="none" w:sz="0" w:space="0" w:color="auto"/>
        <w:right w:val="none" w:sz="0" w:space="0" w:color="auto"/>
      </w:divBdr>
    </w:div>
    <w:div w:id="238712635">
      <w:bodyDiv w:val="1"/>
      <w:marLeft w:val="0"/>
      <w:marRight w:val="0"/>
      <w:marTop w:val="0"/>
      <w:marBottom w:val="0"/>
      <w:divBdr>
        <w:top w:val="none" w:sz="0" w:space="0" w:color="auto"/>
        <w:left w:val="none" w:sz="0" w:space="0" w:color="auto"/>
        <w:bottom w:val="none" w:sz="0" w:space="0" w:color="auto"/>
        <w:right w:val="none" w:sz="0" w:space="0" w:color="auto"/>
      </w:divBdr>
    </w:div>
    <w:div w:id="358896132">
      <w:bodyDiv w:val="1"/>
      <w:marLeft w:val="0"/>
      <w:marRight w:val="0"/>
      <w:marTop w:val="0"/>
      <w:marBottom w:val="0"/>
      <w:divBdr>
        <w:top w:val="none" w:sz="0" w:space="0" w:color="auto"/>
        <w:left w:val="none" w:sz="0" w:space="0" w:color="auto"/>
        <w:bottom w:val="none" w:sz="0" w:space="0" w:color="auto"/>
        <w:right w:val="none" w:sz="0" w:space="0" w:color="auto"/>
      </w:divBdr>
    </w:div>
    <w:div w:id="412122331">
      <w:bodyDiv w:val="1"/>
      <w:marLeft w:val="0"/>
      <w:marRight w:val="0"/>
      <w:marTop w:val="0"/>
      <w:marBottom w:val="0"/>
      <w:divBdr>
        <w:top w:val="none" w:sz="0" w:space="0" w:color="auto"/>
        <w:left w:val="none" w:sz="0" w:space="0" w:color="auto"/>
        <w:bottom w:val="none" w:sz="0" w:space="0" w:color="auto"/>
        <w:right w:val="none" w:sz="0" w:space="0" w:color="auto"/>
      </w:divBdr>
    </w:div>
    <w:div w:id="1473253412">
      <w:bodyDiv w:val="1"/>
      <w:marLeft w:val="0"/>
      <w:marRight w:val="0"/>
      <w:marTop w:val="0"/>
      <w:marBottom w:val="0"/>
      <w:divBdr>
        <w:top w:val="none" w:sz="0" w:space="0" w:color="auto"/>
        <w:left w:val="none" w:sz="0" w:space="0" w:color="auto"/>
        <w:bottom w:val="none" w:sz="0" w:space="0" w:color="auto"/>
        <w:right w:val="none" w:sz="0" w:space="0" w:color="auto"/>
      </w:divBdr>
    </w:div>
    <w:div w:id="1669406093">
      <w:bodyDiv w:val="1"/>
      <w:marLeft w:val="0"/>
      <w:marRight w:val="0"/>
      <w:marTop w:val="0"/>
      <w:marBottom w:val="0"/>
      <w:divBdr>
        <w:top w:val="none" w:sz="0" w:space="0" w:color="auto"/>
        <w:left w:val="none" w:sz="0" w:space="0" w:color="auto"/>
        <w:bottom w:val="none" w:sz="0" w:space="0" w:color="auto"/>
        <w:right w:val="none" w:sz="0" w:space="0" w:color="auto"/>
      </w:divBdr>
    </w:div>
    <w:div w:id="1715470490">
      <w:bodyDiv w:val="1"/>
      <w:marLeft w:val="0"/>
      <w:marRight w:val="0"/>
      <w:marTop w:val="0"/>
      <w:marBottom w:val="0"/>
      <w:divBdr>
        <w:top w:val="none" w:sz="0" w:space="0" w:color="auto"/>
        <w:left w:val="none" w:sz="0" w:space="0" w:color="auto"/>
        <w:bottom w:val="none" w:sz="0" w:space="0" w:color="auto"/>
        <w:right w:val="none" w:sz="0" w:space="0" w:color="auto"/>
      </w:divBdr>
      <w:divsChild>
        <w:div w:id="215170396">
          <w:marLeft w:val="0"/>
          <w:marRight w:val="0"/>
          <w:marTop w:val="0"/>
          <w:marBottom w:val="0"/>
          <w:divBdr>
            <w:top w:val="none" w:sz="0" w:space="0" w:color="auto"/>
            <w:left w:val="none" w:sz="0" w:space="0" w:color="auto"/>
            <w:bottom w:val="none" w:sz="0" w:space="0" w:color="auto"/>
            <w:right w:val="none" w:sz="0" w:space="0" w:color="auto"/>
          </w:divBdr>
        </w:div>
        <w:div w:id="1127044858">
          <w:marLeft w:val="0"/>
          <w:marRight w:val="0"/>
          <w:marTop w:val="0"/>
          <w:marBottom w:val="0"/>
          <w:divBdr>
            <w:top w:val="none" w:sz="0" w:space="0" w:color="auto"/>
            <w:left w:val="none" w:sz="0" w:space="0" w:color="auto"/>
            <w:bottom w:val="none" w:sz="0" w:space="0" w:color="auto"/>
            <w:right w:val="none" w:sz="0" w:space="0" w:color="auto"/>
          </w:divBdr>
        </w:div>
        <w:div w:id="2144763070">
          <w:marLeft w:val="0"/>
          <w:marRight w:val="0"/>
          <w:marTop w:val="0"/>
          <w:marBottom w:val="0"/>
          <w:divBdr>
            <w:top w:val="none" w:sz="0" w:space="0" w:color="auto"/>
            <w:left w:val="none" w:sz="0" w:space="0" w:color="auto"/>
            <w:bottom w:val="none" w:sz="0" w:space="0" w:color="auto"/>
            <w:right w:val="none" w:sz="0" w:space="0" w:color="auto"/>
          </w:divBdr>
        </w:div>
      </w:divsChild>
    </w:div>
    <w:div w:id="1923906319">
      <w:bodyDiv w:val="1"/>
      <w:marLeft w:val="0"/>
      <w:marRight w:val="0"/>
      <w:marTop w:val="0"/>
      <w:marBottom w:val="0"/>
      <w:divBdr>
        <w:top w:val="none" w:sz="0" w:space="0" w:color="auto"/>
        <w:left w:val="none" w:sz="0" w:space="0" w:color="auto"/>
        <w:bottom w:val="none" w:sz="0" w:space="0" w:color="auto"/>
        <w:right w:val="none" w:sz="0" w:space="0" w:color="auto"/>
      </w:divBdr>
      <w:divsChild>
        <w:div w:id="122387721">
          <w:marLeft w:val="0"/>
          <w:marRight w:val="0"/>
          <w:marTop w:val="0"/>
          <w:marBottom w:val="0"/>
          <w:divBdr>
            <w:top w:val="none" w:sz="0" w:space="0" w:color="auto"/>
            <w:left w:val="none" w:sz="0" w:space="0" w:color="auto"/>
            <w:bottom w:val="none" w:sz="0" w:space="0" w:color="auto"/>
            <w:right w:val="none" w:sz="0" w:space="0" w:color="auto"/>
          </w:divBdr>
        </w:div>
        <w:div w:id="769472422">
          <w:marLeft w:val="0"/>
          <w:marRight w:val="0"/>
          <w:marTop w:val="0"/>
          <w:marBottom w:val="0"/>
          <w:divBdr>
            <w:top w:val="none" w:sz="0" w:space="0" w:color="auto"/>
            <w:left w:val="none" w:sz="0" w:space="0" w:color="auto"/>
            <w:bottom w:val="none" w:sz="0" w:space="0" w:color="auto"/>
            <w:right w:val="none" w:sz="0" w:space="0" w:color="auto"/>
          </w:divBdr>
        </w:div>
        <w:div w:id="19588711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jpeg"/><Relationship Id="rId39" Type="http://schemas.openxmlformats.org/officeDocument/2006/relationships/image" Target="media/image30.png"/><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1.png"/><Relationship Id="rId29" Type="http://schemas.openxmlformats.org/officeDocument/2006/relationships/image" Target="media/image20.jpe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wmf"/><Relationship Id="rId37" Type="http://schemas.openxmlformats.org/officeDocument/2006/relationships/image" Target="media/image28.png"/><Relationship Id="rId40" Type="http://schemas.openxmlformats.org/officeDocument/2006/relationships/image" Target="media/image31.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2.png"/><Relationship Id="rId19" Type="http://schemas.openxmlformats.org/officeDocument/2006/relationships/hyperlink" Target="http://emac.criba.edu.ar/" TargetMode="External"/><Relationship Id="rId31" Type="http://schemas.openxmlformats.org/officeDocument/2006/relationships/image" Target="media/image22.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hidro.gov.ar/SMARA/plataforma6.pdf" TargetMode="External"/><Relationship Id="rId2" Type="http://schemas.openxmlformats.org/officeDocument/2006/relationships/hyperlink" Target="http://www3.smn.gov.ar/pronos/ondatormenta_plataformario.php?id=1" TargetMode="External"/><Relationship Id="rId1" Type="http://schemas.openxmlformats.org/officeDocument/2006/relationships/hyperlink" Target="http://www3.smn.gov.ar/?mod=archolas&amp;id=16"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Laboratorio de Hidráulica – Instituto Nacional del Agua (LH-INA, Argentina) | Instituto de Mecánica de Fluidos e Ingeniería Ambiental – Facultad de Ingeniería – Universidad de la República (IMFIA-UdelaR, Uruguay)</Abstract>
  <CompanyAddress/>
  <CompanyPhone/>
  <CompanyFax/>
  <CompanyEmail>Español</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E03E227-6754-4ED9-96CB-E2036AE27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11552</Words>
  <Characters>63536</Characters>
  <Application>Microsoft Office Word</Application>
  <DocSecurity>0</DocSecurity>
  <Lines>529</Lines>
  <Paragraphs>149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Technical proposal</dc:subject>
  <dc:creator>INA-LH</dc:creator>
  <cp:keywords/>
  <dc:description/>
  <cp:lastModifiedBy>phc</cp:lastModifiedBy>
  <cp:revision>2</cp:revision>
  <cp:lastPrinted>2017-08-25T13:53:00Z</cp:lastPrinted>
  <dcterms:created xsi:type="dcterms:W3CDTF">2019-02-26T15:05:00Z</dcterms:created>
  <dcterms:modified xsi:type="dcterms:W3CDTF">2019-02-26T15:05:00Z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fad0cdd0-71e5-39cd-9cd3-0049beb20c78</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16th edition (author-date)</vt:lpwstr>
  </property>
  <property fmtid="{D5CDD505-2E9C-101B-9397-08002B2CF9AE}" pid="11" name="Mendeley Recent Style Id 3_1">
    <vt:lpwstr>http://www.zotero.org/styles/coastal-engineering</vt:lpwstr>
  </property>
  <property fmtid="{D5CDD505-2E9C-101B-9397-08002B2CF9AE}" pid="12" name="Mendeley Recent Style Name 3_1">
    <vt:lpwstr>Coastal Engineering</vt:lpwstr>
  </property>
  <property fmtid="{D5CDD505-2E9C-101B-9397-08002B2CF9AE}" pid="13" name="Mendeley Recent Style Id 4_1">
    <vt:lpwstr>http://www.zotero.org/styles/elsevier-harvard2</vt:lpwstr>
  </property>
  <property fmtid="{D5CDD505-2E9C-101B-9397-08002B2CF9AE}" pid="14" name="Mendeley Recent Style Name 4_1">
    <vt:lpwstr>Elsevier Harvard 2</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