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4CD" w:rsidRPr="008B0781" w:rsidRDefault="003E52BE" w:rsidP="00EE05A9">
      <w:pPr>
        <w:pStyle w:val="Title"/>
        <w:tabs>
          <w:tab w:val="left" w:pos="3240"/>
        </w:tabs>
        <w:spacing w:before="120"/>
        <w:rPr>
          <w:rFonts w:ascii="Century Gothic" w:hAnsi="Century Gothic"/>
          <w:lang w:val="en-GB"/>
        </w:rPr>
        <w:sectPr w:rsidR="002904CD" w:rsidRPr="008B0781" w:rsidSect="00415229">
          <w:pgSz w:w="11906" w:h="16838" w:code="9"/>
          <w:pgMar w:top="0" w:right="0" w:bottom="244" w:left="0" w:header="0" w:footer="0" w:gutter="0"/>
          <w:pgNumType w:start="0"/>
          <w:cols w:space="720"/>
          <w:titlePg/>
          <w:docGrid w:linePitch="360"/>
        </w:sectPr>
      </w:pPr>
      <w:bookmarkStart w:id="0" w:name="_GoBack"/>
      <w:bookmarkEnd w:id="0"/>
      <w:r w:rsidRPr="008B0781">
        <w:rPr>
          <w:rFonts w:ascii="Century Gothic" w:hAnsi="Century Gothic"/>
          <w:noProof/>
          <w:lang w:val="es-ES"/>
        </w:rPr>
        <w:drawing>
          <wp:inline distT="0" distB="0" distL="0" distR="0">
            <wp:extent cx="7559675" cy="10696575"/>
            <wp:effectExtent l="19050" t="0" r="3175" b="0"/>
            <wp:docPr id="1" name="Imagen 1" descr="C:\Users\Philippe\Dropbox\CAD (4)\1. Adquisición\10. Proposals preparation\New tools for proposals\Finalized tools\Herramientas 1 &amp; 2_Plantillas CAD\NEW TO USE\Templates per thematic area\partnersh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ilippe\Dropbox\CAD (4)\1. Adquisición\10. Proposals preparation\New tools for proposals\Finalized tools\Herramientas 1 &amp; 2_Plantillas CAD\NEW TO USE\Templates per thematic area\partnership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332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BCBABAA">
                <wp:simplePos x="0" y="0"/>
                <wp:positionH relativeFrom="column">
                  <wp:posOffset>2122170</wp:posOffset>
                </wp:positionH>
                <wp:positionV relativeFrom="paragraph">
                  <wp:posOffset>7172325</wp:posOffset>
                </wp:positionV>
                <wp:extent cx="2955925" cy="1279525"/>
                <wp:effectExtent l="0" t="0" r="0" b="0"/>
                <wp:wrapNone/>
                <wp:docPr id="1965253483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5925" cy="127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7C9B" w:rsidRDefault="00057C9B" w:rsidP="00D36969">
                            <w:pPr>
                              <w:pStyle w:val="Subtitle"/>
                              <w:jc w:val="center"/>
                              <w:rPr>
                                <w:spacing w:val="0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6F1CF2">
                              <w:rPr>
                                <w:noProof/>
                                <w:spacing w:val="0"/>
                                <w:sz w:val="36"/>
                                <w:szCs w:val="36"/>
                                <w:lang w:val="es-ES"/>
                              </w:rPr>
                              <w:drawing>
                                <wp:inline distT="0" distB="0" distL="0" distR="0">
                                  <wp:extent cx="506572" cy="504825"/>
                                  <wp:effectExtent l="19050" t="0" r="7778" b="0"/>
                                  <wp:docPr id="11" name="Imagen 1" descr="Resultado de imagen de unid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sultado de imagen de unid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553" cy="504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7C9B" w:rsidRPr="00784C2F" w:rsidRDefault="00057C9B" w:rsidP="00D36969">
                            <w:pPr>
                              <w:pStyle w:val="Subtitle"/>
                              <w:jc w:val="center"/>
                              <w:rPr>
                                <w:spacing w:val="0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spacing w:val="0"/>
                                <w:sz w:val="36"/>
                                <w:szCs w:val="36"/>
                                <w:lang w:val="de-DE"/>
                              </w:rPr>
                              <w:t>United Nations Industrial Development Organization</w:t>
                            </w:r>
                          </w:p>
                          <w:p w:rsidR="00057C9B" w:rsidRDefault="00057C9B" w:rsidP="00D369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BABA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67.1pt;margin-top:564.75pt;width:232.75pt;height:100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" filled="f" stroked="f" strokeweight=".5pt">
                <v:textbox>
                  <w:txbxContent>
                    <w:p w:rsidR="00057C9B" w:rsidRDefault="00057C9B" w:rsidP="00D36969">
                      <w:pPr>
                        <w:pStyle w:val="Subtitle"/>
                        <w:jc w:val="center"/>
                        <w:rPr>
                          <w:spacing w:val="0"/>
                          <w:sz w:val="36"/>
                          <w:szCs w:val="36"/>
                          <w:lang w:val="de-DE"/>
                        </w:rPr>
                      </w:pPr>
                      <w:r w:rsidRPr="006F1CF2">
                        <w:rPr>
                          <w:noProof/>
                          <w:spacing w:val="0"/>
                          <w:sz w:val="36"/>
                          <w:szCs w:val="36"/>
                          <w:lang w:val="es-ES"/>
                        </w:rPr>
                        <w:drawing>
                          <wp:inline distT="0" distB="0" distL="0" distR="0">
                            <wp:extent cx="506572" cy="504825"/>
                            <wp:effectExtent l="19050" t="0" r="7778" b="0"/>
                            <wp:docPr id="11" name="Imagen 1" descr="Resultado de imagen de unid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sultado de imagen de unid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553" cy="504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7C9B" w:rsidRPr="00784C2F" w:rsidRDefault="00057C9B" w:rsidP="00D36969">
                      <w:pPr>
                        <w:pStyle w:val="Subtitle"/>
                        <w:jc w:val="center"/>
                        <w:rPr>
                          <w:spacing w:val="0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spacing w:val="0"/>
                          <w:sz w:val="36"/>
                          <w:szCs w:val="36"/>
                          <w:lang w:val="de-DE"/>
                        </w:rPr>
                        <w:t>United Nations Industrial Development Organization</w:t>
                      </w:r>
                    </w:p>
                    <w:p w:rsidR="00057C9B" w:rsidRDefault="00057C9B" w:rsidP="00D369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3332">
        <w:rPr>
          <w:rFonts w:ascii="Century Gothic" w:eastAsiaTheme="minorHAnsi" w:hAnsi="Century Gothic" w:cstheme="minorBidi"/>
          <w:noProof/>
          <w:color w:val="585857"/>
          <w:kern w:val="0"/>
          <w:sz w:val="20"/>
          <w:szCs w:val="2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658CC4DC">
                <wp:simplePos x="0" y="0"/>
                <wp:positionH relativeFrom="column">
                  <wp:posOffset>975360</wp:posOffset>
                </wp:positionH>
                <wp:positionV relativeFrom="paragraph">
                  <wp:posOffset>9665970</wp:posOffset>
                </wp:positionV>
                <wp:extent cx="1356360" cy="277495"/>
                <wp:effectExtent l="0" t="0" r="0" b="0"/>
                <wp:wrapSquare wrapText="bothSides"/>
                <wp:docPr id="1965253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C9B" w:rsidRPr="00784C2F" w:rsidRDefault="00057C9B" w:rsidP="00784C2F">
                            <w:pPr>
                              <w:rPr>
                                <w:b/>
                                <w:color w:val="2E74B5" w:themeColor="accent1" w:themeShade="B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</w:rPr>
                              <w:t>06/02/2019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CC4DC" id="Text Box 2" o:spid="_x0000_s1027" type="#_x0000_t202" style="position:absolute;margin-left:76.8pt;margin-top:761.1pt;width:106.8pt;height:21.85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" filled="f" stroked="f">
                <v:textbox style="mso-fit-shape-to-text:t">
                  <w:txbxContent>
                    <w:p w:rsidR="00057C9B" w:rsidRPr="00784C2F" w:rsidRDefault="00057C9B" w:rsidP="00784C2F">
                      <w:pPr>
                        <w:rPr>
                          <w:b/>
                          <w:color w:val="2E74B5" w:themeColor="accent1" w:themeShade="BF"/>
                          <w:lang w:val="en-US"/>
                        </w:rPr>
                      </w:pPr>
                      <w:r>
                        <w:rPr>
                          <w:b/>
                          <w:color w:val="2E74B5" w:themeColor="accent1" w:themeShade="BF"/>
                        </w:rPr>
                        <w:t>06/02/2019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332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F0247EB">
                <wp:simplePos x="0" y="0"/>
                <wp:positionH relativeFrom="column">
                  <wp:posOffset>975360</wp:posOffset>
                </wp:positionH>
                <wp:positionV relativeFrom="paragraph">
                  <wp:posOffset>8648700</wp:posOffset>
                </wp:positionV>
                <wp:extent cx="3186430" cy="1017270"/>
                <wp:effectExtent l="0" t="0" r="0" b="0"/>
                <wp:wrapNone/>
                <wp:docPr id="1965253479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6430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7C9B" w:rsidRPr="00517A64" w:rsidRDefault="00057C9B" w:rsidP="00DD6D5D">
                            <w:pPr>
                              <w:pStyle w:val="Title"/>
                              <w:rPr>
                                <w:lang w:val="es-ES"/>
                              </w:rPr>
                            </w:pPr>
                            <w:r w:rsidRPr="00517A64">
                              <w:rPr>
                                <w:lang w:val="es-ES"/>
                              </w:rPr>
                              <w:t>CONTACT:</w:t>
                            </w:r>
                          </w:p>
                          <w:p w:rsidR="00057C9B" w:rsidRPr="00517A64" w:rsidRDefault="00057C9B" w:rsidP="00DD6D5D">
                            <w:pPr>
                              <w:pStyle w:val="Subtitle"/>
                              <w:rPr>
                                <w:spacing w:val="0"/>
                                <w:sz w:val="24"/>
                                <w:lang w:val="es-ES"/>
                              </w:rPr>
                            </w:pPr>
                            <w:r w:rsidRPr="00517A64">
                              <w:rPr>
                                <w:spacing w:val="0"/>
                                <w:sz w:val="24"/>
                                <w:lang w:val="es-ES"/>
                              </w:rPr>
                              <w:t>Fernando Casado Cañeque</w:t>
                            </w:r>
                          </w:p>
                          <w:p w:rsidR="00057C9B" w:rsidRPr="00517A64" w:rsidRDefault="00057C9B" w:rsidP="00DD6D5D">
                            <w:pPr>
                              <w:rPr>
                                <w:lang w:val="es-ES"/>
                              </w:rPr>
                            </w:pPr>
                            <w:r w:rsidRPr="00517A64">
                              <w:rPr>
                                <w:lang w:val="es-ES"/>
                              </w:rPr>
                              <w:t xml:space="preserve">Director </w:t>
                            </w:r>
                          </w:p>
                          <w:p w:rsidR="00057C9B" w:rsidRPr="00517A64" w:rsidRDefault="00613332" w:rsidP="00DD6D5D">
                            <w:pPr>
                              <w:rPr>
                                <w:lang w:val="es-ES"/>
                              </w:rPr>
                            </w:pPr>
                            <w:hyperlink r:id="rId13" w:history="1">
                              <w:r w:rsidR="00057C9B" w:rsidRPr="00517A64">
                                <w:rPr>
                                  <w:rStyle w:val="Hyperlink"/>
                                  <w:lang w:val="es-ES"/>
                                </w:rPr>
                                <w:t>Fcasado@globalcad.org</w:t>
                              </w:r>
                            </w:hyperlink>
                            <w:r w:rsidR="00057C9B" w:rsidRPr="00517A64"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247EB" id="Cuadro de texto 7" o:spid="_x0000_s1028" type="#_x0000_t202" style="position:absolute;margin-left:76.8pt;margin-top:681pt;width:250.9pt;height:80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" filled="f" stroked="f" strokeweight=".5pt">
                <v:textbox>
                  <w:txbxContent>
                    <w:p w:rsidR="00057C9B" w:rsidRPr="00517A64" w:rsidRDefault="00057C9B" w:rsidP="00DD6D5D">
                      <w:pPr>
                        <w:pStyle w:val="Title"/>
                        <w:rPr>
                          <w:lang w:val="es-ES"/>
                        </w:rPr>
                      </w:pPr>
                      <w:r w:rsidRPr="00517A64">
                        <w:rPr>
                          <w:lang w:val="es-ES"/>
                        </w:rPr>
                        <w:t>CONTACT:</w:t>
                      </w:r>
                    </w:p>
                    <w:p w:rsidR="00057C9B" w:rsidRPr="00517A64" w:rsidRDefault="00057C9B" w:rsidP="00DD6D5D">
                      <w:pPr>
                        <w:pStyle w:val="Subtitle"/>
                        <w:rPr>
                          <w:spacing w:val="0"/>
                          <w:sz w:val="24"/>
                          <w:lang w:val="es-ES"/>
                        </w:rPr>
                      </w:pPr>
                      <w:r w:rsidRPr="00517A64">
                        <w:rPr>
                          <w:spacing w:val="0"/>
                          <w:sz w:val="24"/>
                          <w:lang w:val="es-ES"/>
                        </w:rPr>
                        <w:t>Fernando Casado Cañeque</w:t>
                      </w:r>
                    </w:p>
                    <w:p w:rsidR="00057C9B" w:rsidRPr="00517A64" w:rsidRDefault="00057C9B" w:rsidP="00DD6D5D">
                      <w:pPr>
                        <w:rPr>
                          <w:lang w:val="es-ES"/>
                        </w:rPr>
                      </w:pPr>
                      <w:r w:rsidRPr="00517A64">
                        <w:rPr>
                          <w:lang w:val="es-ES"/>
                        </w:rPr>
                        <w:t xml:space="preserve">Director </w:t>
                      </w:r>
                    </w:p>
                    <w:p w:rsidR="00057C9B" w:rsidRPr="00517A64" w:rsidRDefault="00613332" w:rsidP="00DD6D5D">
                      <w:pPr>
                        <w:rPr>
                          <w:lang w:val="es-ES"/>
                        </w:rPr>
                      </w:pPr>
                      <w:hyperlink r:id="rId14" w:history="1">
                        <w:r w:rsidR="00057C9B" w:rsidRPr="00517A64">
                          <w:rPr>
                            <w:rStyle w:val="Hyperlink"/>
                            <w:lang w:val="es-ES"/>
                          </w:rPr>
                          <w:t>Fcasado@globalcad.org</w:t>
                        </w:r>
                      </w:hyperlink>
                      <w:r w:rsidR="00057C9B" w:rsidRPr="00517A64"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13332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D9554C">
                <wp:simplePos x="0" y="0"/>
                <wp:positionH relativeFrom="column">
                  <wp:posOffset>854075</wp:posOffset>
                </wp:positionH>
                <wp:positionV relativeFrom="paragraph">
                  <wp:posOffset>5053965</wp:posOffset>
                </wp:positionV>
                <wp:extent cx="5967095" cy="2623185"/>
                <wp:effectExtent l="0" t="0" r="0" b="0"/>
                <wp:wrapNone/>
                <wp:docPr id="196525347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095" cy="262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7C9B" w:rsidRPr="00784C2F" w:rsidRDefault="00B767E1" w:rsidP="00164FD0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Deliverable 1.4.</w:t>
                            </w:r>
                          </w:p>
                          <w:p w:rsidR="00057C9B" w:rsidRPr="00784C2F" w:rsidRDefault="00057C9B" w:rsidP="00784C2F">
                            <w:pPr>
                              <w:pStyle w:val="Subtitle"/>
                              <w:rPr>
                                <w:spacing w:val="0"/>
                                <w:lang w:val="en-US"/>
                              </w:rPr>
                            </w:pPr>
                            <w:r w:rsidRPr="00340DD8">
                              <w:rPr>
                                <w:spacing w:val="0"/>
                                <w:lang w:val="en-US"/>
                              </w:rPr>
                              <w:t>Assessment of Coastal Hazards and Climate Change Adaptation Technologies for the Coastal Region of West Africa and Cameroon Using the Coastal Hazard Wheel (CHW)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9554C" id="_x0000_s1029" type="#_x0000_t202" style="position:absolute;margin-left:67.25pt;margin-top:397.95pt;width:469.85pt;height:206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" filled="f" stroked="f" strokeweight=".5pt">
                <v:textbox>
                  <w:txbxContent>
                    <w:p w:rsidR="00057C9B" w:rsidRPr="00784C2F" w:rsidRDefault="00B767E1" w:rsidP="00164FD0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Deliverable 1.4.</w:t>
                      </w:r>
                    </w:p>
                    <w:p w:rsidR="00057C9B" w:rsidRPr="00784C2F" w:rsidRDefault="00057C9B" w:rsidP="00784C2F">
                      <w:pPr>
                        <w:pStyle w:val="Subtitle"/>
                        <w:rPr>
                          <w:spacing w:val="0"/>
                          <w:lang w:val="en-US"/>
                        </w:rPr>
                      </w:pPr>
                      <w:r w:rsidRPr="00340DD8">
                        <w:rPr>
                          <w:spacing w:val="0"/>
                          <w:lang w:val="en-US"/>
                        </w:rPr>
                        <w:t>Assessment of Coastal Hazards and Climate Change Adaptation Technologies for the Coastal Region of West Africa and Cameroon Using the Coastal Hazard Wheel (CHW)</w:t>
                      </w:r>
                    </w:p>
                  </w:txbxContent>
                </v:textbox>
              </v:shape>
            </w:pict>
          </mc:Fallback>
        </mc:AlternateContent>
      </w:r>
      <w:r w:rsidR="00613332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4D373E">
                <wp:simplePos x="0" y="0"/>
                <wp:positionH relativeFrom="column">
                  <wp:posOffset>6217920</wp:posOffset>
                </wp:positionH>
                <wp:positionV relativeFrom="paragraph">
                  <wp:posOffset>9943465</wp:posOffset>
                </wp:positionV>
                <wp:extent cx="1205865" cy="291465"/>
                <wp:effectExtent l="0" t="0" r="0" b="0"/>
                <wp:wrapNone/>
                <wp:docPr id="196525347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586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7C9B" w:rsidRPr="0023627B" w:rsidRDefault="00057C9B" w:rsidP="008151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E099D">
                              <w:rPr>
                                <w:rFonts w:ascii="Roboto" w:hAnsi="Roboto"/>
                                <w:b/>
                                <w:bCs/>
                                <w:color w:val="FFFFFF" w:themeColor="background1"/>
                              </w:rPr>
                              <w:t>globalcad</w:t>
                            </w:r>
                            <w:r w:rsidRPr="0023627B"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 w:rsidRPr="0023627B">
                              <w:rPr>
                                <w:color w:val="FFFFFF" w:themeColor="background1"/>
                              </w:rPr>
                              <w:t>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D373E" id="Cuadro de texto 10" o:spid="_x0000_s1030" type="#_x0000_t202" style="position:absolute;margin-left:489.6pt;margin-top:782.95pt;width:94.95pt;height:22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" filled="f" stroked="f" strokeweight=".5pt">
                <v:textbox>
                  <w:txbxContent>
                    <w:p w:rsidR="00057C9B" w:rsidRPr="0023627B" w:rsidRDefault="00057C9B" w:rsidP="008151AB">
                      <w:pPr>
                        <w:rPr>
                          <w:color w:val="FFFFFF" w:themeColor="background1"/>
                        </w:rPr>
                      </w:pPr>
                      <w:r w:rsidRPr="00CE099D">
                        <w:rPr>
                          <w:rFonts w:ascii="Roboto" w:hAnsi="Roboto"/>
                          <w:b/>
                          <w:bCs/>
                          <w:color w:val="FFFFFF" w:themeColor="background1"/>
                        </w:rPr>
                        <w:t>globalcad</w:t>
                      </w:r>
                      <w:r w:rsidRPr="0023627B">
                        <w:rPr>
                          <w:b/>
                          <w:color w:val="FFFFFF" w:themeColor="background1"/>
                        </w:rPr>
                        <w:t>.</w:t>
                      </w:r>
                      <w:r w:rsidRPr="0023627B">
                        <w:rPr>
                          <w:color w:val="FFFFFF" w:themeColor="background1"/>
                        </w:rPr>
                        <w:t>org</w:t>
                      </w:r>
                    </w:p>
                  </w:txbxContent>
                </v:textbox>
              </v:shape>
            </w:pict>
          </mc:Fallback>
        </mc:AlternateContent>
      </w:r>
    </w:p>
    <w:p w:rsidR="00054A86" w:rsidRPr="007C12A3" w:rsidRDefault="00054A86" w:rsidP="007C12A3">
      <w:pPr>
        <w:rPr>
          <w:b/>
          <w:color w:val="2E74B5" w:themeColor="accent1" w:themeShade="BF"/>
          <w:sz w:val="32"/>
          <w:lang w:val="en-GB" w:eastAsia="en-US"/>
        </w:rPr>
      </w:pPr>
      <w:r w:rsidRPr="007C12A3">
        <w:rPr>
          <w:b/>
          <w:color w:val="2E74B5" w:themeColor="accent1" w:themeShade="BF"/>
          <w:sz w:val="32"/>
          <w:lang w:val="en-GB" w:eastAsia="en-US"/>
        </w:rPr>
        <w:lastRenderedPageBreak/>
        <w:t xml:space="preserve">Activity 1.4. </w:t>
      </w:r>
      <w:r w:rsidR="0043694B">
        <w:rPr>
          <w:b/>
          <w:color w:val="2E74B5" w:themeColor="accent1" w:themeShade="BF"/>
          <w:sz w:val="32"/>
          <w:lang w:val="en-GB" w:eastAsia="en-US"/>
        </w:rPr>
        <w:t>Workplan for c</w:t>
      </w:r>
      <w:r w:rsidRPr="007C12A3">
        <w:rPr>
          <w:b/>
          <w:color w:val="2E74B5" w:themeColor="accent1" w:themeShade="BF"/>
          <w:sz w:val="32"/>
          <w:lang w:val="en-GB" w:eastAsia="en-US"/>
        </w:rPr>
        <w:t>losure and data collection report</w:t>
      </w:r>
      <w:r w:rsidR="001E2887" w:rsidRPr="007C12A3">
        <w:rPr>
          <w:b/>
          <w:color w:val="2E74B5" w:themeColor="accent1" w:themeShade="BF"/>
          <w:sz w:val="32"/>
          <w:lang w:val="en-GB" w:eastAsia="en-US"/>
        </w:rPr>
        <w:t xml:space="preserve"> (Deliverable D 1.4.)</w:t>
      </w:r>
    </w:p>
    <w:p w:rsidR="00A60827" w:rsidRPr="00176D20" w:rsidRDefault="00CD14F7" w:rsidP="008B0781">
      <w:pPr>
        <w:autoSpaceDE w:val="0"/>
        <w:autoSpaceDN w:val="0"/>
        <w:adjustRightInd w:val="0"/>
        <w:spacing w:before="120"/>
        <w:jc w:val="both"/>
        <w:rPr>
          <w:rFonts w:ascii="Century Gothic" w:eastAsiaTheme="minorHAnsi" w:hAnsi="Century Gothic" w:cs="Calibri Light"/>
          <w:b/>
          <w:color w:val="000000"/>
          <w:sz w:val="20"/>
          <w:szCs w:val="20"/>
          <w:lang w:val="en-GB" w:eastAsia="en-US"/>
        </w:rPr>
      </w:pPr>
      <w:r>
        <w:rPr>
          <w:rFonts w:ascii="Century Gothic" w:eastAsiaTheme="minorHAnsi" w:hAnsi="Century Gothic" w:cs="Calibri Light"/>
          <w:color w:val="000000"/>
          <w:sz w:val="20"/>
          <w:szCs w:val="20"/>
          <w:lang w:val="en-GB" w:eastAsia="en-US"/>
        </w:rPr>
        <w:t xml:space="preserve">Based on the monitoring framework elaborated during the inception phase (activity 1.2) the team of consultant will provide a final report presenting the results of the TA. This will be based on a continuous work of monitoring during the project implementation presenting progress from the established baseline. The closure report will provide an assessment of progress and specific </w:t>
      </w:r>
      <w:r w:rsidR="001947FD">
        <w:rPr>
          <w:rFonts w:ascii="Century Gothic" w:eastAsiaTheme="minorHAnsi" w:hAnsi="Century Gothic" w:cs="Calibri Light"/>
          <w:color w:val="000000"/>
          <w:sz w:val="20"/>
          <w:szCs w:val="20"/>
          <w:lang w:val="en-GB" w:eastAsia="en-US"/>
        </w:rPr>
        <w:t>recommendations for the future implementation of the CHW in West Africa by the National Anten</w:t>
      </w:r>
      <w:r w:rsidR="005572F0">
        <w:rPr>
          <w:rFonts w:ascii="Century Gothic" w:eastAsiaTheme="minorHAnsi" w:hAnsi="Century Gothic" w:cs="Calibri Light"/>
          <w:color w:val="000000"/>
          <w:sz w:val="20"/>
          <w:szCs w:val="20"/>
          <w:lang w:val="en-GB" w:eastAsia="en-US"/>
        </w:rPr>
        <w:t>n</w:t>
      </w:r>
      <w:r w:rsidR="001947FD">
        <w:rPr>
          <w:rFonts w:ascii="Century Gothic" w:eastAsiaTheme="minorHAnsi" w:hAnsi="Century Gothic" w:cs="Calibri Light"/>
          <w:color w:val="000000"/>
          <w:sz w:val="20"/>
          <w:szCs w:val="20"/>
          <w:lang w:val="en-GB" w:eastAsia="en-US"/>
        </w:rPr>
        <w:t xml:space="preserve">a of WACOM and Cameroon. </w:t>
      </w:r>
    </w:p>
    <w:p w:rsidR="00A60827" w:rsidRPr="008B0781" w:rsidRDefault="00A60827" w:rsidP="008B0781">
      <w:pPr>
        <w:autoSpaceDE w:val="0"/>
        <w:autoSpaceDN w:val="0"/>
        <w:adjustRightInd w:val="0"/>
        <w:spacing w:before="120"/>
        <w:jc w:val="both"/>
        <w:rPr>
          <w:rFonts w:ascii="Century Gothic" w:eastAsiaTheme="minorHAnsi" w:hAnsi="Century Gothic" w:cs="Calibri Light"/>
          <w:color w:val="000000"/>
          <w:sz w:val="20"/>
          <w:szCs w:val="20"/>
          <w:lang w:val="en-GB" w:eastAsia="en-US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2546"/>
        <w:gridCol w:w="2812"/>
        <w:gridCol w:w="1866"/>
        <w:gridCol w:w="1948"/>
      </w:tblGrid>
      <w:tr w:rsidR="00983611" w:rsidRPr="00F003F0" w:rsidTr="0043694B">
        <w:trPr>
          <w:trHeight w:val="1060"/>
        </w:trPr>
        <w:tc>
          <w:tcPr>
            <w:tcW w:w="292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983611" w:rsidRPr="00F003F0" w:rsidRDefault="00983611" w:rsidP="009D6108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  <w:t>(A) Outputs and Activities as described in the Response Plan</w:t>
            </w:r>
          </w:p>
        </w:tc>
        <w:tc>
          <w:tcPr>
            <w:tcW w:w="101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983611" w:rsidRPr="00F003F0" w:rsidRDefault="00983611" w:rsidP="009D6108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  <w:t xml:space="preserve">(E) Value for Output/Activity produced using the indicator in column C </w:t>
            </w:r>
          </w:p>
        </w:tc>
        <w:tc>
          <w:tcPr>
            <w:tcW w:w="106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5B9BD5"/>
            <w:vAlign w:val="center"/>
            <w:hideMark/>
          </w:tcPr>
          <w:p w:rsidR="00983611" w:rsidRPr="00F003F0" w:rsidRDefault="00983611" w:rsidP="009D6108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  <w:t xml:space="preserve">(F) Difference </w:t>
            </w: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  <w:t>btw</w:t>
            </w:r>
            <w:r w:rsidRPr="00F003F0">
              <w:rPr>
                <w:rFonts w:ascii="Century Gothic" w:eastAsia="Times New Roman" w:hAnsi="Century Gothic" w:cs="Times New Roman"/>
                <w:b/>
                <w:bCs/>
                <w:color w:val="FFFFFF"/>
                <w:sz w:val="20"/>
                <w:szCs w:val="20"/>
                <w:lang w:val="en-US" w:eastAsia="en-US"/>
              </w:rPr>
              <w:t xml:space="preserve"> targeted and delivered Output and activity values  </w:t>
            </w:r>
          </w:p>
        </w:tc>
      </w:tr>
      <w:tr w:rsidR="002C6CF9" w:rsidRPr="00F003F0" w:rsidTr="0043694B">
        <w:trPr>
          <w:trHeight w:val="620"/>
        </w:trPr>
        <w:tc>
          <w:tcPr>
            <w:tcW w:w="1388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Output 1: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The consultancy implementation is well planned and it is ensured that all relevant stakeholders are engaged and well informed throughout the different stages of the implementation.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A.1.1: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Development of planning and communication documents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4 reports delivered</w:t>
            </w:r>
          </w:p>
        </w:tc>
        <w:tc>
          <w:tcPr>
            <w:tcW w:w="10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28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February 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2C6CF9" w:rsidRPr="00F003F0" w:rsidTr="0043694B">
        <w:trPr>
          <w:trHeight w:val="30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2C6CF9" w:rsidRPr="00F003F0" w:rsidTr="0043694B">
        <w:trPr>
          <w:trHeight w:val="42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2C6CF9" w:rsidRPr="00F003F0" w:rsidTr="0043694B">
        <w:trPr>
          <w:trHeight w:val="293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2C6CF9" w:rsidRPr="00F003F0" w:rsidTr="0043694B">
        <w:trPr>
          <w:trHeight w:val="1780"/>
        </w:trPr>
        <w:tc>
          <w:tcPr>
            <w:tcW w:w="1388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Output 2: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Update with the CHW the National and WACOM Coordination Unit's databases</w:t>
            </w:r>
          </w:p>
        </w:tc>
        <w:tc>
          <w:tcPr>
            <w:tcW w:w="15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A2.1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Comprehensive collection, evaluation and analysis of available national and regional data 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 reports delivered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:rsidR="002C6CF9" w:rsidRPr="009B67AD" w:rsidRDefault="002C6CF9" w:rsidP="00AC05A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9B67A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9B67A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30</w:t>
            </w:r>
            <w:r w:rsidRPr="009B67A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B67A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April</w:t>
            </w:r>
            <w:r w:rsidRPr="009B67A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2C6CF9" w:rsidRPr="00F003F0" w:rsidTr="0043694B">
        <w:trPr>
          <w:trHeight w:val="9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1 database delivered 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30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April</w:t>
            </w:r>
          </w:p>
        </w:tc>
      </w:tr>
      <w:tr w:rsidR="002C6CF9" w:rsidRPr="00F003F0" w:rsidTr="0043694B">
        <w:trPr>
          <w:trHeight w:val="74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A2.2.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Organize a regional training session for the focal points of the national antennas 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 Regional Workshops + 11 experts trained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24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April</w:t>
            </w:r>
          </w:p>
        </w:tc>
      </w:tr>
      <w:tr w:rsidR="002C6CF9" w:rsidRPr="00F003F0" w:rsidTr="0043694B">
        <w:trPr>
          <w:trHeight w:val="102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A2.3.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Train the experts of the national antennas and the regional coordination unit of WACOM 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 Regional Workshops + 135 experts trained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7C3E19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15h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July</w:t>
            </w:r>
          </w:p>
        </w:tc>
      </w:tr>
      <w:tr w:rsidR="002C6CF9" w:rsidRPr="00F003F0" w:rsidTr="0043694B">
        <w:trPr>
          <w:trHeight w:val="132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A2.4.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Update the classification and mapping of coastal risks and adaptation options 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 reports delivered, 5 coastal mapping updates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20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September</w:t>
            </w:r>
          </w:p>
        </w:tc>
      </w:tr>
      <w:tr w:rsidR="002C6CF9" w:rsidRPr="00F003F0" w:rsidTr="0043694B">
        <w:trPr>
          <w:trHeight w:val="1320"/>
        </w:trPr>
        <w:tc>
          <w:tcPr>
            <w:tcW w:w="1388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Output 3: 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Identify and promote specific adaptation options and technologies most appropriate for coastal risks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A.3.1:</w:t>
            </w:r>
            <w:r w:rsidRPr="00F003F0">
              <w:rPr>
                <w:rFonts w:ascii="Century Gothic" w:eastAsia="Times New Roman" w:hAnsi="Century Gothic" w:cs="Times New Roman"/>
                <w:b/>
                <w:bCs/>
                <w:color w:val="0000FF"/>
                <w:sz w:val="18"/>
                <w:szCs w:val="18"/>
                <w:u w:val="single"/>
                <w:lang w:val="en-US" w:eastAsia="en-US"/>
              </w:rPr>
              <w:t xml:space="preserve"> 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Identify, evaluate and formulate a series of recommendations for technological options to be implemented for the sustainable management of the main identified coastal risks 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FF"/>
                <w:sz w:val="18"/>
                <w:szCs w:val="18"/>
                <w:u w:val="single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1 report delivered, 5 to 10 technologies proposed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20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September</w:t>
            </w:r>
          </w:p>
        </w:tc>
      </w:tr>
      <w:tr w:rsidR="002C6CF9" w:rsidRPr="00F003F0" w:rsidTr="0043694B">
        <w:trPr>
          <w:trHeight w:val="130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A.3.2: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Formulate recommendations for a better optimization of the future application of the CHW tool in the context of MOLOA and Cameroon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FF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1 report delivered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30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September</w:t>
            </w:r>
          </w:p>
        </w:tc>
      </w:tr>
      <w:tr w:rsidR="002C6CF9" w:rsidRPr="00F003F0" w:rsidTr="0043694B">
        <w:trPr>
          <w:trHeight w:val="940"/>
        </w:trPr>
        <w:tc>
          <w:tcPr>
            <w:tcW w:w="1388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A.3.3:</w:t>
            </w: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Organize a final regional workshop for sharing and capitalizing technical assistance</w:t>
            </w:r>
          </w:p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b/>
                <w:bCs/>
                <w:color w:val="0000FF"/>
                <w:sz w:val="18"/>
                <w:szCs w:val="18"/>
                <w:lang w:val="en-US" w:eastAsia="en-US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1 final report and 1 workshop delivered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2C6CF9" w:rsidRPr="00F003F0" w:rsidRDefault="002C6CF9" w:rsidP="009D6108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</w:pPr>
            <w:r w:rsidRPr="00F003F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 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>15</w:t>
            </w:r>
            <w:r w:rsidRPr="007C3E1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th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 w:eastAsia="en-US"/>
              </w:rPr>
              <w:t xml:space="preserve"> December</w:t>
            </w:r>
          </w:p>
        </w:tc>
      </w:tr>
    </w:tbl>
    <w:p w:rsidR="00A60827" w:rsidRPr="008B0781" w:rsidRDefault="00A60827" w:rsidP="008B0781">
      <w:pPr>
        <w:autoSpaceDE w:val="0"/>
        <w:autoSpaceDN w:val="0"/>
        <w:adjustRightInd w:val="0"/>
        <w:spacing w:before="120"/>
        <w:jc w:val="both"/>
        <w:rPr>
          <w:rFonts w:ascii="Century Gothic" w:eastAsiaTheme="minorHAnsi" w:hAnsi="Century Gothic" w:cs="Calibri Light"/>
          <w:b/>
          <w:color w:val="000000"/>
          <w:sz w:val="20"/>
          <w:szCs w:val="20"/>
          <w:lang w:val="en-GB" w:eastAsia="en-US"/>
        </w:rPr>
      </w:pPr>
    </w:p>
    <w:sectPr w:rsidR="00A60827" w:rsidRPr="008B0781" w:rsidSect="00B767E1">
      <w:headerReference w:type="default" r:id="rId15"/>
      <w:footerReference w:type="default" r:id="rId16"/>
      <w:footnotePr>
        <w:pos w:val="beneathText"/>
      </w:footnotePr>
      <w:pgSz w:w="11900" w:h="16820"/>
      <w:pgMar w:top="1418" w:right="1701" w:bottom="1418" w:left="1701" w:header="0" w:footer="2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EA8" w:rsidRDefault="00215EA8" w:rsidP="00F93B29">
      <w:r>
        <w:separator/>
      </w:r>
    </w:p>
  </w:endnote>
  <w:endnote w:type="continuationSeparator" w:id="0">
    <w:p w:rsidR="00215EA8" w:rsidRDefault="00215EA8" w:rsidP="00F9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78F93C6-8565-4446-8DCC-7D1BCC6C1B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F2E0134F-35E2-4BDE-B15F-89D0CADDDC63}"/>
    <w:embedBold r:id="rId3" w:fontKey="{87DF9CFA-0FAD-43A6-A4F9-8ACE3C741A1F}"/>
    <w:embedItalic r:id="rId4" w:fontKey="{0AA777AA-3966-4924-B907-61F63E7BBF03}"/>
  </w:font>
  <w:font w:name="Faustina">
    <w:altName w:val="Calibri"/>
    <w:charset w:val="00"/>
    <w:family w:val="auto"/>
    <w:pitch w:val="variable"/>
    <w:sig w:usb0="2000000F" w:usb1="00000000" w:usb2="00000000" w:usb3="00000000" w:csb0="00000193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16BDD259-B4A5-43C5-8BFF-AF021E10BD03}"/>
    <w:embedBold r:id="rId6" w:fontKey="{9675931C-6DA7-4AFE-B842-6B7C0678519A}"/>
    <w:embedItalic r:id="rId7" w:fontKey="{413B2D61-D5FE-417E-8A6B-0C27F438D5F4}"/>
  </w:font>
  <w:font w:name="TradeGothic LT CondEighteen">
    <w:altName w:val="Calibri"/>
    <w:charset w:val="00"/>
    <w:family w:val="auto"/>
    <w:pitch w:val="variable"/>
    <w:sig w:usb0="80000027" w:usb1="00000000" w:usb2="00000000" w:usb3="00000000" w:csb0="00000001" w:csb1="00000000"/>
  </w:font>
  <w:font w:name="Roboto Lt">
    <w:altName w:val="Arial"/>
    <w:charset w:val="00"/>
    <w:family w:val="auto"/>
    <w:pitch w:val="variable"/>
    <w:sig w:usb0="E0000AFF" w:usb1="5000217F" w:usb2="0000002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73147E1-210F-4330-8CC2-8F8D351D6C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36A50BC5-BBD2-4A98-889A-1375F845081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1EA18A98-E389-4FB9-930D-CF72A628A0D3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E42486E3-C38F-4D6E-883A-FF2DA9E2A51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2" w:fontKey="{3CC0F0F2-93F7-4E62-BE32-16AAEE81ADC5}"/>
    <w:embedBold r:id="rId13" w:fontKey="{3BCEBF14-557E-4681-8D47-FEEB1052DD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C9B" w:rsidRDefault="00057C9B">
    <w:pPr>
      <w:pStyle w:val="Footer"/>
    </w:pPr>
  </w:p>
  <w:p w:rsidR="00057C9B" w:rsidRDefault="00057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EA8" w:rsidRDefault="00215EA8" w:rsidP="00F93B29">
      <w:r>
        <w:separator/>
      </w:r>
    </w:p>
  </w:footnote>
  <w:footnote w:type="continuationSeparator" w:id="0">
    <w:p w:rsidR="00215EA8" w:rsidRDefault="00215EA8" w:rsidP="00F93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C9B" w:rsidRPr="0020414C" w:rsidRDefault="00835175" w:rsidP="0020414C">
    <w:pPr>
      <w:pStyle w:val="Header"/>
    </w:pPr>
    <w:r>
      <w:rPr>
        <w:noProof/>
        <w:lang w:val="es-ES"/>
      </w:rPr>
      <w:drawing>
        <wp:inline distT="0" distB="0" distL="0" distR="0">
          <wp:extent cx="7428666" cy="614680"/>
          <wp:effectExtent l="0" t="0" r="1270" b="0"/>
          <wp:docPr id="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Cabecera_Página tabla de contenid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296" cy="650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0000022"/>
    <w:multiLevelType w:val="singleLevel"/>
    <w:tmpl w:val="00000022"/>
    <w:name w:val="WW8Num3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3366FF"/>
      </w:rPr>
    </w:lvl>
  </w:abstractNum>
  <w:abstractNum w:abstractNumId="2" w15:restartNumberingAfterBreak="0">
    <w:nsid w:val="09F41872"/>
    <w:multiLevelType w:val="hybridMultilevel"/>
    <w:tmpl w:val="EAF8BE12"/>
    <w:lvl w:ilvl="0" w:tplc="F10629F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67022"/>
    <w:multiLevelType w:val="hybridMultilevel"/>
    <w:tmpl w:val="23003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197A"/>
    <w:multiLevelType w:val="hybridMultilevel"/>
    <w:tmpl w:val="0EC01F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E00A9"/>
    <w:multiLevelType w:val="hybridMultilevel"/>
    <w:tmpl w:val="0B4EF9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663385"/>
    <w:multiLevelType w:val="multilevel"/>
    <w:tmpl w:val="7CD6C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2" w:hanging="1800"/>
      </w:pPr>
      <w:rPr>
        <w:rFonts w:hint="default"/>
      </w:rPr>
    </w:lvl>
  </w:abstractNum>
  <w:abstractNum w:abstractNumId="7" w15:restartNumberingAfterBreak="0">
    <w:nsid w:val="253B0693"/>
    <w:multiLevelType w:val="hybridMultilevel"/>
    <w:tmpl w:val="EEA8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066D6"/>
    <w:multiLevelType w:val="multilevel"/>
    <w:tmpl w:val="C6763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2" w:hanging="1800"/>
      </w:pPr>
      <w:rPr>
        <w:rFonts w:hint="default"/>
      </w:rPr>
    </w:lvl>
  </w:abstractNum>
  <w:abstractNum w:abstractNumId="9" w15:restartNumberingAfterBreak="0">
    <w:nsid w:val="2B5C28B6"/>
    <w:multiLevelType w:val="hybridMultilevel"/>
    <w:tmpl w:val="2BC47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7A4F5A"/>
    <w:multiLevelType w:val="hybridMultilevel"/>
    <w:tmpl w:val="FB547E4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A275F"/>
    <w:multiLevelType w:val="hybridMultilevel"/>
    <w:tmpl w:val="42FE55F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D125C"/>
    <w:multiLevelType w:val="hybridMultilevel"/>
    <w:tmpl w:val="24369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01279D"/>
    <w:multiLevelType w:val="hybridMultilevel"/>
    <w:tmpl w:val="BC2C77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B9A4828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87F17"/>
    <w:multiLevelType w:val="multilevel"/>
    <w:tmpl w:val="79B47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981108F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FF94001"/>
    <w:multiLevelType w:val="hybridMultilevel"/>
    <w:tmpl w:val="4BAA36EE"/>
    <w:lvl w:ilvl="0" w:tplc="817612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A144D"/>
    <w:multiLevelType w:val="hybridMultilevel"/>
    <w:tmpl w:val="ED22B20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D1163D"/>
    <w:multiLevelType w:val="hybridMultilevel"/>
    <w:tmpl w:val="C92ACE6E"/>
    <w:lvl w:ilvl="0" w:tplc="523ADE0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4507B8"/>
    <w:multiLevelType w:val="hybridMultilevel"/>
    <w:tmpl w:val="FBF8FBC8"/>
    <w:lvl w:ilvl="0" w:tplc="F10629F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554710"/>
    <w:multiLevelType w:val="hybridMultilevel"/>
    <w:tmpl w:val="FB76A934"/>
    <w:lvl w:ilvl="0" w:tplc="523ADE0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8498A"/>
    <w:multiLevelType w:val="hybridMultilevel"/>
    <w:tmpl w:val="0666C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CC6A72"/>
    <w:multiLevelType w:val="hybridMultilevel"/>
    <w:tmpl w:val="CF8840C2"/>
    <w:lvl w:ilvl="0" w:tplc="523ADE0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62C9B"/>
    <w:multiLevelType w:val="hybridMultilevel"/>
    <w:tmpl w:val="D57A408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A26597"/>
    <w:multiLevelType w:val="hybridMultilevel"/>
    <w:tmpl w:val="514AD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1A0294"/>
    <w:multiLevelType w:val="hybridMultilevel"/>
    <w:tmpl w:val="A48AF2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13F27"/>
    <w:multiLevelType w:val="hybridMultilevel"/>
    <w:tmpl w:val="9328FF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F6D3A"/>
    <w:multiLevelType w:val="hybridMultilevel"/>
    <w:tmpl w:val="0CC8BA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8"/>
  </w:num>
  <w:num w:numId="5">
    <w:abstractNumId w:val="13"/>
  </w:num>
  <w:num w:numId="6">
    <w:abstractNumId w:val="18"/>
  </w:num>
  <w:num w:numId="7">
    <w:abstractNumId w:val="20"/>
  </w:num>
  <w:num w:numId="8">
    <w:abstractNumId w:val="22"/>
  </w:num>
  <w:num w:numId="9">
    <w:abstractNumId w:val="16"/>
  </w:num>
  <w:num w:numId="10">
    <w:abstractNumId w:val="25"/>
  </w:num>
  <w:num w:numId="11">
    <w:abstractNumId w:val="26"/>
  </w:num>
  <w:num w:numId="12">
    <w:abstractNumId w:val="9"/>
  </w:num>
  <w:num w:numId="13">
    <w:abstractNumId w:val="23"/>
  </w:num>
  <w:num w:numId="14">
    <w:abstractNumId w:val="12"/>
  </w:num>
  <w:num w:numId="15">
    <w:abstractNumId w:val="19"/>
  </w:num>
  <w:num w:numId="16">
    <w:abstractNumId w:val="2"/>
  </w:num>
  <w:num w:numId="17">
    <w:abstractNumId w:val="3"/>
  </w:num>
  <w:num w:numId="18">
    <w:abstractNumId w:val="24"/>
  </w:num>
  <w:num w:numId="19">
    <w:abstractNumId w:val="21"/>
  </w:num>
  <w:num w:numId="20">
    <w:abstractNumId w:val="10"/>
  </w:num>
  <w:num w:numId="21">
    <w:abstractNumId w:val="4"/>
  </w:num>
  <w:num w:numId="22">
    <w:abstractNumId w:val="11"/>
  </w:num>
  <w:num w:numId="23">
    <w:abstractNumId w:val="5"/>
  </w:num>
  <w:num w:numId="24">
    <w:abstractNumId w:val="17"/>
  </w:num>
  <w:num w:numId="25">
    <w:abstractNumId w:val="7"/>
  </w:num>
  <w:num w:numId="26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I2Mzc3NDM3NbI0NjRT0lEKTi0uzszPAymwqAUAa5QMqSwAAAA="/>
  </w:docVars>
  <w:rsids>
    <w:rsidRoot w:val="00126D70"/>
    <w:rsid w:val="0000025E"/>
    <w:rsid w:val="0000309D"/>
    <w:rsid w:val="00003175"/>
    <w:rsid w:val="00004806"/>
    <w:rsid w:val="00006448"/>
    <w:rsid w:val="00010E1B"/>
    <w:rsid w:val="00014878"/>
    <w:rsid w:val="00020303"/>
    <w:rsid w:val="00021CFF"/>
    <w:rsid w:val="000222B6"/>
    <w:rsid w:val="0002484E"/>
    <w:rsid w:val="00024B90"/>
    <w:rsid w:val="000271AA"/>
    <w:rsid w:val="00031660"/>
    <w:rsid w:val="00035B04"/>
    <w:rsid w:val="00035E88"/>
    <w:rsid w:val="00037324"/>
    <w:rsid w:val="00052D0C"/>
    <w:rsid w:val="00054A86"/>
    <w:rsid w:val="0005766A"/>
    <w:rsid w:val="00057C9B"/>
    <w:rsid w:val="00062C24"/>
    <w:rsid w:val="000673A4"/>
    <w:rsid w:val="000678EA"/>
    <w:rsid w:val="000768A9"/>
    <w:rsid w:val="00077F92"/>
    <w:rsid w:val="00084F2F"/>
    <w:rsid w:val="00093260"/>
    <w:rsid w:val="000A07E1"/>
    <w:rsid w:val="000A0AAD"/>
    <w:rsid w:val="000A1560"/>
    <w:rsid w:val="000A2519"/>
    <w:rsid w:val="000A54B0"/>
    <w:rsid w:val="000B041C"/>
    <w:rsid w:val="000B1C16"/>
    <w:rsid w:val="000B66DF"/>
    <w:rsid w:val="000C3DF2"/>
    <w:rsid w:val="000D338C"/>
    <w:rsid w:val="000E2913"/>
    <w:rsid w:val="000E2C81"/>
    <w:rsid w:val="000E6EE7"/>
    <w:rsid w:val="000F3FED"/>
    <w:rsid w:val="000F6E74"/>
    <w:rsid w:val="000F790F"/>
    <w:rsid w:val="000F7F2A"/>
    <w:rsid w:val="001019C0"/>
    <w:rsid w:val="00102BB4"/>
    <w:rsid w:val="0010389B"/>
    <w:rsid w:val="00104E35"/>
    <w:rsid w:val="00105A55"/>
    <w:rsid w:val="001066BB"/>
    <w:rsid w:val="001122A9"/>
    <w:rsid w:val="00116CCC"/>
    <w:rsid w:val="001178B0"/>
    <w:rsid w:val="001178D6"/>
    <w:rsid w:val="001235BA"/>
    <w:rsid w:val="0012535B"/>
    <w:rsid w:val="00126D70"/>
    <w:rsid w:val="0013044B"/>
    <w:rsid w:val="00132D92"/>
    <w:rsid w:val="00135A6C"/>
    <w:rsid w:val="00137D00"/>
    <w:rsid w:val="00144E31"/>
    <w:rsid w:val="00146783"/>
    <w:rsid w:val="001606D6"/>
    <w:rsid w:val="00164FD0"/>
    <w:rsid w:val="00176D20"/>
    <w:rsid w:val="00186C28"/>
    <w:rsid w:val="001947FD"/>
    <w:rsid w:val="001A049D"/>
    <w:rsid w:val="001A20A7"/>
    <w:rsid w:val="001B5B29"/>
    <w:rsid w:val="001C0558"/>
    <w:rsid w:val="001C66BB"/>
    <w:rsid w:val="001D554E"/>
    <w:rsid w:val="001E2832"/>
    <w:rsid w:val="001E2887"/>
    <w:rsid w:val="001E7681"/>
    <w:rsid w:val="001F5458"/>
    <w:rsid w:val="002015CC"/>
    <w:rsid w:val="0020414C"/>
    <w:rsid w:val="002106C0"/>
    <w:rsid w:val="00213697"/>
    <w:rsid w:val="00215EA8"/>
    <w:rsid w:val="00216E30"/>
    <w:rsid w:val="0022252C"/>
    <w:rsid w:val="00231164"/>
    <w:rsid w:val="00236247"/>
    <w:rsid w:val="00241FC4"/>
    <w:rsid w:val="00245FF6"/>
    <w:rsid w:val="0024706F"/>
    <w:rsid w:val="00252E73"/>
    <w:rsid w:val="00252EA1"/>
    <w:rsid w:val="00263556"/>
    <w:rsid w:val="002670B2"/>
    <w:rsid w:val="002727A2"/>
    <w:rsid w:val="00272B0A"/>
    <w:rsid w:val="0027611E"/>
    <w:rsid w:val="002902BF"/>
    <w:rsid w:val="002902F8"/>
    <w:rsid w:val="002904CD"/>
    <w:rsid w:val="002938E5"/>
    <w:rsid w:val="002A62D6"/>
    <w:rsid w:val="002B2181"/>
    <w:rsid w:val="002B5AE6"/>
    <w:rsid w:val="002B7505"/>
    <w:rsid w:val="002C4277"/>
    <w:rsid w:val="002C6CF9"/>
    <w:rsid w:val="002C7014"/>
    <w:rsid w:val="002D0C3E"/>
    <w:rsid w:val="002D29B1"/>
    <w:rsid w:val="002D7A4A"/>
    <w:rsid w:val="002E28B8"/>
    <w:rsid w:val="002F3F89"/>
    <w:rsid w:val="002F57ED"/>
    <w:rsid w:val="002F5DF1"/>
    <w:rsid w:val="0031005E"/>
    <w:rsid w:val="00315064"/>
    <w:rsid w:val="003176DE"/>
    <w:rsid w:val="00337FFE"/>
    <w:rsid w:val="00340DD8"/>
    <w:rsid w:val="00341136"/>
    <w:rsid w:val="00344BF6"/>
    <w:rsid w:val="0034653F"/>
    <w:rsid w:val="003538C9"/>
    <w:rsid w:val="00362231"/>
    <w:rsid w:val="00363E0B"/>
    <w:rsid w:val="00370888"/>
    <w:rsid w:val="0037237A"/>
    <w:rsid w:val="00382C94"/>
    <w:rsid w:val="00383AF1"/>
    <w:rsid w:val="00386E64"/>
    <w:rsid w:val="00386FDD"/>
    <w:rsid w:val="003942E8"/>
    <w:rsid w:val="00397BA1"/>
    <w:rsid w:val="003A0416"/>
    <w:rsid w:val="003A4C6E"/>
    <w:rsid w:val="003A63FD"/>
    <w:rsid w:val="003B1FFC"/>
    <w:rsid w:val="003B40A0"/>
    <w:rsid w:val="003C0A2A"/>
    <w:rsid w:val="003C3A71"/>
    <w:rsid w:val="003C7838"/>
    <w:rsid w:val="003D6993"/>
    <w:rsid w:val="003E52BE"/>
    <w:rsid w:val="003F1CDB"/>
    <w:rsid w:val="003F1DA1"/>
    <w:rsid w:val="003F7B95"/>
    <w:rsid w:val="00401675"/>
    <w:rsid w:val="00407372"/>
    <w:rsid w:val="004103CE"/>
    <w:rsid w:val="00414BDF"/>
    <w:rsid w:val="00414F9E"/>
    <w:rsid w:val="00415229"/>
    <w:rsid w:val="00424348"/>
    <w:rsid w:val="00430A8E"/>
    <w:rsid w:val="00430CE6"/>
    <w:rsid w:val="00430EDB"/>
    <w:rsid w:val="00431ED6"/>
    <w:rsid w:val="00432DE2"/>
    <w:rsid w:val="00434885"/>
    <w:rsid w:val="00435A00"/>
    <w:rsid w:val="0043694B"/>
    <w:rsid w:val="004370E4"/>
    <w:rsid w:val="00441246"/>
    <w:rsid w:val="00443BA5"/>
    <w:rsid w:val="0044743A"/>
    <w:rsid w:val="00464E91"/>
    <w:rsid w:val="0048110F"/>
    <w:rsid w:val="004845FD"/>
    <w:rsid w:val="0049163D"/>
    <w:rsid w:val="00494F08"/>
    <w:rsid w:val="00496D70"/>
    <w:rsid w:val="004A62D7"/>
    <w:rsid w:val="004A640F"/>
    <w:rsid w:val="004A7C67"/>
    <w:rsid w:val="004B0DDB"/>
    <w:rsid w:val="004B5580"/>
    <w:rsid w:val="004B6DEB"/>
    <w:rsid w:val="004C43BB"/>
    <w:rsid w:val="004E2E17"/>
    <w:rsid w:val="004E3F19"/>
    <w:rsid w:val="004E430E"/>
    <w:rsid w:val="004E57D9"/>
    <w:rsid w:val="004F7986"/>
    <w:rsid w:val="005043E3"/>
    <w:rsid w:val="00504B99"/>
    <w:rsid w:val="00504C4C"/>
    <w:rsid w:val="00504D45"/>
    <w:rsid w:val="00510B86"/>
    <w:rsid w:val="0051440A"/>
    <w:rsid w:val="00517A64"/>
    <w:rsid w:val="005223EB"/>
    <w:rsid w:val="0053314D"/>
    <w:rsid w:val="00540057"/>
    <w:rsid w:val="005409F2"/>
    <w:rsid w:val="00541886"/>
    <w:rsid w:val="00541919"/>
    <w:rsid w:val="0054744A"/>
    <w:rsid w:val="005511E7"/>
    <w:rsid w:val="005538B8"/>
    <w:rsid w:val="005572F0"/>
    <w:rsid w:val="005658B8"/>
    <w:rsid w:val="005670C4"/>
    <w:rsid w:val="00571378"/>
    <w:rsid w:val="00572905"/>
    <w:rsid w:val="00573C6F"/>
    <w:rsid w:val="005754FD"/>
    <w:rsid w:val="005809AC"/>
    <w:rsid w:val="005867DB"/>
    <w:rsid w:val="00593A7F"/>
    <w:rsid w:val="005A03C3"/>
    <w:rsid w:val="005A395A"/>
    <w:rsid w:val="005A7843"/>
    <w:rsid w:val="005A7B9C"/>
    <w:rsid w:val="005B04E9"/>
    <w:rsid w:val="005B19D6"/>
    <w:rsid w:val="005B669F"/>
    <w:rsid w:val="005C18AF"/>
    <w:rsid w:val="005C2D9E"/>
    <w:rsid w:val="005C4703"/>
    <w:rsid w:val="005C710F"/>
    <w:rsid w:val="005D0F48"/>
    <w:rsid w:val="005D2D62"/>
    <w:rsid w:val="005D5B4A"/>
    <w:rsid w:val="005E1741"/>
    <w:rsid w:val="005E6B7C"/>
    <w:rsid w:val="005F75AB"/>
    <w:rsid w:val="006036FA"/>
    <w:rsid w:val="00613332"/>
    <w:rsid w:val="00621DDC"/>
    <w:rsid w:val="00623F8C"/>
    <w:rsid w:val="00624607"/>
    <w:rsid w:val="00631034"/>
    <w:rsid w:val="00633215"/>
    <w:rsid w:val="0063484F"/>
    <w:rsid w:val="00641317"/>
    <w:rsid w:val="0064437A"/>
    <w:rsid w:val="00645252"/>
    <w:rsid w:val="00661DDD"/>
    <w:rsid w:val="0066294A"/>
    <w:rsid w:val="006633DE"/>
    <w:rsid w:val="00671EA0"/>
    <w:rsid w:val="00673FF3"/>
    <w:rsid w:val="006824AE"/>
    <w:rsid w:val="00686BB8"/>
    <w:rsid w:val="00690767"/>
    <w:rsid w:val="00690D4E"/>
    <w:rsid w:val="006A2298"/>
    <w:rsid w:val="006A6B3E"/>
    <w:rsid w:val="006A7F5B"/>
    <w:rsid w:val="006B03FF"/>
    <w:rsid w:val="006B3940"/>
    <w:rsid w:val="006B49E8"/>
    <w:rsid w:val="006C1AF2"/>
    <w:rsid w:val="006C239B"/>
    <w:rsid w:val="006C59F8"/>
    <w:rsid w:val="006D3D74"/>
    <w:rsid w:val="006D488A"/>
    <w:rsid w:val="006E6233"/>
    <w:rsid w:val="006F1B14"/>
    <w:rsid w:val="006F1CF2"/>
    <w:rsid w:val="0070116B"/>
    <w:rsid w:val="007013E4"/>
    <w:rsid w:val="007055AA"/>
    <w:rsid w:val="00715633"/>
    <w:rsid w:val="00722F0F"/>
    <w:rsid w:val="007306FA"/>
    <w:rsid w:val="00730C54"/>
    <w:rsid w:val="00756E0B"/>
    <w:rsid w:val="007579FC"/>
    <w:rsid w:val="00757BE1"/>
    <w:rsid w:val="00762625"/>
    <w:rsid w:val="00772346"/>
    <w:rsid w:val="007723AA"/>
    <w:rsid w:val="007768B7"/>
    <w:rsid w:val="00784C2F"/>
    <w:rsid w:val="0079326D"/>
    <w:rsid w:val="00795968"/>
    <w:rsid w:val="00797990"/>
    <w:rsid w:val="007A3962"/>
    <w:rsid w:val="007B5F57"/>
    <w:rsid w:val="007B658E"/>
    <w:rsid w:val="007C12A3"/>
    <w:rsid w:val="007C3E19"/>
    <w:rsid w:val="007C45C9"/>
    <w:rsid w:val="007D1F6E"/>
    <w:rsid w:val="007D7AAF"/>
    <w:rsid w:val="007E19DD"/>
    <w:rsid w:val="007E5CEB"/>
    <w:rsid w:val="007F00AD"/>
    <w:rsid w:val="007F4528"/>
    <w:rsid w:val="007F4689"/>
    <w:rsid w:val="008013D7"/>
    <w:rsid w:val="0080259E"/>
    <w:rsid w:val="008042F3"/>
    <w:rsid w:val="00804A53"/>
    <w:rsid w:val="00806132"/>
    <w:rsid w:val="008151AB"/>
    <w:rsid w:val="008170D9"/>
    <w:rsid w:val="00823A12"/>
    <w:rsid w:val="00825090"/>
    <w:rsid w:val="00835175"/>
    <w:rsid w:val="00836352"/>
    <w:rsid w:val="008376F8"/>
    <w:rsid w:val="00842B0A"/>
    <w:rsid w:val="00851C13"/>
    <w:rsid w:val="00871B8C"/>
    <w:rsid w:val="00875010"/>
    <w:rsid w:val="0088060A"/>
    <w:rsid w:val="00881757"/>
    <w:rsid w:val="008817BA"/>
    <w:rsid w:val="00881965"/>
    <w:rsid w:val="008846AE"/>
    <w:rsid w:val="008858F4"/>
    <w:rsid w:val="008869E5"/>
    <w:rsid w:val="00890E8D"/>
    <w:rsid w:val="00897262"/>
    <w:rsid w:val="008A5A3C"/>
    <w:rsid w:val="008B0781"/>
    <w:rsid w:val="008B4573"/>
    <w:rsid w:val="008B628C"/>
    <w:rsid w:val="008B6E00"/>
    <w:rsid w:val="008C0FC8"/>
    <w:rsid w:val="008C20B5"/>
    <w:rsid w:val="008C3006"/>
    <w:rsid w:val="008C54EB"/>
    <w:rsid w:val="008C6D57"/>
    <w:rsid w:val="008D078B"/>
    <w:rsid w:val="008D0BF6"/>
    <w:rsid w:val="008D45BC"/>
    <w:rsid w:val="008D4B68"/>
    <w:rsid w:val="008F6E35"/>
    <w:rsid w:val="00910D15"/>
    <w:rsid w:val="00910FAC"/>
    <w:rsid w:val="00911581"/>
    <w:rsid w:val="00912769"/>
    <w:rsid w:val="00914C64"/>
    <w:rsid w:val="00927D2B"/>
    <w:rsid w:val="00931AF7"/>
    <w:rsid w:val="00933B00"/>
    <w:rsid w:val="00935660"/>
    <w:rsid w:val="00942455"/>
    <w:rsid w:val="00944388"/>
    <w:rsid w:val="009464E3"/>
    <w:rsid w:val="00947F5C"/>
    <w:rsid w:val="009512CF"/>
    <w:rsid w:val="00956454"/>
    <w:rsid w:val="00957644"/>
    <w:rsid w:val="0096457C"/>
    <w:rsid w:val="00964752"/>
    <w:rsid w:val="00971B57"/>
    <w:rsid w:val="00980E78"/>
    <w:rsid w:val="00983611"/>
    <w:rsid w:val="009839D9"/>
    <w:rsid w:val="00984A5B"/>
    <w:rsid w:val="0098556B"/>
    <w:rsid w:val="009953C7"/>
    <w:rsid w:val="009A2F24"/>
    <w:rsid w:val="009B2CAA"/>
    <w:rsid w:val="009B3EE5"/>
    <w:rsid w:val="009B79AF"/>
    <w:rsid w:val="009C16E9"/>
    <w:rsid w:val="009C33CD"/>
    <w:rsid w:val="009C4FE9"/>
    <w:rsid w:val="009C7147"/>
    <w:rsid w:val="009D534E"/>
    <w:rsid w:val="009D566E"/>
    <w:rsid w:val="009D6108"/>
    <w:rsid w:val="009E1904"/>
    <w:rsid w:val="009E2702"/>
    <w:rsid w:val="009E6F5D"/>
    <w:rsid w:val="009F00FD"/>
    <w:rsid w:val="009F1E95"/>
    <w:rsid w:val="009F7657"/>
    <w:rsid w:val="00A002C4"/>
    <w:rsid w:val="00A00B58"/>
    <w:rsid w:val="00A0161E"/>
    <w:rsid w:val="00A03354"/>
    <w:rsid w:val="00A0625F"/>
    <w:rsid w:val="00A07892"/>
    <w:rsid w:val="00A17189"/>
    <w:rsid w:val="00A20F0C"/>
    <w:rsid w:val="00A21613"/>
    <w:rsid w:val="00A22769"/>
    <w:rsid w:val="00A231F5"/>
    <w:rsid w:val="00A239C9"/>
    <w:rsid w:val="00A2621E"/>
    <w:rsid w:val="00A302DF"/>
    <w:rsid w:val="00A3094F"/>
    <w:rsid w:val="00A345EE"/>
    <w:rsid w:val="00A36DE5"/>
    <w:rsid w:val="00A43CCD"/>
    <w:rsid w:val="00A44C72"/>
    <w:rsid w:val="00A51C2B"/>
    <w:rsid w:val="00A523DB"/>
    <w:rsid w:val="00A60827"/>
    <w:rsid w:val="00A727D3"/>
    <w:rsid w:val="00A9204E"/>
    <w:rsid w:val="00A94343"/>
    <w:rsid w:val="00AA3E59"/>
    <w:rsid w:val="00AB41FC"/>
    <w:rsid w:val="00AC3420"/>
    <w:rsid w:val="00AC6163"/>
    <w:rsid w:val="00AC6740"/>
    <w:rsid w:val="00AD1FC7"/>
    <w:rsid w:val="00AD5FD0"/>
    <w:rsid w:val="00B04485"/>
    <w:rsid w:val="00B129CA"/>
    <w:rsid w:val="00B15613"/>
    <w:rsid w:val="00B22AB2"/>
    <w:rsid w:val="00B2639A"/>
    <w:rsid w:val="00B31605"/>
    <w:rsid w:val="00B35FD6"/>
    <w:rsid w:val="00B4110C"/>
    <w:rsid w:val="00B5073E"/>
    <w:rsid w:val="00B52034"/>
    <w:rsid w:val="00B767E1"/>
    <w:rsid w:val="00B76F9F"/>
    <w:rsid w:val="00B80EF2"/>
    <w:rsid w:val="00B812A5"/>
    <w:rsid w:val="00B812EF"/>
    <w:rsid w:val="00B83973"/>
    <w:rsid w:val="00B857B9"/>
    <w:rsid w:val="00B86D89"/>
    <w:rsid w:val="00B91094"/>
    <w:rsid w:val="00B91C42"/>
    <w:rsid w:val="00B934F4"/>
    <w:rsid w:val="00B94D0E"/>
    <w:rsid w:val="00B97432"/>
    <w:rsid w:val="00BA3C7C"/>
    <w:rsid w:val="00BA5313"/>
    <w:rsid w:val="00BB3314"/>
    <w:rsid w:val="00BB794D"/>
    <w:rsid w:val="00BB7B33"/>
    <w:rsid w:val="00BC6C65"/>
    <w:rsid w:val="00BD5BA0"/>
    <w:rsid w:val="00C04765"/>
    <w:rsid w:val="00C04AEB"/>
    <w:rsid w:val="00C137BB"/>
    <w:rsid w:val="00C262C0"/>
    <w:rsid w:val="00C32796"/>
    <w:rsid w:val="00C37466"/>
    <w:rsid w:val="00C46513"/>
    <w:rsid w:val="00C4698D"/>
    <w:rsid w:val="00C536C1"/>
    <w:rsid w:val="00C56FA5"/>
    <w:rsid w:val="00C64A75"/>
    <w:rsid w:val="00C67FE1"/>
    <w:rsid w:val="00C71488"/>
    <w:rsid w:val="00C71D1B"/>
    <w:rsid w:val="00C73BFC"/>
    <w:rsid w:val="00C77C87"/>
    <w:rsid w:val="00C83336"/>
    <w:rsid w:val="00C83605"/>
    <w:rsid w:val="00C839A1"/>
    <w:rsid w:val="00C84333"/>
    <w:rsid w:val="00C86691"/>
    <w:rsid w:val="00C90CAA"/>
    <w:rsid w:val="00C93803"/>
    <w:rsid w:val="00C93B25"/>
    <w:rsid w:val="00CA08C1"/>
    <w:rsid w:val="00CA201B"/>
    <w:rsid w:val="00CA600C"/>
    <w:rsid w:val="00CB2D71"/>
    <w:rsid w:val="00CB3464"/>
    <w:rsid w:val="00CB5E28"/>
    <w:rsid w:val="00CC24F9"/>
    <w:rsid w:val="00CC2C61"/>
    <w:rsid w:val="00CC384C"/>
    <w:rsid w:val="00CC3F8B"/>
    <w:rsid w:val="00CC72FC"/>
    <w:rsid w:val="00CD05B0"/>
    <w:rsid w:val="00CD14F7"/>
    <w:rsid w:val="00CD573E"/>
    <w:rsid w:val="00CE099D"/>
    <w:rsid w:val="00CE4741"/>
    <w:rsid w:val="00CE4A39"/>
    <w:rsid w:val="00CE5ED6"/>
    <w:rsid w:val="00CE692C"/>
    <w:rsid w:val="00CE6F6D"/>
    <w:rsid w:val="00CE770C"/>
    <w:rsid w:val="00CF32BA"/>
    <w:rsid w:val="00CF379F"/>
    <w:rsid w:val="00CF48E5"/>
    <w:rsid w:val="00CF4C21"/>
    <w:rsid w:val="00CF4CF0"/>
    <w:rsid w:val="00D0202C"/>
    <w:rsid w:val="00D05EA1"/>
    <w:rsid w:val="00D12AA8"/>
    <w:rsid w:val="00D210C1"/>
    <w:rsid w:val="00D24288"/>
    <w:rsid w:val="00D36969"/>
    <w:rsid w:val="00D40248"/>
    <w:rsid w:val="00D47F02"/>
    <w:rsid w:val="00D50C46"/>
    <w:rsid w:val="00D544AD"/>
    <w:rsid w:val="00D54E49"/>
    <w:rsid w:val="00D700BD"/>
    <w:rsid w:val="00D75A5A"/>
    <w:rsid w:val="00D82D95"/>
    <w:rsid w:val="00D83B8B"/>
    <w:rsid w:val="00D854F0"/>
    <w:rsid w:val="00D857CB"/>
    <w:rsid w:val="00D867F1"/>
    <w:rsid w:val="00D87A30"/>
    <w:rsid w:val="00D92E8F"/>
    <w:rsid w:val="00D9366D"/>
    <w:rsid w:val="00D95919"/>
    <w:rsid w:val="00DA2596"/>
    <w:rsid w:val="00DA33A4"/>
    <w:rsid w:val="00DA735D"/>
    <w:rsid w:val="00DA7BEF"/>
    <w:rsid w:val="00DB219D"/>
    <w:rsid w:val="00DB713F"/>
    <w:rsid w:val="00DC0E48"/>
    <w:rsid w:val="00DD3AE8"/>
    <w:rsid w:val="00DD5040"/>
    <w:rsid w:val="00DD6665"/>
    <w:rsid w:val="00DD6D5D"/>
    <w:rsid w:val="00DE3184"/>
    <w:rsid w:val="00DE7911"/>
    <w:rsid w:val="00DE7BAA"/>
    <w:rsid w:val="00DF21B3"/>
    <w:rsid w:val="00E04743"/>
    <w:rsid w:val="00E1045E"/>
    <w:rsid w:val="00E16EEA"/>
    <w:rsid w:val="00E17170"/>
    <w:rsid w:val="00E172E7"/>
    <w:rsid w:val="00E208E6"/>
    <w:rsid w:val="00E22593"/>
    <w:rsid w:val="00E32218"/>
    <w:rsid w:val="00E374BD"/>
    <w:rsid w:val="00E54EFF"/>
    <w:rsid w:val="00E828FF"/>
    <w:rsid w:val="00E83A46"/>
    <w:rsid w:val="00E87457"/>
    <w:rsid w:val="00E962B0"/>
    <w:rsid w:val="00EA3635"/>
    <w:rsid w:val="00EA3C3D"/>
    <w:rsid w:val="00EA4980"/>
    <w:rsid w:val="00EA5A59"/>
    <w:rsid w:val="00EA5BD1"/>
    <w:rsid w:val="00EB1FAC"/>
    <w:rsid w:val="00EB5EE6"/>
    <w:rsid w:val="00EB7ECA"/>
    <w:rsid w:val="00EC0859"/>
    <w:rsid w:val="00EC529C"/>
    <w:rsid w:val="00EC5E13"/>
    <w:rsid w:val="00ED1070"/>
    <w:rsid w:val="00ED20D1"/>
    <w:rsid w:val="00ED4507"/>
    <w:rsid w:val="00ED5671"/>
    <w:rsid w:val="00ED638A"/>
    <w:rsid w:val="00EE05A9"/>
    <w:rsid w:val="00EE3081"/>
    <w:rsid w:val="00EF1976"/>
    <w:rsid w:val="00EF2037"/>
    <w:rsid w:val="00EF35C0"/>
    <w:rsid w:val="00EF717C"/>
    <w:rsid w:val="00EF7FC8"/>
    <w:rsid w:val="00F003F0"/>
    <w:rsid w:val="00F03088"/>
    <w:rsid w:val="00F17188"/>
    <w:rsid w:val="00F25B50"/>
    <w:rsid w:val="00F302C3"/>
    <w:rsid w:val="00F37EA5"/>
    <w:rsid w:val="00F41D0C"/>
    <w:rsid w:val="00F42640"/>
    <w:rsid w:val="00F433DC"/>
    <w:rsid w:val="00F51483"/>
    <w:rsid w:val="00F60ABE"/>
    <w:rsid w:val="00F71E09"/>
    <w:rsid w:val="00F71EC8"/>
    <w:rsid w:val="00F80788"/>
    <w:rsid w:val="00F929E9"/>
    <w:rsid w:val="00F93B29"/>
    <w:rsid w:val="00F97110"/>
    <w:rsid w:val="00FA7B74"/>
    <w:rsid w:val="00FB489D"/>
    <w:rsid w:val="00FC1EA6"/>
    <w:rsid w:val="00FC684C"/>
    <w:rsid w:val="00FD1FEF"/>
    <w:rsid w:val="00FE00F4"/>
    <w:rsid w:val="00FE19FC"/>
    <w:rsid w:val="00FE530E"/>
    <w:rsid w:val="00FF0F19"/>
    <w:rsid w:val="00FF5EFA"/>
    <w:rsid w:val="00FF75F2"/>
    <w:rsid w:val="00FF7AF6"/>
    <w:rsid w:val="119C4AA8"/>
    <w:rsid w:val="1882AFFF"/>
    <w:rsid w:val="5DA60A5C"/>
    <w:rsid w:val="712BA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,"/>
  <w:listSeparator w:val=","/>
  <w15:docId w15:val="{A01F177B-214A-4AF0-B6F6-7BF0573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3E3"/>
    <w:rPr>
      <w:rFonts w:eastAsiaTheme="minorEastAsia"/>
      <w:sz w:val="24"/>
      <w:szCs w:val="24"/>
      <w:lang w:val="es-ES_tradnl" w:eastAsia="es-ES"/>
    </w:rPr>
  </w:style>
  <w:style w:type="paragraph" w:styleId="Heading1">
    <w:name w:val="heading 1"/>
    <w:basedOn w:val="Normal"/>
    <w:next w:val="Normal"/>
    <w:link w:val="Heading1Char"/>
    <w:qFormat/>
    <w:rsid w:val="00C83605"/>
    <w:pPr>
      <w:keepNext/>
      <w:pBdr>
        <w:top w:val="single" w:sz="8" w:space="0" w:color="0084D8"/>
        <w:bottom w:val="single" w:sz="8" w:space="1" w:color="0084D8"/>
      </w:pBdr>
      <w:spacing w:before="480" w:after="360"/>
      <w:outlineLvl w:val="0"/>
    </w:pPr>
    <w:rPr>
      <w:rFonts w:ascii="Faustina" w:eastAsiaTheme="majorEastAsia" w:hAnsi="Faustina" w:cstheme="majorBidi"/>
      <w:color w:val="0084D8"/>
      <w:sz w:val="4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31ED6"/>
    <w:pPr>
      <w:keepNext/>
      <w:pBdr>
        <w:bottom w:val="single" w:sz="4" w:space="1" w:color="0084D8"/>
      </w:pBdr>
      <w:spacing w:before="360"/>
      <w:outlineLvl w:val="1"/>
    </w:pPr>
    <w:rPr>
      <w:rFonts w:ascii="Faustina" w:eastAsiaTheme="majorEastAsia" w:hAnsi="Faustina" w:cstheme="majorBidi"/>
      <w:color w:val="0084D8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1ED6"/>
    <w:pPr>
      <w:keepNext/>
      <w:pBdr>
        <w:bottom w:val="single" w:sz="6" w:space="0" w:color="0084D8"/>
      </w:pBdr>
      <w:spacing w:before="360"/>
      <w:outlineLvl w:val="2"/>
    </w:pPr>
    <w:rPr>
      <w:rFonts w:ascii="Faustina" w:eastAsiaTheme="majorEastAsia" w:hAnsi="Faustina" w:cstheme="majorBidi"/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31ED6"/>
    <w:pPr>
      <w:keepNext/>
      <w:keepLines/>
      <w:spacing w:before="360"/>
      <w:outlineLvl w:val="3"/>
    </w:pPr>
    <w:rPr>
      <w:rFonts w:ascii="Faustina" w:eastAsiaTheme="majorEastAsia" w:hAnsi="Faustina" w:cstheme="majorBidi"/>
      <w:b/>
      <w:iCs/>
      <w:color w:val="0084D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6FDD"/>
    <w:pPr>
      <w:keepNext/>
      <w:keepLines/>
      <w:pBdr>
        <w:top w:val="single" w:sz="4" w:space="2" w:color="0084D8"/>
        <w:bottom w:val="single" w:sz="4" w:space="1" w:color="0084D8"/>
      </w:pBdr>
      <w:spacing w:before="360"/>
      <w:outlineLvl w:val="4"/>
    </w:pPr>
    <w:rPr>
      <w:rFonts w:ascii="Roboto" w:eastAsiaTheme="majorEastAsia" w:hAnsi="Roboto" w:cstheme="majorBidi"/>
      <w:b/>
      <w:color w:val="0084D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6FDD"/>
    <w:pPr>
      <w:keepNext/>
      <w:shd w:val="clear" w:color="auto" w:fill="EBEBEB"/>
      <w:spacing w:before="360"/>
      <w:outlineLvl w:val="5"/>
    </w:pPr>
    <w:rPr>
      <w:rFonts w:ascii="Roboto" w:eastAsiaTheme="majorEastAsia" w:hAnsi="Roboto" w:cstheme="majorBidi"/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D3D7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37D00"/>
    <w:pPr>
      <w:widowControl w:val="0"/>
      <w:numPr>
        <w:ilvl w:val="7"/>
        <w:numId w:val="1"/>
      </w:numPr>
      <w:outlineLvl w:val="7"/>
    </w:pPr>
    <w:rPr>
      <w:rFonts w:ascii="Roboto" w:eastAsiaTheme="majorEastAsia" w:hAnsi="Roboto" w:cstheme="majorBidi"/>
      <w:caps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D3D7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3605"/>
    <w:rPr>
      <w:rFonts w:ascii="Faustina" w:eastAsiaTheme="majorEastAsia" w:hAnsi="Faustina" w:cstheme="majorBidi"/>
      <w:color w:val="0084D8"/>
      <w:sz w:val="48"/>
      <w:szCs w:val="32"/>
      <w:lang w:val="es-ES_tradnl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8817BA"/>
    <w:rPr>
      <w:rFonts w:ascii="Faustina" w:eastAsiaTheme="majorEastAsia" w:hAnsi="Faustina" w:cstheme="majorBidi"/>
      <w:color w:val="0084D8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17BA"/>
    <w:rPr>
      <w:rFonts w:ascii="Faustina" w:eastAsiaTheme="majorEastAsia" w:hAnsi="Faustina" w:cstheme="majorBidi"/>
      <w:color w:val="585857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817BA"/>
    <w:rPr>
      <w:rFonts w:ascii="Faustina" w:eastAsiaTheme="majorEastAsia" w:hAnsi="Faustina" w:cstheme="majorBidi"/>
      <w:b/>
      <w:iCs/>
      <w:color w:val="0084D8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93B29"/>
    <w:rPr>
      <w:rFonts w:ascii="Roboto" w:eastAsiaTheme="majorEastAsia" w:hAnsi="Roboto" w:cstheme="majorBidi"/>
      <w:b/>
      <w:color w:val="0084D8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93B29"/>
    <w:rPr>
      <w:rFonts w:ascii="Roboto" w:eastAsiaTheme="majorEastAsia" w:hAnsi="Roboto" w:cstheme="majorBidi"/>
      <w:b/>
      <w:color w:val="585857"/>
      <w:shd w:val="clear" w:color="auto" w:fill="EBEBE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AF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s-ES_tradnl" w:eastAsia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AF1"/>
    <w:rPr>
      <w:rFonts w:ascii="Roboto" w:eastAsiaTheme="majorEastAsia" w:hAnsi="Roboto" w:cstheme="majorBidi"/>
      <w:caps/>
      <w:sz w:val="26"/>
      <w:szCs w:val="21"/>
      <w:lang w:val="es-ES_tradnl" w:eastAsia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AF1"/>
    <w:rPr>
      <w:rFonts w:asciiTheme="majorHAnsi" w:eastAsiaTheme="majorEastAsia" w:hAnsiTheme="majorHAnsi" w:cstheme="majorBidi"/>
      <w:i/>
      <w:iCs/>
      <w:color w:val="272727" w:themeColor="text1" w:themeTint="D8"/>
      <w:sz w:val="24"/>
      <w:szCs w:val="21"/>
      <w:lang w:val="es-ES_tradnl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5C710F"/>
    <w:pPr>
      <w:contextualSpacing/>
    </w:pPr>
    <w:rPr>
      <w:rFonts w:ascii="TradeGothic LT CondEighteen" w:eastAsiaTheme="majorEastAsia" w:hAnsi="TradeGothic LT CondEighteen" w:cstheme="majorBidi"/>
      <w:color w:val="2E7BED"/>
      <w:kern w:val="36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10F"/>
    <w:rPr>
      <w:rFonts w:ascii="TradeGothic LT CondEighteen" w:eastAsiaTheme="majorEastAsia" w:hAnsi="TradeGothic LT CondEighteen" w:cstheme="majorBidi"/>
      <w:color w:val="2E7BED"/>
      <w:kern w:val="36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593"/>
    <w:pPr>
      <w:numPr>
        <w:ilvl w:val="1"/>
      </w:numPr>
    </w:pPr>
    <w:rPr>
      <w:rFonts w:ascii="Roboto" w:hAnsi="Roboto"/>
      <w:color w:val="00354E"/>
      <w:spacing w:val="15"/>
      <w:sz w:val="38"/>
    </w:rPr>
  </w:style>
  <w:style w:type="character" w:customStyle="1" w:styleId="SubtitleChar">
    <w:name w:val="Subtitle Char"/>
    <w:basedOn w:val="DefaultParagraphFont"/>
    <w:link w:val="Subtitle"/>
    <w:uiPriority w:val="11"/>
    <w:rsid w:val="00E22593"/>
    <w:rPr>
      <w:rFonts w:ascii="Roboto" w:eastAsiaTheme="minorEastAsia" w:hAnsi="Roboto"/>
      <w:color w:val="00354E"/>
      <w:spacing w:val="15"/>
      <w:sz w:val="38"/>
    </w:rPr>
  </w:style>
  <w:style w:type="character" w:styleId="SubtleEmphasis">
    <w:name w:val="Subtle Emphasis"/>
    <w:basedOn w:val="DefaultParagraphFont"/>
    <w:uiPriority w:val="19"/>
    <w:semiHidden/>
    <w:qFormat/>
    <w:rsid w:val="00D700B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700BD"/>
    <w:rPr>
      <w:i/>
      <w:iCs/>
    </w:rPr>
  </w:style>
  <w:style w:type="character" w:styleId="IntenseEmphasis">
    <w:name w:val="Intense Emphasis"/>
    <w:basedOn w:val="DefaultParagraphFont"/>
    <w:uiPriority w:val="21"/>
    <w:semiHidden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semiHidden/>
    <w:qFormat/>
    <w:rsid w:val="00D700BD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700B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6294A"/>
    <w:rPr>
      <w:rFonts w:ascii="Roboto Lt" w:hAnsi="Roboto Lt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6294A"/>
    <w:rPr>
      <w:rFonts w:ascii="Roboto Lt" w:hAnsi="Roboto Lt"/>
      <w:i/>
      <w:iCs/>
      <w:color w:val="1F4E79" w:themeColor="accent1" w:themeShade="80"/>
      <w:sz w:val="20"/>
    </w:rPr>
  </w:style>
  <w:style w:type="character" w:styleId="SubtleReference">
    <w:name w:val="Subtle Reference"/>
    <w:basedOn w:val="DefaultParagraphFont"/>
    <w:uiPriority w:val="31"/>
    <w:semiHidden/>
    <w:qFormat/>
    <w:rsid w:val="00D700B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D700BD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700BD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,Footnote Text Char Char,Footnote Text Char1 Char Char,ftx"/>
    <w:basedOn w:val="Normal"/>
    <w:link w:val="FootnoteTextChar"/>
    <w:uiPriority w:val="99"/>
    <w:unhideWhenUsed/>
    <w:rsid w:val="00645252"/>
    <w:rPr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n Char,footnote text Char,Footnotes Char,Footnote ak Char,FoodNote Char,ft Char,Footnote text Char,Footnote Char,Footnote Text Char1 Char"/>
    <w:basedOn w:val="DefaultParagraphFont"/>
    <w:link w:val="FootnoteText"/>
    <w:uiPriority w:val="99"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NoSpacing">
    <w:name w:val="No Spacing"/>
    <w:aliases w:val="Paginado"/>
    <w:basedOn w:val="Normal"/>
    <w:next w:val="Normal"/>
    <w:link w:val="NoSpacingChar"/>
    <w:uiPriority w:val="1"/>
    <w:semiHidden/>
    <w:qFormat/>
    <w:rsid w:val="002D7A4A"/>
    <w:pPr>
      <w:widowControl w:val="0"/>
      <w:spacing w:before="360"/>
    </w:pPr>
    <w:rPr>
      <w:rFonts w:ascii="Faustina" w:hAnsi="Faustina"/>
      <w:color w:val="0084D8"/>
    </w:rPr>
  </w:style>
  <w:style w:type="paragraph" w:styleId="TOCHeading">
    <w:name w:val="TOC Heading"/>
    <w:basedOn w:val="Title"/>
    <w:next w:val="Normal"/>
    <w:uiPriority w:val="39"/>
    <w:unhideWhenUsed/>
    <w:qFormat/>
    <w:rsid w:val="003F1DA1"/>
    <w:pPr>
      <w:widowControl w:val="0"/>
      <w:contextualSpacing w:val="0"/>
    </w:pPr>
    <w:rPr>
      <w:rFonts w:ascii="Faustina" w:hAnsi="Faustina"/>
      <w:color w:val="2E74B5" w:themeColor="accent1" w:themeShade="BF"/>
    </w:rPr>
  </w:style>
  <w:style w:type="paragraph" w:styleId="TOC1">
    <w:name w:val="toc 1"/>
    <w:basedOn w:val="Heading1"/>
    <w:next w:val="Normal"/>
    <w:uiPriority w:val="39"/>
    <w:qFormat/>
    <w:rsid w:val="00431ED6"/>
    <w:pPr>
      <w:keepNext w:val="0"/>
      <w:widowControl w:val="0"/>
      <w:pBdr>
        <w:top w:val="none" w:sz="0" w:space="0" w:color="auto"/>
        <w:bottom w:val="single" w:sz="12" w:space="0" w:color="0084D8"/>
      </w:pBdr>
      <w:spacing w:before="360" w:after="240"/>
    </w:pPr>
    <w:rPr>
      <w:rFonts w:cstheme="minorHAnsi"/>
      <w:bCs/>
      <w:caps/>
      <w:sz w:val="36"/>
    </w:rPr>
  </w:style>
  <w:style w:type="paragraph" w:styleId="TOC2">
    <w:name w:val="toc 2"/>
    <w:basedOn w:val="Heading8"/>
    <w:next w:val="Normal"/>
    <w:uiPriority w:val="39"/>
    <w:qFormat/>
    <w:rsid w:val="00386FDD"/>
    <w:pPr>
      <w:numPr>
        <w:ilvl w:val="0"/>
        <w:numId w:val="0"/>
      </w:numPr>
      <w:spacing w:before="120"/>
    </w:pPr>
    <w:rPr>
      <w:rFonts w:cstheme="minorHAnsi"/>
      <w:bCs/>
      <w:smallCaps/>
    </w:rPr>
  </w:style>
  <w:style w:type="paragraph" w:styleId="TOC3">
    <w:name w:val="toc 3"/>
    <w:basedOn w:val="Heading8"/>
    <w:next w:val="Normal"/>
    <w:uiPriority w:val="39"/>
    <w:qFormat/>
    <w:rsid w:val="00386FDD"/>
    <w:pPr>
      <w:numPr>
        <w:ilvl w:val="0"/>
        <w:numId w:val="0"/>
      </w:numPr>
      <w:spacing w:before="120"/>
    </w:pPr>
    <w:rPr>
      <w:rFonts w:cstheme="minorHAnsi"/>
      <w:smallCaps/>
    </w:rPr>
  </w:style>
  <w:style w:type="paragraph" w:styleId="TOC4">
    <w:name w:val="toc 4"/>
    <w:basedOn w:val="Heading8"/>
    <w:next w:val="Normal"/>
    <w:uiPriority w:val="39"/>
    <w:qFormat/>
    <w:rsid w:val="00386FDD"/>
    <w:pPr>
      <w:numPr>
        <w:ilvl w:val="0"/>
        <w:numId w:val="0"/>
      </w:numPr>
      <w:spacing w:before="120"/>
    </w:pPr>
    <w:rPr>
      <w:rFonts w:cstheme="minorHAnsi"/>
    </w:rPr>
  </w:style>
  <w:style w:type="paragraph" w:styleId="TOC5">
    <w:name w:val="toc 5"/>
    <w:basedOn w:val="Heading5"/>
    <w:next w:val="Normal"/>
    <w:uiPriority w:val="39"/>
    <w:qFormat/>
    <w:rsid w:val="00386FDD"/>
    <w:pPr>
      <w:keepNext w:val="0"/>
      <w:keepLines w:val="0"/>
      <w:widowControl w:val="0"/>
      <w:pBdr>
        <w:top w:val="none" w:sz="0" w:space="0" w:color="auto"/>
        <w:bottom w:val="none" w:sz="0" w:space="0" w:color="auto"/>
      </w:pBdr>
      <w:spacing w:before="120"/>
    </w:pPr>
    <w:rPr>
      <w:rFonts w:cstheme="minorHAnsi"/>
      <w:b w:val="0"/>
      <w:caps/>
      <w:color w:val="585857"/>
      <w:sz w:val="26"/>
    </w:rPr>
  </w:style>
  <w:style w:type="paragraph" w:styleId="TOC6">
    <w:name w:val="toc 6"/>
    <w:basedOn w:val="Heading6"/>
    <w:next w:val="Normal"/>
    <w:uiPriority w:val="39"/>
    <w:qFormat/>
    <w:rsid w:val="00386FDD"/>
    <w:pPr>
      <w:keepNext w:val="0"/>
      <w:widowControl w:val="0"/>
      <w:shd w:val="clear" w:color="auto" w:fill="auto"/>
      <w:spacing w:before="120"/>
    </w:pPr>
    <w:rPr>
      <w:rFonts w:cstheme="minorHAnsi"/>
      <w:b w:val="0"/>
      <w:caps/>
      <w:sz w:val="26"/>
    </w:rPr>
  </w:style>
  <w:style w:type="paragraph" w:styleId="TOC7">
    <w:name w:val="toc 7"/>
    <w:basedOn w:val="Normal"/>
    <w:next w:val="Normal"/>
    <w:autoRedefine/>
    <w:uiPriority w:val="39"/>
    <w:semiHidden/>
    <w:rsid w:val="00370888"/>
    <w:rPr>
      <w:rFonts w:cstheme="minorHAnsi"/>
    </w:rPr>
  </w:style>
  <w:style w:type="paragraph" w:styleId="TOC8">
    <w:name w:val="toc 8"/>
    <w:basedOn w:val="Normal"/>
    <w:next w:val="Normal"/>
    <w:autoRedefine/>
    <w:uiPriority w:val="39"/>
    <w:semiHidden/>
    <w:rsid w:val="00370888"/>
    <w:rPr>
      <w:rFonts w:cstheme="minorHAnsi"/>
    </w:rPr>
  </w:style>
  <w:style w:type="paragraph" w:styleId="TOC9">
    <w:name w:val="toc 9"/>
    <w:basedOn w:val="Normal"/>
    <w:next w:val="Normal"/>
    <w:autoRedefine/>
    <w:uiPriority w:val="39"/>
    <w:semiHidden/>
    <w:rsid w:val="00370888"/>
    <w:rPr>
      <w:rFonts w:cstheme="minorHAnsi"/>
    </w:rPr>
  </w:style>
  <w:style w:type="table" w:styleId="TableGrid">
    <w:name w:val="Table Grid"/>
    <w:aliases w:val="Table long document,UDP Grid,Advisian new 5,E&amp;P Style 5,E&amp;P Table Style 4"/>
    <w:basedOn w:val="TableNormal"/>
    <w:rsid w:val="003F1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Paginado Char"/>
    <w:basedOn w:val="DefaultParagraphFont"/>
    <w:link w:val="NoSpacing"/>
    <w:uiPriority w:val="1"/>
    <w:semiHidden/>
    <w:rsid w:val="0066294A"/>
    <w:rPr>
      <w:rFonts w:ascii="Faustina" w:hAnsi="Faustina"/>
      <w:color w:val="0084D8"/>
      <w:sz w:val="24"/>
    </w:rPr>
  </w:style>
  <w:style w:type="paragraph" w:styleId="ListParagraph">
    <w:name w:val="List Paragraph"/>
    <w:aliases w:val="List Paragraph1,Table/Figure Heading,List Paragraph (numbered (a)),Lapis Bulleted List,Dot pt,F5 List Paragraph,List Paragraph Char Char Char,Indicator Text,Numbered Para 1,Bullet 1,List Paragraph12,Bullet Points,MAIN CONTENT,References"/>
    <w:basedOn w:val="Normal"/>
    <w:link w:val="ListParagraphChar"/>
    <w:uiPriority w:val="34"/>
    <w:qFormat/>
    <w:rsid w:val="00E54EFF"/>
    <w:pPr>
      <w:ind w:left="720"/>
      <w:contextualSpacing/>
    </w:pPr>
  </w:style>
  <w:style w:type="character" w:customStyle="1" w:styleId="ListParagraphChar">
    <w:name w:val="List Paragraph Char"/>
    <w:aliases w:val="List Paragraph1 Char,Table/Figure Heading Char,List Paragraph (numbered (a)) Char,Lapis Bulleted List Char,Dot pt Char,F5 List Paragraph Char,List Paragraph Char Char Char Char,Indicator Text Char,Numbered Para 1 Char,Bullet 1 Char"/>
    <w:link w:val="ListParagraph"/>
    <w:uiPriority w:val="99"/>
    <w:qFormat/>
    <w:rsid w:val="00DB713F"/>
    <w:rPr>
      <w:rFonts w:ascii="Roboto Lt" w:hAnsi="Roboto Lt"/>
      <w:color w:val="585857"/>
      <w:sz w:val="20"/>
    </w:rPr>
  </w:style>
  <w:style w:type="table" w:customStyle="1" w:styleId="TableGrid1">
    <w:name w:val="Table Grid1"/>
    <w:basedOn w:val="TableNormal"/>
    <w:next w:val="TableGrid"/>
    <w:uiPriority w:val="39"/>
    <w:rsid w:val="0027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clara-nfasis11">
    <w:name w:val="Cuadrícula clara - Énfasis 11"/>
    <w:basedOn w:val="TableNormal"/>
    <w:uiPriority w:val="62"/>
    <w:semiHidden/>
    <w:unhideWhenUsed/>
    <w:rsid w:val="002727A2"/>
    <w:rPr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05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062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aliases w:val="Footnote symbol,Times 10 Point,Exposant 3 Point, Exposant 3 Point,footnote ref,FR,Fußnotenzeichen diss neu,Voetnootverwijzing,FR + (Complex) Arial,(Latin) 9 pt,(Complex) 10 pt + (Compl..."/>
    <w:basedOn w:val="DefaultParagraphFont"/>
    <w:unhideWhenUsed/>
    <w:rsid w:val="0037237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rsid w:val="00CE692C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A44C7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44C72"/>
    <w:rPr>
      <w:rFonts w:ascii="Roboto Lt" w:hAnsi="Roboto Lt"/>
      <w:color w:val="585857"/>
      <w:sz w:val="20"/>
    </w:rPr>
  </w:style>
  <w:style w:type="table" w:customStyle="1" w:styleId="TableGrid3">
    <w:name w:val="Table Grid3"/>
    <w:basedOn w:val="TableNormal"/>
    <w:next w:val="TableGrid"/>
    <w:uiPriority w:val="39"/>
    <w:rsid w:val="00A07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C04765"/>
    <w:pPr>
      <w:spacing w:line="276" w:lineRule="auto"/>
      <w:ind w:left="720"/>
      <w:contextualSpacing/>
    </w:pPr>
    <w:rPr>
      <w:rFonts w:ascii="Garamond" w:eastAsia="Calibri" w:hAnsi="Garamond" w:cs="Times New Roman"/>
      <w:sz w:val="22"/>
      <w:lang w:val="en-US"/>
    </w:rPr>
  </w:style>
  <w:style w:type="character" w:customStyle="1" w:styleId="apple-converted-space">
    <w:name w:val="apple-converted-space"/>
    <w:basedOn w:val="DefaultParagraphFont"/>
    <w:rsid w:val="00D12AA8"/>
  </w:style>
  <w:style w:type="character" w:customStyle="1" w:styleId="DefaultChar">
    <w:name w:val="Default Char"/>
    <w:link w:val="Default"/>
    <w:locked/>
    <w:rsid w:val="00D12AA8"/>
    <w:rPr>
      <w:rFonts w:ascii="Arial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D12AA8"/>
    <w:pPr>
      <w:spacing w:after="120" w:line="276" w:lineRule="auto"/>
    </w:pPr>
    <w:rPr>
      <w:rFonts w:ascii="Garamond" w:eastAsia="SimSun" w:hAnsi="Garamond" w:cs="Times New Roman"/>
      <w:sz w:val="22"/>
      <w:szCs w:val="22"/>
      <w:lang w:val="es-ES"/>
    </w:rPr>
  </w:style>
  <w:style w:type="character" w:customStyle="1" w:styleId="BodyTextChar">
    <w:name w:val="Body Text Char"/>
    <w:basedOn w:val="DefaultParagraphFont"/>
    <w:link w:val="BodyText"/>
    <w:uiPriority w:val="99"/>
    <w:rsid w:val="00D12AA8"/>
    <w:rPr>
      <w:rFonts w:ascii="Garamond" w:eastAsia="SimSun" w:hAnsi="Garamond" w:cs="Times New Roman"/>
      <w:lang w:eastAsia="es-ES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828FF"/>
    <w:rPr>
      <w:color w:val="605E5C"/>
      <w:shd w:val="clear" w:color="auto" w:fill="E1DFDD"/>
    </w:rPr>
  </w:style>
  <w:style w:type="paragraph" w:customStyle="1" w:styleId="BAN1">
    <w:name w:val="BA_N1"/>
    <w:basedOn w:val="ListBullet"/>
    <w:link w:val="BAN1Car"/>
    <w:uiPriority w:val="1"/>
    <w:qFormat/>
    <w:rsid w:val="00CA600C"/>
    <w:pPr>
      <w:spacing w:after="40" w:line="266" w:lineRule="auto"/>
      <w:contextualSpacing w:val="0"/>
      <w:jc w:val="both"/>
    </w:pPr>
    <w:rPr>
      <w:rFonts w:ascii="Roboto Lt" w:eastAsiaTheme="minorHAnsi" w:hAnsi="Roboto Lt"/>
      <w:color w:val="585857"/>
      <w:sz w:val="20"/>
      <w:szCs w:val="22"/>
      <w:lang w:val="es-ES" w:eastAsia="en-US"/>
    </w:rPr>
  </w:style>
  <w:style w:type="character" w:customStyle="1" w:styleId="BAN1Car">
    <w:name w:val="BA_N1 Car"/>
    <w:basedOn w:val="DefaultParagraphFont"/>
    <w:link w:val="BAN1"/>
    <w:uiPriority w:val="1"/>
    <w:rsid w:val="00CA600C"/>
    <w:rPr>
      <w:rFonts w:ascii="Roboto Lt" w:hAnsi="Roboto Lt"/>
      <w:color w:val="585857"/>
      <w:sz w:val="20"/>
    </w:rPr>
  </w:style>
  <w:style w:type="paragraph" w:styleId="ListBullet">
    <w:name w:val="List Bullet"/>
    <w:basedOn w:val="Normal"/>
    <w:uiPriority w:val="99"/>
    <w:semiHidden/>
    <w:unhideWhenUsed/>
    <w:rsid w:val="00CA600C"/>
    <w:pPr>
      <w:tabs>
        <w:tab w:val="num" w:pos="170"/>
      </w:tabs>
      <w:ind w:left="170" w:hanging="170"/>
      <w:contextualSpacing/>
    </w:pPr>
  </w:style>
  <w:style w:type="character" w:customStyle="1" w:styleId="txtconte">
    <w:name w:val="txtconte"/>
    <w:basedOn w:val="DefaultParagraphFont"/>
    <w:rsid w:val="00A94343"/>
  </w:style>
  <w:style w:type="paragraph" w:customStyle="1" w:styleId="normaltableau">
    <w:name w:val="normal_tableau"/>
    <w:basedOn w:val="Normal"/>
    <w:link w:val="normaltableauChar"/>
    <w:rsid w:val="00C839A1"/>
    <w:pPr>
      <w:spacing w:before="120" w:after="120"/>
      <w:jc w:val="both"/>
    </w:pPr>
    <w:rPr>
      <w:rFonts w:ascii="Optima" w:eastAsia="Times New Roman" w:hAnsi="Optima" w:cs="Times New Roman"/>
      <w:sz w:val="22"/>
      <w:szCs w:val="20"/>
      <w:lang w:val="en-GB" w:eastAsia="en-GB"/>
    </w:rPr>
  </w:style>
  <w:style w:type="character" w:styleId="PageNumber">
    <w:name w:val="page number"/>
    <w:basedOn w:val="DefaultParagraphFont"/>
    <w:rsid w:val="00C839A1"/>
  </w:style>
  <w:style w:type="character" w:customStyle="1" w:styleId="normaltableauChar">
    <w:name w:val="normal_tableau Char"/>
    <w:link w:val="normaltableau"/>
    <w:locked/>
    <w:rsid w:val="00C839A1"/>
    <w:rPr>
      <w:rFonts w:ascii="Optima" w:eastAsia="Times New Roman" w:hAnsi="Optima" w:cs="Times New Roman"/>
      <w:szCs w:val="20"/>
      <w:lang w:val="en-GB" w:eastAsia="en-GB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7E19DD"/>
    <w:rPr>
      <w:color w:val="605E5C"/>
      <w:shd w:val="clear" w:color="auto" w:fill="E1DFDD"/>
    </w:rPr>
  </w:style>
  <w:style w:type="paragraph" w:customStyle="1" w:styleId="Text1">
    <w:name w:val="Text 1"/>
    <w:basedOn w:val="Normal"/>
    <w:rsid w:val="00C84333"/>
    <w:pPr>
      <w:spacing w:after="240"/>
      <w:ind w:left="482"/>
      <w:jc w:val="both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Par1">
    <w:name w:val="NumPar 1"/>
    <w:basedOn w:val="Heading1"/>
    <w:next w:val="Text1"/>
    <w:rsid w:val="00C84333"/>
    <w:pPr>
      <w:keepNext w:val="0"/>
      <w:pBdr>
        <w:top w:val="none" w:sz="0" w:space="0" w:color="auto"/>
        <w:bottom w:val="none" w:sz="0" w:space="0" w:color="auto"/>
      </w:pBdr>
      <w:tabs>
        <w:tab w:val="num" w:pos="480"/>
      </w:tabs>
      <w:spacing w:before="0" w:after="240"/>
      <w:ind w:left="480" w:hanging="480"/>
      <w:jc w:val="both"/>
      <w:outlineLvl w:val="9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en-GB" w:eastAsia="en-GB"/>
    </w:rPr>
  </w:style>
  <w:style w:type="character" w:customStyle="1" w:styleId="normaltextrun">
    <w:name w:val="normaltextrun"/>
    <w:basedOn w:val="DefaultParagraphFont"/>
    <w:rsid w:val="00EE3081"/>
  </w:style>
  <w:style w:type="paragraph" w:customStyle="1" w:styleId="paragraph1">
    <w:name w:val="paragraph1"/>
    <w:basedOn w:val="Normal"/>
    <w:rsid w:val="00EE3081"/>
    <w:rPr>
      <w:rFonts w:ascii="Times New Roman" w:eastAsia="Times New Roman" w:hAnsi="Times New Roman" w:cs="Times New Roman"/>
      <w:lang w:val="es-ES"/>
    </w:rPr>
  </w:style>
  <w:style w:type="character" w:customStyle="1" w:styleId="h2article">
    <w:name w:val="h2_article"/>
    <w:basedOn w:val="DefaultParagraphFont"/>
    <w:rsid w:val="00EE3081"/>
  </w:style>
  <w:style w:type="paragraph" w:customStyle="1" w:styleId="NoteLevel11">
    <w:name w:val="Note Level 11"/>
    <w:basedOn w:val="Normal"/>
    <w:uiPriority w:val="99"/>
    <w:semiHidden/>
    <w:rsid w:val="00EE3081"/>
    <w:pPr>
      <w:keepNext/>
      <w:tabs>
        <w:tab w:val="num" w:pos="0"/>
      </w:tabs>
      <w:spacing w:after="200" w:line="276" w:lineRule="auto"/>
      <w:contextualSpacing/>
      <w:outlineLvl w:val="0"/>
    </w:pPr>
    <w:rPr>
      <w:rFonts w:ascii="Verdana" w:eastAsia="Calibri" w:hAnsi="Verdana" w:cs="Calibri"/>
      <w:sz w:val="20"/>
      <w:szCs w:val="22"/>
      <w:lang w:val="es-ES" w:eastAsia="en-US"/>
    </w:rPr>
  </w:style>
  <w:style w:type="character" w:customStyle="1" w:styleId="hps">
    <w:name w:val="hps"/>
    <w:rsid w:val="00EE3081"/>
  </w:style>
  <w:style w:type="paragraph" w:styleId="BodyText2">
    <w:name w:val="Body Text 2"/>
    <w:basedOn w:val="Normal"/>
    <w:link w:val="BodyText2Char"/>
    <w:rsid w:val="0000025E"/>
    <w:pPr>
      <w:spacing w:after="120" w:line="480" w:lineRule="auto"/>
    </w:pPr>
    <w:rPr>
      <w:rFonts w:ascii="Calibri" w:eastAsia="Malgun Gothic" w:hAnsi="Calibri" w:cs="Times New Roman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00025E"/>
    <w:rPr>
      <w:rFonts w:ascii="Calibri" w:eastAsia="Malgun Gothic" w:hAnsi="Calibri" w:cs="Times New Roman"/>
      <w:sz w:val="24"/>
      <w:szCs w:val="20"/>
      <w:lang w:val="en-US"/>
    </w:rPr>
  </w:style>
  <w:style w:type="paragraph" w:customStyle="1" w:styleId="CVNormal">
    <w:name w:val="CV Normal"/>
    <w:basedOn w:val="Normal"/>
    <w:rsid w:val="0000025E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casado@globalcad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casado@globalcad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\Dropbox\CAD\1.%20Adquisici&#243;n\3.%20Propuestas\0.Tools%20for%20proposals\20180606%20New%20templates%20and%20tools\PLANTILLA%20CAD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http://www.w3.org/XML/1998/namespace"/>
    <ds:schemaRef ds:uri="http://purl.org/dc/elements/1.1/"/>
    <ds:schemaRef ds:uri="4873beb7-5857-4685-be1f-d57550cc96cc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D19E9-D112-4EA2-A907-FA05D32F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CAD 1</Template>
  <TotalTime>0</TotalTime>
  <Pages>3</Pages>
  <Words>372</Words>
  <Characters>2123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perez</dc:creator>
  <cp:lastModifiedBy>Sandra Bry</cp:lastModifiedBy>
  <cp:revision>2</cp:revision>
  <dcterms:created xsi:type="dcterms:W3CDTF">2019-02-22T10:11:00Z</dcterms:created>
  <dcterms:modified xsi:type="dcterms:W3CDTF">2019-02-22T10:11:00Z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